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2579a" w14:textId="17257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19 февраля 2011 года № 158 "О Стратегическом плане Министерства сельского хозяйства Республики Казахстан на 2011 - 2015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2013 года № 1580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февраля 2011 года № 158 «О Стратегическом плане Министерства сельского хозяйства Республики Казахстан на 2011 – 2015 годы» (САПП Республики Казахстан, 2011 г., № 20, ст. 252)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сельского хозяйства Республики Казахстан на 2011 – 2015 годы,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3</w:t>
      </w:r>
      <w:r>
        <w:rPr>
          <w:rFonts w:ascii="Times New Roman"/>
          <w:b w:val="false"/>
          <w:i w:val="false"/>
          <w:color w:val="000000"/>
          <w:sz w:val="28"/>
        </w:rPr>
        <w:t>. «Стратегические направления, цели, задачи, целевые индикаторы, мероприятия и показатели результатов»: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направлении 1</w:t>
      </w:r>
      <w:r>
        <w:rPr>
          <w:rFonts w:ascii="Times New Roman"/>
          <w:b w:val="false"/>
          <w:i w:val="false"/>
          <w:color w:val="000000"/>
          <w:sz w:val="28"/>
        </w:rPr>
        <w:t>. «Развитие агропромышленного комплекса»: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цели 1.1</w:t>
      </w:r>
      <w:r>
        <w:rPr>
          <w:rFonts w:ascii="Times New Roman"/>
          <w:b w:val="false"/>
          <w:i w:val="false"/>
          <w:color w:val="000000"/>
          <w:sz w:val="28"/>
        </w:rPr>
        <w:t>. «Создание условий для повышения конкурентоспособности субъектов АПК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задаче 1.1.1</w:t>
      </w:r>
      <w:r>
        <w:rPr>
          <w:rFonts w:ascii="Times New Roman"/>
          <w:b w:val="false"/>
          <w:i w:val="false"/>
          <w:color w:val="000000"/>
          <w:sz w:val="28"/>
        </w:rPr>
        <w:t>. «Повышение экономической доступности элитных семян и саженцев плодово-ягодных культур и винограда, садовых работ»: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прямых результатов: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«2013 год»: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 «1. Объем приобретенных элитных семян, охваченный субсидированием» цифры «73,5» заменить цифрами «70,5»;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 «2. Объем приобретенных элитных саженцев, охваченный субсидированием» цифры «2433» заменить цифрами «3284»;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задаче 1.1.4</w:t>
      </w:r>
      <w:r>
        <w:rPr>
          <w:rFonts w:ascii="Times New Roman"/>
          <w:b w:val="false"/>
          <w:i w:val="false"/>
          <w:color w:val="000000"/>
          <w:sz w:val="28"/>
        </w:rPr>
        <w:t>. «Повышение экономической доступности содержания скота и производства продукции животноводства»: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прямых результатов: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 «1. Объем произведенного мяса, охваченный субсидированием на удешевление комбинированных и концентрированных кормов» цифры «187,5» заменить цифрами «164,4»;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задачу 1.1.6</w:t>
      </w:r>
      <w:r>
        <w:rPr>
          <w:rFonts w:ascii="Times New Roman"/>
          <w:b w:val="false"/>
          <w:i w:val="false"/>
          <w:color w:val="000000"/>
          <w:sz w:val="28"/>
        </w:rPr>
        <w:t>.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«Задача 1.1.6 Повышение экономической доступности кредитов и лизинга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30"/>
        <w:gridCol w:w="1615"/>
        <w:gridCol w:w="1445"/>
        <w:gridCol w:w="1031"/>
        <w:gridCol w:w="748"/>
        <w:gridCol w:w="427"/>
        <w:gridCol w:w="214"/>
        <w:gridCol w:w="710"/>
        <w:gridCol w:w="868"/>
        <w:gridCol w:w="865"/>
        <w:gridCol w:w="1"/>
        <w:gridCol w:w="846"/>
      </w:tblGrid>
      <w:tr>
        <w:trPr>
          <w:trHeight w:val="300" w:hRule="atLeast"/>
        </w:trPr>
        <w:tc>
          <w:tcPr>
            <w:tcW w:w="4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</w:t>
            </w:r>
          </w:p>
        </w:tc>
        <w:tc>
          <w:tcPr>
            <w:tcW w:w="1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1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Ед-ца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Сумма кредитов, включая лизинг, выданных субъектам АПК за счет субсидирования ставок вознаграждения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млрд.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41,6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315,5</w:t>
            </w:r>
          </w:p>
        </w:tc>
      </w:tr>
      <w:tr>
        <w:trPr>
          <w:trHeight w:val="30" w:hRule="atLeast"/>
        </w:trPr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Количество прокредитованных субъектов агропромышленного комплекса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Среднее количество кредитных товариществ, обеспеченных кредитными ресурсами для дальнейшего кредитования сельхозтоваропроизводителей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Усредненное количество единиц племенных животных для дальнейшей передачи в лизинг, планируемых к приобретению за счет бюджетных инвестиций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13 634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7 036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7 198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Среднее количество маточного поголовья КРС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Среднее количество быков-производителей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 достижения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прямых результатов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плановом периоде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Возместить ставки вознаграждения по кредитам и лизингу, выданным субъектам АПК на пополнение основных и оборотных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Обеспечить кредитование сельхозтоваропроизводителей через систему кредитных товариществ для увеличения производства и переработки сельскохозяйственной продукции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Обеспечить финансирование приобретения племенных сельскохозяйственных животных, а также возмещение понесенных расходов, связанных с закупом и поставкой племенных сельскохозяйственных животных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Обеспечить кредитование сельскохозяйственных товаропроизводителей на развитие животноводства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задаче 1.1.9</w:t>
      </w:r>
      <w:r>
        <w:rPr>
          <w:rFonts w:ascii="Times New Roman"/>
          <w:b w:val="false"/>
          <w:i w:val="false"/>
          <w:color w:val="000000"/>
          <w:sz w:val="28"/>
        </w:rPr>
        <w:t>. «Развитие системы ветеринарной безопасности»: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прямых результатов: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 «2. Доля применяемых иммунопрофилактических ветеринарных препаратов против особо опасных болезней животных, производство которых сертифицировано по международному стандарту (в т.ч. GMP-стандарту)» цифры «25» заменить цифрами «24,89»;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задаче 1.1.15</w:t>
      </w:r>
      <w:r>
        <w:rPr>
          <w:rFonts w:ascii="Times New Roman"/>
          <w:b w:val="false"/>
          <w:i w:val="false"/>
          <w:color w:val="000000"/>
          <w:sz w:val="28"/>
        </w:rPr>
        <w:t>. «Повышение экономической доступности гербицидов»: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прямых результатов: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 «1. Объем приобретенных гербицидов, охваченный субсидированием» цифры «11378» заменить цифрами «9929,4»;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задаче 1.1.16</w:t>
      </w:r>
      <w:r>
        <w:rPr>
          <w:rFonts w:ascii="Times New Roman"/>
          <w:b w:val="false"/>
          <w:i w:val="false"/>
          <w:color w:val="000000"/>
          <w:sz w:val="28"/>
        </w:rPr>
        <w:t>. «Финансовое оздоровление»: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прямых результатов: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 «1. Объем субсидирования процентной ставки по займам в рамках финансового оздоровления субъектов АПК» цифры «3,5» заменить цифрами «0,02»;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 «2. Количество оздоровленных кредитных и лизинговых обязательств заемщиков-субъектов АПК» цифры «250» заменить цифрами «11»;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задачей 1.1.17.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«Задача 1.1.17. Мониторинг и оценка мелиоративного состояния орошаемых земель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33"/>
        <w:gridCol w:w="1693"/>
        <w:gridCol w:w="1513"/>
        <w:gridCol w:w="1053"/>
        <w:gridCol w:w="893"/>
        <w:gridCol w:w="641"/>
        <w:gridCol w:w="360"/>
        <w:gridCol w:w="813"/>
        <w:gridCol w:w="853"/>
        <w:gridCol w:w="361"/>
        <w:gridCol w:w="793"/>
        <w:gridCol w:w="361"/>
        <w:gridCol w:w="833"/>
      </w:tblGrid>
      <w:tr>
        <w:trPr>
          <w:trHeight w:val="300" w:hRule="atLeast"/>
        </w:trPr>
        <w:tc>
          <w:tcPr>
            <w:tcW w:w="2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</w:t>
            </w:r>
          </w:p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Ед-ца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Агромелиоративное обследование на орошаемых землях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 достижения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прямых результатов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плановом периоде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Разработать рекомендации и мероприятия, направленные на эффективное и рациональное использование земель и поливной воды, предотвращение засоления, осолонцевания и ирригационной эрозии и смягчение негативного воздействия на орошаемых землях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«4. Развитие функциональных возможностей»: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«Наименование стратегического направления, цели и задачи государственного органа»: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следующей задачей: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«Задача 1.1.17. Мониторинг и оценка мелиоративного состояния орошаемых земель»;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«6. Управление рисками»: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2 «Возможные последствия в случае непринятия мер по управлению рисками» подраздела «мировой финансовый кризис» дополнить пунктами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«35. Количество прокредитованных субъектов агропромышленного комплекса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36. Среднее количество кредитных товариществ, обеспеченных кредитными ресурсами для дальнейшего кредитования сельхозтоваропроизводителей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37. Усредненное количество единиц племенных животных для дальнейшей передачи в лизинг, планируемых к приобретению за счет бюджетных инвестиций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38. Среднее количество маточного поголовья КРС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39. Среднее количество быков-производителей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40. Агромелиоративное обследование на орошаемых землях»;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«7. Бюджетные программы»: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«Бюджетные программы»: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001 «Планирование, регулирование, управление в сфере сельского хозяйства»: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«10 848 892» заменить цифрами «10 764 359»;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009 «Целевые текущие трансферты областным бюджетам, бюджетам городов Астаны и Алматы на проведение противоэпизоотических мероприятий»: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«Хранение, доставка ветеринарных препаратов до места их назначения, введение животным ветеринарных препаратов» цифры «118,2» заменить цифрами «117,8»;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эффективности: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«Затраты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применение ветеринарных препаратов (за 1 дозу)» цифры «14-98» заменить цифрами «14-97»;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«11 150 207» заменить цифрами «11 090 239»;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082 «Целевые текущие трансферты областным бюджетам, бюджетам городов Астаны и Алматы на поддержку семеноводства»: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просубсидированных элитных семян» цифры «73,5» заменить цифрами «70,5»;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реализации саженцев по удешевленной стоимости» цифры «2 433» заменить цифрами «3 284»;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эффективности: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«- зерновых и зернобобовых» цифры «55» заменить цифрами «29»;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«- кукурузы» цифры «270» заменить цифрами «249»;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«- подсолнечника» цифры «370» заменить цифрами «353»;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«-хлопчатника» цифры «120» заменить цифрами «105»;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«2 528 468» заменить цифрами «2 456 234»;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бюджетной программе 200 «Развитие электронного информационного ресурса, системы и информационно-коммуникационной сети в едином информационном пространстве»: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«Уровень готовности единого информационного пространства Министерства сельского хозяйства Республики Казахстан (АИС АПК – платформа) (c нарастающим итогом)» цифры «100» заменить цифрами «55»;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конечного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«Обеспечение доступа к корпоративному содержанию – в режиме 24х7х365» цифры «100» заменить цифрой «0»;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«Объединение информационных ресурсов всех целевых групп пользователей Министерства сельского хозяйства РК, его ведомств и их территориальных органов как единой коллективной системы получения и использования информации» цифры «100» заменить цифрой «0»;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68"/>
        <w:gridCol w:w="1158"/>
        <w:gridCol w:w="1225"/>
        <w:gridCol w:w="911"/>
        <w:gridCol w:w="1404"/>
        <w:gridCol w:w="1158"/>
        <w:gridCol w:w="1158"/>
        <w:gridCol w:w="1159"/>
        <w:gridCol w:w="1159"/>
      </w:tblGrid>
      <w:tr>
        <w:trPr>
          <w:trHeight w:val="30" w:hRule="atLeast"/>
        </w:trPr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инфраструктурным оборудованием АИС АПК-платформа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эффективности: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«Сокращение затрат на канцелярские нужды (печатная бумага)» цифры «30» заменить цифрой «0»;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«Сокращение затрат на расходные материалы (картриджи на принтеры и факсы)» цифры «25» заменить цифрами «0»;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«1 604 909» заменить цифрами «212 739»;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201 «Капитальные расходы подведомственных государственных учреждений и организаций Министерства сельского хозяйства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эффективности: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«- по материально-техническому оснащению одной ветеринарной лаборатории» цифры «42 904,3» заменить цифрами «31 900»;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«2 478 178» заменить цифрами «2 240 980»;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213 «Развитие перерабатывающих производств»: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«Количество сельских потребительских кооперативов (сервисно-заготовительных центров), участвовавших в реализации программы на получение субсидий по кредитам (лизингу), выдаваемым финансовыми институтами» цифры «6-8»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конечного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«Доля сельских потребительских кооперативов (сервисно-заготовительных центров), получивших субсидии к общему количеству действующих сельских потребительских кооперативов (сервисно-заготовительных центров) по республике» цифры «1,9»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эффективности: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«Количество привлеченных удешевленных кредитов финансовых институтов на 1 тенге бюджетных субсидий» цифры «10,5» заменить цифрами «10,4»;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«3 400 000» заменить цифрами «3 399 666»;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214 «Развитие растениеводства и обеспечение продовольственной безопасности»: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«Закуп зерна в государственные реализационные ресурсы» цифры «550» заменить цифрами «188,6»;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конечного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«Обновление парка основных видов сельскохозяйственной техники (с учетом имеющейся техники с 2001 года выпуска)» цифры «55,1» заменить цифрами «50,9»;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эффективности: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«Средняя стоимость 1 тонны зерна, закупаемого в государственные ресурсы, пшеницы мягкой 3 класса» цифры «25 000» заменить цифрами «28 000»;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«19 509 284» заменить цифрами «8 593 154»;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216 «Ветеринарные мероприятия и обеспечение пищевой безопасности»: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«Закуп и хранение ветеринарных препаратов для профилактики особо опасных болезней животных и птиц и пополнение республиканского запаса ветеринарных препаратов и дезинфицирующего средства» цифры «121,5» заменить цифрами «121,3»;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«Возмещение ущерба изъятых и уничтоженных:»: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«МРС» цифры «53» заменить цифрами «43,5»;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«КРС» цифру «3» заменить цифрами «2,5»;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«Птиц» цифры «0,7» заменить цифрой «0»;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«Лошади» цифры «0,12» заменить цифрами «0,013»;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«Свиньи» цифры «0,43» заменить цифрой «0»;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«Верблюды» цифры «0,05» заменить цифрами «0,007»;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эффективности: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«- приобретение одной дозы ветеринарного препарата» цифры «3-3500» заменить цифрами «3-3197»;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«- хранение ветеринарных препаратов (за сутки) на франко-складе» цифры «14 584» заменить цифрами «13 975»;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«16 093 112» заменить цифрами «15 194 793»;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217 «Целевые текущие трансферты областным бюджетам, бюджетам городов Астаны и Алматы на материально-техническое оснащение государственных ветеринарных организации»: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эффективности: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«- государственной ветеринарной организации» цифры «12 670» заменить цифрами «12 552,8»;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«9 670 169» заменить цифрами «9 646 788»;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бюджетную программу 220 «Строительство объектов в сфере ветеринарии»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3367"/>
        <w:gridCol w:w="813"/>
        <w:gridCol w:w="1193"/>
        <w:gridCol w:w="1193"/>
        <w:gridCol w:w="1373"/>
        <w:gridCol w:w="1193"/>
        <w:gridCol w:w="1193"/>
        <w:gridCol w:w="641"/>
        <w:gridCol w:w="641"/>
      </w:tblGrid>
      <w:tr>
        <w:trPr>
          <w:trHeight w:val="15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«Строительство объектов в сфере ветеринарии»</w:t>
            </w:r>
          </w:p>
        </w:tc>
      </w:tr>
      <w:tr>
        <w:trPr>
          <w:trHeight w:val="15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Приведение объектов ветеринарных лабораторий, зданий и помещений в соответствии с требованиями международных норм, стандартов и рекомендаций ВТО, путем строительства биохранилища и реконструкции зданий и вспомогательных помещений для РГП «Национальный референтный центр в ветеринарии», строительства однотипных модульных областных зданий ветлабораторий и однотипных модульных районных зданий ветлабораторий с вивариями для животных РГП «Республиканская ветеринарная лаборатория» МСХ РК, а также строительства специализированных складских помещений для хранения ветеринарных препаратов для РГУ «Республиканский противоэпизоотический отряд»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инвестиций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способа 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однотипных модульных зданий областных ветлабораторий с вивариями для животных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однотипных модульных зданий районных ветлабораторий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Окончательный расчет по объектам, строительство которых завершено в предыдущие годы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биохранилища для хранения микроорганизмов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зданий и вспомогательных помещений ГУ «Национальный референтный центр по ветеринарии»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Оснащено лаборатории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Соответствие ветеринарных лабораторий требованиям международных норм, стандартов и рекомендаций ВТО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94,4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Введено в эксплуатацию ветеринарных лаборатории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затрат на единицу:</w:t>
            </w:r>
          </w:p>
        </w:tc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одной ветеринарной лаборатории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58 286,2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38 689,8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96 146,7</w:t>
            </w:r>
          </w:p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биохранилища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142 838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7 362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зданий и вспомогательных помещений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110 239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1 556 069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927 343,7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2 927 535,5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3 876 550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6 157 878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бюджетную программу 222 «Целевые текущие трансферты областным бюджетам, бюджетам городов Астаны и Алматы на развитие животноводства»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93"/>
        <w:gridCol w:w="1643"/>
        <w:gridCol w:w="953"/>
        <w:gridCol w:w="1133"/>
        <w:gridCol w:w="953"/>
        <w:gridCol w:w="1673"/>
        <w:gridCol w:w="1353"/>
        <w:gridCol w:w="1013"/>
        <w:gridCol w:w="913"/>
        <w:gridCol w:w="973"/>
      </w:tblGrid>
      <w:tr>
        <w:trPr>
          <w:trHeight w:val="36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«Целевые текущие трансферты областным бюджетам, бюджетам городов Астаны и Алматы на развитие животноводства»</w:t>
            </w:r>
          </w:p>
        </w:tc>
      </w:tr>
      <w:tr>
        <w:trPr>
          <w:trHeight w:val="36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(до 50 %) удешевление стоимости приобретенной товаропроизводителями племенной продукции (материала) и (до 45 %) стоимости комбикормов (концкормов), используемых для производства говядины, свинины, мяса птицы, товарного яйца, а также стоимости производства молока, тонкой шерсти, баранины, конины, кумыса и шубата.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бюджетных субсидий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способа 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 программы</w:t>
            </w:r>
          </w:p>
        </w:tc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Планируемый 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приобретаемого комбикорма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2 009,3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Планируемый обьем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приобретаемого рыбопосадочного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22 498,5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приобретаемой племенной продукции (материала), в том числе: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КРС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гол.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13,5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овец, свиней, лошадей и верблюдов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2 762,3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8 043,5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7 916,2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7 747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овец, маралов, свиней, лошадей и верблюдов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гол.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116,1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146,3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146,3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семени быков производителей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доз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201,9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183,9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284,7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284,7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племенного яйца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7 904,0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9 570,2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4 381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суточных цыплят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гол.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1 023,5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1 023,5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 племенного и чистопородного молодняка КРС зарубежной селекции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22 743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 КРС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232 794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479 280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238 393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238 393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 овец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699 138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быков-производителей мясного направления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Пересадка эмбрионов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1 110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племенных животных, в том числе: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племенных лошадей в ТОО «Казак тулпары»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племенных быков-производителей в АО РЦПЖ «Асыл тулик»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Субсидируемый объем производства и реализации животноводческой продукции, в том числе: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</w:t>
            </w:r>
          </w:p>
        </w:tc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120,7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164,4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187,5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187,5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шерсть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161,7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203,7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221,7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235,2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235,2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товарное яйцо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 шт.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1 461,6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2 036,3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1 985,6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1 790,4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2 157,2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2 205,8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2 205,8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Сочные и грубые корма, используемых для кормления КРС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202 385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335 838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462 000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360 400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360 400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Ожидаемый субсидируемый объем реализуемой рыбы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659,5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Удельный вес племенных животных от общей численности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9,9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Продуктивность сельскохозяйственных животных и птиц во всех категориях хозяйств (с 2013 по 2015 годы в агроформированиях), в том числе: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Средний удой на 1 корову в год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живая масса 1 головы крупного рогатого скота, реализованного на убой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настриг шерсти с 1 овцы в год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Яйценоскость 1 курицы несушки (средняя)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14 163 977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16 559 554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24 076 200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31 454 251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38 716 534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38 881 910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38 881 910</w:t>
            </w:r>
          </w:p>
        </w:tc>
      </w:tr>
    </w:tbl>
    <w:bookmarkStart w:name="z1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225 «Субсидирование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субсидирования процентной ставки по займам в рамках финансового оздоровления субъектов агропромышленного комплекса» цифры «3,5» заменить цифрами «0,02»;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«Количество кредитных и лизинговых объязательств заемщиков-субъектов АПК» цифры «250» заменить цифрами «11»;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конечного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«Сумма пролонгированных обязательств по кредитным и лизинговым обязательствам в рамках финансового оздоровления субъектов агропромышленного комплекса» цифры «150» заменить цифрами «3,7»;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«3 600 000» заменить цифрами «39 369»;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226 «Целевые текущие трансферты областным бюджетам, бюджетам городов Астаны и Алматы на повышение доступности товаров, работ и услуг для субъектов агропромышленного комплекса»: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приобретенных гербицидов, охваченный мерами государственной поддержки» цифры «11 378» заменить цифрами «9 929,4»;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конечного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«Охват площадей обработками просубсидированными гербицидами в сравнении с общей площадью посевов» цифры «27,1» заменить цифрами «23,9»;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«7 762 154» заменить цифрами «6 734 334»;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«Свод бюджетных расходов»: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«ВСЕГО бюджетных расходов:» цифры «221 104 585» заменить цифрами «199 284 346»;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«Текущие бюджетные программы» цифры «199 284 583» заменить цифрами «179 116 655»;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«Бюджетные программы развития» цифры «20 167 691» заменить цифрами «20 167 691».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официальному опубликованию.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