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d415" w14:textId="283d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2014 года № 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оборонной и аэрокосмической промышленности Республики Казахстан Атамкулова Бейбута Бакировича подписать от имени Правительства Республики Казахстан Соглашение 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23.11.2017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Беларусь о производственной и</w:t>
      </w:r>
      <w:r>
        <w:br/>
      </w:r>
      <w:r>
        <w:rPr>
          <w:rFonts w:ascii="Times New Roman"/>
          <w:b/>
          <w:i w:val="false"/>
          <w:color w:val="000000"/>
        </w:rPr>
        <w:t>научно-технической кооперации организаций оборонных</w:t>
      </w:r>
      <w:r>
        <w:br/>
      </w:r>
      <w:r>
        <w:rPr>
          <w:rFonts w:ascii="Times New Roman"/>
          <w:b/>
          <w:i w:val="false"/>
          <w:color w:val="000000"/>
        </w:rPr>
        <w:t>отраслей промышленности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Беларусь,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благоприятных условий для экономического, производственного и научно-технического сотрудничества организаций оборонных отраслей промышленности государств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применяются следующие основные термины и определения: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военного назначения – вооружение, военная техника, документация, работы и услуги военного назначения, результаты интеллектуальной деятельности, в том числе исключительные права на них (интеллектуальная собственность), и научно-техническая информация в военной области, а также любая другая продукция, относимая национальным законодательством государств Сторон к продукции военного назначения;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двойного применения – сырье, материалы, оборудование, технологии, работы, услуги, которые используются в гражданских целях, но которые в силу своих особенностей и свойств могут быть использованы в целях создания оружия массового поражения (уничтожения), средств его доставки, иных видов вооружений и военной техники;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оборонных отраслей промышленности – организации, имеющие право в соответствии с национальным законодательством государств Сторон на соответствующий вид деятельности в отношении разработки, производства, наладки, монтажа, ремонта и модернизации вооружения, специальной и военной техники, и организации, получившие право на внешнеторговую деятельность в отношении продукции военного назначения и (или) товаров двойного применения.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сохраняют и развивают на взаимовыгодной основе производственную и научно-техническую кооперацию между организациями оборонных отраслей промышленности в следующих областях: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наладка, монтаж, модернизация и ремонт продукции военного назначения, а также товаров двойного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военно-технического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поставок материалов, полуфабрикатов, комплектующих изделий, учебного и вспомогательного имущества для собственных нужд, необходимых для разработки, производства, наладки, монтажа, модернизации и ремонта продукции военного назначения, а также товаров двойного применения.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Взаимные поставки материалов, полуфабрикатов, комплектующих изделий, других материальных ресурсов, необходимых для разработки, производства, наладки, монтажа, модернизации и ремонта продукции военного назначения или товаров двойного применения, а также оказания услуг военно-технического назначения осуществляются в соответствии с согласованными перечнями, составляемыми на основании контрактов (договоров). Выписки из перечней являются основанием для перемещения продукции, поставляемой в рамках настоящего Соглашения, через государственную границу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перечни, содержащие списки организаций, осуществляющих поставки и (или) оказывающие услуги военно-технического назначения, номенклатуру и объемы продукции, подлежат ежегодному согласованию уполномоченными органами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заказе материалов, полуфабрикатов, комплектующих изделий и других материальных ресурсов, необходимых для разработки, производства, наладки, монтажа, модернизации и ремонта продукции военного назначения или товаров двойного применения, а также оказания услуг военно-технического назначения, в качестве контрагента организации оборонных отраслей промышленности государства одной Стороны может также выступать предприятие гражданской сферы производства государства другой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Продукция, поставляемая в рамках настоящего Соглашения, не подлежит квотированию и лицензированию.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Взаиморасчеты осуществляются по договорным ценам в соответствии с национальным законодательством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выполнение контрактов (договоров) несут организации оборонных отраслей промышленности государств Сторон, заключившие их.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оборонной и аэрокосмической промышленности Республики Казахстан,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Белорусской стороны – Государственный военно-промышленный комитет Республики Беларусь.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 Стороны уведомляют об этом друг друга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постановлением Правительства РК от 23.11.2017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Продукция, поставляемая в рамках настоящего Соглашения, не подлежит прямому реэкспорту и передаче в третьи страны, в том числе иностранным физическим, юридическим лицам или международным организациям, без предварительного письменного согласия уполномоченного органа государства поставляющей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Согласия уполномоченного органа государства поставляющей Стороны не требуется в случае вывоза за пределы государства другой Стороны продукции в составе другой продукции военного назначения либо товаров двойного применения, полученной в результате производственной деятельности организаций оборонных отраслей промышленности государства этой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охрану интеллектуальной собственности, переданной или созданной в рамках настоящего Соглашения и последующих договоренностей по его реализации, и принимают меры по исключению ее несанкционированного использования, в соответствии с национальным законодательством государства каждой из Сторон, а также в соответствии с международными договорами, участниками которых государства Сторон являются.</w:t>
      </w:r>
    </w:p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приемка продукции, поставляемой в рамках настоящего Соглашения, осуществляется военными представительствами государств Сторон в организациях оборонных отраслей промышленности в соответствии с нормативными правовыми актами, технической и технологической документацией государства Стороны, производящей эту продукцию.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продукции на гражданских предприятиях контроль качества и приемка этой продукции осуществляется в порядке, установленном нормативными правовыми актами в области технического регулирования (нормирования и стандартизации) государства Стороны, производящей эту продукцию.</w:t>
      </w:r>
    </w:p>
    <w:bookmarkStart w:name="z1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рамках настоящего Соглашения, используется каждой из Сторон исключительно в целях его реализации и может передаваться третьей стороне только в случаях и в объеме, предусмотренных международными обязательствами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передача информации третьей стороне осуществляется по письменному согласованию со Стороной, предоставившей такую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Соглашения обязательства Сторон, предусмотренные настоящей статьей, остаются в силе.</w:t>
      </w:r>
    </w:p>
    <w:bookmarkStart w:name="z1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государств Сторон по другим международным договорам и иным международным обязательствам государств Сторон, участниками которых они являются.</w:t>
      </w:r>
    </w:p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Сторонами путем консультаций и переговоров.</w:t>
      </w:r>
    </w:p>
    <w:bookmarkStart w:name="z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взаимной договоренности Сторон могут быть внесены изменения и дополнения, являющиеся неотъемлемой частью настоящего Соглашения, которые оформляются отдельными протоколами, вступающими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прекратить действие настоящего Соглашения, предварительно уведомив об этом в письменной форме по дипломатическим каналам другую Сторону. В этом случае настоящее Соглашение прекращает свое действие по истечении шести месяцев с даты получения другой Стороной такого письменного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влияет на выполнение контрактов (договоров) между организациями оборонных отраслей промышленности государств Сторон, начатых ранее в рамках настоящего Соглашения, кроме случаев, когда в их отношении существует иная письменная договоренность.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 " 20 _ года в двух экземплярах, каждый на казахском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