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6710" w14:textId="8926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февраля 2011 года № 120 "Об утверждении Правил определения исторических затрат и стоимости геологической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2014 года № 30. Утратило силу постановлением Правительства Республики Казахстан от 20 августа 2015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120 «Об утверждении Правил определения исторических затрат и стоимости геологической информации» (САПП Республики Казахстан, 2011 г., № 19, ст. 231)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исторических затрат и стоимости геологической информации,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Для определения стоимости геологической информации при получении права недропользования на добычу и совмещенную разведку и добычу применяются процентные ставки от суммы исторических затрат. Процентные ставки дифференцируются в зависимости от вида полезного ископаемого: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разведка и добыча - 2 %, добыча - 3 %.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(включая общераспространенные):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разведка и добыча - 2 %, добыча - 2,5 %.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разведка и добыча - 2,5 %, добыча - 4 %.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геологической информации при получении права недропользования на разведку определяется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54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геол.инф.= Кмрп х Sконт.тер.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54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геол.инф. – стоимость геологической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Кмрп – коэффициент месячного расчетного показателя по видам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Sконт.тер. – общая площадь контрактной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– поправочный коэффициент по видам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месячного расчетного показателя дифференцируется в зависимости от вида полезного ископаемого: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 – 310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– 150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общераспространенные полезные ископаемые – 100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 – 50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дифференцируется в зависимости от вида полезного ископаемого: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 – 0,01;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– 0,015;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общераспространенные полезные ископаемые – 0,015;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 – 0,015.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геологической информации, определенная при получении права на разведку, не входит в стоимость геологической информации, определяемой при получении права недропользования на добычу или совмещенную разведку и добычу.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геологической информации по свободному от недропользования объекту стоимость одной единицы геологической информации определяется в размере одного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