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6626" w14:textId="67a6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2014 года № 140. Утратило силу постановлением Правительства Республики Казахстан от 20 августа 2015 года № 654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20.08.2015 </w:t>
      </w:r>
      <w:r>
        <w:rPr>
          <w:rFonts w:ascii="Times New Roman"/>
          <w:b w:val="false"/>
          <w:i w:val="false"/>
          <w:color w:val="ff0000"/>
          <w:sz w:val="28"/>
        </w:rPr>
        <w:t>№ 654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22.04.2015 г. № 146.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прокатного удостоверения на фильм»;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 лицензии на деятельность по осуществлению археологических и (или) научно-реставрационных работ на памятниках истории и культуры»;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«Рассмотрение ходатайства физических и (или) юридических лиц о включении объектов в Государственный реестр объектов национального культурного достояния»;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свидетельства на право временного вывоза культурных ценностей»;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«Согласование проведения научно-реставрационных работ на памятниках истории и культуры местного значения».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140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прокатного удостоверения на фильм»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прокатного удостоверения на фильм»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информации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Комитетом по культуре Министерства (далее – услугодатель), в том числе через веб-портал «электронного правительства» www.egov.kz (далее – портал).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выдача </w:t>
      </w:r>
      <w:r>
        <w:rPr>
          <w:rFonts w:ascii="Times New Roman"/>
          <w:b w:val="false"/>
          <w:i w:val="false"/>
          <w:color w:val="000000"/>
          <w:sz w:val="28"/>
        </w:rPr>
        <w:t>прокатного 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фильм (далее – прокатное удостоверение) либо мотивированный ответ об отказе в оказании государственной услуги, в случаях и по основаниям,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прокатного удостоверения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с 9.00 до 18.30 часов,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право услугополучателя на фильм или на его использование (копии авторских договоров и (или) лицензионных соглашений), к документам на иностранном языке прилагается нотариально удостоверенная копия на государственном и (или)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аннотация фильма, содержащую информацию о фильме, с описанием всех имеющихся сцен для определения возрастного зрительского ценза на фильм;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произведениях литературы и искусства, используемых в фильмах отечественного или совместного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в качестве юридического лица, о государственной регистрации в качестве индивидуального предпринимателя, являющиеся государственными электронными информационными ресурсами, услугодатель получает из соответствующих государственных информационных систем в форме электронных документов, удостоверенных электронной цифровой подписью (далее – ЭЦП) уполномоченных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подтверждающих право услугополучателя на фильм или его использование (авторские договора и (или) лицензионные соглашения), к документам на иностранном языке прилагаются нотариально удостоверенные копии на государственном и (или) русском, прикрепляемые к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аннотации фильма, содержащая информацию о фильме, с описанием всех имеющихся сцен для определения возрастного зрительского ценза на фильм, прикрепляемая к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 произведениях литературы и искусства, используемых в фильмах отечественного или совместного производства, прикрепляемая к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в качестве юридического лица, о государственной регистрации в качестве индивидуального предпринимателя, являющиеся государственными электронными информационными ресурсами,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услугополучателем недостоверной или искаженной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услугополучателем документов, не соответствующих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случае, если содержание фильма направлено на пропаганду или агитацию насильственного изменения конституционного строя, нарушения целостности республики, подрыва безопасности государства, разжигания национальной розни.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(бездействие) Министерства,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01000, г. Астана, улица Орынбор 8, Дом Министерств, 15 подъезд, кабинет 263.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 www.mki.gov.kz, в разделе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www.mki.gov.kz, в разделе «Государственные услуги». Единый контакт-центр по вопросам оказания государственных услуг: 1414.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прокатного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удостоверения на фильм»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руководителя услугодателя)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прокатное удостоверение на фильм.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фильма: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и автор литературного произведения, на основе которого поставлен фильм: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Страна производства фильма: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Студия-производитель фильма: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производства фильма: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Формат фильма: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Хронометраж фильма: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Авторы сценария: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Режиссер-постановщик: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Оператор-постановщик: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Художник-постановщик: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Автор музыкального произведения: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серий фильма: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Жанр фильма: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Язык фильма, языки дубляжа фильма (при их наличии):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по возрастному зрительскому цензу, присвоенному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страной-производителем: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 услугополучателя (юридический адрес, почтовый индекс, электронная почта, телефон, факс; для юридического лица бизнес-идентификационный номер; для физического лица индивидуальный –идентификационный номер: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подачи заявления: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получателя государственной услуги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                                  М.П.</w:t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140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 лицензии на деятельность по</w:t>
      </w:r>
      <w:r>
        <w:br/>
      </w:r>
      <w:r>
        <w:rPr>
          <w:rFonts w:ascii="Times New Roman"/>
          <w:b/>
          <w:i w:val="false"/>
          <w:color w:val="000000"/>
        </w:rPr>
        <w:t>
осуществлению археологических и (или) научно-реставрационных</w:t>
      </w:r>
      <w:r>
        <w:br/>
      </w:r>
      <w:r>
        <w:rPr>
          <w:rFonts w:ascii="Times New Roman"/>
          <w:b/>
          <w:i w:val="false"/>
          <w:color w:val="000000"/>
        </w:rPr>
        <w:t>
работ на памятниках истории и культуры»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 лицензии на деятельность по осуществлению археологических и (или) научно-реставрационных работ на памятниках истории и культуры»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информации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Комитетом по культуре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услугодателя, посредством канцелярии либо через веб-портал «Е-лицензирование» www.elicense.kz (далее –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«электронного правительства» www.e.gov.kz.</w:t>
      </w:r>
    </w:p>
    <w:bookmarkEnd w:id="17"/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в ЦОН,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переоформленной лицензии – 10 (десять)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 сдачи пакета документов в ЦОН не входит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выдача лицензии, переоформление лицензии на деятельность по осуществлению археологических и (или) научно-реставрационных работ на памятниках истории и культуры (далее – лицензия) либо мотивированный ответ об отказе в оказании государственной услуги,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лицензионного сбора за оказание государственной услуги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право занятия видом деятельности по осуществлению археологических и (или) научно-реставрационных работ на памятниках истории и культуры – 10 (десять)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10 % от ставки при выдаче лицензии, но не более 4 (четырех)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производится через банки второго уровня наличным или безналичным расчетом.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заявления на получение государственной услуги через портал, оплата может осуществляться через платежный шлюз «электронного правительства» (далее – ПШЭП), а также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с перерывом на обед с 13-00 до 14-30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 – с понедельника по субботу с 9.00 до 20.00 часов, без перерыва на обед, кроме выходных и праздничных дней в соответствии с трудовым законодательством Республики Казахстан. Государственная услуга оказывается в порядке электронной очереди, без предварительной записи и ускоренного обслуживания, при желании услугополучателя, возможно «бронирование»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 и (или) в ЦОН для получения лицензии на деятельность по осуществлению археологических и (или) научно-реставрационных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в бюджет лицензионного сбора за выдачу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засвидетельствованную доверенность (в случае подачи документов представителем).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услугополучателей на получение лицензии по осуществлению археологических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 о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археологических работ на памятниках истории и культуры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рекомендательное письмо научной организации в области археологии на право осуществления услугополучателем археологических работ на памятниках истории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услугополучателей на получение лицензии по осуществлению научно-реставрационных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 о соответствии квалификационным требованиям для осуществления научно-реставрационных работ на памятниках истории и культуры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ЦОНа сверяет подлинность оригиналов с копиями документов и сведениями, представленными из государственных информационных систем,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регистрации, (перерегистрации) в качестве юридического лица, о государственной регистрации в качестве индивидуального предпринимателя, являющиеся государственными электронными информационными ресурсами работник услугодателя и (или) ЦОНа получает из соответствующих государственных информационных систем в форме электронных документов, удостоверенных электронной цифровой подписью (далее – ЭЦП)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ЦОНа получают письменное согласие услугополучателя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по форме, представленной ЦОНом,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 для получения лицензии на деятельность по осуществлению археологических и (или) научно-реставрационных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–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выдачу лицензии, за исключением случаев оплаты через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услугополучателей на получение лицензии по осуществлению археологических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 о соответствии квалификационным требованиям для осуществления археологических работ на памятниках истории и культуры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рекомендательного письма научной организации в области археологии на право осуществления услугополучателем археологических работ на памятниках истории и культуры, прикрепляемая к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услугополучателей на получение лицензии по осуществлению научно-реставрационных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 о соответствии квалификационным требованиям для осуществления научно-реставрационных работ на памятниках истории и культуры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в качестве юридического лица, о государственной регистрации в качестве индивидуального предпринимателя, являющиеся государственными электронными информационными ресурсами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переоформление лицензии на деятельность по осуществлению археологических и (или) научно-реставрационных работ на памятниках истории и культуры необходимо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фамилии, имени, отчества (при его наличии)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перерегистрации индивидуального предпринимателя, изменения его наименования и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реорганизации юридического лица в форме слияния, присоединения, выделения или 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наименования и (или) юридического адреса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(либо представитель по доверенности) в течение тридцати календарных дней со дня получения соответствующих документов, являющихся основаниями для переоформления лицензии, подает заявление услугодателю или ЦОН, либо запрос в форме электронного документа на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 переоформление лицензии на деятельность по осуществлению археологических и (или) научно-реставрационных работ на памятниках истории и культуры ранее выданная лицензия сдается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предоставляет услугодателю и (или) в ЦОН для переоформления лицензии на деятельность по осуществлению археологических и (или) научно-реставрационных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в бюджет лицензионного сбора за переоформление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засвидетельствованную доверенность (в случае подачи документов представителем);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необходимость переоформления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услугополучателей на переоформление лицензии по осуществлению археологических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 о соответствии квалификационным требованиям для осуществления археологических работ на памятниках истории и культуры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рекомендательное письмо научной организации в области археологии на право осуществления услугополучателем археологических работ на памятниках истории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услугополучателей на переоформление лицензии по осуществлению научно-реставрационных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 о соответствии квалификационным требованиям для осуществления научно-реставрационных работ на памятниках истории и культуры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ЦОНа сверяет подлинность оригиналов с копиями документов и сведениями, представленными из государственных информационных систем,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в качестве юридического лица, о государственной регистрации в качестве индивидуального предпринимателя, являющиеся государственными электронными информационными ресурсами работник услугодателя и (или) ЦОНа получает из соответствующих государственных информационных систем в форме электронных документов, удостоверенных электронной цифровой подписью (далее – ЭЦП)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ЦОНа получают письменное согласие услугополучателя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по форме, представленной ЦОНом,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 для переоформления лицензии на деятельность по осуществлению археологических и (или) научно-реставрационных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–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переоформление лицензии, за исключением случаев оплаты через платежный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необходимость переоформления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услугополучателей на переоформление лицензии по осуществлению археологических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 о соответствии квалификационным требованиям для осуществления археологических работ на памятниках истории и культуры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рекомендательного письма научной организации в области археологии на право осуществления услугополучателем археологических работ на памятниках истории и культуры, прикрепляемая к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услугополучателей на переоформление лицензии по осуществлению научно-реставрационных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 о соответствии квалификационным требованиям для осуществления научно-реставрационных работ на памятниках истории и культуры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в качестве юридического лица, о государственной регистрации в качестве индивидуального предпринимателя, являющиеся государственными электронными информационными ресурсами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ЦОНу – подтверждением принятия заявления является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 (представителя), фамилии, имени, отчества представителя услугополучателя,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на право занятия деятельностью по осуществлению археологических и (или) научно-реставрационных работ на памятниках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имеется вступивший в законную силу приговор суда в отношении услугополучателя, запрещающий ему заниматься деятельностью по осуществлению археологических и (или) научно-реставрационных работ на памятниках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согласована выдача лицензии заявителю согласующим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запрещено услугополучателю получать лицензию.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согласно перечню, предусмотренному настоящим стандартом государственной услуги, работник ЦОНа отказывает в приеме заявлении выдает расписку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9"/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
(или) его должностных лиц, центров обслуживания населения и</w:t>
      </w:r>
      <w:r>
        <w:br/>
      </w:r>
      <w:r>
        <w:rPr>
          <w:rFonts w:ascii="Times New Roman"/>
          <w:b/>
          <w:i w:val="false"/>
          <w:color w:val="000000"/>
        </w:rPr>
        <w:t>
(или) их работников по вопросам оказания государственных услуг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ЦОНов и (или) их работников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01000, г. Астана, улица Орынбор 8, Дом Министерств, 15 подъезд, кабинет 263.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работника ЦОНа направляется к руководителю Центра по адресам и телефонам, указанным на интернет-ресурсе Центра: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ЦОНа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Министерства или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1"/>
    <w:bookmarkStart w:name="z5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центры обслуживания населения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у которых в связи с состоянием здоровья отсутствует возможность личной явки в ЦОН, прием документов, необходимых для оказания государственной услуги, производится работником ЦОНа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– www.mki.gov.kz, в разделе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интернет-ресурсе www.mki.gov.kz, в разделе «Государственные услуги». Единый контакт-центр по вопросам оказания государственных услуг: 1414.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 лицензии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по осуществлению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археологических и (или)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реставрационных работ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памятниках истории и культуры»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(полное наименование юридического лица, 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идентификационный номер/фамилия,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(в случае наличия)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идентификационный номер)</w:t>
      </w:r>
    </w:p>
    <w:bookmarkStart w:name="z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на осуществление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(указать вид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юридического лица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(почтовый индекс,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Телефоны/Факс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(почтовый индекс,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район, населенный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Прилагается ______ 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Руководитель/физическое лицо 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(подпись)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(в случае наличия) Дата заполнения: «__» __________ 20 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Согласен на использования сведений, составляющих охраняемую законом тайну, содержащихся в информационных системах ___________ «___» ________ 20 __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 лицензии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по осуществлению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археологических и (или)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реставрационных работ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памятниках истории и культуры»</w:t>
      </w:r>
    </w:p>
    <w:bookmarkEnd w:id="26"/>
    <w:bookmarkStart w:name="z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 соответствии квалификационным требованиям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археологических и (или) научно-реставрационных работ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памятниках истории и культуры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Научный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специализации и квалификации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Стаж работы в области археологических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научно-реставрационных работ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Занимаемая должность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 или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трудового договора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об увольнении с работы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Специализированное оборудование: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специализированного оборудования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договора купли/продажи/аренды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заключения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кем заключен договор (наименование юридического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 лицензии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по осуществлению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археологических и (или)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реставрационных работ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памятниках истории и культуры»</w:t>
      </w:r>
    </w:p>
    <w:bookmarkEnd w:id="28"/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(Ф.И.О., либо наименование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услугополучателя)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 </w:t>
      </w:r>
    </w:p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 отказе в приеме документов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государственных услугах» от 15 апреля 2013 года отдел №__ филиала (с указанием адреса) РГП «Центр обслуживания населения» (далее - услугодатель) отказывает в приеме документов на оказание государственной услуги «Выдача лицензии, переоформление лицензии на деятельность по осуществлению археологических и (или) научно-реставрационных работ на памятниках истории и культуры»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экз.,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ФИО (работника ЦОНа)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тел.__________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 20 __ г</w:t>
      </w:r>
    </w:p>
    <w:bookmarkStart w:name="z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140</w:t>
      </w:r>
    </w:p>
    <w:bookmarkEnd w:id="31"/>
    <w:bookmarkStart w:name="z6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«Рассмотрение ходатайства физических и (или)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о включении объектов в Государственный реестр объектов</w:t>
      </w:r>
      <w:r>
        <w:br/>
      </w:r>
      <w:r>
        <w:rPr>
          <w:rFonts w:ascii="Times New Roman"/>
          <w:b/>
          <w:i w:val="false"/>
          <w:color w:val="000000"/>
        </w:rPr>
        <w:t>
национального культурного достояния» 1. Общие положения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«Рассмотрение ходатайства физических и (или) юридических лиц о включении объектов в Государственный реестр объектов национального культурного достояния»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информации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Комитетом по культуре Министерства (далее – услугодатель).</w:t>
      </w:r>
    </w:p>
    <w:bookmarkEnd w:id="33"/>
    <w:bookmarkStart w:name="z6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4"/>
    <w:bookmarkStart w:name="z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10 (десять)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решение о временном придании объекту особого режима.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пятницу, с 9.00 до 18.30 часов,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ходатайство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две фотографии объекта, обозреваемых с лицевой и оборотной стороны в формате А-5.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– подтверждением принятия заявления является отметка на его копии о регистрации в канцелярии услугодателя с указанием даты и времени приема пакета документов.</w:t>
      </w:r>
    </w:p>
    <w:bookmarkEnd w:id="35"/>
    <w:bookmarkStart w:name="z7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36"/>
    <w:bookmarkStart w:name="z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(бездействие) Министерства,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01000, г. Астана, улица Орынбор 8, Дом Министерств, 15 подъезд, кабинет 263.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37"/>
    <w:bookmarkStart w:name="z7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8"/>
    <w:bookmarkStart w:name="z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 www.mki.gov.kz, в разделе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Контактные телефоны справочных служб по вопросам оказания государственной услуги указаны на интернет-ресурсе Министерства www.mki.gov.kz, в разделе «Государственные услуги». Единый контакт-центр по вопросам оказания государственных услуг: 1414.</w:t>
      </w:r>
    </w:p>
    <w:bookmarkEnd w:id="39"/>
    <w:bookmarkStart w:name="z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«Рассмотрение ходатайства физических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(или) юридических лиц о включении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в Государственный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национального культурного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достояния»             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услугодателя)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руководителя услугодателя)  </w:t>
      </w:r>
    </w:p>
    <w:bookmarkStart w:name="z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Ходатайство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включить объект в Государственный реестр объектов национального культурного достояния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 объекта:_____________________________________________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создания объекта:________________________________________________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Краткая история объекта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Техническое состояние объекта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 услугополучателя: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(для юридического лица – юридический адрес,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свидетельства (справки)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(перерегистрации) для физического лица – юридический адрес,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дата государственной регистрации (перерегистрации)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ходатайства: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(подпись)         М.П.</w:t>
      </w:r>
    </w:p>
    <w:bookmarkStart w:name="z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140</w:t>
      </w:r>
    </w:p>
    <w:bookmarkEnd w:id="42"/>
    <w:bookmarkStart w:name="z8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свидетельства на право временного вывоза культурных</w:t>
      </w:r>
      <w:r>
        <w:br/>
      </w:r>
      <w:r>
        <w:rPr>
          <w:rFonts w:ascii="Times New Roman"/>
          <w:b/>
          <w:i w:val="false"/>
          <w:color w:val="000000"/>
        </w:rPr>
        <w:t>
ценностей»</w:t>
      </w:r>
    </w:p>
    <w:bookmarkEnd w:id="43"/>
    <w:bookmarkStart w:name="z8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4"/>
    <w:bookmarkStart w:name="z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свидетельства на право временного вывоза культурных ценностей»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информации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управлениями культуры местных исполнительных органов областей, городов Астаны, Алматы (далее – услугодатель), в том числе через веб-портал «электронного правительства» www.egov.kz (далее – портал).</w:t>
      </w:r>
    </w:p>
    <w:bookmarkEnd w:id="45"/>
    <w:bookmarkStart w:name="z8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6"/>
    <w:bookmarkStart w:name="z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10 (десять)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выдача свидетельства на право временного вывоза культурных ценностей (далее – свидетельство),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свидетельства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размещен на интернет-ресурсе Министерства: www.mki.gov.kz, в разделе «Государственные услуги».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право собственности на культурные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договора принимающей стороны о целях и условиях нахождения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 фотографии культурных ценностей, обозреваемых с лицевой и оборотной стороны в формате А-5;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 руководителя организации о возложении ответственности на определенное лицо за сохранность культурных ценностей на период временного вывоза –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предметы, рассматриваемые как культурные ценности, подлежащие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являющиеся государственными электронными информационными ресурсами, работник услугодателя получает из соответствующих государственных информационных систем в форме электронных данных, удостоверенных электронной цифровой подписью(далее – ЭЦП) уполномоченных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право собственности на культурные ценности прикрепляемая к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принимающей стороны о целях и условиях нахождения культурных ценностей прикрепляемая к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фотография культурных ценностей обозреваемых с лицевой и оборотной стороны, в формате А-5 прикрепляемая к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приказа руководителя организации о возложении ответственности на определенное лицо за сохранность культурных ценностей на период временного вывоза – для юридических лиц прикрепляемая к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являющиеся государственными электронными информационными ресурсами работник услугодателя получает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Предметы, рассматриваемые как культурные ценности, подлежащие экспертизе, услугополучатель представляет услугодателю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Представленный(е) услугодателю на экспертизу предмет(ы) фиксируется в журнале приема и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направляет предметы, рассматриваемые как культурные ценности, на рассмотрение экспертной комиссии. По итогам экспертизы оформляется заключение о признании предмета, представленного на экспертизу культурной ценностью либо об отсутствии у предмета, представленного на экспертизу культурной ценности.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Предмет(ы), представленный(ые) на экспертизу, возвращается(ются) заявителю с отметкой в журнале приема и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47"/>
    <w:bookmarkStart w:name="z9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48"/>
    <w:bookmarkStart w:name="z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(бездействие) услугодателя и (или) его должностных лиц по вопросам оказания государственных услуг: жалоба подается на имя руководителя услугодателя, либо на имя руководителя соответствующего местного исполнительного органа областей, города республиканского значения, столицы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соответствующего местного исполнительного органа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соответствующего местного исполнительного органа областей, города республиканского значения, столицы а с указанием фамилии и инициалов лица, принявшего жалобу, срок и место получения ответа на поданную жалобу. После регистрации жалоба направляется руководителю услугодателя или соответствующего местного исполнительного органа областей, города республиканского значения, столицы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соответствующего местного исполнительного органа областей, города республиканского значения, столицы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соответствующего местного исполнительного органа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49"/>
    <w:bookmarkStart w:name="z9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50"/>
    <w:bookmarkStart w:name="z10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оказания государственной услуги размещен на интернет-ресурсе Министерства: www.mki.gov.kz, в разделе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www.mki.gov.kz, в разделе «Государственные услуги». Единый контакт-центр по вопросам оказания государственных услуг: 1414.</w:t>
      </w:r>
    </w:p>
    <w:bookmarkEnd w:id="51"/>
    <w:bookmarkStart w:name="z10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на право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вывоза культурных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ценностей»             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(местный исполнительный орган области,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значения, столицы)</w:t>
      </w:r>
    </w:p>
    <w:bookmarkStart w:name="z10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на право временного вывоза культурных ценностей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                                  «___» 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Заявитель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 или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Данные заявителя:_________________________________________________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(гражданство, номер паспорта или удостоверения личности,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дата его выдачи или реквизиты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Деятельность заявителя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На основании заключения экспертной комиссии по временному вывозу культурных ценностей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(местных исполнительных органов областей,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значения и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№ ____ от «___» __________ 20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культурной ценности)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разрешается к временному вывозу из Республики Казахстан с целью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страны и местонахождение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срок с «_____» ___________ 20 __ года по «___»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(Ф.И.О. и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отметка таможенных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</w:t>
      </w:r>
    </w:p>
    <w:bookmarkStart w:name="z10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на право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вывоза культурных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ценностей»              </w:t>
      </w:r>
    </w:p>
    <w:bookmarkEnd w:id="54"/>
    <w:bookmarkStart w:name="z10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(местный исполнительный орган области,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или наименование заявителя)</w:t>
      </w:r>
    </w:p>
    <w:bookmarkStart w:name="z10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свидетельство на право временного вывоза культурных ценностей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целью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страны и 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заявителя: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(ФИО, ИИН/БИИ, адрес, контактные телефоны)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                    Дата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10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140</w:t>
      </w:r>
    </w:p>
    <w:bookmarkEnd w:id="57"/>
    <w:bookmarkStart w:name="z10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«Согласование проведения научно-реставрационных работ на</w:t>
      </w:r>
      <w:r>
        <w:br/>
      </w:r>
      <w:r>
        <w:rPr>
          <w:rFonts w:ascii="Times New Roman"/>
          <w:b/>
          <w:i w:val="false"/>
          <w:color w:val="000000"/>
        </w:rPr>
        <w:t>
памятниках истории и культуры местного значения»</w:t>
      </w:r>
    </w:p>
    <w:bookmarkEnd w:id="58"/>
    <w:bookmarkStart w:name="z10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9"/>
    <w:bookmarkStart w:name="z10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«Согласование проведения научно-реставрационных работ на памятниках истории и культуры местного значения»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информации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управлениями культуры местных исполнительных органов областей, городов Астаны,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услугодатель), в том числе через веб-портал «электронного правительства» www.egov.kz (далее – портал).</w:t>
      </w:r>
    </w:p>
    <w:bookmarkEnd w:id="60"/>
    <w:bookmarkStart w:name="z11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1"/>
    <w:bookmarkStart w:name="z1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согласование проведения научно-реставрационных работ на памятниках истории и культуры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размещен на интернет-ресурсе Министерства: www.mki.gov.kz, в разделе «Государственные услуги».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форме, содержащее сведения о юридическом или физическом лице, которое будет осуществлять научно-реставрационные работы на памятнике истории и культуры (организационно-правовая форма, наименование, ИИН/БИН, ФИО руководителя);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проектная документация, содержащая текстовую и изобразительную информацию о памятнике истории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данных документа, удостоверяющего личность, о государственной регистрации (перерегистрации) юридического лица, содержащиеся в государственных информационных системах, услугодатель получает из соответствующих государственных информационных систем в форме электронных документов, удостоверенных электронной цифровой подписью (далее – ЭЦП) уполномоченных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содержащий сведения об юридическом или физическом лице, которое будет осуществлять научно-реставрационные работы на памятнике истории и культуры (организационно-правовая форма, наименование, ИИН/БИН, ФИО руководителя)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проектной документации, содержащая текстовую и изобразительную информацию об объекте историко-культурного наследия прикрепляемая к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данных документа, удостоверяющего личность, о государственной регистрации (перерегистрации) юридического лица содержащиеся в государственных информационных системах услугодатель получает из соответствующих государственных информационных систем в форме электронных документов, удостоверенных ЭЦП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62"/>
    <w:bookmarkStart w:name="z11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63"/>
    <w:bookmarkStart w:name="z12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(бездействие) услугодателя и (или) его должностных лиц по вопросам оказания государственных услуг: жалоба подается на имя руководителя услугодателя, либо на имя руководителя соответствующего местного исполнительного органа областей, города республиканского значения, столицы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соответствующего местного исполнительного органа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соответствующего местного исполнительного органа областей, города республиканского значения, столицы 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соответствующего местного исполнительного органа областей, города республиканского значения, столицы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соответствующего местного исполнительного органа областей, города республиканского значения, столицы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соответствующего местного исполнительного органа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64"/>
    <w:bookmarkStart w:name="z12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65"/>
    <w:bookmarkStart w:name="z12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оказания государственной услуги размещен на интернет-ресурсе Министерства: www.mki.gov.kz, в разделе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www.mki.gov.kz, в разделе «Государственные услуги». Единый контакт-центр по вопросам оказания государственных услуг: 1414.</w:t>
      </w:r>
    </w:p>
    <w:bookmarkEnd w:id="66"/>
    <w:bookmarkStart w:name="z12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140</w:t>
      </w:r>
    </w:p>
    <w:bookmarkEnd w:id="67"/>
    <w:bookmarkStart w:name="z12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68"/>
    <w:bookmarkStart w:name="z12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2012 года № 83 «Об утверждении стандартов государственных услуг в области культуры и внесении дополнений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(САПП Республики Казахстан, 2012 г., № 24, ст. 343).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2012 года № 1268 «О внесении изменений в постановление Правительства Республики Казахстан от 17 января 2012 года № 83 «Об утверждении стандартов государственных услуг в области культуры и внесении дополнений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(САПП Республики Казахстан, 2012 г., № 72-73, ст. 1061).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2012 года № 1614 «О внесении изменений и дополнений в постановление Правительства Республики Казахстан от 17 января 2012 года № 83 «Об утверждении стандартов государственных услуг в области культуры и внесении дополнений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(САПП Республики Казахстан, 2013 г., № 4, ст. 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апреля 2013 года № 387 «О внесении изменений в некоторые решения Правительства Республики Казахстан» (САПП Республики Казахстан, 2013 г., № 27, ст. 421).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