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6b26" w14:textId="0da6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Заявлении Правительства Республики Казахстан и Национального Банка Республики Казахстан об основных направлениях экономической политики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2014 года № 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информирования широкой общественности страны об экономической политике Правительства Республики Казахстан, Национального Банка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и Национального Банка Республики Казахстан об основных направлениях экономической политики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2014 года № 242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 и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об основных направлениях 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политики на 2014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Республики Казахстан (далее – Правительство) и Национальным Банком Республики Казахстан (далее – Национальный Банк) несмотря на неопределенность в мировой экономике и на внешних рынках, в 2013 году, обеспечено макроэкономическая стабильность и созданы необходимые условия для устойчивого экономического роста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оперативным данным валовой внутренний продукт страны вырос на 6,0 %.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экономики был обеспечен за счет внутренних источников роста. Так, объемы инвестиций в основной капитал выросли на 6,5 %, это самый высокий показатель в посткризисном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Отмечен прирост потребления со стороны домашних хозяйств выше 16,1 % (по итогам 9 месяцев 2013 года), что оказало благоприятное влияние на развитие сферы услуг. Рост в сфере услуг составил 107,6 %, в результате вклад производства услуг в прирост валового внутреннего продукта составил порядка 65 %.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Улучшились показатели финансового сектора. Объемы кредитования экономики за 2013 год возросли на 13,4 %, составив 11,3 трлн. тенге кредитов. Депозиты составили 10,1 трлн. тенге и увеличились на 12,2 %.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Standard &amp; Poor's подтвердило суверенные кредитные рейтинги Казахстана на уровне «ВВВ+/А-2», прогноз «Стабильный».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резервы страны выросли на 10,5 % и составили 95,2 млрд. долл. США, в том числе активы Национального фонда в иностранной валюте выросли на 21,8 % до 70,5 млрд. долл.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республиканского бюджета составил 2,1 % к валовому внутреннему продукту.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Инфляция составила 4,8 %, что на 1,2 % ниже уровня 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2013 год внешнеторговый оборот уменьшился на 1,1 %. По итогам прошлого года по предварительной оценке Национального Банка профицит текущего счета платежного баланса составил 117,6 млн. долл.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Улучшается социальное благополучие граждан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Среднедушевые денежные доходы населения за 2013 год выросли в номинальном выражении на 7,7 %, в реальном на 3,0 %. Среднемесячная номинальная зарплата за 2013 год составила 108,6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безработицы в декабре 2013 года сложился на уровне 5,2 %.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оценке Всемирного экономического форума Казахстан в 2013 году вошел в число 50 конкурентоспособных стран мира благодаря реализации задач, направленных на принятие системных мер по обеспечению макроэкономической устойчивости и созданию благоприятного инвестиционного климата в стране, улучшению нормативно-правовой базы, принятию мер стимулирования и развития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в 2013 году происходило медленное восстановление мировой экономики, при этом, еще сохранялась его высокая уязвимость в связи с накопившимися макроэкономическими дисбалансами.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году Международный валютный фонд спрогнозировал рост мировой экономики на уровне 3,7 %.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медленного восстановления мировой экономики и спроса на сырьевые товары, достижению устойчивых темпов роста в отраслях экономики с учетом основных положений Послания Главы государства народу Казахстана «Казахстанский путь – 2050: Единая цель, единые интересы, единое будущее» от 17 января 2014 года будет способствовать проводимая экономическая политика.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экономической политики в 2014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устойчивого роста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сохранение макроэкономической и финансовой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модернизация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региональное развитие и управление процессом урбанизации;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дальнейшее формирование системы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международная интеграция.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Экономическая политика будет направлена на обеспечение роста экономики в текущем году на уровне 6-7 % за счет сохранения макроэкономической и финансовой стабильности, инвестиционной активности, дальнейшей индустриализации экономики, повышения деловой активности в регионах, инвестиционной привлекательности отраслей, увеличения транзитного потенциала страны и создания новых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Проведенная корректировка обменного курса тенге к доллару США будет способствовать повышению конкурентоспособности казахстанских производителей и экспортеров и улучшит внешнеторговую позицию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Макроэкономическая стабильность будет обеспечена за счет реализации Концепции новой бюджетной политики и принятия мер по снижению инфляции до уровня, приемлемого для экономического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удержания инфляции в постдевальвационном периоде на запланированном на 2014 год коридоре 6-8 % Правительством и Национальным Банком принимаются меры по обеспечению стабильности цен на основные виды продовольственных и социально значимых товаров, горюче-смазочных материалов, лекарственных средств, а также не допущению дефицита продукции и необоснованного роста тарифов на услуги монополистов.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Бюджетная политика будет направлена на укрепление устойчивости государственных финансов и дальнейшее накопление средств в Национальном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дефицита бюджета будет определяться с учетом обеспечения устойчивости правительственного долга и развития рынка государственных ценных бумаг в долгосрочной перспективе. В 2014 году дефицит республиканского бюджета запланирован на уровне 2,4 % к валовому внутреннему продукту.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совершенствования налоговой политики будут рассмотрены вопросы повышения индивидуального подоходного налога и акцизов на нефтепродукты, улучшения налогового администрирования, снижения административных барьеров и улучшения бизнес-климата.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Концепции по вхождению Казахстана в число 30-ти самых развитых государств мира будет разработан детальный План мероприятий на 2014 – 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Политика дальнейшей индустриализации экономики страны предусмотрена в Концепции второй пятилетки индустриально-инновационного развития, направленной на развитие обрабатывающей промышленности в определенных приоритетных секторах с учетом региональной специфики. Указанные аспекты будут учтены в разрабатываемой Государственной программе индустриально-инновационного развития Республики Казахстан на 2015 – 2019 годы (далее – Программа), которая будет принята в текущем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системных изменений сельскохозяйственной отрасли и повышения конкурентоспособности субъектов агропромышленного комплекса будут внесены изменения в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 – 2020 годы «Агробизнес –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программа развития и интеграции инфраструктуры транспортной системы Республики Казахстан до 2020 года будет расширена с целью увеличения транзитных перевозок через Казахстан к 2050 году в десять раз, также будет продолжена реализация крупных инфраструктурных проектов для развития современных центров логистики и дистрибуции.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комплексного решения вопросов предотвращения дефицита водных ресурсов и сохранения экосистемы, а также совершенствования системы управления водными ресурсами страны будет принята Государственная программа управления водными ресурсами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баланса интересов государства, бизнеса и потребителей в рамках реализации Концепции государственного регулирования предпринимательской деятельности до 2020 года будут введены ограничения для государственных органов на введение новых необоснованных регуляторных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Концепции дальнейшего реформирования разрешительной системы Казахстана на 2012 – 2015 годы будет принят Закон Республики Казахстан «О разрешениях и уведомлениях».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создания благоприятного климата для малого бизнеса и оказания точечной государственной поддержки на законодательном уровне будет внедрена новая категория предпринимательства – микробизнес.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будет продолжена реализация мер государственной поддержки бизнеса в рамках актуализированной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– 2020» с учетом Программы индустриально-инновационного развития на 2015 – 2019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улучшения инвестиционной привлекательности страны и поэтапного внедрения в Казахстане стандартов корпоративного управления стран Организации экономического сотрудничества и развития будет усовершенствовано национальное законодательство в сфере инвестиционной деятельности, развития практики ответственного ведения бизнеса, расширения участия инвесторов в инфраструктурных проектах через механизм государственно-частного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пенсионного обеспечения будет разработана Концепция дальнейшей модернизации пенсионной системы до 2030 года, в которой будут отражены основные подходы по совершенствованию пенсионной системы на долгосрочную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Региональная политика будет направлена на формирование рациональной территориальной организации экономического потенциала, создание благоприятных условий для жизнедеятельности населения через стимулирование и регулирование процессов урбанизации и развития агломераций, являющихся важнейшими точками экономического роста, развитие и поддержку перспективных населенных пунктов, обладающих экономическим и демографическим потенциалами.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актуальных региональных социально-экономических проблем будут сформированы долгосрочные центры экономического роста в городах Астане, Алматы, Шымкенте.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 течение 2014 года будут разработаны проекты долгосрочных планов формирования агломераций в городах Астане и Алматы на период до 2030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административной реформы будет продолжена работа по дальнейшему совершенствованию системы государственного управления и построению качественно новой модели, направленной на удовлетворение прав и законных интересов граждан, бизнеса и общества в целом, создание компактного правительства, освобожденного от излишних полномочий, повышение ответственности центральных 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реализацию Концепции совершенствования системы государственного планирования, ориентированной на результаты, будет продолжена работа по обеспечению взаимосвязи стратегического и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проведенной ревизии государственных и отраслевых программ будет проведена работа по оптимизации программ, качественному улучшению механизмов и инструментов реализации программ и приоритетности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эффективного управления государственными активами и обеспечения четкого разделения роли государства и частного бизнеса в экономике будет принят Комплексный план приватизации на 2014 – 2016 годы и продолжена приватизация отдельных государственных предприятий и квазигосударственных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дальнейшая работа по устранению изъятий и ограничений, препятствующих функционированию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году будет подписан Договор о Евразийском экономическом союзе с учетом национальных интересов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Планируется завершение переговорного процесса по вступлению Казахстана во Всемирную торговую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данных переговоров Правительством будут предприняты меры по созданию максимально выгодных для Казахстана условий для дальнейшего развития национальной экономики после вступления во Всемирную торговую организацию, с учетом обязательств Казахстана, принятых в рамках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организационных мероприятий по проведению Международной выставки ЭКСПО – 2017 в Астане будут завершены работы по подготовке технико-экономического обоснования и разработке проектно-сметной документации и начато строительство выставочного комплекса ЭКСПО – 2017 в г.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году Национальный Банк будет: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эффективную денежно-кредитную политику, направленную на обеспечение стабильности цен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постоянной основе анализировать ситуацию в банковском секторе в целях выявления и оценки системных рисков, а также снижения возможностей для проведения арбитражных и спекулятивных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продолжать политику обменного курса, направленную на обеспечение баланса между внутренней и внешней конкурентоспособностью казахстанской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денежно-кредитной политики будет осуществляться регулирование только краткосрочной тенговой ликвидности на денежном рынке. Основные усилия будут направлены на повышение эффективности применяемых инструментов. В рамках данной работы будут предприниматься меры по совершенствованию процентного канала и постепенному снижению роли валютного канала.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приступит к следующему этапу реализации нового трансмиссионного механизма денежно-кредитной политики. Это предполагает принятие мер по определению коридора процентных ставок Национального Банка, внедрению новых инструментов по предоставлению ликвидности (постоянные механизмы), дальнейшему совершенствованию механизма минимальных резервных требований и курсовой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финансового рынка до 1 июня 2014 года будет разработана комплексная Концепция развития финансового сектора Республики Казахстан до 2030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содействия обеспечению стабильности финансового сектора продолжится работа по стимулированию процесса оздоровления проблемных активов банков второго уровня через повышение эффективности и упрощение действующих механизмов управления проблемными активами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реализован комплекс законодательных поправок в части налогообложения, санации должников, оптимизации сферы деятельности организаций по управлению проблемными активами. В целях раннего реагирования и принятия своевременных мер по «очистке» безнадежной задолженности с 1 января 2014 года ужесточается пороговое значение по доле неработающих займов в ссудном портфеле банков – не более 15 %.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принятых мер по ограничению высоких темпов роста необеспеченного потребительского кредитования будут установлены ограничения на прирост необеспеченных потребительских займов банков, а также повышены требования по формированию капитала при осуществлении потребительского кредитования. Дополнительно будет установлен предельный порог совокупной долговой нагрузки заемщика-физического лица на уровне 50 %, при превышении которого банк не осуществляет выдачу необеспеченного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будет завершена необходимая подготовительная работа по поэтапному внедрению стандартов капитала Базель III в казахстанскую практику регулирования. Планируются мероприятия по адаптации к новым требованиям по достаточности капитала банков второго уровня и по разработке нормативной правовой базы перехода на новые стандарты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Экономическая политика, проводимая Правительством и Национальным Банком в 2014 году, позволит обеспечить сохранение устойчивого экономического роста на уровне 6-7 % и уровня инфляции в коридоре 6-8 %.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целях эффективного решения задач, стоящих перед Правительством и Национальным Банком, до 1 мая 2014 года будет разработан комплекс мер, направленных на снижение инфляции до 3-4 % в среднесрочной перспективе. Данные меры будут носить сбалансированный характер, чтобы сохранить достигнутые позитивные результаты макроэкономического развития страны и обеспечить дальнейший стабильный и поступательный рост экономики.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