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3e84" w14:textId="01a3e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Указа Президента Республики Казахстан от 14 марта 2014 года № 768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 - июне и октябре - декабре 2014 года"</w:t>
      </w:r>
    </w:p>
    <w:p>
      <w:pPr>
        <w:spacing w:after="0"/>
        <w:ind w:left="0"/>
        <w:jc w:val="both"/>
      </w:pPr>
      <w:r>
        <w:rPr>
          <w:rFonts w:ascii="Times New Roman"/>
          <w:b w:val="false"/>
          <w:i w:val="false"/>
          <w:color w:val="000000"/>
          <w:sz w:val="28"/>
        </w:rPr>
        <w:t>Постановление Правительства Республики Казахстан от 31 марта 2014 года № 285</w:t>
      </w:r>
    </w:p>
    <w:p>
      <w:pPr>
        <w:spacing w:after="0"/>
        <w:ind w:left="0"/>
        <w:jc w:val="both"/>
      </w:pPr>
      <w:bookmarkStart w:name="z1" w:id="0"/>
      <w:r>
        <w:rPr>
          <w:rFonts w:ascii="Times New Roman"/>
          <w:b w:val="false"/>
          <w:i w:val="false"/>
          <w:color w:val="000000"/>
          <w:sz w:val="28"/>
        </w:rPr>
        <w:t>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14 марта 2014 года № 768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 – июне и октябре – декабре 2014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Акимам областей, городов Астаны и Алматы организовать работу призывных комиссий и обеспечить проведение призыва в апреле - июне и октябре - декабре 2014 года граждан мужского пола в количестве 25181 человек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12.12.2014 </w:t>
      </w:r>
      <w:r>
        <w:rPr>
          <w:rFonts w:ascii="Times New Roman"/>
          <w:b w:val="false"/>
          <w:i w:val="false"/>
          <w:color w:val="000000"/>
          <w:sz w:val="28"/>
        </w:rPr>
        <w:t>№ 1301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Министерству внутренних дел Республики Казахстан организовать усиленное дежурство сотрудников органов внутренних дел в местах сбора и отправки в войска призывников.</w:t>
      </w:r>
      <w:r>
        <w:br/>
      </w:r>
      <w:r>
        <w:rPr>
          <w:rFonts w:ascii="Times New Roman"/>
          <w:b w:val="false"/>
          <w:i w:val="false"/>
          <w:color w:val="000000"/>
          <w:sz w:val="28"/>
        </w:rPr>
        <w:t>
</w:t>
      </w:r>
      <w:r>
        <w:rPr>
          <w:rFonts w:ascii="Times New Roman"/>
          <w:b w:val="false"/>
          <w:i w:val="false"/>
          <w:color w:val="000000"/>
          <w:sz w:val="28"/>
        </w:rPr>
        <w:t>
      3. Министерству здравоохранения и социального развития Республики Казахстан в установленном порядке организовать медицинское обеспечение призывных пунктов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12.12.2014 </w:t>
      </w:r>
      <w:r>
        <w:rPr>
          <w:rFonts w:ascii="Times New Roman"/>
          <w:b w:val="false"/>
          <w:i w:val="false"/>
          <w:color w:val="000000"/>
          <w:sz w:val="28"/>
        </w:rPr>
        <w:t>№ 1301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Министерству по инвестициям и развитию Республики Казахстан обеспечить перевозку уволенных в запас военнослужащих срочной воинской службы и граждан, призванных на воинскую службу в Вооруженные Силы Республики Казахстан, Национальную гвардию Республики Казахстан, Комитет национальной безопасности Республики Казахстан, Службу государственной охраны Республики Казахстан, Комитет по чрезвычайным ситуациям Министерства внутренних дел Республики Казахстан по заявкам Министерства обороны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Правительства РК от 12.12.2014 </w:t>
      </w:r>
      <w:r>
        <w:rPr>
          <w:rFonts w:ascii="Times New Roman"/>
          <w:b w:val="false"/>
          <w:i w:val="false"/>
          <w:color w:val="000000"/>
          <w:sz w:val="28"/>
        </w:rPr>
        <w:t>№ 1301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Министерствам обороны, внутренних дел Республики Казахстан возмещение расходов на перевозку граждан, призванных на срочную воинскую службу, а также уволенных в запас военнослужащих срочной воинской службы, производить непосредственно организациям, осуществляющим перевозку, по предъявленным им счетам в пределах ассигнований, предусмотренных на эти цели в республиканском бюджете.</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12.12.2014 </w:t>
      </w:r>
      <w:r>
        <w:rPr>
          <w:rFonts w:ascii="Times New Roman"/>
          <w:b w:val="false"/>
          <w:i w:val="false"/>
          <w:color w:val="000000"/>
          <w:sz w:val="28"/>
        </w:rPr>
        <w:t>№ 1301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