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fb5a" w14:textId="3daf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1453 «О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юстиции Республики Казахстан – по документам о регистрации актов гражданского состояния, прав на движимое имущество и сделок с ним, юридических лиц, а также иным официальным документам, исходящим из органов юстиции и от нотариусов;»;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одиннадцатой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по обеспечению деятельности судов при Верховном Суде Республики Казахстан (аппарат Верховного Суда Республики Казахстан) – по поручениям судов Республики Казахстан, судов иностранных государств, ходатайствам физических и юридических лиц, связанным с исполнением решений и иных официальных документов судов.».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депозитарии соответствующих международных договоров по оказанию правовой помощи по гражданским, семейным и уголовным делам, заключенных Республикой Казахстан о вносимых поправках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