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5a48" w14:textId="fe35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30 июня 2007 года № 556 "Об утверждении Правил возмещения затрат хозяйствующим субъектам, осуществляющим хранение государственного резерва, а также возмещения затрат за материальные ценности государственного резерва, выпускаемые для предупреждения и ликвидации последствий чрезвычайных ситуаций, оказания регулирующего воздействия на рынок и гуманитарной помощи" и от 26 февраля 2009 года № 220 "Об утверждении Правил исполнения бюджета и его кассового обслуживания"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апреля 2014 года № 306. Утратило силу постановлением Правительства Республики Казахстан от 25 апреля 2015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(САПП Республики Казахстан, 2009 г., № 12, ст. 86):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утвержденные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421-2 и 421-3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«421-2. Возмещение затрат за материальные ценности, выпущенные из государственного материального резерва для предупреждения чрезвычайных ситуаций природного и техногенного характера и оказания регулирующего воздействия на рынок, осуществляется из резерва Правительства Республики Казахстан на неотложные затраты на основании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421-3. Возмещение затрат за выпущенные материальные ценности государственного материального резерва в порядке разбронирования осуществляется в течение двенадцати месяцев со дня принятия Правительством Республики Казахстан решения о разбронировании материальных ценностей государственного материального резерва.».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