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8f36" w14:textId="a9b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2014 года № 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98-1), 98-2) и 130-1)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«98-1) осуществление в пределах своей компетенции разъяснений и дача комментариев по вопросам трансфертного ценообразования;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98-2) проведение проверок по вопросам трансфертного ценообразования в порядке, предусмотренном законами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«130-1) взаимодействие с органами государственного финансового контроля и правоохранительными органами по вопросам контроля за соблюдением законодательства Республики Казахстан о государственных закупках;»;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>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 и 17-2)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привлекать к проверкам специалистов государственных органов;».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