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8f36" w14:textId="a9b8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2014 года № 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98-1), 98-2) и 130-1)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«98-1) осуществление в пределах своей компетенции разъяснений и дача комментариев по вопросам трансфертного ценообразования;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98-2) проведение проверок по вопросам трансфертного ценообразования в порядке, предусмотренном законами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«130-1) взаимодействие с органами государственного финансового контроля и правоохранительными органами по вопросам контроля за соблюдением законодательства Республики Казахстан о государственных закупках;»;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>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 и 17-2)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17-2) привлекать к проверкам специалистов государственных органов;».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