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d61c9" w14:textId="cdd61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ставок вознаграждения по кредитным и лизинговым обязательствам субъектов агропромышленного комплекса для финансового оздоровления</w:t>
      </w:r>
    </w:p>
    <w:p>
      <w:pPr>
        <w:spacing w:after="0"/>
        <w:ind w:left="0"/>
        <w:jc w:val="both"/>
      </w:pPr>
      <w:r>
        <w:rPr>
          <w:rFonts w:ascii="Times New Roman"/>
          <w:b w:val="false"/>
          <w:i w:val="false"/>
          <w:color w:val="000000"/>
          <w:sz w:val="28"/>
        </w:rPr>
        <w:t>Постановление Правительства Республики Казахстан от 18 апреля 2014 года № 379</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1 января 2014 года.</w:t>
      </w:r>
    </w:p>
    <w:bookmarkStart w:name="z2"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Закона Республики Казахстан от 8 июля 2005 года «О государственном регулировании развития агропромышленного комплекса и сельских территорий» и </w:t>
      </w:r>
      <w:r>
        <w:rPr>
          <w:rFonts w:ascii="Times New Roman"/>
          <w:b w:val="false"/>
          <w:i w:val="false"/>
          <w:color w:val="000000"/>
          <w:sz w:val="28"/>
        </w:rPr>
        <w:t>статьей 15</w:t>
      </w:r>
      <w:r>
        <w:rPr>
          <w:rFonts w:ascii="Times New Roman"/>
          <w:b w:val="false"/>
          <w:i w:val="false"/>
          <w:color w:val="000000"/>
          <w:sz w:val="28"/>
        </w:rPr>
        <w:t xml:space="preserve"> Закона Республики Казахстан от 3 декабря 2013 года «О республиканском бюджете на 2014 - 2016 годы»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ставок вознаграждения по кредитным и лизинговым обязательствам субъектов агропромышленного комплекса для финансового оздоровления.</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9 августа 2013 года № 816 «Об утверждении Правил субсидирования ставок вознаграждения по кредитным и лизинговым обязательствам субъектов агропромышленного комплекса для финансового оздоровления» (САПП Республики Казахстан, 2013 г., № 48, ст. 671).</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 1 января 2014 года и подлежит официальному опубликованию.</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18 апреля 2014 года № 379</w:t>
      </w:r>
    </w:p>
    <w:bookmarkEnd w:id="1"/>
    <w:bookmarkStart w:name="z6" w:id="2"/>
    <w:p>
      <w:pPr>
        <w:spacing w:after="0"/>
        <w:ind w:left="0"/>
        <w:jc w:val="left"/>
      </w:pPr>
      <w:r>
        <w:rPr>
          <w:rFonts w:ascii="Times New Roman"/>
          <w:b/>
          <w:i w:val="false"/>
          <w:color w:val="000000"/>
        </w:rPr>
        <w:t xml:space="preserve"> 
Правила субсидирования</w:t>
      </w:r>
      <w:r>
        <w:br/>
      </w:r>
      <w:r>
        <w:rPr>
          <w:rFonts w:ascii="Times New Roman"/>
          <w:b/>
          <w:i w:val="false"/>
          <w:color w:val="000000"/>
        </w:rPr>
        <w:t>
ставок вознаграждения по кредитным и лизинговым обязательствам</w:t>
      </w:r>
      <w:r>
        <w:br/>
      </w:r>
      <w:r>
        <w:rPr>
          <w:rFonts w:ascii="Times New Roman"/>
          <w:b/>
          <w:i w:val="false"/>
          <w:color w:val="000000"/>
        </w:rPr>
        <w:t>
субъектов агропромышленного комплекса для финансового</w:t>
      </w:r>
      <w:r>
        <w:br/>
      </w:r>
      <w:r>
        <w:rPr>
          <w:rFonts w:ascii="Times New Roman"/>
          <w:b/>
          <w:i w:val="false"/>
          <w:color w:val="000000"/>
        </w:rPr>
        <w:t>
оздоровления</w:t>
      </w:r>
    </w:p>
    <w:bookmarkEnd w:id="2"/>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1. Настоящие Правила субсидирования ставок вознаграждения по кредитным и лизинговым обязательствам субъектов агропромышленного комплекса (далее – АПК) для финансового оздоровления (далее – Правила) разработаны в соответствии с </w:t>
      </w:r>
      <w:r>
        <w:rPr>
          <w:rFonts w:ascii="Times New Roman"/>
          <w:b w:val="false"/>
          <w:i w:val="false"/>
          <w:color w:val="000000"/>
          <w:sz w:val="28"/>
        </w:rPr>
        <w:t>Программой</w:t>
      </w:r>
      <w:r>
        <w:rPr>
          <w:rFonts w:ascii="Times New Roman"/>
          <w:b w:val="false"/>
          <w:i w:val="false"/>
          <w:color w:val="000000"/>
          <w:sz w:val="28"/>
        </w:rPr>
        <w:t xml:space="preserve"> развития агропромышленного комплекса в Республике Казахстан на 2013–2020 годы  (Агробизнес-2020), утвержденной постановлением Правительства Республики Казахстан от 18 февраля 2013 года № 151, и определяют порядок и условия субсидирования ставок вознаграждения по кредитным и лизинговым обязательствам субъектов АПК.</w:t>
      </w:r>
      <w:r>
        <w:br/>
      </w:r>
      <w:r>
        <w:rPr>
          <w:rFonts w:ascii="Times New Roman"/>
          <w:b w:val="false"/>
          <w:i w:val="false"/>
          <w:color w:val="000000"/>
          <w:sz w:val="28"/>
        </w:rPr>
        <w:t>
</w:t>
      </w:r>
      <w:r>
        <w:rPr>
          <w:rFonts w:ascii="Times New Roman"/>
          <w:b w:val="false"/>
          <w:i w:val="false"/>
          <w:color w:val="000000"/>
          <w:sz w:val="28"/>
        </w:rPr>
        <w:t>
      2. Основными целями финансового оздоровления являются улучшение платежеспособности, снижение кредитной нагрузки и минимизация рисков банкротства субъектов АПК.</w:t>
      </w:r>
    </w:p>
    <w:bookmarkEnd w:id="4"/>
    <w:bookmarkStart w:name="z10" w:id="5"/>
    <w:p>
      <w:pPr>
        <w:spacing w:after="0"/>
        <w:ind w:left="0"/>
        <w:jc w:val="left"/>
      </w:pPr>
      <w:r>
        <w:rPr>
          <w:rFonts w:ascii="Times New Roman"/>
          <w:b/>
          <w:i w:val="false"/>
          <w:color w:val="000000"/>
        </w:rPr>
        <w:t xml:space="preserve"> 
2. Термины и определения</w:t>
      </w:r>
    </w:p>
    <w:bookmarkEnd w:id="5"/>
    <w:bookmarkStart w:name="z11" w:id="6"/>
    <w:p>
      <w:pPr>
        <w:spacing w:after="0"/>
        <w:ind w:left="0"/>
        <w:jc w:val="both"/>
      </w:pPr>
      <w:r>
        <w:rPr>
          <w:rFonts w:ascii="Times New Roman"/>
          <w:b w:val="false"/>
          <w:i w:val="false"/>
          <w:color w:val="000000"/>
          <w:sz w:val="28"/>
        </w:rPr>
        <w:t>
      3. В настоящих Правилах используются следующие термины и определения:</w:t>
      </w:r>
      <w:r>
        <w:br/>
      </w:r>
      <w:r>
        <w:rPr>
          <w:rFonts w:ascii="Times New Roman"/>
          <w:b w:val="false"/>
          <w:i w:val="false"/>
          <w:color w:val="000000"/>
          <w:sz w:val="28"/>
        </w:rPr>
        <w:t>
</w:t>
      </w:r>
      <w:r>
        <w:rPr>
          <w:rFonts w:ascii="Times New Roman"/>
          <w:b w:val="false"/>
          <w:i w:val="false"/>
          <w:color w:val="000000"/>
          <w:sz w:val="28"/>
        </w:rPr>
        <w:t>
      1) администратор – Министерство сельского хозяйства Республики Казахстан.</w:t>
      </w:r>
      <w:r>
        <w:br/>
      </w:r>
      <w:r>
        <w:rPr>
          <w:rFonts w:ascii="Times New Roman"/>
          <w:b w:val="false"/>
          <w:i w:val="false"/>
          <w:color w:val="000000"/>
          <w:sz w:val="28"/>
        </w:rPr>
        <w:t>
      В целях оптимизации налогообложения администратор признается налоговым агентом, на которого возложена обязанность по исчислению, удержанию и перечислению налогов, удерживаемых у источника выплаты;</w:t>
      </w:r>
      <w:r>
        <w:br/>
      </w:r>
      <w:r>
        <w:rPr>
          <w:rFonts w:ascii="Times New Roman"/>
          <w:b w:val="false"/>
          <w:i w:val="false"/>
          <w:color w:val="000000"/>
          <w:sz w:val="28"/>
        </w:rPr>
        <w:t>
</w:t>
      </w:r>
      <w:r>
        <w:rPr>
          <w:rFonts w:ascii="Times New Roman"/>
          <w:b w:val="false"/>
          <w:i w:val="false"/>
          <w:color w:val="000000"/>
          <w:sz w:val="28"/>
        </w:rPr>
        <w:t>
      2) заемщик – субъект АПК, осуществляющий деятельность в сфере агропромышленного комплекса, включая реализацию сельскохозяйственной продукции и имеющий кредитные/кредиторские и лизинговые обязательства;</w:t>
      </w:r>
      <w:r>
        <w:br/>
      </w:r>
      <w:r>
        <w:rPr>
          <w:rFonts w:ascii="Times New Roman"/>
          <w:b w:val="false"/>
          <w:i w:val="false"/>
          <w:color w:val="000000"/>
          <w:sz w:val="28"/>
        </w:rPr>
        <w:t>
</w:t>
      </w:r>
      <w:r>
        <w:rPr>
          <w:rFonts w:ascii="Times New Roman"/>
          <w:b w:val="false"/>
          <w:i w:val="false"/>
          <w:color w:val="000000"/>
          <w:sz w:val="28"/>
        </w:rPr>
        <w:t>
      3) комиссия по финансовому оздоровлению – коллегиальный орган, состоящий из представителей заинтересованных государственных органов, Мажилиса Парламента Республики Казахстан (по согласованию), финансовых институтов (по согласованию) и неправительственных организаций (по согласованию), в составе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 кредитные и лизинговые обязательства – обязательства заемщика, в отношении которых возможно применение мер финансового оздоровления в рамках настоящих Правил, возникшие перед финансовыми институтами в связи с получением кредита на пополнение оборотных, приобретение основных средств и строительство, а также на рефинансирование задолженности, возникшей в связи с получением кредита/лизинга на вышеуказанные цели, в том числе перед другими финансовыми институтами, получение в лизинг сельскохозяйственной, специальной техники, технологического оборудования;</w:t>
      </w:r>
      <w:r>
        <w:br/>
      </w:r>
      <w:r>
        <w:rPr>
          <w:rFonts w:ascii="Times New Roman"/>
          <w:b w:val="false"/>
          <w:i w:val="false"/>
          <w:color w:val="000000"/>
          <w:sz w:val="28"/>
        </w:rPr>
        <w:t>
</w:t>
      </w:r>
      <w:r>
        <w:rPr>
          <w:rFonts w:ascii="Times New Roman"/>
          <w:b w:val="false"/>
          <w:i w:val="false"/>
          <w:color w:val="000000"/>
          <w:sz w:val="28"/>
        </w:rPr>
        <w:t>
      5) кредиторские обязательства – обязательства заемщика, возникшие перед иными хозяйствующими субъектами в связи с пополнением оборотных, приобретением основных средств, получением в лизинг сельскохозяйственной и специальной техники, технологического оборудования, а также рефинансирования обязательств перед другими кредиторами;</w:t>
      </w:r>
      <w:r>
        <w:br/>
      </w:r>
      <w:r>
        <w:rPr>
          <w:rFonts w:ascii="Times New Roman"/>
          <w:b w:val="false"/>
          <w:i w:val="false"/>
          <w:color w:val="000000"/>
          <w:sz w:val="28"/>
        </w:rPr>
        <w:t>
</w:t>
      </w:r>
      <w:r>
        <w:rPr>
          <w:rFonts w:ascii="Times New Roman"/>
          <w:b w:val="false"/>
          <w:i w:val="false"/>
          <w:color w:val="000000"/>
          <w:sz w:val="28"/>
        </w:rPr>
        <w:t>
      6) комитет кредиторов – комиссия, формируемая из представителей финансовых институтов-кредиторов, с возможностью включения представителя соответствующей отраслевой ассоциации для каждого отдельного заемщика;</w:t>
      </w:r>
      <w:r>
        <w:br/>
      </w:r>
      <w:r>
        <w:rPr>
          <w:rFonts w:ascii="Times New Roman"/>
          <w:b w:val="false"/>
          <w:i w:val="false"/>
          <w:color w:val="000000"/>
          <w:sz w:val="28"/>
        </w:rPr>
        <w:t>
</w:t>
      </w:r>
      <w:r>
        <w:rPr>
          <w:rFonts w:ascii="Times New Roman"/>
          <w:b w:val="false"/>
          <w:i w:val="false"/>
          <w:color w:val="000000"/>
          <w:sz w:val="28"/>
        </w:rPr>
        <w:t>
      7) оператор – акционерное общество «Казагромаркетинг», привлекаемое как специализированная организация в сфере агропромышленного комплекса на основании договора по оказанию услуг оператора по субсидированию ставок вознаграждения по кредитам/лизингу  финансовых институтов для финансового оздоровления субъектов АПК;</w:t>
      </w:r>
      <w:r>
        <w:br/>
      </w:r>
      <w:r>
        <w:rPr>
          <w:rFonts w:ascii="Times New Roman"/>
          <w:b w:val="false"/>
          <w:i w:val="false"/>
          <w:color w:val="000000"/>
          <w:sz w:val="28"/>
        </w:rPr>
        <w:t>
</w:t>
      </w:r>
      <w:r>
        <w:rPr>
          <w:rFonts w:ascii="Times New Roman"/>
          <w:b w:val="false"/>
          <w:i w:val="false"/>
          <w:color w:val="000000"/>
          <w:sz w:val="28"/>
        </w:rPr>
        <w:t>
      8) решение Комиссии по финансовому оздоровлению – решение об одобрении/неодобрении финансового оздоровления в отношении заемщика;</w:t>
      </w:r>
      <w:r>
        <w:br/>
      </w:r>
      <w:r>
        <w:rPr>
          <w:rFonts w:ascii="Times New Roman"/>
          <w:b w:val="false"/>
          <w:i w:val="false"/>
          <w:color w:val="000000"/>
          <w:sz w:val="28"/>
        </w:rPr>
        <w:t>
</w:t>
      </w:r>
      <w:r>
        <w:rPr>
          <w:rFonts w:ascii="Times New Roman"/>
          <w:b w:val="false"/>
          <w:i w:val="false"/>
          <w:color w:val="000000"/>
          <w:sz w:val="28"/>
        </w:rPr>
        <w:t>
      9) реструктуризация кредитных и лизинговых обязательств – увеличение сроков возврата, изменение порядка и очередности погашения платежей, изменение ставки вознаграждения, а также предоставление льготного периода по погашению имеющихся у заемщиков кредитным и лизинговым обязательствам;</w:t>
      </w:r>
      <w:r>
        <w:br/>
      </w:r>
      <w:r>
        <w:rPr>
          <w:rFonts w:ascii="Times New Roman"/>
          <w:b w:val="false"/>
          <w:i w:val="false"/>
          <w:color w:val="000000"/>
          <w:sz w:val="28"/>
        </w:rPr>
        <w:t>
</w:t>
      </w:r>
      <w:r>
        <w:rPr>
          <w:rFonts w:ascii="Times New Roman"/>
          <w:b w:val="false"/>
          <w:i w:val="false"/>
          <w:color w:val="000000"/>
          <w:sz w:val="28"/>
        </w:rPr>
        <w:t>
      10) рефинансирование кредитных/кредиторских и лизинговых обязательств – предоставление заемщикам новых целевых кредитов, либо замещение ранее выданных кредитов путем заключения дополнительных соглашений с долгосрочными сроками возврата, низкой процентной ставкой вознаграждения и льготным периодом на погашение имеющихся задолженностей;</w:t>
      </w:r>
      <w:r>
        <w:br/>
      </w:r>
      <w:r>
        <w:rPr>
          <w:rFonts w:ascii="Times New Roman"/>
          <w:b w:val="false"/>
          <w:i w:val="false"/>
          <w:color w:val="000000"/>
          <w:sz w:val="28"/>
        </w:rPr>
        <w:t>
</w:t>
      </w:r>
      <w:r>
        <w:rPr>
          <w:rFonts w:ascii="Times New Roman"/>
          <w:b w:val="false"/>
          <w:i w:val="false"/>
          <w:color w:val="000000"/>
          <w:sz w:val="28"/>
        </w:rPr>
        <w:t>
      11) субсидирование ставки вознаграждения – форма государственной поддержки субъектов АПК, используемая для частичного возмещения расходов, уплачиваемых заемщиком финансовому институту в качестве вознаграждения по кредитным и/или лизинговым обязательствам;</w:t>
      </w:r>
      <w:r>
        <w:br/>
      </w:r>
      <w:r>
        <w:rPr>
          <w:rFonts w:ascii="Times New Roman"/>
          <w:b w:val="false"/>
          <w:i w:val="false"/>
          <w:color w:val="000000"/>
          <w:sz w:val="28"/>
        </w:rPr>
        <w:t>
</w:t>
      </w:r>
      <w:r>
        <w:rPr>
          <w:rFonts w:ascii="Times New Roman"/>
          <w:b w:val="false"/>
          <w:i w:val="false"/>
          <w:color w:val="000000"/>
          <w:sz w:val="28"/>
        </w:rPr>
        <w:t>
      12) средства фондирования – привлеченные заемные средства финансового агента, предоставляемые финансовым институтам для последующей реструктуризации/рефинансирования кредитных и лизинговых обязательств заемщиков;</w:t>
      </w:r>
      <w:r>
        <w:br/>
      </w:r>
      <w:r>
        <w:rPr>
          <w:rFonts w:ascii="Times New Roman"/>
          <w:b w:val="false"/>
          <w:i w:val="false"/>
          <w:color w:val="000000"/>
          <w:sz w:val="28"/>
        </w:rPr>
        <w:t>
</w:t>
      </w:r>
      <w:r>
        <w:rPr>
          <w:rFonts w:ascii="Times New Roman"/>
          <w:b w:val="false"/>
          <w:i w:val="false"/>
          <w:color w:val="000000"/>
          <w:sz w:val="28"/>
        </w:rPr>
        <w:t>
      13) технологическое оборудование – оборудование по производству и переработке сельскохозяйственной продукции, состоящее из оборудования прямого назначения и вспомогательного, без участия которых не может быть обеспечен полный технологический цикл;</w:t>
      </w:r>
      <w:r>
        <w:br/>
      </w:r>
      <w:r>
        <w:rPr>
          <w:rFonts w:ascii="Times New Roman"/>
          <w:b w:val="false"/>
          <w:i w:val="false"/>
          <w:color w:val="000000"/>
          <w:sz w:val="28"/>
        </w:rPr>
        <w:t>
</w:t>
      </w:r>
      <w:r>
        <w:rPr>
          <w:rFonts w:ascii="Times New Roman"/>
          <w:b w:val="false"/>
          <w:i w:val="false"/>
          <w:color w:val="000000"/>
          <w:sz w:val="28"/>
        </w:rPr>
        <w:t>
      14) финансовое оздоровление – реструктуризация, рефинансирование кредитных/кредиторских обязательств заемщиков, использованных на пополнение оборотных, приобретение основных средств и строительство, получение в лизинг технологического оборудования, сельскохозяйственной техники, а также рефинансирование задолженности,  возникшей в связи с получением кредита/лизинга на вышеуказанные цели, при поддержке со стороны государства в виде субсидирования ставки вознаграждения;</w:t>
      </w:r>
      <w:r>
        <w:br/>
      </w:r>
      <w:r>
        <w:rPr>
          <w:rFonts w:ascii="Times New Roman"/>
          <w:b w:val="false"/>
          <w:i w:val="false"/>
          <w:color w:val="000000"/>
          <w:sz w:val="28"/>
        </w:rPr>
        <w:t>
</w:t>
      </w:r>
      <w:r>
        <w:rPr>
          <w:rFonts w:ascii="Times New Roman"/>
          <w:b w:val="false"/>
          <w:i w:val="false"/>
          <w:color w:val="000000"/>
          <w:sz w:val="28"/>
        </w:rPr>
        <w:t>
      15) финансовые институты – банки второго уровня; организации, осуществляющие отдельные виды банковских операций; кредитные товарищества в сфере АПК; микрофинансовые/микрокредитные организации; юридические лица со стопроцентным участием государства осуществляющими кредитно-лизинговую деятельность в сфере АПК; лизинговые компании, осуществляющие деятельность в сфере АПК;</w:t>
      </w:r>
      <w:r>
        <w:br/>
      </w:r>
      <w:r>
        <w:rPr>
          <w:rFonts w:ascii="Times New Roman"/>
          <w:b w:val="false"/>
          <w:i w:val="false"/>
          <w:color w:val="000000"/>
          <w:sz w:val="28"/>
        </w:rPr>
        <w:t>
</w:t>
      </w:r>
      <w:r>
        <w:rPr>
          <w:rFonts w:ascii="Times New Roman"/>
          <w:b w:val="false"/>
          <w:i w:val="false"/>
          <w:color w:val="000000"/>
          <w:sz w:val="28"/>
        </w:rPr>
        <w:t>
      16) финансовый агент – акционерное общество «Национальный управляющий холдинг «КазАгро».</w:t>
      </w:r>
    </w:p>
    <w:bookmarkEnd w:id="6"/>
    <w:bookmarkStart w:name="z28" w:id="7"/>
    <w:p>
      <w:pPr>
        <w:spacing w:after="0"/>
        <w:ind w:left="0"/>
        <w:jc w:val="left"/>
      </w:pPr>
      <w:r>
        <w:rPr>
          <w:rFonts w:ascii="Times New Roman"/>
          <w:b/>
          <w:i w:val="false"/>
          <w:color w:val="000000"/>
        </w:rPr>
        <w:t xml:space="preserve"> 
3. Общие условия финансового оздоровления</w:t>
      </w:r>
    </w:p>
    <w:bookmarkEnd w:id="7"/>
    <w:bookmarkStart w:name="z29" w:id="8"/>
    <w:p>
      <w:pPr>
        <w:spacing w:after="0"/>
        <w:ind w:left="0"/>
        <w:jc w:val="both"/>
      </w:pPr>
      <w:r>
        <w:rPr>
          <w:rFonts w:ascii="Times New Roman"/>
          <w:b w:val="false"/>
          <w:i w:val="false"/>
          <w:color w:val="000000"/>
          <w:sz w:val="28"/>
        </w:rPr>
        <w:t>
      4. Реструктуризации и рефинансированию подлежат кредитные/кредиторские/лизинговые обязательства заемщиков на пополнение оборотных, строительство и приобретение основных средств, а также получение в лизинг технологического оборудования,  сельскохозяйственной техники.</w:t>
      </w:r>
      <w:r>
        <w:br/>
      </w:r>
      <w:r>
        <w:rPr>
          <w:rFonts w:ascii="Times New Roman"/>
          <w:b w:val="false"/>
          <w:i w:val="false"/>
          <w:color w:val="000000"/>
          <w:sz w:val="28"/>
        </w:rPr>
        <w:t>
</w:t>
      </w:r>
      <w:r>
        <w:rPr>
          <w:rFonts w:ascii="Times New Roman"/>
          <w:b w:val="false"/>
          <w:i w:val="false"/>
          <w:color w:val="000000"/>
          <w:sz w:val="28"/>
        </w:rPr>
        <w:t>
      5. Реструктуризации и рефинансированию подлежат кредитные/кредиторские/лизинговые обязательства, возникшие до 1 января 2014 года.</w:t>
      </w:r>
      <w:r>
        <w:br/>
      </w:r>
      <w:r>
        <w:rPr>
          <w:rFonts w:ascii="Times New Roman"/>
          <w:b w:val="false"/>
          <w:i w:val="false"/>
          <w:color w:val="000000"/>
          <w:sz w:val="28"/>
        </w:rPr>
        <w:t>
</w:t>
      </w:r>
      <w:r>
        <w:rPr>
          <w:rFonts w:ascii="Times New Roman"/>
          <w:b w:val="false"/>
          <w:i w:val="false"/>
          <w:color w:val="000000"/>
          <w:sz w:val="28"/>
        </w:rPr>
        <w:t>
      6. Субсидирование ставки вознаграждения может осуществляться по валютным кредитным/кредиторским/лизинговым обязательствам заемщика, а также по обязательствам с привязкой к иностранной валюте. При этом суммы субсидий уплачивается в тенге по курсу, установленному Национальным Банком Республики Казахстан на дату перечисления сумм  субсидий. В случае возникновения положительной курсовой разницы ее засчитывают в счет будущих субсидий, а в случае отрицательной курсовой разницы ее оплачивает заемщик.</w:t>
      </w:r>
      <w:r>
        <w:br/>
      </w:r>
      <w:r>
        <w:rPr>
          <w:rFonts w:ascii="Times New Roman"/>
          <w:b w:val="false"/>
          <w:i w:val="false"/>
          <w:color w:val="000000"/>
          <w:sz w:val="28"/>
        </w:rPr>
        <w:t>
</w:t>
      </w:r>
      <w:r>
        <w:rPr>
          <w:rFonts w:ascii="Times New Roman"/>
          <w:b w:val="false"/>
          <w:i w:val="false"/>
          <w:color w:val="000000"/>
          <w:sz w:val="28"/>
        </w:rPr>
        <w:t>
      7. Финансовые институты не взимают с заемщиков комиссии, сборы и (или) иные платежи, связанные с участием в финансовом оздоровлении, за исключением комиссий, сборов и/или иных платежей, связанных с изменением условий кредитования/предоставления лизинга, инициируемым заемщиками.</w:t>
      </w:r>
      <w:r>
        <w:br/>
      </w:r>
      <w:r>
        <w:rPr>
          <w:rFonts w:ascii="Times New Roman"/>
          <w:b w:val="false"/>
          <w:i w:val="false"/>
          <w:color w:val="000000"/>
          <w:sz w:val="28"/>
        </w:rPr>
        <w:t>
</w:t>
      </w:r>
      <w:r>
        <w:rPr>
          <w:rFonts w:ascii="Times New Roman"/>
          <w:b w:val="false"/>
          <w:i w:val="false"/>
          <w:color w:val="000000"/>
          <w:sz w:val="28"/>
        </w:rPr>
        <w:t>
      8. Субсидированию ставки вознаграждения не подлежат договоры по кредитным/лизинговым обязательствам заемщиков, по которым оказывается поддержка в виде субсидирования ставки вознаграждения по другим государственным и/или бюджетным программам, а также по кредитным/лизинговым обязательствам заемщиков профинансированных за счет средств республиканского бюджета и средств Национального фонда  Республики Казахстан.</w:t>
      </w:r>
      <w:r>
        <w:br/>
      </w:r>
      <w:r>
        <w:rPr>
          <w:rFonts w:ascii="Times New Roman"/>
          <w:b w:val="false"/>
          <w:i w:val="false"/>
          <w:color w:val="000000"/>
          <w:sz w:val="28"/>
        </w:rPr>
        <w:t>
</w:t>
      </w:r>
      <w:r>
        <w:rPr>
          <w:rFonts w:ascii="Times New Roman"/>
          <w:b w:val="false"/>
          <w:i w:val="false"/>
          <w:color w:val="000000"/>
          <w:sz w:val="28"/>
        </w:rPr>
        <w:t>
      9. Финансовое оздоровление предполагает субсидирование ставок вознаграждения по кредитным и/или лизинговым обязательствам на весь срок их действия, но не более 9 (девять) лет.</w:t>
      </w:r>
      <w:r>
        <w:br/>
      </w:r>
      <w:r>
        <w:rPr>
          <w:rFonts w:ascii="Times New Roman"/>
          <w:b w:val="false"/>
          <w:i w:val="false"/>
          <w:color w:val="000000"/>
          <w:sz w:val="28"/>
        </w:rPr>
        <w:t>
</w:t>
      </w:r>
      <w:r>
        <w:rPr>
          <w:rFonts w:ascii="Times New Roman"/>
          <w:b w:val="false"/>
          <w:i w:val="false"/>
          <w:color w:val="000000"/>
          <w:sz w:val="28"/>
        </w:rPr>
        <w:t>
      10. К процедурам финансового оздоровления не допускаются заемщики, деятельность которых находится в стадии изменения организационно-правовой формы, ликвидации или банкротства, а также деятельность которых приостановлена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за исключением случаев реструктуризации финансовой задолженности заемщиков, а также заемщиков, находящихся в ускоренной реабилитационной процедуре или реабилитационной процедуре.</w:t>
      </w:r>
      <w:r>
        <w:br/>
      </w:r>
      <w:r>
        <w:rPr>
          <w:rFonts w:ascii="Times New Roman"/>
          <w:b w:val="false"/>
          <w:i w:val="false"/>
          <w:color w:val="000000"/>
          <w:sz w:val="28"/>
        </w:rPr>
        <w:t>
      Начисление средств субсидирования ставок вознаграждения по кредитным и/или лизинговым обязательствам начинается со дня заключения договора о реструктуризации/рефинансировании обязательств, подписываемого заемщиком и финансовым институтом, выплата средств субсидирования осуществляется в течение финансового года, с момента  заключения договора субсидирования за счет и пределах средств, предусмотренных по бюджетной программе 225 «Субсидирование процентной ставки по кредитным и лизинговым обязательствам в рамках направления по финансовому оздоровлению субъектов АПК». При этом распределение средств на субсидирование осуществляется с учетом ранее заключенных договоров субсидирования.</w:t>
      </w:r>
      <w:r>
        <w:br/>
      </w:r>
      <w:r>
        <w:rPr>
          <w:rFonts w:ascii="Times New Roman"/>
          <w:b w:val="false"/>
          <w:i w:val="false"/>
          <w:color w:val="000000"/>
          <w:sz w:val="28"/>
        </w:rPr>
        <w:t>
      По договорам субсидирования, заключенным в 2013 году, субсидирование ставок вознаграждения по реструктурированным/рефинансированным кредитным/кредиторским и лизинговым обязательствам заемщиков путем снижения ее на 7% (семь) годовых в тенге будет осуществляться начиная с 1 января 2014 года.</w:t>
      </w:r>
      <w:r>
        <w:br/>
      </w:r>
      <w:r>
        <w:rPr>
          <w:rFonts w:ascii="Times New Roman"/>
          <w:b w:val="false"/>
          <w:i w:val="false"/>
          <w:color w:val="000000"/>
          <w:sz w:val="28"/>
        </w:rPr>
        <w:t>
</w:t>
      </w:r>
      <w:r>
        <w:rPr>
          <w:rFonts w:ascii="Times New Roman"/>
          <w:b w:val="false"/>
          <w:i w:val="false"/>
          <w:color w:val="000000"/>
          <w:sz w:val="28"/>
        </w:rPr>
        <w:t>
      11. Финансовое оздоровление осуществляется при условии списания финансовыми институтами начисленных штрафов и пеней, начисленное просроченное вознаграждение производится с рассрочкой платежа отдельным графиком (без капитализации в основной долг) со ставкой вознаграждения не более 0,1% годовых, за исключением случаев, когда имеется согласие заемщика на капитализацию просроченного вознаграждения в основной долг.</w:t>
      </w:r>
      <w:r>
        <w:br/>
      </w:r>
      <w:r>
        <w:rPr>
          <w:rFonts w:ascii="Times New Roman"/>
          <w:b w:val="false"/>
          <w:i w:val="false"/>
          <w:color w:val="000000"/>
          <w:sz w:val="28"/>
        </w:rPr>
        <w:t>
</w:t>
      </w:r>
      <w:r>
        <w:rPr>
          <w:rFonts w:ascii="Times New Roman"/>
          <w:b w:val="false"/>
          <w:i w:val="false"/>
          <w:color w:val="000000"/>
          <w:sz w:val="28"/>
        </w:rPr>
        <w:t>
      12. Изменение условий по реструктурированным/рефинансированным кредитным и лизинговым договорам (ставка вознаграждения, срок выплаты, предоставление отсрочки по выплате основного долга и/или вознаграждения) возможно не более одного раза в год, при этом капитализация вознаграждения в основной долг не допускается.</w:t>
      </w:r>
      <w:r>
        <w:br/>
      </w:r>
      <w:r>
        <w:rPr>
          <w:rFonts w:ascii="Times New Roman"/>
          <w:b w:val="false"/>
          <w:i w:val="false"/>
          <w:color w:val="000000"/>
          <w:sz w:val="28"/>
        </w:rPr>
        <w:t>
</w:t>
      </w:r>
      <w:r>
        <w:rPr>
          <w:rFonts w:ascii="Times New Roman"/>
          <w:b w:val="false"/>
          <w:i w:val="false"/>
          <w:color w:val="000000"/>
          <w:sz w:val="28"/>
        </w:rPr>
        <w:t>
      13. Субсидирование ставки вознаграждения осуществляется путем снижения ее по кредитным и лизинговым обязательствам заемщиков на 7% (семь) годовых в тенге и на 5% (пять) в иностранной валюте.</w:t>
      </w:r>
      <w:r>
        <w:br/>
      </w:r>
      <w:r>
        <w:rPr>
          <w:rFonts w:ascii="Times New Roman"/>
          <w:b w:val="false"/>
          <w:i w:val="false"/>
          <w:color w:val="000000"/>
          <w:sz w:val="28"/>
        </w:rPr>
        <w:t>
      Субсидирование ставки вознаграждения осуществляется при соблюдении условий, указанных в подпунктах 1) и 3) или подпунктах 2) и 3) настоящего пункта:</w:t>
      </w:r>
      <w:r>
        <w:br/>
      </w:r>
      <w:r>
        <w:rPr>
          <w:rFonts w:ascii="Times New Roman"/>
          <w:b w:val="false"/>
          <w:i w:val="false"/>
          <w:color w:val="000000"/>
          <w:sz w:val="28"/>
        </w:rPr>
        <w:t>
      1) увеличения финансовыми институтами сроков возврата кредитных и лизинговых обязательств заемщиков на срок не более 9 (девять) лет;</w:t>
      </w:r>
      <w:r>
        <w:br/>
      </w:r>
      <w:r>
        <w:rPr>
          <w:rFonts w:ascii="Times New Roman"/>
          <w:b w:val="false"/>
          <w:i w:val="false"/>
          <w:color w:val="000000"/>
          <w:sz w:val="28"/>
        </w:rPr>
        <w:t>
      2) рефинансирования кредиторской задолженности субъектов АПК перед иными хозяйствующими субъектами с заменой их на кредиты финансовых институтов со сроком возврата не более 9 (девять) лет, либо замещение ранее выданных кредитов путем заключения дополнительных соглашений;</w:t>
      </w:r>
      <w:r>
        <w:br/>
      </w:r>
      <w:r>
        <w:rPr>
          <w:rFonts w:ascii="Times New Roman"/>
          <w:b w:val="false"/>
          <w:i w:val="false"/>
          <w:color w:val="000000"/>
          <w:sz w:val="28"/>
        </w:rPr>
        <w:t>
      3) соблюдения критериев предоставления субсидирования ставки вознаграждения при реструктуризации/рефинансировании кредитных/кредиторских и лизинговых обязательств заемщиком, указанных в </w:t>
      </w:r>
      <w:r>
        <w:rPr>
          <w:rFonts w:ascii="Times New Roman"/>
          <w:b w:val="false"/>
          <w:i w:val="false"/>
          <w:color w:val="000000"/>
          <w:sz w:val="28"/>
        </w:rPr>
        <w:t>главе 3</w:t>
      </w:r>
      <w:r>
        <w:rPr>
          <w:rFonts w:ascii="Times New Roman"/>
          <w:b w:val="false"/>
          <w:i w:val="false"/>
          <w:color w:val="000000"/>
          <w:sz w:val="28"/>
        </w:rPr>
        <w:t xml:space="preserve"> настоящих Правил, а также соблюдения паритетного участия в финансовом оздоровлении, указанного в </w:t>
      </w:r>
      <w:r>
        <w:rPr>
          <w:rFonts w:ascii="Times New Roman"/>
          <w:b w:val="false"/>
          <w:i w:val="false"/>
          <w:color w:val="000000"/>
          <w:sz w:val="28"/>
        </w:rPr>
        <w:t>главе 11</w:t>
      </w:r>
      <w:r>
        <w:rPr>
          <w:rFonts w:ascii="Times New Roman"/>
          <w:b w:val="false"/>
          <w:i w:val="false"/>
          <w:color w:val="000000"/>
          <w:sz w:val="28"/>
        </w:rPr>
        <w:t xml:space="preserve"> настоящих Правил.</w:t>
      </w:r>
    </w:p>
    <w:bookmarkEnd w:id="8"/>
    <w:bookmarkStart w:name="z39" w:id="9"/>
    <w:p>
      <w:pPr>
        <w:spacing w:after="0"/>
        <w:ind w:left="0"/>
        <w:jc w:val="left"/>
      </w:pPr>
      <w:r>
        <w:rPr>
          <w:rFonts w:ascii="Times New Roman"/>
          <w:b/>
          <w:i w:val="false"/>
          <w:color w:val="000000"/>
        </w:rPr>
        <w:t xml:space="preserve"> 
4. Порядок взаимодействия при субсидировании ставок</w:t>
      </w:r>
      <w:r>
        <w:br/>
      </w:r>
      <w:r>
        <w:rPr>
          <w:rFonts w:ascii="Times New Roman"/>
          <w:b/>
          <w:i w:val="false"/>
          <w:color w:val="000000"/>
        </w:rPr>
        <w:t>
вознаграждения  финансовых  институтов для</w:t>
      </w:r>
      <w:r>
        <w:br/>
      </w:r>
      <w:r>
        <w:rPr>
          <w:rFonts w:ascii="Times New Roman"/>
          <w:b/>
          <w:i w:val="false"/>
          <w:color w:val="000000"/>
        </w:rPr>
        <w:t>
реструктуризации/рефинансировании кредитных/кредиторских и</w:t>
      </w:r>
      <w:r>
        <w:br/>
      </w:r>
      <w:r>
        <w:rPr>
          <w:rFonts w:ascii="Times New Roman"/>
          <w:b/>
          <w:i w:val="false"/>
          <w:color w:val="000000"/>
        </w:rPr>
        <w:t>
лизинговых обязательств Заемщиков</w:t>
      </w:r>
    </w:p>
    <w:bookmarkEnd w:id="9"/>
    <w:bookmarkStart w:name="z40" w:id="10"/>
    <w:p>
      <w:pPr>
        <w:spacing w:after="0"/>
        <w:ind w:left="0"/>
        <w:jc w:val="both"/>
      </w:pPr>
      <w:r>
        <w:rPr>
          <w:rFonts w:ascii="Times New Roman"/>
          <w:b w:val="false"/>
          <w:i w:val="false"/>
          <w:color w:val="000000"/>
          <w:sz w:val="28"/>
        </w:rPr>
        <w:t>
      14. Для проведения реструктуризации/рефинансирования кредитных/кредиторских/лизинговых обязательств заемщиков оператор в течение 3 (три) рабочих дней после вступления договора по оказанию услуг в силу размещает объявления в не менее 3 (три) республиканских средствах массовой информации и на интернет-ресурсах (собственном и администратора) о начале процедуры финансового оздоровления, что дает право заемщикам обращаться в финансовые институты с заявлениями на осуществление реструктуризации и рефинансирования в рамках финансового оздоровления.</w:t>
      </w:r>
      <w:r>
        <w:br/>
      </w:r>
      <w:r>
        <w:rPr>
          <w:rFonts w:ascii="Times New Roman"/>
          <w:b w:val="false"/>
          <w:i w:val="false"/>
          <w:color w:val="000000"/>
          <w:sz w:val="28"/>
        </w:rPr>
        <w:t>
</w:t>
      </w:r>
      <w:r>
        <w:rPr>
          <w:rFonts w:ascii="Times New Roman"/>
          <w:b w:val="false"/>
          <w:i w:val="false"/>
          <w:color w:val="000000"/>
          <w:sz w:val="28"/>
        </w:rPr>
        <w:t>
      15. Заемщики обращаются в финансовые институты с заявлением о намерении реструктуризировать/рефинансировать свои кредитные/кредиторские/лизинговые обязательства.</w:t>
      </w:r>
      <w:r>
        <w:br/>
      </w:r>
      <w:r>
        <w:rPr>
          <w:rFonts w:ascii="Times New Roman"/>
          <w:b w:val="false"/>
          <w:i w:val="false"/>
          <w:color w:val="000000"/>
          <w:sz w:val="28"/>
        </w:rPr>
        <w:t>
</w:t>
      </w:r>
      <w:r>
        <w:rPr>
          <w:rFonts w:ascii="Times New Roman"/>
          <w:b w:val="false"/>
          <w:i w:val="false"/>
          <w:color w:val="000000"/>
          <w:sz w:val="28"/>
        </w:rPr>
        <w:t>
      16. Рассмотрение финансовыми институтами заявлений от заемщиков осуществляется в течение 30 (тридцать) календарных дней после предоставления заемщиком полного пакета документов в соответствии с внутренней кредитной политикой и внутренними нормативными документами финансовых институтов.</w:t>
      </w:r>
      <w:r>
        <w:br/>
      </w:r>
      <w:r>
        <w:rPr>
          <w:rFonts w:ascii="Times New Roman"/>
          <w:b w:val="false"/>
          <w:i w:val="false"/>
          <w:color w:val="000000"/>
          <w:sz w:val="28"/>
        </w:rPr>
        <w:t>
</w:t>
      </w:r>
      <w:r>
        <w:rPr>
          <w:rFonts w:ascii="Times New Roman"/>
          <w:b w:val="false"/>
          <w:i w:val="false"/>
          <w:color w:val="000000"/>
          <w:sz w:val="28"/>
        </w:rPr>
        <w:t>
      17. В случае одобрения заявлений заемщиков, финансовые институты формируют и направляют оператору следующие документы:</w:t>
      </w:r>
      <w:r>
        <w:br/>
      </w:r>
      <w:r>
        <w:rPr>
          <w:rFonts w:ascii="Times New Roman"/>
          <w:b w:val="false"/>
          <w:i w:val="false"/>
          <w:color w:val="000000"/>
          <w:sz w:val="28"/>
        </w:rPr>
        <w:t>
      1) заявку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которая должна быть подписана руководителем финансового института, либо уполномоченным лицом финансового института, имеющим доверенность с правом подписи, и скреплена печатью финансового института, при этом отдельные заявки от филиалов (представительств) финансового института не принимаются;</w:t>
      </w:r>
      <w:r>
        <w:br/>
      </w:r>
      <w:r>
        <w:rPr>
          <w:rFonts w:ascii="Times New Roman"/>
          <w:b w:val="false"/>
          <w:i w:val="false"/>
          <w:color w:val="000000"/>
          <w:sz w:val="28"/>
        </w:rPr>
        <w:t>
      2) нотариально заверенную копию лицензии финансового института на право осуществления банковских операций, представляемую в разовом порядке (в случае наличия таковой);</w:t>
      </w:r>
      <w:r>
        <w:br/>
      </w:r>
      <w:r>
        <w:rPr>
          <w:rFonts w:ascii="Times New Roman"/>
          <w:b w:val="false"/>
          <w:i w:val="false"/>
          <w:color w:val="000000"/>
          <w:sz w:val="28"/>
        </w:rPr>
        <w:t>
      3) копии договоров по кредитным/кредиторским/лизинговым обязательствам заемщика, заверенные финансовым институтом;</w:t>
      </w:r>
      <w:r>
        <w:br/>
      </w:r>
      <w:r>
        <w:rPr>
          <w:rFonts w:ascii="Times New Roman"/>
          <w:b w:val="false"/>
          <w:i w:val="false"/>
          <w:color w:val="000000"/>
          <w:sz w:val="28"/>
        </w:rPr>
        <w:t>
      4) документ, подтверждающий получение заемщиком кредита/лизинга (платежное поручение, выписка со счета заемщика, указанного в кредитном/лизинговом договоре, акт приема-передачи предмета лизинга);</w:t>
      </w:r>
      <w:r>
        <w:br/>
      </w:r>
      <w:r>
        <w:rPr>
          <w:rFonts w:ascii="Times New Roman"/>
          <w:b w:val="false"/>
          <w:i w:val="false"/>
          <w:color w:val="000000"/>
          <w:sz w:val="28"/>
        </w:rPr>
        <w:t>
      5) план финансового оздоровления субъекта АПК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В случае превышения суммы кредитных/кредиторских/лизинговых обязательств заемщика, подлежащих финансовому оздоровлению, 4 500 000 000 (четыре миллиарда пятьсот миллионов) тенге и наличия более одного кредитора (финансового института), банками второго уровня создается комитет кредиторов по комплексному оздоровлению субъектов АПК и представляется комплексный план финансового оздоровления;</w:t>
      </w:r>
      <w:r>
        <w:br/>
      </w:r>
      <w:r>
        <w:rPr>
          <w:rFonts w:ascii="Times New Roman"/>
          <w:b w:val="false"/>
          <w:i w:val="false"/>
          <w:color w:val="000000"/>
          <w:sz w:val="28"/>
        </w:rPr>
        <w:t>
      6) проект реструктурируемого/рефинансируемого договора, проект обновленного графика погашений, содержащего графу субсидируемой части ставки вознаграждения и графу несубсидируемой части ставки вознаграждения, заверенный финансовым институтом, в том числе в электронном редактируемом формате.</w:t>
      </w:r>
      <w:r>
        <w:br/>
      </w:r>
      <w:r>
        <w:rPr>
          <w:rFonts w:ascii="Times New Roman"/>
          <w:b w:val="false"/>
          <w:i w:val="false"/>
          <w:color w:val="000000"/>
          <w:sz w:val="28"/>
        </w:rPr>
        <w:t>
</w:t>
      </w:r>
      <w:r>
        <w:rPr>
          <w:rFonts w:ascii="Times New Roman"/>
          <w:b w:val="false"/>
          <w:i w:val="false"/>
          <w:color w:val="000000"/>
          <w:sz w:val="28"/>
        </w:rPr>
        <w:t>
      18. Для проведения распределения субсидий создается комиссия по финансовому оздоровлению в составе председателя (в случае отсутствия председателя он избирается из числа присутствующих членов), членов и секретаря комиссии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При этом количественный состав комиссии должен быть  нечетным и не менее семи человек. Секретарь комиссии не является членом комиссии по финансовому оздоровлению.</w:t>
      </w:r>
      <w:r>
        <w:br/>
      </w:r>
      <w:r>
        <w:rPr>
          <w:rFonts w:ascii="Times New Roman"/>
          <w:b w:val="false"/>
          <w:i w:val="false"/>
          <w:color w:val="000000"/>
          <w:sz w:val="28"/>
        </w:rPr>
        <w:t>
</w:t>
      </w:r>
      <w:r>
        <w:rPr>
          <w:rFonts w:ascii="Times New Roman"/>
          <w:b w:val="false"/>
          <w:i w:val="false"/>
          <w:color w:val="000000"/>
          <w:sz w:val="28"/>
        </w:rPr>
        <w:t>
      19. Комиссия по финансовому оздоровлению является постоянно действующим коллегиальным органом. Заседание комиссии по финансовому оздоровлению считается легитимным, если на заседании Комиссии по финансовому оздоровлению присутствует не менее двух третей от общего числа членов.</w:t>
      </w:r>
      <w:r>
        <w:br/>
      </w:r>
      <w:r>
        <w:rPr>
          <w:rFonts w:ascii="Times New Roman"/>
          <w:b w:val="false"/>
          <w:i w:val="false"/>
          <w:color w:val="000000"/>
          <w:sz w:val="28"/>
        </w:rPr>
        <w:t>
</w:t>
      </w:r>
      <w:r>
        <w:rPr>
          <w:rFonts w:ascii="Times New Roman"/>
          <w:b w:val="false"/>
          <w:i w:val="false"/>
          <w:color w:val="000000"/>
          <w:sz w:val="28"/>
        </w:rPr>
        <w:t>
      20. Оператор при наличии заявок от финансовых институтов в течение 14 (четырнадцать) календарных дней рассматривает представленные финансовыми институтами документы на соответствие условиям настоящих Правил, созывает заседание комиссии по финансовому оздоровлению путем направления письменного уведомления ее членам. Место, время и дата проведения заседания комиссии по финансовому оздоровлению определяются оператором самостоятельно.</w:t>
      </w:r>
      <w:r>
        <w:br/>
      </w:r>
      <w:r>
        <w:rPr>
          <w:rFonts w:ascii="Times New Roman"/>
          <w:b w:val="false"/>
          <w:i w:val="false"/>
          <w:color w:val="000000"/>
          <w:sz w:val="28"/>
        </w:rPr>
        <w:t>
</w:t>
      </w:r>
      <w:r>
        <w:rPr>
          <w:rFonts w:ascii="Times New Roman"/>
          <w:b w:val="false"/>
          <w:i w:val="false"/>
          <w:color w:val="000000"/>
          <w:sz w:val="28"/>
        </w:rPr>
        <w:t>
      21. Заседание комиссии по финансовому оздоровлению созывается не реже одного раза в квартал.</w:t>
      </w:r>
      <w:r>
        <w:br/>
      </w:r>
      <w:r>
        <w:rPr>
          <w:rFonts w:ascii="Times New Roman"/>
          <w:b w:val="false"/>
          <w:i w:val="false"/>
          <w:color w:val="000000"/>
          <w:sz w:val="28"/>
        </w:rPr>
        <w:t>
</w:t>
      </w:r>
      <w:r>
        <w:rPr>
          <w:rFonts w:ascii="Times New Roman"/>
          <w:b w:val="false"/>
          <w:i w:val="false"/>
          <w:color w:val="000000"/>
          <w:sz w:val="28"/>
        </w:rPr>
        <w:t>
      22. К уведомлению о созыве заседания комиссии по финансовому оздоровлению прилагаются на электронном носителе заключение оператора о соответствии/несоответствии заемщиков условиям настоящих Правил, проект протокольного решения комиссии по финансовому оздоровлению, а также документы, указанные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23. Решение об одобрении/неодобрении кредитных/кредиторских/лизинговых обязательств заемщиков принимается комиссией по финансовому оздоровлению голосованием большинством голосов ее членов в виде протокольного решения.</w:t>
      </w:r>
      <w:r>
        <w:br/>
      </w:r>
      <w:r>
        <w:rPr>
          <w:rFonts w:ascii="Times New Roman"/>
          <w:b w:val="false"/>
          <w:i w:val="false"/>
          <w:color w:val="000000"/>
          <w:sz w:val="28"/>
        </w:rPr>
        <w:t>
      При этом комиссия по финансовому оздоровлению при принятии решения об одобрении/неодобрении заявок заемщиков руководствуется заключением оператора и документами, указанными в </w:t>
      </w:r>
      <w:r>
        <w:rPr>
          <w:rFonts w:ascii="Times New Roman"/>
          <w:b w:val="false"/>
          <w:i w:val="false"/>
          <w:color w:val="000000"/>
          <w:sz w:val="28"/>
        </w:rPr>
        <w:t>пункте 22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24. Протокольное решение комиссии по финансовому оздоровлению должно включать:</w:t>
      </w:r>
      <w:r>
        <w:br/>
      </w:r>
      <w:r>
        <w:rPr>
          <w:rFonts w:ascii="Times New Roman"/>
          <w:b w:val="false"/>
          <w:i w:val="false"/>
          <w:color w:val="000000"/>
          <w:sz w:val="28"/>
        </w:rPr>
        <w:t>
      1) наименование и местонахождение финансового института;</w:t>
      </w:r>
      <w:r>
        <w:br/>
      </w:r>
      <w:r>
        <w:rPr>
          <w:rFonts w:ascii="Times New Roman"/>
          <w:b w:val="false"/>
          <w:i w:val="false"/>
          <w:color w:val="000000"/>
          <w:sz w:val="28"/>
        </w:rPr>
        <w:t>
      2) поименный перечень одобренных/отклоненных заемщиков, причины отклонения;</w:t>
      </w:r>
      <w:r>
        <w:br/>
      </w:r>
      <w:r>
        <w:rPr>
          <w:rFonts w:ascii="Times New Roman"/>
          <w:b w:val="false"/>
          <w:i w:val="false"/>
          <w:color w:val="000000"/>
          <w:sz w:val="28"/>
        </w:rPr>
        <w:t>
      3) суммы обязательства по каждому кредитному/лизинговому договору Заемщика;</w:t>
      </w:r>
      <w:r>
        <w:br/>
      </w:r>
      <w:r>
        <w:rPr>
          <w:rFonts w:ascii="Times New Roman"/>
          <w:b w:val="false"/>
          <w:i w:val="false"/>
          <w:color w:val="000000"/>
          <w:sz w:val="28"/>
        </w:rPr>
        <w:t>
      4) сроки погашения обязательств по каждому кредитному/лизинговому договору заемщика;</w:t>
      </w:r>
      <w:r>
        <w:br/>
      </w:r>
      <w:r>
        <w:rPr>
          <w:rFonts w:ascii="Times New Roman"/>
          <w:b w:val="false"/>
          <w:i w:val="false"/>
          <w:color w:val="000000"/>
          <w:sz w:val="28"/>
        </w:rPr>
        <w:t>
      5) целевое назначение по каждому кредитному/лизинговому договору Заемщика;</w:t>
      </w:r>
      <w:r>
        <w:br/>
      </w:r>
      <w:r>
        <w:rPr>
          <w:rFonts w:ascii="Times New Roman"/>
          <w:b w:val="false"/>
          <w:i w:val="false"/>
          <w:color w:val="000000"/>
          <w:sz w:val="28"/>
        </w:rPr>
        <w:t>
      6) процент субсидируемой ставки вознаграждения по каждому кредитному/лизинговому договору заемщика;</w:t>
      </w:r>
      <w:r>
        <w:br/>
      </w:r>
      <w:r>
        <w:rPr>
          <w:rFonts w:ascii="Times New Roman"/>
          <w:b w:val="false"/>
          <w:i w:val="false"/>
          <w:color w:val="000000"/>
          <w:sz w:val="28"/>
        </w:rPr>
        <w:t>
      7) предварительную общую сумму субсидий по каждому кредитному/лизинговому договору заемщика;</w:t>
      </w:r>
      <w:r>
        <w:br/>
      </w:r>
      <w:r>
        <w:rPr>
          <w:rFonts w:ascii="Times New Roman"/>
          <w:b w:val="false"/>
          <w:i w:val="false"/>
          <w:color w:val="000000"/>
          <w:sz w:val="28"/>
        </w:rPr>
        <w:t>
      8) принятые либо принимаемые меры по финансовому оздоровлению со стороны финансового института и собственников заемщиков.</w:t>
      </w:r>
      <w:r>
        <w:br/>
      </w:r>
      <w:r>
        <w:rPr>
          <w:rFonts w:ascii="Times New Roman"/>
          <w:b w:val="false"/>
          <w:i w:val="false"/>
          <w:color w:val="000000"/>
          <w:sz w:val="28"/>
        </w:rPr>
        <w:t>
      Распределение суммы субсидий производится в пределах утвержденных объемов бюджетных средств на соответствующий финансовый год в соответствии с приоритетностью направлений развития АПК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Приоритетность указанных направлений предполагает полное удовлетворение в рамках одного заседания комиссии по финансовому оздоровлению потребности вышестоящего направления до перехода к удовлетворению заявок следующего направления. Распределение суммы субсидий в рамках одного направления приоритетности осуществляется в  зависимости от даты предоставления заемщиком заявки. Остальные виды деятельности в сфере АПК, не включенные в приоритетные направления, будут рассматриваться после полного удовлетворения в рамках одного заседания комиссии по финансовому оздоровлению потребностей первого и второго приоритетов.</w:t>
      </w:r>
      <w:r>
        <w:br/>
      </w:r>
      <w:r>
        <w:rPr>
          <w:rFonts w:ascii="Times New Roman"/>
          <w:b w:val="false"/>
          <w:i w:val="false"/>
          <w:color w:val="000000"/>
          <w:sz w:val="28"/>
        </w:rPr>
        <w:t>
</w:t>
      </w:r>
      <w:r>
        <w:rPr>
          <w:rFonts w:ascii="Times New Roman"/>
          <w:b w:val="false"/>
          <w:i w:val="false"/>
          <w:color w:val="000000"/>
          <w:sz w:val="28"/>
        </w:rPr>
        <w:t>
      25. Оператор в течение 5 (пять) рабочих дней собирает подписи членов комиссии по финансовому оздоровлению и в однодневный срок после подписания направляет финансовым институтам и финансовому агенту по электронной почте выписки из протокола заседания комиссии по финансовому оздоровлению с последующим направлением оригинала данной выписки с подписью секретаря, заверенной печатью.</w:t>
      </w:r>
      <w:r>
        <w:br/>
      </w:r>
      <w:r>
        <w:rPr>
          <w:rFonts w:ascii="Times New Roman"/>
          <w:b w:val="false"/>
          <w:i w:val="false"/>
          <w:color w:val="000000"/>
          <w:sz w:val="28"/>
        </w:rPr>
        <w:t>
</w:t>
      </w:r>
      <w:r>
        <w:rPr>
          <w:rFonts w:ascii="Times New Roman"/>
          <w:b w:val="false"/>
          <w:i w:val="false"/>
          <w:color w:val="000000"/>
          <w:sz w:val="28"/>
        </w:rPr>
        <w:t>
      26. Финансовые институты в срок не более 20 (двадцать) календарных дней после получения выписки из протокола заседания комиссии по финансовому оздоровлению принимают меры финансового оздоровления к заемщикам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настоящих Правил.</w:t>
      </w:r>
    </w:p>
    <w:bookmarkEnd w:id="10"/>
    <w:bookmarkStart w:name="z53" w:id="11"/>
    <w:p>
      <w:pPr>
        <w:spacing w:after="0"/>
        <w:ind w:left="0"/>
        <w:jc w:val="left"/>
      </w:pPr>
      <w:r>
        <w:rPr>
          <w:rFonts w:ascii="Times New Roman"/>
          <w:b/>
          <w:i w:val="false"/>
          <w:color w:val="000000"/>
        </w:rPr>
        <w:t xml:space="preserve"> 
5. Порядок субсидирования ставок вознаграждения финансовых</w:t>
      </w:r>
      <w:r>
        <w:br/>
      </w:r>
      <w:r>
        <w:rPr>
          <w:rFonts w:ascii="Times New Roman"/>
          <w:b/>
          <w:i w:val="false"/>
          <w:color w:val="000000"/>
        </w:rPr>
        <w:t>
институтов для финансового оздоровления без участия</w:t>
      </w:r>
      <w:r>
        <w:br/>
      </w:r>
      <w:r>
        <w:rPr>
          <w:rFonts w:ascii="Times New Roman"/>
          <w:b/>
          <w:i w:val="false"/>
          <w:color w:val="000000"/>
        </w:rPr>
        <w:t>
финансового агента</w:t>
      </w:r>
    </w:p>
    <w:bookmarkEnd w:id="11"/>
    <w:bookmarkStart w:name="z54" w:id="12"/>
    <w:p>
      <w:pPr>
        <w:spacing w:after="0"/>
        <w:ind w:left="0"/>
        <w:jc w:val="both"/>
      </w:pPr>
      <w:r>
        <w:rPr>
          <w:rFonts w:ascii="Times New Roman"/>
          <w:b w:val="false"/>
          <w:i w:val="false"/>
          <w:color w:val="000000"/>
          <w:sz w:val="28"/>
        </w:rPr>
        <w:t>
      27. Предоставление денег для субсидирования ставки вознаграждения по реструктурированным/рефинансированным кредитным/лизинговым/кредиторским обязательствам заемщиков осуществляется по трехстороннему договору между администратором, оператором и финансовыми институтами (далее – договор субсидирования), заключаемому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28. Договор субсидирования заключается на основании решения комиссии по финансовому оздоровлению и предусматривает порядок и условия перечисления средств финансовому институту, условия мониторинга оператором процесса списания финансовым институтом субсидируемой части ставки вознаграждения заемщика, ответственность  сторон и иные условия.</w:t>
      </w:r>
      <w:r>
        <w:br/>
      </w:r>
      <w:r>
        <w:rPr>
          <w:rFonts w:ascii="Times New Roman"/>
          <w:b w:val="false"/>
          <w:i w:val="false"/>
          <w:color w:val="000000"/>
          <w:sz w:val="28"/>
        </w:rPr>
        <w:t>
      Порядок подписания договора субсидирования:</w:t>
      </w:r>
      <w:r>
        <w:br/>
      </w:r>
      <w:r>
        <w:rPr>
          <w:rFonts w:ascii="Times New Roman"/>
          <w:b w:val="false"/>
          <w:i w:val="false"/>
          <w:color w:val="000000"/>
          <w:sz w:val="28"/>
        </w:rPr>
        <w:t>
      1) между оператором и финансовым институтом в срок до 5 (пять) рабочих дней с даты получения выписки из Протокола комиссии по финансовому оздоровлению;</w:t>
      </w:r>
      <w:r>
        <w:br/>
      </w:r>
      <w:r>
        <w:rPr>
          <w:rFonts w:ascii="Times New Roman"/>
          <w:b w:val="false"/>
          <w:i w:val="false"/>
          <w:color w:val="000000"/>
          <w:sz w:val="28"/>
        </w:rPr>
        <w:t>
      2) администратором – в течение 3 (три) рабочих дней с даты получения договора субсидирования от оператора.</w:t>
      </w:r>
      <w:r>
        <w:br/>
      </w:r>
      <w:r>
        <w:rPr>
          <w:rFonts w:ascii="Times New Roman"/>
          <w:b w:val="false"/>
          <w:i w:val="false"/>
          <w:color w:val="000000"/>
          <w:sz w:val="28"/>
        </w:rPr>
        <w:t>
      29. Финансовый институт для получения субсидируемой части ставки вознаграждения направляет оператору:</w:t>
      </w:r>
      <w:r>
        <w:br/>
      </w:r>
      <w:r>
        <w:rPr>
          <w:rFonts w:ascii="Times New Roman"/>
          <w:b w:val="false"/>
          <w:i w:val="false"/>
          <w:color w:val="000000"/>
          <w:sz w:val="28"/>
        </w:rPr>
        <w:t>
      1) заявку на перечисление денег для субсидируемой части ставки вознаграждения в соответствии с договором субсидирования;</w:t>
      </w:r>
      <w:r>
        <w:br/>
      </w:r>
      <w:r>
        <w:rPr>
          <w:rFonts w:ascii="Times New Roman"/>
          <w:b w:val="false"/>
          <w:i w:val="false"/>
          <w:color w:val="000000"/>
          <w:sz w:val="28"/>
        </w:rPr>
        <w:t>
      2) заверенные финансовым институтом копии реструктурированных/рефинансированных кредитных/лизинговых договоров заемщиков.</w:t>
      </w:r>
      <w:r>
        <w:br/>
      </w:r>
      <w:r>
        <w:rPr>
          <w:rFonts w:ascii="Times New Roman"/>
          <w:b w:val="false"/>
          <w:i w:val="false"/>
          <w:color w:val="000000"/>
          <w:sz w:val="28"/>
        </w:rPr>
        <w:t>
</w:t>
      </w:r>
      <w:r>
        <w:rPr>
          <w:rFonts w:ascii="Times New Roman"/>
          <w:b w:val="false"/>
          <w:i w:val="false"/>
          <w:color w:val="000000"/>
          <w:sz w:val="28"/>
        </w:rPr>
        <w:t>
      30. Оператор в течение 3 (три) рабочих дней осуществляет проверку соответствия суммы заявки графикам погашения обязательств заемщиков по реструктурированным/рефинансированным кредитным/лизинговым договорам, а также отчета об использовании  средств (при подаче первой заявки предоставление отчета не требуется) для списания субсидируемой части ставки вознаграждения по реструктурированным/рефинансированным кредитным/лизинговым договорам заемщиков в соответствии с договором субсидирования и вносит администратору предложение о перечислении очередного транша денег для субсидирования.</w:t>
      </w:r>
      <w:r>
        <w:br/>
      </w:r>
      <w:r>
        <w:rPr>
          <w:rFonts w:ascii="Times New Roman"/>
          <w:b w:val="false"/>
          <w:i w:val="false"/>
          <w:color w:val="000000"/>
          <w:sz w:val="28"/>
        </w:rPr>
        <w:t>
</w:t>
      </w:r>
      <w:r>
        <w:rPr>
          <w:rFonts w:ascii="Times New Roman"/>
          <w:b w:val="false"/>
          <w:i w:val="false"/>
          <w:color w:val="000000"/>
          <w:sz w:val="28"/>
        </w:rPr>
        <w:t>
      31. Финансовый институт открывает специальный банковский счет для перечисления администратором сумм субсидий по заключенным договорам субсидирования.</w:t>
      </w:r>
      <w:r>
        <w:br/>
      </w:r>
      <w:r>
        <w:rPr>
          <w:rFonts w:ascii="Times New Roman"/>
          <w:b w:val="false"/>
          <w:i w:val="false"/>
          <w:color w:val="000000"/>
          <w:sz w:val="28"/>
        </w:rPr>
        <w:t>
      Администратор бюджетной программы осуществляет перечисление субсидий финансовому институту, начисляемых со дня заключения договора о реструктуризации/рефинансировании обязательств, подписываемого заемщиком и финансовым институтом, авансовым платежом до конца соответствующего финансового года.</w:t>
      </w:r>
      <w:r>
        <w:br/>
      </w:r>
      <w:r>
        <w:rPr>
          <w:rFonts w:ascii="Times New Roman"/>
          <w:b w:val="false"/>
          <w:i w:val="false"/>
          <w:color w:val="000000"/>
          <w:sz w:val="28"/>
        </w:rPr>
        <w:t>
      Финансовый институт не может использовать деньги на специальном банковском счете на иные цели, не предусмотренные настоящими Правилами. В случае нецелевого использования денег со специального банковского счета, финансовый институт несет ответственность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32. Финансовый институт при получении от заемщика несубсидируемой части ставки вознаграждения осуществляет списание со специального банковского счета субсидируемой части ставки вознаграждения в соответствии с графиком погашения к реструктурированному/рефинансированному кредитному/лизинговому договору.</w:t>
      </w:r>
      <w:r>
        <w:br/>
      </w:r>
      <w:r>
        <w:rPr>
          <w:rFonts w:ascii="Times New Roman"/>
          <w:b w:val="false"/>
          <w:i w:val="false"/>
          <w:color w:val="000000"/>
          <w:sz w:val="28"/>
        </w:rPr>
        <w:t>
</w:t>
      </w:r>
      <w:r>
        <w:rPr>
          <w:rFonts w:ascii="Times New Roman"/>
          <w:b w:val="false"/>
          <w:i w:val="false"/>
          <w:color w:val="000000"/>
          <w:sz w:val="28"/>
        </w:rPr>
        <w:t>
      33. В случае наличия на специальном банковском счету остатка неиспользованных средств на конец финансового года, финансовый институт в срок до 31 декабря соответствующего финансового года возвращает их на счет администратора.</w:t>
      </w:r>
      <w:r>
        <w:br/>
      </w:r>
      <w:r>
        <w:rPr>
          <w:rFonts w:ascii="Times New Roman"/>
          <w:b w:val="false"/>
          <w:i w:val="false"/>
          <w:color w:val="000000"/>
          <w:sz w:val="28"/>
        </w:rPr>
        <w:t>
</w:t>
      </w:r>
      <w:r>
        <w:rPr>
          <w:rFonts w:ascii="Times New Roman"/>
          <w:b w:val="false"/>
          <w:i w:val="false"/>
          <w:color w:val="000000"/>
          <w:sz w:val="28"/>
        </w:rPr>
        <w:t>
      34. В случаях наступления даты платежа по реструктурированному/рефинансированному кредитному/лизинговому договору и отсутствия средств на специальном банковском счете финансового института для оплаты субсидируемой части ставки вознаграждения, заемщик осуществляет оплату полной ставки вознаграждения за счет собственных средств. Субсидируемую часть ставки вознаграждения администратор возмещает путем зачисления средств на специальный банковский счет финансовому институту. В таком  случае финансовый институт производит возмещение заемщику ранее оплаченной, субсидируемой части ставки вознаграждения путем перечисления субсидируемой ставки вознаграждения на расчетный счет заемщика.</w:t>
      </w:r>
      <w:r>
        <w:br/>
      </w:r>
      <w:r>
        <w:rPr>
          <w:rFonts w:ascii="Times New Roman"/>
          <w:b w:val="false"/>
          <w:i w:val="false"/>
          <w:color w:val="000000"/>
          <w:sz w:val="28"/>
        </w:rPr>
        <w:t>
</w:t>
      </w:r>
      <w:r>
        <w:rPr>
          <w:rFonts w:ascii="Times New Roman"/>
          <w:b w:val="false"/>
          <w:i w:val="false"/>
          <w:color w:val="000000"/>
          <w:sz w:val="28"/>
        </w:rPr>
        <w:t>
      35. Финансовый институт ежеквартально до 15-го числа месяца, следующего за отчетным периодом, представляет оператору отчетность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Договору субсидирования, с приложением выписки со специального банковского счета, заверенной финансовым институтом.</w:t>
      </w:r>
      <w:r>
        <w:br/>
      </w:r>
      <w:r>
        <w:rPr>
          <w:rFonts w:ascii="Times New Roman"/>
          <w:b w:val="false"/>
          <w:i w:val="false"/>
          <w:color w:val="000000"/>
          <w:sz w:val="28"/>
        </w:rPr>
        <w:t>
</w:t>
      </w:r>
      <w:r>
        <w:rPr>
          <w:rFonts w:ascii="Times New Roman"/>
          <w:b w:val="false"/>
          <w:i w:val="false"/>
          <w:color w:val="000000"/>
          <w:sz w:val="28"/>
        </w:rPr>
        <w:t>
      36. Оператор после получения от финансового института отчета о субсидировании проводит его анализ на предмет соответствия оплаченных средств субсидируемой части ставки вознаграждения условиям настоящих Правил.</w:t>
      </w:r>
      <w:r>
        <w:br/>
      </w:r>
      <w:r>
        <w:rPr>
          <w:rFonts w:ascii="Times New Roman"/>
          <w:b w:val="false"/>
          <w:i w:val="false"/>
          <w:color w:val="000000"/>
          <w:sz w:val="28"/>
        </w:rPr>
        <w:t>
</w:t>
      </w:r>
      <w:r>
        <w:rPr>
          <w:rFonts w:ascii="Times New Roman"/>
          <w:b w:val="false"/>
          <w:i w:val="false"/>
          <w:color w:val="000000"/>
          <w:sz w:val="28"/>
        </w:rPr>
        <w:t>
      37. В случае, если финансовой институт меняет условия действующего реструктурированного/рефинансированного кредитного/лизингового договора (ставка вознаграждения, срок выплаты вознаграждения, предоставление отсрочки по выплате основного долга и/ или вознаграждения), он в течение 10 (десять) календарных дней направляет оператору заявку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пакетом документов, содержащим копию принятого решения по изменению условий финансирования, обновленный график погашения основного долга и вознаграждения.</w:t>
      </w:r>
      <w:r>
        <w:br/>
      </w:r>
      <w:r>
        <w:rPr>
          <w:rFonts w:ascii="Times New Roman"/>
          <w:b w:val="false"/>
          <w:i w:val="false"/>
          <w:color w:val="000000"/>
          <w:sz w:val="28"/>
        </w:rPr>
        <w:t>
</w:t>
      </w:r>
      <w:r>
        <w:rPr>
          <w:rFonts w:ascii="Times New Roman"/>
          <w:b w:val="false"/>
          <w:i w:val="false"/>
          <w:color w:val="000000"/>
          <w:sz w:val="28"/>
        </w:rPr>
        <w:t>
      38. Оператор принимает данный пакет документов, осуществляет проверку правильности расчета обновленного графика погашения основного долга и вознаграждения и в срок не позднее 14 (четырнадцать) календарных дней составляет заключение и направляет документы для рассмотрения на очередное заседание комиссии по финансовому оздоровлению.</w:t>
      </w:r>
      <w:r>
        <w:br/>
      </w:r>
      <w:r>
        <w:rPr>
          <w:rFonts w:ascii="Times New Roman"/>
          <w:b w:val="false"/>
          <w:i w:val="false"/>
          <w:color w:val="000000"/>
          <w:sz w:val="28"/>
        </w:rPr>
        <w:t>
      В случае частичного досрочного погашения основного долга заемщиком по реструктурированному/рефинансированному кредитному договору, Финансовый институт производит зачисление субсидий, рассчитанных по факту начисленного вознаграждения.</w:t>
      </w:r>
    </w:p>
    <w:bookmarkEnd w:id="12"/>
    <w:bookmarkStart w:name="z65" w:id="13"/>
    <w:p>
      <w:pPr>
        <w:spacing w:after="0"/>
        <w:ind w:left="0"/>
        <w:jc w:val="left"/>
      </w:pPr>
      <w:r>
        <w:rPr>
          <w:rFonts w:ascii="Times New Roman"/>
          <w:b/>
          <w:i w:val="false"/>
          <w:color w:val="000000"/>
        </w:rPr>
        <w:t xml:space="preserve"> 
6. Порядок прекращения субсидирования ставок вознаграждения</w:t>
      </w:r>
      <w:r>
        <w:br/>
      </w:r>
      <w:r>
        <w:rPr>
          <w:rFonts w:ascii="Times New Roman"/>
          <w:b/>
          <w:i w:val="false"/>
          <w:color w:val="000000"/>
        </w:rPr>
        <w:t>
по кредитным/кредиторским/лизинговым обязательствам заемщиков,</w:t>
      </w:r>
      <w:r>
        <w:br/>
      </w:r>
      <w:r>
        <w:rPr>
          <w:rFonts w:ascii="Times New Roman"/>
          <w:b/>
          <w:i w:val="false"/>
          <w:color w:val="000000"/>
        </w:rPr>
        <w:t>
без участия финансового агента</w:t>
      </w:r>
    </w:p>
    <w:bookmarkEnd w:id="13"/>
    <w:bookmarkStart w:name="z66" w:id="14"/>
    <w:p>
      <w:pPr>
        <w:spacing w:after="0"/>
        <w:ind w:left="0"/>
        <w:jc w:val="both"/>
      </w:pPr>
      <w:r>
        <w:rPr>
          <w:rFonts w:ascii="Times New Roman"/>
          <w:b w:val="false"/>
          <w:i w:val="false"/>
          <w:color w:val="000000"/>
          <w:sz w:val="28"/>
        </w:rPr>
        <w:t>
      39. В случае неисполнения заемщиком обязательств по погашению планового платежа основного долга и/или несубсидируемой части вознаграждения в течение 3 месяцев подряд, финансовый институт в течение 3 (три) рабочих дней с момента обнаружения данного факта письменно информирует об этом оператора.</w:t>
      </w:r>
      <w:r>
        <w:br/>
      </w:r>
      <w:r>
        <w:rPr>
          <w:rFonts w:ascii="Times New Roman"/>
          <w:b w:val="false"/>
          <w:i w:val="false"/>
          <w:color w:val="000000"/>
          <w:sz w:val="28"/>
        </w:rPr>
        <w:t>
      Оператор на основе представленной финансовым институтом информации выносит на рассмотрение очередного заседания Комиссии по финансовому оздоровлению вопрос о прекращении субсидирования ставок вознаграждения по кредитным/кредиторским/лизинговым обязательствам заемщика.</w:t>
      </w:r>
      <w:r>
        <w:br/>
      </w:r>
      <w:r>
        <w:rPr>
          <w:rFonts w:ascii="Times New Roman"/>
          <w:b w:val="false"/>
          <w:i w:val="false"/>
          <w:color w:val="000000"/>
          <w:sz w:val="28"/>
        </w:rPr>
        <w:t>
</w:t>
      </w:r>
      <w:r>
        <w:rPr>
          <w:rFonts w:ascii="Times New Roman"/>
          <w:b w:val="false"/>
          <w:i w:val="false"/>
          <w:color w:val="000000"/>
          <w:sz w:val="28"/>
        </w:rPr>
        <w:t>
      40. Прекращение субсидирования осуществляется по решению комиссии по финансовому оздоровлению в случаях:</w:t>
      </w:r>
      <w:r>
        <w:br/>
      </w:r>
      <w:r>
        <w:rPr>
          <w:rFonts w:ascii="Times New Roman"/>
          <w:b w:val="false"/>
          <w:i w:val="false"/>
          <w:color w:val="000000"/>
          <w:sz w:val="28"/>
        </w:rPr>
        <w:t>
      1) неисполнения заемщиком обязательств по погашению части основного долга и/или несубсидируемой части вознаграждения сроком более чем 90 (девяносто) календарных дней подряд;</w:t>
      </w:r>
      <w:r>
        <w:br/>
      </w:r>
      <w:r>
        <w:rPr>
          <w:rFonts w:ascii="Times New Roman"/>
          <w:b w:val="false"/>
          <w:i w:val="false"/>
          <w:color w:val="000000"/>
          <w:sz w:val="28"/>
        </w:rPr>
        <w:t>
      2) нецелевого использования кредитных средств;</w:t>
      </w:r>
      <w:r>
        <w:br/>
      </w:r>
      <w:r>
        <w:rPr>
          <w:rFonts w:ascii="Times New Roman"/>
          <w:b w:val="false"/>
          <w:i w:val="false"/>
          <w:color w:val="000000"/>
          <w:sz w:val="28"/>
        </w:rPr>
        <w:t>
      3) ареста счетов заемщика по решению суда, вступившему в законную силу;</w:t>
      </w:r>
      <w:r>
        <w:br/>
      </w:r>
      <w:r>
        <w:rPr>
          <w:rFonts w:ascii="Times New Roman"/>
          <w:b w:val="false"/>
          <w:i w:val="false"/>
          <w:color w:val="000000"/>
          <w:sz w:val="28"/>
        </w:rPr>
        <w:t>
      4) полного погашения заемщиком обязательств перед финансовым институтом по реструктурированному/рефинансированному кредитному/лизинговому договору. Датой прекращения субсидирования процентных ставок будет считаться дата полного исполнения обязательств заемщиком перед финансовым институтом по реструктурированному/рефинансированному кредитному/лизинговому договору;</w:t>
      </w:r>
      <w:r>
        <w:br/>
      </w:r>
      <w:r>
        <w:rPr>
          <w:rFonts w:ascii="Times New Roman"/>
          <w:b w:val="false"/>
          <w:i w:val="false"/>
          <w:color w:val="000000"/>
          <w:sz w:val="28"/>
        </w:rPr>
        <w:t>
      5) инициативы (письменного обращения) заемщика о прекращении субсидирования.</w:t>
      </w:r>
      <w:r>
        <w:br/>
      </w:r>
      <w:r>
        <w:rPr>
          <w:rFonts w:ascii="Times New Roman"/>
          <w:b w:val="false"/>
          <w:i w:val="false"/>
          <w:color w:val="000000"/>
          <w:sz w:val="28"/>
        </w:rPr>
        <w:t>
</w:t>
      </w:r>
      <w:r>
        <w:rPr>
          <w:rFonts w:ascii="Times New Roman"/>
          <w:b w:val="false"/>
          <w:i w:val="false"/>
          <w:color w:val="000000"/>
          <w:sz w:val="28"/>
        </w:rPr>
        <w:t>
      41. Оператор в течение 5 (пять) рабочих дней с момента принятия Комиссией по финансовому оздоровлению решения о прекращении субсидирования уведомляет письмом финансовый институт и заемщика с указанием причин принятого решения.</w:t>
      </w:r>
    </w:p>
    <w:bookmarkEnd w:id="14"/>
    <w:bookmarkStart w:name="z69" w:id="15"/>
    <w:p>
      <w:pPr>
        <w:spacing w:after="0"/>
        <w:ind w:left="0"/>
        <w:jc w:val="left"/>
      </w:pPr>
      <w:r>
        <w:rPr>
          <w:rFonts w:ascii="Times New Roman"/>
          <w:b/>
          <w:i w:val="false"/>
          <w:color w:val="000000"/>
        </w:rPr>
        <w:t xml:space="preserve"> 
7. Условия финансового оздоровления с участием</w:t>
      </w:r>
      <w:r>
        <w:br/>
      </w:r>
      <w:r>
        <w:rPr>
          <w:rFonts w:ascii="Times New Roman"/>
          <w:b/>
          <w:i w:val="false"/>
          <w:color w:val="000000"/>
        </w:rPr>
        <w:t>
финансового агента</w:t>
      </w:r>
    </w:p>
    <w:bookmarkEnd w:id="15"/>
    <w:bookmarkStart w:name="z70" w:id="16"/>
    <w:p>
      <w:pPr>
        <w:spacing w:after="0"/>
        <w:ind w:left="0"/>
        <w:jc w:val="both"/>
      </w:pPr>
      <w:r>
        <w:rPr>
          <w:rFonts w:ascii="Times New Roman"/>
          <w:b w:val="false"/>
          <w:i w:val="false"/>
          <w:color w:val="000000"/>
          <w:sz w:val="28"/>
        </w:rPr>
        <w:t>
      42. Объем средств фондирования для каждого финансового института определяется индивидуально в соответствии с внутренними нормативными документами финансового агента.</w:t>
      </w:r>
      <w:r>
        <w:br/>
      </w:r>
      <w:r>
        <w:rPr>
          <w:rFonts w:ascii="Times New Roman"/>
          <w:b w:val="false"/>
          <w:i w:val="false"/>
          <w:color w:val="000000"/>
          <w:sz w:val="28"/>
        </w:rPr>
        <w:t>
</w:t>
      </w:r>
      <w:r>
        <w:rPr>
          <w:rFonts w:ascii="Times New Roman"/>
          <w:b w:val="false"/>
          <w:i w:val="false"/>
          <w:color w:val="000000"/>
          <w:sz w:val="28"/>
        </w:rPr>
        <w:t>
      43. Объем средств фондирования и сроки их возврата не должны превышать суммы основного долга и сроков действия реструктуризируемых/рефинансируемых финансовыми институтами кредитных и лизинговых обязательств заемщиков.</w:t>
      </w:r>
      <w:r>
        <w:br/>
      </w:r>
      <w:r>
        <w:rPr>
          <w:rFonts w:ascii="Times New Roman"/>
          <w:b w:val="false"/>
          <w:i w:val="false"/>
          <w:color w:val="000000"/>
          <w:sz w:val="28"/>
        </w:rPr>
        <w:t>
</w:t>
      </w:r>
      <w:r>
        <w:rPr>
          <w:rFonts w:ascii="Times New Roman"/>
          <w:b w:val="false"/>
          <w:i w:val="false"/>
          <w:color w:val="000000"/>
          <w:sz w:val="28"/>
        </w:rPr>
        <w:t>
      44. Ставка вознаграждения по размещению средств фондирования устанавливается в размере не более 10% (десять) годовых в тенге 7% (семь) из которых субсидируется государством и не более 6% (шесть) годовых в иностранной валюте, 5% (пять) из которых субсидируется государством на основании решения комиссии по финансовому оздоровлению, для последующего размещения средств фондирования финансовым агентом в финансовых институтах.</w:t>
      </w:r>
      <w:r>
        <w:br/>
      </w:r>
      <w:r>
        <w:rPr>
          <w:rFonts w:ascii="Times New Roman"/>
          <w:b w:val="false"/>
          <w:i w:val="false"/>
          <w:color w:val="000000"/>
          <w:sz w:val="28"/>
        </w:rPr>
        <w:t>
      Средства фондирования размещаются финансовым агентом в финансовых институтах со ставкой вознаграждения не более 3% (три) годовых в тенге и 1% (один) в иностранной валюте.</w:t>
      </w:r>
      <w:r>
        <w:br/>
      </w:r>
      <w:r>
        <w:rPr>
          <w:rFonts w:ascii="Times New Roman"/>
          <w:b w:val="false"/>
          <w:i w:val="false"/>
          <w:color w:val="000000"/>
          <w:sz w:val="28"/>
        </w:rPr>
        <w:t>
</w:t>
      </w:r>
      <w:r>
        <w:rPr>
          <w:rFonts w:ascii="Times New Roman"/>
          <w:b w:val="false"/>
          <w:i w:val="false"/>
          <w:color w:val="000000"/>
          <w:sz w:val="28"/>
        </w:rPr>
        <w:t>
      45. Финансовые институты используют средства фондирования для целей реструктуризации/рефинансирования кредитных/кредиторских и лизинговых обязательств Заемщиков.</w:t>
      </w:r>
      <w:r>
        <w:br/>
      </w:r>
      <w:r>
        <w:rPr>
          <w:rFonts w:ascii="Times New Roman"/>
          <w:b w:val="false"/>
          <w:i w:val="false"/>
          <w:color w:val="000000"/>
          <w:sz w:val="28"/>
        </w:rPr>
        <w:t>
      При этом ставка вознаграждения по реструктурированным/рефинансированным договорам заемщиков не должна превышать 7% (семь) годовых в тенге и 5% (пять) в иностранной валюте по кредитным по лизинговым обязательствам.</w:t>
      </w:r>
    </w:p>
    <w:bookmarkEnd w:id="16"/>
    <w:bookmarkStart w:name="z74" w:id="17"/>
    <w:p>
      <w:pPr>
        <w:spacing w:after="0"/>
        <w:ind w:left="0"/>
        <w:jc w:val="left"/>
      </w:pPr>
      <w:r>
        <w:rPr>
          <w:rFonts w:ascii="Times New Roman"/>
          <w:b/>
          <w:i w:val="false"/>
          <w:color w:val="000000"/>
        </w:rPr>
        <w:t xml:space="preserve"> 
8. Порядок взаимодействия при фондировании с участием</w:t>
      </w:r>
      <w:r>
        <w:br/>
      </w:r>
      <w:r>
        <w:rPr>
          <w:rFonts w:ascii="Times New Roman"/>
          <w:b/>
          <w:i w:val="false"/>
          <w:color w:val="000000"/>
        </w:rPr>
        <w:t>
финансового агента</w:t>
      </w:r>
    </w:p>
    <w:bookmarkEnd w:id="17"/>
    <w:bookmarkStart w:name="z75" w:id="18"/>
    <w:p>
      <w:pPr>
        <w:spacing w:after="0"/>
        <w:ind w:left="0"/>
        <w:jc w:val="both"/>
      </w:pPr>
      <w:r>
        <w:rPr>
          <w:rFonts w:ascii="Times New Roman"/>
          <w:b w:val="false"/>
          <w:i w:val="false"/>
          <w:color w:val="000000"/>
          <w:sz w:val="28"/>
        </w:rPr>
        <w:t>
      46. Заемщики обращаются в финансовые институты с заявлением о намерении реструктуризировать/рефинансировать свои кредитные/кредиторские/лизинговые обязательства.</w:t>
      </w:r>
      <w:r>
        <w:br/>
      </w:r>
      <w:r>
        <w:rPr>
          <w:rFonts w:ascii="Times New Roman"/>
          <w:b w:val="false"/>
          <w:i w:val="false"/>
          <w:color w:val="000000"/>
          <w:sz w:val="28"/>
        </w:rPr>
        <w:t>
</w:t>
      </w:r>
      <w:r>
        <w:rPr>
          <w:rFonts w:ascii="Times New Roman"/>
          <w:b w:val="false"/>
          <w:i w:val="false"/>
          <w:color w:val="000000"/>
          <w:sz w:val="28"/>
        </w:rPr>
        <w:t>
      47. Рассмотрение финансовыми институтами заявлений от заемщиков осуществляется в соответствии с внутренней кредитной политикой и внутренними нормативными документами финансовых институтов.</w:t>
      </w:r>
      <w:r>
        <w:br/>
      </w:r>
      <w:r>
        <w:rPr>
          <w:rFonts w:ascii="Times New Roman"/>
          <w:b w:val="false"/>
          <w:i w:val="false"/>
          <w:color w:val="000000"/>
          <w:sz w:val="28"/>
        </w:rPr>
        <w:t>
</w:t>
      </w:r>
      <w:r>
        <w:rPr>
          <w:rFonts w:ascii="Times New Roman"/>
          <w:b w:val="false"/>
          <w:i w:val="false"/>
          <w:color w:val="000000"/>
          <w:sz w:val="28"/>
        </w:rPr>
        <w:t>
      48. Финансовые институты формируют и направляют финансовому агенту документы в соответствии с внутренними нормативными документами финансового агента.</w:t>
      </w:r>
      <w:r>
        <w:br/>
      </w:r>
      <w:r>
        <w:rPr>
          <w:rFonts w:ascii="Times New Roman"/>
          <w:b w:val="false"/>
          <w:i w:val="false"/>
          <w:color w:val="000000"/>
          <w:sz w:val="28"/>
        </w:rPr>
        <w:t>
</w:t>
      </w:r>
      <w:r>
        <w:rPr>
          <w:rFonts w:ascii="Times New Roman"/>
          <w:b w:val="false"/>
          <w:i w:val="false"/>
          <w:color w:val="000000"/>
          <w:sz w:val="28"/>
        </w:rPr>
        <w:t>
      49. Финансовый агент в течение 15 (пятнадцать) рабочих дней с даты получения документов, в случае одобрения представленных документов, уведомляет финансовый институт о принятом решении.</w:t>
      </w:r>
      <w:r>
        <w:br/>
      </w:r>
      <w:r>
        <w:rPr>
          <w:rFonts w:ascii="Times New Roman"/>
          <w:b w:val="false"/>
          <w:i w:val="false"/>
          <w:color w:val="000000"/>
          <w:sz w:val="28"/>
        </w:rPr>
        <w:t>
</w:t>
      </w:r>
      <w:r>
        <w:rPr>
          <w:rFonts w:ascii="Times New Roman"/>
          <w:b w:val="false"/>
          <w:i w:val="false"/>
          <w:color w:val="000000"/>
          <w:sz w:val="28"/>
        </w:rPr>
        <w:t>
      50. Финансовый институт в случае одобрения заявки на фондирование формирует документы, указанные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и направляет оператору.</w:t>
      </w:r>
      <w:r>
        <w:br/>
      </w:r>
      <w:r>
        <w:rPr>
          <w:rFonts w:ascii="Times New Roman"/>
          <w:b w:val="false"/>
          <w:i w:val="false"/>
          <w:color w:val="000000"/>
          <w:sz w:val="28"/>
        </w:rPr>
        <w:t>
</w:t>
      </w:r>
      <w:r>
        <w:rPr>
          <w:rFonts w:ascii="Times New Roman"/>
          <w:b w:val="false"/>
          <w:i w:val="false"/>
          <w:color w:val="000000"/>
          <w:sz w:val="28"/>
        </w:rPr>
        <w:t>
      51. Для принятия решения по заявке, представленной финансовым институтом, оператором проводится работа в соответствии со сроками и в порядке, указанными в </w:t>
      </w:r>
      <w:r>
        <w:rPr>
          <w:rFonts w:ascii="Times New Roman"/>
          <w:b w:val="false"/>
          <w:i w:val="false"/>
          <w:color w:val="000000"/>
          <w:sz w:val="28"/>
        </w:rPr>
        <w:t>пунктах 20</w:t>
      </w:r>
      <w:r>
        <w:rPr>
          <w:rFonts w:ascii="Times New Roman"/>
          <w:b w:val="false"/>
          <w:i w:val="false"/>
          <w:color w:val="000000"/>
          <w:sz w:val="28"/>
        </w:rPr>
        <w:t xml:space="preserve"> – </w:t>
      </w:r>
      <w:r>
        <w:rPr>
          <w:rFonts w:ascii="Times New Roman"/>
          <w:b w:val="false"/>
          <w:i w:val="false"/>
          <w:color w:val="000000"/>
          <w:sz w:val="28"/>
        </w:rPr>
        <w:t>25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52. Финансовый агент в срок не более 10 (десять) рабочих дней после получения выписки из протокола заседания комиссии по финансовому оздоровлению заключает рамочное соглашение о займе/договор целевого срочного банковского вклада с финансовыми институтами, предусматривающие порядок и условия перечисления средств фондирования и их возврат, а также условия мониторинга финансового оздоровления, ответственность сторон и иные условия.</w:t>
      </w:r>
      <w:r>
        <w:br/>
      </w:r>
      <w:r>
        <w:rPr>
          <w:rFonts w:ascii="Times New Roman"/>
          <w:b w:val="false"/>
          <w:i w:val="false"/>
          <w:color w:val="000000"/>
          <w:sz w:val="28"/>
        </w:rPr>
        <w:t>
</w:t>
      </w:r>
      <w:r>
        <w:rPr>
          <w:rFonts w:ascii="Times New Roman"/>
          <w:b w:val="false"/>
          <w:i w:val="false"/>
          <w:color w:val="000000"/>
          <w:sz w:val="28"/>
        </w:rPr>
        <w:t>
      53. Предоставление займов финансовым институтам в рамках заключенных рамочных соглашений осуществляется посредством предоставления траншей.</w:t>
      </w:r>
      <w:r>
        <w:br/>
      </w:r>
      <w:r>
        <w:rPr>
          <w:rFonts w:ascii="Times New Roman"/>
          <w:b w:val="false"/>
          <w:i w:val="false"/>
          <w:color w:val="000000"/>
          <w:sz w:val="28"/>
        </w:rPr>
        <w:t>
</w:t>
      </w:r>
      <w:r>
        <w:rPr>
          <w:rFonts w:ascii="Times New Roman"/>
          <w:b w:val="false"/>
          <w:i w:val="false"/>
          <w:color w:val="000000"/>
          <w:sz w:val="28"/>
        </w:rPr>
        <w:t>
      54. В случае непроведения финансовыми институтами в течение 45 (сорок пять) рабочих дней со дня выдачи займа реструктуризации/рефинансирования кредитных/кредиторских/лизинговых обязательств заемщиков за счет предоставленных средств фондирования данные средства подлежат возврату финансовому агенту в течение 5 (пять) рабочих дней со дня истечения вышеуказанного срока в соответствии с рамочным соглашением о займе.</w:t>
      </w:r>
    </w:p>
    <w:bookmarkEnd w:id="18"/>
    <w:bookmarkStart w:name="z84" w:id="19"/>
    <w:p>
      <w:pPr>
        <w:spacing w:after="0"/>
        <w:ind w:left="0"/>
        <w:jc w:val="left"/>
      </w:pPr>
      <w:r>
        <w:rPr>
          <w:rFonts w:ascii="Times New Roman"/>
          <w:b/>
          <w:i w:val="false"/>
          <w:color w:val="000000"/>
        </w:rPr>
        <w:t xml:space="preserve"> 
9. Порядок субсидирования ставок вознаграждения по размещению</w:t>
      </w:r>
      <w:r>
        <w:br/>
      </w:r>
      <w:r>
        <w:rPr>
          <w:rFonts w:ascii="Times New Roman"/>
          <w:b/>
          <w:i w:val="false"/>
          <w:color w:val="000000"/>
        </w:rPr>
        <w:t>
средств фондирования в финансовых институтах для последующего</w:t>
      </w:r>
      <w:r>
        <w:br/>
      </w:r>
      <w:r>
        <w:rPr>
          <w:rFonts w:ascii="Times New Roman"/>
          <w:b/>
          <w:i w:val="false"/>
          <w:color w:val="000000"/>
        </w:rPr>
        <w:t>
финансового оздоровления кредитных и лизинговых обязательств</w:t>
      </w:r>
      <w:r>
        <w:br/>
      </w:r>
      <w:r>
        <w:rPr>
          <w:rFonts w:ascii="Times New Roman"/>
          <w:b/>
          <w:i w:val="false"/>
          <w:color w:val="000000"/>
        </w:rPr>
        <w:t>
заемщиков с участием финансового агента</w:t>
      </w:r>
    </w:p>
    <w:bookmarkEnd w:id="19"/>
    <w:bookmarkStart w:name="z85" w:id="20"/>
    <w:p>
      <w:pPr>
        <w:spacing w:after="0"/>
        <w:ind w:left="0"/>
        <w:jc w:val="both"/>
      </w:pPr>
      <w:r>
        <w:rPr>
          <w:rFonts w:ascii="Times New Roman"/>
          <w:b w:val="false"/>
          <w:i w:val="false"/>
          <w:color w:val="000000"/>
          <w:sz w:val="28"/>
        </w:rPr>
        <w:t>
      55. Предоставление средств для субсидирования ставки вознаграждения по реструктуризированным/рефинансированным кредитным/лизинговым обязательствам заемщиков осуществляется по трехстороннему договору между администратором, оператором и финансовым агентом (далее – договор субсидирования финансового  агента), заключаемому по форме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56. Договор субсидирования заключается на основании решения комиссии по финансовому оздоровлению и в соответствии с условиями настоящих Правил и предусматривает порядок, условия перечисления субсидий финансовому агенту, условия мониторинга оператором процесса субсидирования, оздоровления части ставки вознаграждения заемщика, ответственность сторон и иные условия.</w:t>
      </w:r>
      <w:r>
        <w:br/>
      </w:r>
      <w:r>
        <w:rPr>
          <w:rFonts w:ascii="Times New Roman"/>
          <w:b w:val="false"/>
          <w:i w:val="false"/>
          <w:color w:val="000000"/>
          <w:sz w:val="28"/>
        </w:rPr>
        <w:t>
      Порядок подписания договора субсидирования:</w:t>
      </w:r>
      <w:r>
        <w:br/>
      </w:r>
      <w:r>
        <w:rPr>
          <w:rFonts w:ascii="Times New Roman"/>
          <w:b w:val="false"/>
          <w:i w:val="false"/>
          <w:color w:val="000000"/>
          <w:sz w:val="28"/>
        </w:rPr>
        <w:t>
      1) между оператором и финансовым агентом в срок до 20 (двадцать) рабочих дней с даты получения выписки из Протокола комиссии по финансовому оздоровлению;</w:t>
      </w:r>
      <w:r>
        <w:br/>
      </w:r>
      <w:r>
        <w:rPr>
          <w:rFonts w:ascii="Times New Roman"/>
          <w:b w:val="false"/>
          <w:i w:val="false"/>
          <w:color w:val="000000"/>
          <w:sz w:val="28"/>
        </w:rPr>
        <w:t>
      2) администратором – в течение 5 (пяти) рабочих дней с даты получения договора субсидирования от оператора.</w:t>
      </w:r>
      <w:r>
        <w:br/>
      </w:r>
      <w:r>
        <w:rPr>
          <w:rFonts w:ascii="Times New Roman"/>
          <w:b w:val="false"/>
          <w:i w:val="false"/>
          <w:color w:val="000000"/>
          <w:sz w:val="28"/>
        </w:rPr>
        <w:t>
</w:t>
      </w:r>
      <w:r>
        <w:rPr>
          <w:rFonts w:ascii="Times New Roman"/>
          <w:b w:val="false"/>
          <w:i w:val="false"/>
          <w:color w:val="000000"/>
          <w:sz w:val="28"/>
        </w:rPr>
        <w:t>
      57. Финансовый агент для получения субсидий направляет оператору:</w:t>
      </w:r>
      <w:r>
        <w:br/>
      </w:r>
      <w:r>
        <w:rPr>
          <w:rFonts w:ascii="Times New Roman"/>
          <w:b w:val="false"/>
          <w:i w:val="false"/>
          <w:color w:val="000000"/>
          <w:sz w:val="28"/>
        </w:rPr>
        <w:t>
      1) заявку с приложением ведомости на перечисление средств фондирования по каждому финансовому институту;</w:t>
      </w:r>
      <w:r>
        <w:br/>
      </w:r>
      <w:r>
        <w:rPr>
          <w:rFonts w:ascii="Times New Roman"/>
          <w:b w:val="false"/>
          <w:i w:val="false"/>
          <w:color w:val="000000"/>
          <w:sz w:val="28"/>
        </w:rPr>
        <w:t>
      2) отчет об использовании финансовыми институтами средств фондирования;</w:t>
      </w:r>
      <w:r>
        <w:br/>
      </w:r>
      <w:r>
        <w:rPr>
          <w:rFonts w:ascii="Times New Roman"/>
          <w:b w:val="false"/>
          <w:i w:val="false"/>
          <w:color w:val="000000"/>
          <w:sz w:val="28"/>
        </w:rPr>
        <w:t>
      3) заверенные финансовыми институтами копии реструктурированных/рефинансированных кредитных/лизинговых договоров заемщиков.</w:t>
      </w:r>
      <w:r>
        <w:br/>
      </w:r>
      <w:r>
        <w:rPr>
          <w:rFonts w:ascii="Times New Roman"/>
          <w:b w:val="false"/>
          <w:i w:val="false"/>
          <w:color w:val="000000"/>
          <w:sz w:val="28"/>
        </w:rPr>
        <w:t>
</w:t>
      </w:r>
      <w:r>
        <w:rPr>
          <w:rFonts w:ascii="Times New Roman"/>
          <w:b w:val="false"/>
          <w:i w:val="false"/>
          <w:color w:val="000000"/>
          <w:sz w:val="28"/>
        </w:rPr>
        <w:t>
      58. Оператор в течение 3 (три) рабочих дней осуществляет проверку соответствия суммы заявки к размещенным средствам фондирования в финансовых институтах, а также отчета об использовании средств фондирования в соответствии с договором субсидирования финансового агента и вносит администратору заявку на перечисление  очередного транша денег для субсидирования.</w:t>
      </w:r>
      <w:r>
        <w:br/>
      </w:r>
      <w:r>
        <w:rPr>
          <w:rFonts w:ascii="Times New Roman"/>
          <w:b w:val="false"/>
          <w:i w:val="false"/>
          <w:color w:val="000000"/>
          <w:sz w:val="28"/>
        </w:rPr>
        <w:t>
      Сумма субсидий предоставляется ежегодно финансовому агенту в размере 7% (семь) от общей суммы, средств фондирования, размещенных в финансовых институтах в тенге и 5% годовых размещенных в иностранной валюте. При этом размер субсидии определяется с учетом ежегодного возврата средств фондирования финансовыми институтами.</w:t>
      </w:r>
      <w:r>
        <w:br/>
      </w:r>
      <w:r>
        <w:rPr>
          <w:rFonts w:ascii="Times New Roman"/>
          <w:b w:val="false"/>
          <w:i w:val="false"/>
          <w:color w:val="000000"/>
          <w:sz w:val="28"/>
        </w:rPr>
        <w:t>
      При этом суммы субсидий выплачивается в тенге по курсу, установленному Национальным Банком Республики Казахстан на дату перечисления сумм субсидий.</w:t>
      </w:r>
      <w:r>
        <w:br/>
      </w:r>
      <w:r>
        <w:rPr>
          <w:rFonts w:ascii="Times New Roman"/>
          <w:b w:val="false"/>
          <w:i w:val="false"/>
          <w:color w:val="000000"/>
          <w:sz w:val="28"/>
        </w:rPr>
        <w:t>
</w:t>
      </w:r>
      <w:r>
        <w:rPr>
          <w:rFonts w:ascii="Times New Roman"/>
          <w:b w:val="false"/>
          <w:i w:val="false"/>
          <w:color w:val="000000"/>
          <w:sz w:val="28"/>
        </w:rPr>
        <w:t>
      59. Администратор бюджетной программы осуществляет перечисление субсидий финансовому агенту авансовым платежом, начисляемых с даты предоставления средств фондирования финансовому институту до конца  соответствующего финансового года.</w:t>
      </w:r>
    </w:p>
    <w:bookmarkEnd w:id="20"/>
    <w:bookmarkStart w:name="z90" w:id="21"/>
    <w:p>
      <w:pPr>
        <w:spacing w:after="0"/>
        <w:ind w:left="0"/>
        <w:jc w:val="left"/>
      </w:pPr>
      <w:r>
        <w:rPr>
          <w:rFonts w:ascii="Times New Roman"/>
          <w:b/>
          <w:i w:val="false"/>
          <w:color w:val="000000"/>
        </w:rPr>
        <w:t xml:space="preserve"> 
10. Порядок прекращения субсидирования ставок вознаграждения</w:t>
      </w:r>
      <w:r>
        <w:br/>
      </w:r>
      <w:r>
        <w:rPr>
          <w:rFonts w:ascii="Times New Roman"/>
          <w:b/>
          <w:i w:val="false"/>
          <w:color w:val="000000"/>
        </w:rPr>
        <w:t>
для финансового оздоровления заемщиков с участием</w:t>
      </w:r>
      <w:r>
        <w:br/>
      </w:r>
      <w:r>
        <w:rPr>
          <w:rFonts w:ascii="Times New Roman"/>
          <w:b/>
          <w:i w:val="false"/>
          <w:color w:val="000000"/>
        </w:rPr>
        <w:t>
финансового агента</w:t>
      </w:r>
    </w:p>
    <w:bookmarkEnd w:id="21"/>
    <w:bookmarkStart w:name="z91" w:id="22"/>
    <w:p>
      <w:pPr>
        <w:spacing w:after="0"/>
        <w:ind w:left="0"/>
        <w:jc w:val="both"/>
      </w:pPr>
      <w:r>
        <w:rPr>
          <w:rFonts w:ascii="Times New Roman"/>
          <w:b w:val="false"/>
          <w:i w:val="false"/>
          <w:color w:val="000000"/>
          <w:sz w:val="28"/>
        </w:rPr>
        <w:t>
      60. Оператор на основе представленной финансовым агентом информации выносит на рассмотрение очередного заседания комиссии по финансовому оздоровлению вопрос о прекращении субсидирования финансового агента в случаях:</w:t>
      </w:r>
      <w:r>
        <w:br/>
      </w:r>
      <w:r>
        <w:rPr>
          <w:rFonts w:ascii="Times New Roman"/>
          <w:b w:val="false"/>
          <w:i w:val="false"/>
          <w:color w:val="000000"/>
          <w:sz w:val="28"/>
        </w:rPr>
        <w:t>
      1) полного погашения заемщиком обязательств перед финансовым институтом по реструктурированному/рефинансированному кредитному/лизинговому договору. Датой прекращения субсидирования процентных ставок будет считаться дата полного исполнения обязательств заемщиком перед Финансовым институтом по реструктурированному/рефинансированному кредитному/лизинговому договору;</w:t>
      </w:r>
      <w:r>
        <w:br/>
      </w:r>
      <w:r>
        <w:rPr>
          <w:rFonts w:ascii="Times New Roman"/>
          <w:b w:val="false"/>
          <w:i w:val="false"/>
          <w:color w:val="000000"/>
          <w:sz w:val="28"/>
        </w:rPr>
        <w:t>
      2) инициативы финансового агента о прекращении субсидирования.</w:t>
      </w:r>
      <w:r>
        <w:br/>
      </w:r>
      <w:r>
        <w:rPr>
          <w:rFonts w:ascii="Times New Roman"/>
          <w:b w:val="false"/>
          <w:i w:val="false"/>
          <w:color w:val="000000"/>
          <w:sz w:val="28"/>
        </w:rPr>
        <w:t>
</w:t>
      </w:r>
      <w:r>
        <w:rPr>
          <w:rFonts w:ascii="Times New Roman"/>
          <w:b w:val="false"/>
          <w:i w:val="false"/>
          <w:color w:val="000000"/>
          <w:sz w:val="28"/>
        </w:rPr>
        <w:t>
      61. Оператор в течение 5 (пять) рабочих дней с момента принятия комиссией по финансовому оздоровлению решения о прекращении субсидирования уведомляет письмом финансового агента с указанием причин принятого решения.</w:t>
      </w:r>
    </w:p>
    <w:bookmarkEnd w:id="22"/>
    <w:bookmarkStart w:name="z93" w:id="23"/>
    <w:p>
      <w:pPr>
        <w:spacing w:after="0"/>
        <w:ind w:left="0"/>
        <w:jc w:val="left"/>
      </w:pPr>
      <w:r>
        <w:rPr>
          <w:rFonts w:ascii="Times New Roman"/>
          <w:b/>
          <w:i w:val="false"/>
          <w:color w:val="000000"/>
        </w:rPr>
        <w:t xml:space="preserve"> 
11. Паритетное участие заинтересованных сторон в</w:t>
      </w:r>
      <w:r>
        <w:br/>
      </w:r>
      <w:r>
        <w:rPr>
          <w:rFonts w:ascii="Times New Roman"/>
          <w:b/>
          <w:i w:val="false"/>
          <w:color w:val="000000"/>
        </w:rPr>
        <w:t>
финансовом оздоровлении заемщиков</w:t>
      </w:r>
    </w:p>
    <w:bookmarkEnd w:id="23"/>
    <w:bookmarkStart w:name="z94" w:id="24"/>
    <w:p>
      <w:pPr>
        <w:spacing w:after="0"/>
        <w:ind w:left="0"/>
        <w:jc w:val="both"/>
      </w:pPr>
      <w:r>
        <w:rPr>
          <w:rFonts w:ascii="Times New Roman"/>
          <w:b w:val="false"/>
          <w:i w:val="false"/>
          <w:color w:val="000000"/>
          <w:sz w:val="28"/>
        </w:rPr>
        <w:t>
      62. При проведении финансового оздоровления заемщиков заинтересованные стороны берут на себя следующие обязательства:</w:t>
      </w:r>
      <w:r>
        <w:br/>
      </w:r>
      <w:r>
        <w:rPr>
          <w:rFonts w:ascii="Times New Roman"/>
          <w:b w:val="false"/>
          <w:i w:val="false"/>
          <w:color w:val="000000"/>
          <w:sz w:val="28"/>
        </w:rPr>
        <w:t>
      1) финансовые институты в случае финансового оздоровления за счет собственных либо привлеченных без участия финансового агента средств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настоящих Правил списывают штрафы и пени по реструктурируемым/рефинансируемым кредитам/лизингам и устанавливают ставку вознаграждения по реструктурируемому кредиту не более 14% (четырнадцать) годовых в тенге и не более 10% (десять) в иностранной валюте; пролонгируют сроки возврата кредита на срок не более 9 (девять) лет либо предоставляют новые кредиты со ставкой вознаграждения не более 14% (четырнадцать) годовых в тенге и 10% (десять) в иностранной валюте, со сроками возврата не более 9 (девять) лет, либо замещают ранее выданные кредиты путем заключения дополнительных соглашений. При этом в случае если ставка вознаграждения по займу финансового института равна или ниже чем 14% годовых, то 7% субсидируется государством, разницу оплачивает заемщик.</w:t>
      </w:r>
      <w:r>
        <w:br/>
      </w:r>
      <w:r>
        <w:rPr>
          <w:rFonts w:ascii="Times New Roman"/>
          <w:b w:val="false"/>
          <w:i w:val="false"/>
          <w:color w:val="000000"/>
          <w:sz w:val="28"/>
        </w:rPr>
        <w:t>
      Финансовые институты, в случае финансового оздоровления за счет средств фондирования с участием финансового агента,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настоящих Правил списывают штрафы и пени по реструктурируемым/рефинансируемым кредитам/лизингам и устанавливают ставку вознаграждения по реструктурируемому кредиту не более 7% (семь) годовых в тенге и 5% годовых в иностранной валюте; пролонгируют сроки возврата кредита на срок не более 9 (девять) лет либо предоставляют новые кредиты со ставкой вознаграждения не более 7% (семь) годовых в тенге и 5% годовых в иностранной валюте со сроками возврата не более 9 (девять) лет, либо замещают ранее выданные кредиты путем заключения дополнительных соглашений;</w:t>
      </w:r>
      <w:r>
        <w:br/>
      </w:r>
      <w:r>
        <w:rPr>
          <w:rFonts w:ascii="Times New Roman"/>
          <w:b w:val="false"/>
          <w:i w:val="false"/>
          <w:color w:val="000000"/>
          <w:sz w:val="28"/>
        </w:rPr>
        <w:t>
      2) заемщики принимают все меры по стабильной выплате основного долга реструктурированного/рефинансированного кредита и процентов по нему, исключают распределение чистой прибыли до полного погашения  долга и процентов по нему;</w:t>
      </w:r>
      <w:r>
        <w:br/>
      </w:r>
      <w:r>
        <w:rPr>
          <w:rFonts w:ascii="Times New Roman"/>
          <w:b w:val="false"/>
          <w:i w:val="false"/>
          <w:color w:val="000000"/>
          <w:sz w:val="28"/>
        </w:rPr>
        <w:t>
      3) собственники заемщиков оказывают поддержку путем: не распределения всей прибыли между участниками до полного погашения заемщиками обязательств перед финансовыми институтами по условиям финансового оздоровления, дополнительной капитализации, привлечения инвесторов, полного содействия финансовым институтам по исполнению условий финансового оздоровления и другими мерами;</w:t>
      </w:r>
      <w:r>
        <w:br/>
      </w:r>
      <w:r>
        <w:rPr>
          <w:rFonts w:ascii="Times New Roman"/>
          <w:b w:val="false"/>
          <w:i w:val="false"/>
          <w:color w:val="000000"/>
          <w:sz w:val="28"/>
        </w:rPr>
        <w:t>
      4) администратор обеспечивает предоставление субсидирования ставки вознаграждения путем ее снижения на 7% (семь) годовых в тенге и 5% (пять) годовых в иностранной валюте по кредитным и лизинговым обязательствам заемщиков.</w:t>
      </w:r>
      <w:r>
        <w:br/>
      </w:r>
      <w:r>
        <w:rPr>
          <w:rFonts w:ascii="Times New Roman"/>
          <w:b w:val="false"/>
          <w:i w:val="false"/>
          <w:color w:val="000000"/>
          <w:sz w:val="28"/>
        </w:rPr>
        <w:t>
</w:t>
      </w:r>
      <w:r>
        <w:rPr>
          <w:rFonts w:ascii="Times New Roman"/>
          <w:b w:val="false"/>
          <w:i w:val="false"/>
          <w:color w:val="000000"/>
          <w:sz w:val="28"/>
        </w:rPr>
        <w:t>
      63. В целях эффективного финансового оздоровления всех кредитных/лизинговых обязательств заемщика, финансовые институты осуществляют согласованные меры по комплексному оздоровлению.</w:t>
      </w:r>
    </w:p>
    <w:bookmarkEnd w:id="24"/>
    <w:bookmarkStart w:name="z96" w:id="25"/>
    <w:p>
      <w:pPr>
        <w:spacing w:after="0"/>
        <w:ind w:left="0"/>
        <w:jc w:val="left"/>
      </w:pPr>
      <w:r>
        <w:rPr>
          <w:rFonts w:ascii="Times New Roman"/>
          <w:b/>
          <w:i w:val="false"/>
          <w:color w:val="000000"/>
        </w:rPr>
        <w:t xml:space="preserve"> 
12. Порядок взаимодействия администратора и оператора</w:t>
      </w:r>
    </w:p>
    <w:bookmarkEnd w:id="25"/>
    <w:bookmarkStart w:name="z97" w:id="26"/>
    <w:p>
      <w:pPr>
        <w:spacing w:after="0"/>
        <w:ind w:left="0"/>
        <w:jc w:val="both"/>
      </w:pPr>
      <w:r>
        <w:rPr>
          <w:rFonts w:ascii="Times New Roman"/>
          <w:b w:val="false"/>
          <w:i w:val="false"/>
          <w:color w:val="000000"/>
          <w:sz w:val="28"/>
        </w:rPr>
        <w:t>
      64. Для упорядочения взаимоотношений между администратором и оператором в течение 10 (десять) рабочих дней с момента официального опубликования настоящих Правил заключается договор по оказанию услуг оператора по субсидированию ставок вознаграждения по кредитным и лизинговым обязательствам субъектов АПК для финансового оздоровления (далее – договор по оказанию услуг), предусматривающий порядок, условия предоставления услуг оператором, с указанием суммы оплаты услуг оператора, а также ответственность сторон и иные условия.</w:t>
      </w:r>
      <w:r>
        <w:br/>
      </w:r>
      <w:r>
        <w:rPr>
          <w:rFonts w:ascii="Times New Roman"/>
          <w:b w:val="false"/>
          <w:i w:val="false"/>
          <w:color w:val="000000"/>
          <w:sz w:val="28"/>
        </w:rPr>
        <w:t>
</w:t>
      </w:r>
      <w:r>
        <w:rPr>
          <w:rFonts w:ascii="Times New Roman"/>
          <w:b w:val="false"/>
          <w:i w:val="false"/>
          <w:color w:val="000000"/>
          <w:sz w:val="28"/>
        </w:rPr>
        <w:t>
      65. Услуги оператора оплачиваются администратором за счет средств республиканской бюджетной программы 225 «Субсидирование процентной ставки по кредитным и лизинговым обязательствам в рамках направления по финансовому оздоровлению субъектов АПК» согласно заключаемому договору по оказанию услуг на соответствующий финансовый год.</w:t>
      </w:r>
    </w:p>
    <w:bookmarkEnd w:id="26"/>
    <w:bookmarkStart w:name="z99" w:id="27"/>
    <w:p>
      <w:pPr>
        <w:spacing w:after="0"/>
        <w:ind w:left="0"/>
        <w:jc w:val="left"/>
      </w:pPr>
      <w:r>
        <w:rPr>
          <w:rFonts w:ascii="Times New Roman"/>
          <w:b/>
          <w:i w:val="false"/>
          <w:color w:val="000000"/>
        </w:rPr>
        <w:t xml:space="preserve"> 
13. Мониторинг финансового оздоровления</w:t>
      </w:r>
    </w:p>
    <w:bookmarkEnd w:id="27"/>
    <w:bookmarkStart w:name="z100" w:id="28"/>
    <w:p>
      <w:pPr>
        <w:spacing w:after="0"/>
        <w:ind w:left="0"/>
        <w:jc w:val="both"/>
      </w:pPr>
      <w:r>
        <w:rPr>
          <w:rFonts w:ascii="Times New Roman"/>
          <w:b w:val="false"/>
          <w:i w:val="false"/>
          <w:color w:val="000000"/>
          <w:sz w:val="28"/>
        </w:rPr>
        <w:t>
      66. Мониторинг реализации финансового оздоровления осуществляется оператором, к функциям которого относится мониторинг:</w:t>
      </w:r>
      <w:r>
        <w:br/>
      </w:r>
      <w:r>
        <w:rPr>
          <w:rFonts w:ascii="Times New Roman"/>
          <w:b w:val="false"/>
          <w:i w:val="false"/>
          <w:color w:val="000000"/>
          <w:sz w:val="28"/>
        </w:rPr>
        <w:t>
      1) целевого использования кредита заемщиком на основании представленных документов, представляемых финансовым институтом;</w:t>
      </w:r>
      <w:r>
        <w:br/>
      </w:r>
      <w:r>
        <w:rPr>
          <w:rFonts w:ascii="Times New Roman"/>
          <w:b w:val="false"/>
          <w:i w:val="false"/>
          <w:color w:val="000000"/>
          <w:sz w:val="28"/>
        </w:rPr>
        <w:t>
      2) своевременного погашения заемщиком части основного долга и процентов по нему на основании документов, представляемых финансовым институтом;</w:t>
      </w:r>
      <w:r>
        <w:br/>
      </w:r>
      <w:r>
        <w:rPr>
          <w:rFonts w:ascii="Times New Roman"/>
          <w:b w:val="false"/>
          <w:i w:val="false"/>
          <w:color w:val="000000"/>
          <w:sz w:val="28"/>
        </w:rPr>
        <w:t>
      3) досрочного погашения заемщиком субсидируемого кредита/лизинга на основании документов, представляемых финансовым институтом;</w:t>
      </w:r>
      <w:r>
        <w:br/>
      </w:r>
      <w:r>
        <w:rPr>
          <w:rFonts w:ascii="Times New Roman"/>
          <w:b w:val="false"/>
          <w:i w:val="false"/>
          <w:color w:val="000000"/>
          <w:sz w:val="28"/>
        </w:rPr>
        <w:t>
      4) досрочного полного погашения обязательств заемщиком перед финансовым институтом по реструктурированному/рефинансированному кредитному/лизинговому договору, на основании сведений предоставляемых финансовым агентом;</w:t>
      </w:r>
      <w:r>
        <w:br/>
      </w:r>
      <w:r>
        <w:rPr>
          <w:rFonts w:ascii="Times New Roman"/>
          <w:b w:val="false"/>
          <w:i w:val="false"/>
          <w:color w:val="000000"/>
          <w:sz w:val="28"/>
        </w:rPr>
        <w:t>
      5) исполнения планов финансового оздоровления;</w:t>
      </w:r>
      <w:r>
        <w:br/>
      </w:r>
      <w:r>
        <w:rPr>
          <w:rFonts w:ascii="Times New Roman"/>
          <w:b w:val="false"/>
          <w:i w:val="false"/>
          <w:color w:val="000000"/>
          <w:sz w:val="28"/>
        </w:rPr>
        <w:t>
      6) просубсидированных кредитных и лизинговых договоров;</w:t>
      </w:r>
      <w:r>
        <w:br/>
      </w:r>
      <w:r>
        <w:rPr>
          <w:rFonts w:ascii="Times New Roman"/>
          <w:b w:val="false"/>
          <w:i w:val="false"/>
          <w:color w:val="000000"/>
          <w:sz w:val="28"/>
        </w:rPr>
        <w:t>
      7) распределения субсидий на соответствующий финансовый год с учетом ранее заключенных договоров субсидирования.</w:t>
      </w:r>
      <w:r>
        <w:br/>
      </w:r>
      <w:r>
        <w:rPr>
          <w:rFonts w:ascii="Times New Roman"/>
          <w:b w:val="false"/>
          <w:i w:val="false"/>
          <w:color w:val="000000"/>
          <w:sz w:val="28"/>
        </w:rPr>
        <w:t>
</w:t>
      </w:r>
      <w:r>
        <w:rPr>
          <w:rFonts w:ascii="Times New Roman"/>
          <w:b w:val="false"/>
          <w:i w:val="false"/>
          <w:color w:val="000000"/>
          <w:sz w:val="28"/>
        </w:rPr>
        <w:t>
      67. Оператор ежеквартально до 30-го числа месяца, следующего за отчетным периодом, представляет администратору отчет о выполненной работе по финансовому оздоровлению заемщиков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68. Для осуществления функций мониторинга оператор вправе запрашивать у финансового института и финансового агента все необходимые документы и информацию.</w:t>
      </w:r>
      <w:r>
        <w:br/>
      </w:r>
      <w:r>
        <w:rPr>
          <w:rFonts w:ascii="Times New Roman"/>
          <w:b w:val="false"/>
          <w:i w:val="false"/>
          <w:color w:val="000000"/>
          <w:sz w:val="28"/>
        </w:rPr>
        <w:t>
</w:t>
      </w:r>
      <w:r>
        <w:rPr>
          <w:rFonts w:ascii="Times New Roman"/>
          <w:b w:val="false"/>
          <w:i w:val="false"/>
          <w:color w:val="000000"/>
          <w:sz w:val="28"/>
        </w:rPr>
        <w:t>
      69. Администратор направляет ежегодно информацию в центральный уполномоченный орган по исполнению бюджета о заемщиках, получивших субсидии в рамках бюджетной программы в порядке, утверждаемом совместно с администратором и центральным уполномоченным органом по исполнению бюджета.</w:t>
      </w:r>
    </w:p>
    <w:bookmarkEnd w:id="28"/>
    <w:bookmarkStart w:name="z104" w:id="2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субсидирования     </w:t>
      </w:r>
      <w:r>
        <w:br/>
      </w:r>
      <w:r>
        <w:rPr>
          <w:rFonts w:ascii="Times New Roman"/>
          <w:b w:val="false"/>
          <w:i w:val="false"/>
          <w:color w:val="000000"/>
          <w:sz w:val="28"/>
        </w:rPr>
        <w:t xml:space="preserve">
ставок вознаграждения по кредитным </w:t>
      </w:r>
      <w:r>
        <w:br/>
      </w:r>
      <w:r>
        <w:rPr>
          <w:rFonts w:ascii="Times New Roman"/>
          <w:b w:val="false"/>
          <w:i w:val="false"/>
          <w:color w:val="000000"/>
          <w:sz w:val="28"/>
        </w:rPr>
        <w:t xml:space="preserve">
и лизинговым обязательствам субъектов  </w:t>
      </w:r>
      <w:r>
        <w:br/>
      </w:r>
      <w:r>
        <w:rPr>
          <w:rFonts w:ascii="Times New Roman"/>
          <w:b w:val="false"/>
          <w:i w:val="false"/>
          <w:color w:val="000000"/>
          <w:sz w:val="28"/>
        </w:rPr>
        <w:t>
агропромышленного комплекса для финансового</w:t>
      </w:r>
      <w:r>
        <w:br/>
      </w:r>
      <w:r>
        <w:rPr>
          <w:rFonts w:ascii="Times New Roman"/>
          <w:b w:val="false"/>
          <w:i w:val="false"/>
          <w:color w:val="000000"/>
          <w:sz w:val="28"/>
        </w:rPr>
        <w:t xml:space="preserve">
оздоровления            </w:t>
      </w:r>
    </w:p>
    <w:bookmarkEnd w:id="29"/>
    <w:bookmarkStart w:name="z105" w:id="30"/>
    <w:p>
      <w:pPr>
        <w:spacing w:after="0"/>
        <w:ind w:left="0"/>
        <w:jc w:val="both"/>
      </w:pPr>
      <w:r>
        <w:rPr>
          <w:rFonts w:ascii="Times New Roman"/>
          <w:b w:val="false"/>
          <w:i w:val="false"/>
          <w:color w:val="000000"/>
          <w:sz w:val="28"/>
        </w:rPr>
        <w:t>
            </w:t>
      </w:r>
      <w:r>
        <w:rPr>
          <w:rFonts w:ascii="Times New Roman"/>
          <w:b/>
          <w:i w:val="false"/>
          <w:color w:val="000000"/>
          <w:sz w:val="28"/>
        </w:rPr>
        <w:t>Состав Комиссии по финансовому оздоровлению</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4241"/>
        <w:gridCol w:w="7831"/>
      </w:tblGrid>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Ф.И.О.</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организации</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ИСАЕВА Гульмира Султанбаевна</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вице-министр сельского хозяйства</w:t>
            </w:r>
            <w:r>
              <w:br/>
            </w:r>
            <w:r>
              <w:rPr>
                <w:rFonts w:ascii="Times New Roman"/>
                <w:b w:val="false"/>
                <w:i w:val="false"/>
                <w:color w:val="000000"/>
                <w:sz w:val="20"/>
              </w:rPr>
              <w:t>
</w:t>
            </w:r>
            <w:r>
              <w:rPr>
                <w:rFonts w:ascii="Times New Roman"/>
                <w:b w:val="false"/>
                <w:i w:val="false"/>
                <w:color w:val="000000"/>
                <w:sz w:val="20"/>
              </w:rPr>
              <w:t>Республики Казахстан, председатель комиссии</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ШАЕКИН Рауан Михайлович</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 Мажилиса Парламента</w:t>
            </w:r>
            <w:r>
              <w:br/>
            </w:r>
            <w:r>
              <w:rPr>
                <w:rFonts w:ascii="Times New Roman"/>
                <w:b w:val="false"/>
                <w:i w:val="false"/>
                <w:color w:val="000000"/>
                <w:sz w:val="20"/>
              </w:rPr>
              <w:t>
</w:t>
            </w:r>
            <w:r>
              <w:rPr>
                <w:rFonts w:ascii="Times New Roman"/>
                <w:b w:val="false"/>
                <w:i w:val="false"/>
                <w:color w:val="000000"/>
                <w:sz w:val="20"/>
              </w:rPr>
              <w:t>Республики Казахстан (по согласованию)</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КУСАИНОВ Марат Апсеметович</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вице-министр экономики и бюджетного</w:t>
            </w:r>
            <w:r>
              <w:br/>
            </w:r>
            <w:r>
              <w:rPr>
                <w:rFonts w:ascii="Times New Roman"/>
                <w:b w:val="false"/>
                <w:i w:val="false"/>
                <w:color w:val="000000"/>
                <w:sz w:val="20"/>
              </w:rPr>
              <w:t>
</w:t>
            </w:r>
            <w:r>
              <w:rPr>
                <w:rFonts w:ascii="Times New Roman"/>
                <w:b w:val="false"/>
                <w:i w:val="false"/>
                <w:color w:val="000000"/>
                <w:sz w:val="20"/>
              </w:rPr>
              <w:t>планирования Республики Казахстан</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БИМЕНОВ Елдос Байжанович</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специалист-экономист</w:t>
            </w:r>
            <w:r>
              <w:br/>
            </w:r>
            <w:r>
              <w:rPr>
                <w:rFonts w:ascii="Times New Roman"/>
                <w:b w:val="false"/>
                <w:i w:val="false"/>
                <w:color w:val="000000"/>
                <w:sz w:val="20"/>
              </w:rPr>
              <w:t>
</w:t>
            </w:r>
            <w:r>
              <w:rPr>
                <w:rFonts w:ascii="Times New Roman"/>
                <w:b w:val="false"/>
                <w:i w:val="false"/>
                <w:color w:val="000000"/>
                <w:sz w:val="20"/>
              </w:rPr>
              <w:t>Департамента координации Национального</w:t>
            </w:r>
            <w:r>
              <w:br/>
            </w:r>
            <w:r>
              <w:rPr>
                <w:rFonts w:ascii="Times New Roman"/>
                <w:b w:val="false"/>
                <w:i w:val="false"/>
                <w:color w:val="000000"/>
                <w:sz w:val="20"/>
              </w:rPr>
              <w:t>
</w:t>
            </w:r>
            <w:r>
              <w:rPr>
                <w:rFonts w:ascii="Times New Roman"/>
                <w:b w:val="false"/>
                <w:i w:val="false"/>
                <w:color w:val="000000"/>
                <w:sz w:val="20"/>
              </w:rPr>
              <w:t>Банка Республики Казахстан (по согласованию)</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БЕКИШЕВА Кумис Оспановна</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эксперт Департамента методологии</w:t>
            </w:r>
            <w:r>
              <w:br/>
            </w:r>
            <w:r>
              <w:rPr>
                <w:rFonts w:ascii="Times New Roman"/>
                <w:b w:val="false"/>
                <w:i w:val="false"/>
                <w:color w:val="000000"/>
                <w:sz w:val="20"/>
              </w:rPr>
              <w:t>
</w:t>
            </w:r>
            <w:r>
              <w:rPr>
                <w:rFonts w:ascii="Times New Roman"/>
                <w:b w:val="false"/>
                <w:i w:val="false"/>
                <w:color w:val="000000"/>
                <w:sz w:val="20"/>
              </w:rPr>
              <w:t>распоряжения республиканским государственным</w:t>
            </w:r>
            <w:r>
              <w:br/>
            </w:r>
            <w:r>
              <w:rPr>
                <w:rFonts w:ascii="Times New Roman"/>
                <w:b w:val="false"/>
                <w:i w:val="false"/>
                <w:color w:val="000000"/>
                <w:sz w:val="20"/>
              </w:rPr>
              <w:t>
</w:t>
            </w:r>
            <w:r>
              <w:rPr>
                <w:rFonts w:ascii="Times New Roman"/>
                <w:b w:val="false"/>
                <w:i w:val="false"/>
                <w:color w:val="000000"/>
                <w:sz w:val="20"/>
              </w:rPr>
              <w:t>имуществом и процедур реабилитации и</w:t>
            </w:r>
            <w:r>
              <w:br/>
            </w:r>
            <w:r>
              <w:rPr>
                <w:rFonts w:ascii="Times New Roman"/>
                <w:b w:val="false"/>
                <w:i w:val="false"/>
                <w:color w:val="000000"/>
                <w:sz w:val="20"/>
              </w:rPr>
              <w:t>
</w:t>
            </w:r>
            <w:r>
              <w:rPr>
                <w:rFonts w:ascii="Times New Roman"/>
                <w:b w:val="false"/>
                <w:i w:val="false"/>
                <w:color w:val="000000"/>
                <w:sz w:val="20"/>
              </w:rPr>
              <w:t>банкротства Министерства финансов</w:t>
            </w:r>
            <w:r>
              <w:br/>
            </w:r>
            <w:r>
              <w:rPr>
                <w:rFonts w:ascii="Times New Roman"/>
                <w:b w:val="false"/>
                <w:i w:val="false"/>
                <w:color w:val="000000"/>
                <w:sz w:val="20"/>
              </w:rPr>
              <w:t>
</w:t>
            </w:r>
            <w:r>
              <w:rPr>
                <w:rFonts w:ascii="Times New Roman"/>
                <w:b w:val="false"/>
                <w:i w:val="false"/>
                <w:color w:val="000000"/>
                <w:sz w:val="20"/>
              </w:rPr>
              <w:t>Республики Казахстан</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МАХАЖАНОВ Даурен Сабитович</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председателя правления</w:t>
            </w:r>
            <w:r>
              <w:br/>
            </w:r>
            <w:r>
              <w:rPr>
                <w:rFonts w:ascii="Times New Roman"/>
                <w:b w:val="false"/>
                <w:i w:val="false"/>
                <w:color w:val="000000"/>
                <w:sz w:val="20"/>
              </w:rPr>
              <w:t>
</w:t>
            </w:r>
            <w:r>
              <w:rPr>
                <w:rFonts w:ascii="Times New Roman"/>
                <w:b w:val="false"/>
                <w:i w:val="false"/>
                <w:color w:val="000000"/>
                <w:sz w:val="20"/>
              </w:rPr>
              <w:t>акционерного общества «Национальный</w:t>
            </w:r>
            <w:r>
              <w:br/>
            </w:r>
            <w:r>
              <w:rPr>
                <w:rFonts w:ascii="Times New Roman"/>
                <w:b w:val="false"/>
                <w:i w:val="false"/>
                <w:color w:val="000000"/>
                <w:sz w:val="20"/>
              </w:rPr>
              <w:t>
</w:t>
            </w:r>
            <w:r>
              <w:rPr>
                <w:rFonts w:ascii="Times New Roman"/>
                <w:b w:val="false"/>
                <w:i w:val="false"/>
                <w:color w:val="000000"/>
                <w:sz w:val="20"/>
              </w:rPr>
              <w:t>управляющий холдинг «КазАгро»</w:t>
            </w:r>
            <w:r>
              <w:br/>
            </w:r>
            <w:r>
              <w:rPr>
                <w:rFonts w:ascii="Times New Roman"/>
                <w:b w:val="false"/>
                <w:i w:val="false"/>
                <w:color w:val="000000"/>
                <w:sz w:val="20"/>
              </w:rPr>
              <w:t>
</w:t>
            </w:r>
            <w:r>
              <w:rPr>
                <w:rFonts w:ascii="Times New Roman"/>
                <w:b w:val="false"/>
                <w:i w:val="false"/>
                <w:color w:val="000000"/>
                <w:sz w:val="20"/>
              </w:rPr>
              <w:t>(по согласованию)</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АБДЫКАРИМОВА Жанар Муратовна</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председателя совета объединения</w:t>
            </w:r>
            <w:r>
              <w:br/>
            </w:r>
            <w:r>
              <w:rPr>
                <w:rFonts w:ascii="Times New Roman"/>
                <w:b w:val="false"/>
                <w:i w:val="false"/>
                <w:color w:val="000000"/>
                <w:sz w:val="20"/>
              </w:rPr>
              <w:t>
</w:t>
            </w:r>
            <w:r>
              <w:rPr>
                <w:rFonts w:ascii="Times New Roman"/>
                <w:b w:val="false"/>
                <w:i w:val="false"/>
                <w:color w:val="000000"/>
                <w:sz w:val="20"/>
              </w:rPr>
              <w:t>юридических лиц «Ассоциация финансистов</w:t>
            </w:r>
            <w:r>
              <w:br/>
            </w:r>
            <w:r>
              <w:rPr>
                <w:rFonts w:ascii="Times New Roman"/>
                <w:b w:val="false"/>
                <w:i w:val="false"/>
                <w:color w:val="000000"/>
                <w:sz w:val="20"/>
              </w:rPr>
              <w:t>
</w:t>
            </w:r>
            <w:r>
              <w:rPr>
                <w:rFonts w:ascii="Times New Roman"/>
                <w:b w:val="false"/>
                <w:i w:val="false"/>
                <w:color w:val="000000"/>
                <w:sz w:val="20"/>
              </w:rPr>
              <w:t>Казахстана» (по согласованию)</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КАСЕНОВ Бауржан Казыбекович</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секретарь комитета агропромышленного</w:t>
            </w:r>
            <w:r>
              <w:br/>
            </w:r>
            <w:r>
              <w:rPr>
                <w:rFonts w:ascii="Times New Roman"/>
                <w:b w:val="false"/>
                <w:i w:val="false"/>
                <w:color w:val="000000"/>
                <w:sz w:val="20"/>
              </w:rPr>
              <w:t>
</w:t>
            </w:r>
            <w:r>
              <w:rPr>
                <w:rFonts w:ascii="Times New Roman"/>
                <w:b w:val="false"/>
                <w:i w:val="false"/>
                <w:color w:val="000000"/>
                <w:sz w:val="20"/>
              </w:rPr>
              <w:t>комплекса Национальной палаты предпринимателей</w:t>
            </w:r>
            <w:r>
              <w:br/>
            </w:r>
            <w:r>
              <w:rPr>
                <w:rFonts w:ascii="Times New Roman"/>
                <w:b w:val="false"/>
                <w:i w:val="false"/>
                <w:color w:val="000000"/>
                <w:sz w:val="20"/>
              </w:rPr>
              <w:t>
</w:t>
            </w:r>
            <w:r>
              <w:rPr>
                <w:rFonts w:ascii="Times New Roman"/>
                <w:b w:val="false"/>
                <w:i w:val="false"/>
                <w:color w:val="000000"/>
                <w:sz w:val="20"/>
              </w:rPr>
              <w:t>Республики Казахстан (по согласованию)</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КУЩЕГУЛОВА Бахыт Ертаевна</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советник президента объединения юридических</w:t>
            </w:r>
            <w:r>
              <w:br/>
            </w:r>
            <w:r>
              <w:rPr>
                <w:rFonts w:ascii="Times New Roman"/>
                <w:b w:val="false"/>
                <w:i w:val="false"/>
                <w:color w:val="000000"/>
                <w:sz w:val="20"/>
              </w:rPr>
              <w:t>
</w:t>
            </w:r>
            <w:r>
              <w:rPr>
                <w:rFonts w:ascii="Times New Roman"/>
                <w:b w:val="false"/>
                <w:i w:val="false"/>
                <w:color w:val="000000"/>
                <w:sz w:val="20"/>
              </w:rPr>
              <w:t>и физических лиц «Союз птицеводов Казахстана»</w:t>
            </w:r>
            <w:r>
              <w:br/>
            </w:r>
            <w:r>
              <w:rPr>
                <w:rFonts w:ascii="Times New Roman"/>
                <w:b w:val="false"/>
                <w:i w:val="false"/>
                <w:color w:val="000000"/>
                <w:sz w:val="20"/>
              </w:rPr>
              <w:t>
</w:t>
            </w:r>
            <w:r>
              <w:rPr>
                <w:rFonts w:ascii="Times New Roman"/>
                <w:b w:val="false"/>
                <w:i w:val="false"/>
                <w:color w:val="000000"/>
                <w:sz w:val="20"/>
              </w:rPr>
              <w:t>(по согласованию)</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БАЙУЗАКОВ Ербол Есенболатович</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Департамента финансового оздоровления</w:t>
            </w:r>
            <w:r>
              <w:br/>
            </w:r>
            <w:r>
              <w:rPr>
                <w:rFonts w:ascii="Times New Roman"/>
                <w:b w:val="false"/>
                <w:i w:val="false"/>
                <w:color w:val="000000"/>
                <w:sz w:val="20"/>
              </w:rPr>
              <w:t>
</w:t>
            </w:r>
            <w:r>
              <w:rPr>
                <w:rFonts w:ascii="Times New Roman"/>
                <w:b w:val="false"/>
                <w:i w:val="false"/>
                <w:color w:val="000000"/>
                <w:sz w:val="20"/>
              </w:rPr>
              <w:t>акционерного общества «Казагромаркетинг»</w:t>
            </w:r>
            <w:r>
              <w:br/>
            </w:r>
            <w:r>
              <w:rPr>
                <w:rFonts w:ascii="Times New Roman"/>
                <w:b w:val="false"/>
                <w:i w:val="false"/>
                <w:color w:val="000000"/>
                <w:sz w:val="20"/>
              </w:rPr>
              <w:t>
</w:t>
            </w:r>
            <w:r>
              <w:rPr>
                <w:rFonts w:ascii="Times New Roman"/>
                <w:b w:val="false"/>
                <w:i w:val="false"/>
                <w:color w:val="000000"/>
                <w:sz w:val="20"/>
              </w:rPr>
              <w:t>(по согласованию)</w:t>
            </w:r>
          </w:p>
        </w:tc>
      </w:tr>
    </w:tbl>
    <w:bookmarkStart w:name="z106" w:id="3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субсидирования     </w:t>
      </w:r>
      <w:r>
        <w:br/>
      </w:r>
      <w:r>
        <w:rPr>
          <w:rFonts w:ascii="Times New Roman"/>
          <w:b w:val="false"/>
          <w:i w:val="false"/>
          <w:color w:val="000000"/>
          <w:sz w:val="28"/>
        </w:rPr>
        <w:t xml:space="preserve">
ставок вознаграждения по кредитным </w:t>
      </w:r>
      <w:r>
        <w:br/>
      </w:r>
      <w:r>
        <w:rPr>
          <w:rFonts w:ascii="Times New Roman"/>
          <w:b w:val="false"/>
          <w:i w:val="false"/>
          <w:color w:val="000000"/>
          <w:sz w:val="28"/>
        </w:rPr>
        <w:t xml:space="preserve">
и лизинговым обязательствам субъектов  </w:t>
      </w:r>
      <w:r>
        <w:br/>
      </w:r>
      <w:r>
        <w:rPr>
          <w:rFonts w:ascii="Times New Roman"/>
          <w:b w:val="false"/>
          <w:i w:val="false"/>
          <w:color w:val="000000"/>
          <w:sz w:val="28"/>
        </w:rPr>
        <w:t>
агропромышленного комплекса для финансового</w:t>
      </w:r>
      <w:r>
        <w:br/>
      </w:r>
      <w:r>
        <w:rPr>
          <w:rFonts w:ascii="Times New Roman"/>
          <w:b w:val="false"/>
          <w:i w:val="false"/>
          <w:color w:val="000000"/>
          <w:sz w:val="28"/>
        </w:rPr>
        <w:t xml:space="preserve">
оздоровления              </w:t>
      </w:r>
    </w:p>
    <w:bookmarkEnd w:id="31"/>
    <w:bookmarkStart w:name="z107" w:id="32"/>
    <w:p>
      <w:pPr>
        <w:spacing w:after="0"/>
        <w:ind w:left="0"/>
        <w:jc w:val="both"/>
      </w:pPr>
      <w:r>
        <w:rPr>
          <w:rFonts w:ascii="Times New Roman"/>
          <w:b w:val="false"/>
          <w:i w:val="false"/>
          <w:color w:val="000000"/>
          <w:sz w:val="28"/>
        </w:rPr>
        <w:t>
</w:t>
      </w:r>
      <w:r>
        <w:rPr>
          <w:rFonts w:ascii="Times New Roman"/>
          <w:b/>
          <w:i w:val="false"/>
          <w:color w:val="000000"/>
          <w:sz w:val="28"/>
        </w:rPr>
        <w:t>                        Заявка</w:t>
      </w:r>
      <w:r>
        <w:br/>
      </w:r>
      <w:r>
        <w:rPr>
          <w:rFonts w:ascii="Times New Roman"/>
          <w:b w:val="false"/>
          <w:i w:val="false"/>
          <w:color w:val="000000"/>
          <w:sz w:val="28"/>
        </w:rPr>
        <w:t>
</w:t>
      </w:r>
      <w:r>
        <w:rPr>
          <w:rFonts w:ascii="Times New Roman"/>
          <w:b/>
          <w:i w:val="false"/>
          <w:color w:val="000000"/>
          <w:sz w:val="28"/>
        </w:rPr>
        <w:t>      на субсидирование процентной ставки вознаграждения</w:t>
      </w:r>
      <w:r>
        <w:br/>
      </w:r>
      <w:r>
        <w:rPr>
          <w:rFonts w:ascii="Times New Roman"/>
          <w:b w:val="false"/>
          <w:i w:val="false"/>
          <w:color w:val="000000"/>
          <w:sz w:val="28"/>
        </w:rPr>
        <w:t>
</w:t>
      </w:r>
      <w:r>
        <w:rPr>
          <w:rFonts w:ascii="Times New Roman"/>
          <w:b/>
          <w:i w:val="false"/>
          <w:color w:val="000000"/>
          <w:sz w:val="28"/>
        </w:rPr>
        <w:t>            при финансовом оздоровлении субъектов АПК</w:t>
      </w:r>
    </w:p>
    <w:bookmarkEnd w:id="32"/>
    <w:p>
      <w:pPr>
        <w:spacing w:after="0"/>
        <w:ind w:left="0"/>
        <w:jc w:val="both"/>
      </w:pPr>
      <w:r>
        <w:rPr>
          <w:rFonts w:ascii="Times New Roman"/>
          <w:b w:val="false"/>
          <w:i w:val="false"/>
          <w:color w:val="000000"/>
          <w:sz w:val="28"/>
        </w:rPr>
        <w:t>                              « __________ » ___________ 20 ___ года</w:t>
      </w:r>
    </w:p>
    <w:p>
      <w:pPr>
        <w:spacing w:after="0"/>
        <w:ind w:left="0"/>
        <w:jc w:val="both"/>
      </w:pPr>
      <w:r>
        <w:rPr>
          <w:rFonts w:ascii="Times New Roman"/>
          <w:b w:val="false"/>
          <w:i w:val="false"/>
          <w:color w:val="000000"/>
          <w:sz w:val="28"/>
        </w:rPr>
        <w:t>      Кому: ____________________________________________</w:t>
      </w:r>
      <w:r>
        <w:br/>
      </w:r>
      <w:r>
        <w:rPr>
          <w:rFonts w:ascii="Times New Roman"/>
          <w:b w:val="false"/>
          <w:i w:val="false"/>
          <w:color w:val="000000"/>
          <w:sz w:val="28"/>
        </w:rPr>
        <w:t>
                     (наименование оператора)</w:t>
      </w:r>
    </w:p>
    <w:p>
      <w:pPr>
        <w:spacing w:after="0"/>
        <w:ind w:left="0"/>
        <w:jc w:val="both"/>
      </w:pPr>
      <w:r>
        <w:rPr>
          <w:rFonts w:ascii="Times New Roman"/>
          <w:b w:val="false"/>
          <w:i w:val="false"/>
          <w:color w:val="000000"/>
          <w:sz w:val="28"/>
        </w:rPr>
        <w:t>От кого: _______________________________________________</w:t>
      </w:r>
      <w:r>
        <w:br/>
      </w:r>
      <w:r>
        <w:rPr>
          <w:rFonts w:ascii="Times New Roman"/>
          <w:b w:val="false"/>
          <w:i w:val="false"/>
          <w:color w:val="000000"/>
          <w:sz w:val="28"/>
        </w:rPr>
        <w:t>
      (наименование финансового института, почтовый юридический</w:t>
      </w:r>
      <w:r>
        <w:br/>
      </w:r>
      <w:r>
        <w:rPr>
          <w:rFonts w:ascii="Times New Roman"/>
          <w:b w:val="false"/>
          <w:i w:val="false"/>
          <w:color w:val="000000"/>
          <w:sz w:val="28"/>
        </w:rPr>
        <w:t>
       адрес, контактные телефоны, БИН, банковские реквизиты)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620"/>
        <w:gridCol w:w="3527"/>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Сведения о заемщике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Полный почтовый (юридический) адрес</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телефоны</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БИН/ИИН</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реквизиты</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поступления заявки заемщика</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субсидирования</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графика (-ов) погашения</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финансового оздоровления с указанием</w:t>
            </w:r>
            <w:r>
              <w:br/>
            </w:r>
            <w:r>
              <w:rPr>
                <w:rFonts w:ascii="Times New Roman"/>
                <w:b w:val="false"/>
                <w:i w:val="false"/>
                <w:color w:val="000000"/>
                <w:sz w:val="20"/>
              </w:rPr>
              <w:t>
</w:t>
            </w:r>
            <w:r>
              <w:rPr>
                <w:rFonts w:ascii="Times New Roman"/>
                <w:b w:val="false"/>
                <w:i w:val="false"/>
                <w:color w:val="000000"/>
                <w:sz w:val="20"/>
              </w:rPr>
              <w:t>предлагаемых мероприятий со стороны финансового</w:t>
            </w:r>
            <w:r>
              <w:br/>
            </w:r>
            <w:r>
              <w:rPr>
                <w:rFonts w:ascii="Times New Roman"/>
                <w:b w:val="false"/>
                <w:i w:val="false"/>
                <w:color w:val="000000"/>
                <w:sz w:val="20"/>
              </w:rPr>
              <w:t>
</w:t>
            </w:r>
            <w:r>
              <w:rPr>
                <w:rFonts w:ascii="Times New Roman"/>
                <w:b w:val="false"/>
                <w:i w:val="false"/>
                <w:color w:val="000000"/>
                <w:sz w:val="20"/>
              </w:rPr>
              <w:t>института и заемщика и ожидаемого эффекта от</w:t>
            </w:r>
            <w:r>
              <w:br/>
            </w:r>
            <w:r>
              <w:rPr>
                <w:rFonts w:ascii="Times New Roman"/>
                <w:b w:val="false"/>
                <w:i w:val="false"/>
                <w:color w:val="000000"/>
                <w:sz w:val="20"/>
              </w:rPr>
              <w:t>
</w:t>
            </w:r>
            <w:r>
              <w:rPr>
                <w:rFonts w:ascii="Times New Roman"/>
                <w:b w:val="false"/>
                <w:i w:val="false"/>
                <w:color w:val="000000"/>
                <w:sz w:val="20"/>
              </w:rPr>
              <w:t>финансового оздоровления в натуральном и финансовом</w:t>
            </w:r>
            <w:r>
              <w:br/>
            </w:r>
            <w:r>
              <w:rPr>
                <w:rFonts w:ascii="Times New Roman"/>
                <w:b w:val="false"/>
                <w:i w:val="false"/>
                <w:color w:val="000000"/>
                <w:sz w:val="20"/>
              </w:rPr>
              <w:t>
</w:t>
            </w:r>
            <w:r>
              <w:rPr>
                <w:rFonts w:ascii="Times New Roman"/>
                <w:b w:val="false"/>
                <w:i w:val="false"/>
                <w:color w:val="000000"/>
                <w:sz w:val="20"/>
              </w:rPr>
              <w:t>выражении</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Настоящим подтверждается, что:</w:t>
      </w:r>
      <w:r>
        <w:br/>
      </w:r>
      <w:r>
        <w:rPr>
          <w:rFonts w:ascii="Times New Roman"/>
          <w:b w:val="false"/>
          <w:i w:val="false"/>
          <w:color w:val="000000"/>
          <w:sz w:val="28"/>
        </w:rPr>
        <w:t>
      1) по кредитным и лизинговым договорам заемщика не оказывается поддержка в виде субсидирования ставки вознаграждения по другим государственным и/или бюджетным программам;</w:t>
      </w:r>
      <w:r>
        <w:br/>
      </w:r>
      <w:r>
        <w:rPr>
          <w:rFonts w:ascii="Times New Roman"/>
          <w:b w:val="false"/>
          <w:i w:val="false"/>
          <w:color w:val="000000"/>
          <w:sz w:val="28"/>
        </w:rPr>
        <w:t>
      2) деятельность заемщика не находится в стадии изменения организационно-правовой формы, ликвидации, реабилитации или банкротства, а также его деятельность не приостановлена в соответствии с действующим законодательством Республики Казахстан, за исключением случаев реструктуризации финансовой задолженности  заемщиков, а также заемщиков, находящихся в ускоренной реабилитационной процедуре или реабилитационной процедуре.</w:t>
      </w:r>
    </w:p>
    <w:p>
      <w:pPr>
        <w:spacing w:after="0"/>
        <w:ind w:left="0"/>
        <w:jc w:val="both"/>
      </w:pPr>
      <w:r>
        <w:rPr>
          <w:rFonts w:ascii="Times New Roman"/>
          <w:b w:val="false"/>
          <w:i w:val="false"/>
          <w:color w:val="000000"/>
          <w:sz w:val="28"/>
        </w:rPr>
        <w:t>      Ф. И. О. и подпись первого руководителя финансового института ____________</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 xml:space="preserve">Дата подачи заявки              «___» __________ 20__ г. </w:t>
      </w:r>
    </w:p>
    <w:p>
      <w:pPr>
        <w:spacing w:after="0"/>
        <w:ind w:left="0"/>
        <w:jc w:val="both"/>
      </w:pPr>
      <w:r>
        <w:rPr>
          <w:rFonts w:ascii="Times New Roman"/>
          <w:b w:val="false"/>
          <w:i w:val="false"/>
          <w:color w:val="000000"/>
          <w:sz w:val="28"/>
        </w:rPr>
        <w:t>Дата принятия заявки            «___» __________ 20__ г.</w:t>
      </w:r>
    </w:p>
    <w:bookmarkStart w:name="z108" w:id="3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субсидирования     </w:t>
      </w:r>
      <w:r>
        <w:br/>
      </w:r>
      <w:r>
        <w:rPr>
          <w:rFonts w:ascii="Times New Roman"/>
          <w:b w:val="false"/>
          <w:i w:val="false"/>
          <w:color w:val="000000"/>
          <w:sz w:val="28"/>
        </w:rPr>
        <w:t xml:space="preserve">
ставок вознаграждения по кредитным </w:t>
      </w:r>
      <w:r>
        <w:br/>
      </w:r>
      <w:r>
        <w:rPr>
          <w:rFonts w:ascii="Times New Roman"/>
          <w:b w:val="false"/>
          <w:i w:val="false"/>
          <w:color w:val="000000"/>
          <w:sz w:val="28"/>
        </w:rPr>
        <w:t xml:space="preserve">
и лизинговым обязательствам субъектов  </w:t>
      </w:r>
      <w:r>
        <w:br/>
      </w:r>
      <w:r>
        <w:rPr>
          <w:rFonts w:ascii="Times New Roman"/>
          <w:b w:val="false"/>
          <w:i w:val="false"/>
          <w:color w:val="000000"/>
          <w:sz w:val="28"/>
        </w:rPr>
        <w:t>
агропромышленного комплекса для финансового</w:t>
      </w:r>
      <w:r>
        <w:br/>
      </w:r>
      <w:r>
        <w:rPr>
          <w:rFonts w:ascii="Times New Roman"/>
          <w:b w:val="false"/>
          <w:i w:val="false"/>
          <w:color w:val="000000"/>
          <w:sz w:val="28"/>
        </w:rPr>
        <w:t xml:space="preserve">
оздоровления               </w:t>
      </w:r>
    </w:p>
    <w:bookmarkEnd w:id="33"/>
    <w:p>
      <w:pPr>
        <w:spacing w:after="0"/>
        <w:ind w:left="0"/>
        <w:jc w:val="both"/>
      </w:pPr>
      <w:r>
        <w:rPr>
          <w:rFonts w:ascii="Times New Roman"/>
          <w:b/>
          <w:i w:val="false"/>
          <w:color w:val="000000"/>
          <w:sz w:val="28"/>
        </w:rPr>
        <w:t>                  План финансового оздоровления</w:t>
      </w:r>
      <w:r>
        <w:br/>
      </w:r>
      <w:r>
        <w:rPr>
          <w:rFonts w:ascii="Times New Roman"/>
          <w:b w:val="false"/>
          <w:i w:val="false"/>
          <w:color w:val="000000"/>
          <w:sz w:val="28"/>
        </w:rPr>
        <w:t>
                  «_______________________________»</w:t>
      </w:r>
      <w:r>
        <w:br/>
      </w:r>
      <w:r>
        <w:rPr>
          <w:rFonts w:ascii="Times New Roman"/>
          <w:b w:val="false"/>
          <w:i w:val="false"/>
          <w:color w:val="000000"/>
          <w:sz w:val="28"/>
        </w:rPr>
        <w:t>
                     (наименование субъекта АПК)</w:t>
      </w:r>
    </w:p>
    <w:p>
      <w:pPr>
        <w:spacing w:after="0"/>
        <w:ind w:left="0"/>
        <w:jc w:val="both"/>
      </w:pPr>
      <w:r>
        <w:rPr>
          <w:rFonts w:ascii="Times New Roman"/>
          <w:b w:val="false"/>
          <w:i w:val="false"/>
          <w:color w:val="000000"/>
          <w:sz w:val="28"/>
        </w:rPr>
        <w:t>      1. Планируемые условия по обязательству(ам) для финансового оздоровления: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4549"/>
        <w:gridCol w:w="7903"/>
      </w:tblGrid>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 участия в</w:t>
            </w:r>
            <w:r>
              <w:br/>
            </w:r>
            <w:r>
              <w:rPr>
                <w:rFonts w:ascii="Times New Roman"/>
                <w:b w:val="false"/>
                <w:i w:val="false"/>
                <w:color w:val="000000"/>
                <w:sz w:val="20"/>
              </w:rPr>
              <w:t>
</w:t>
            </w:r>
            <w:r>
              <w:rPr>
                <w:rFonts w:ascii="Times New Roman"/>
                <w:b w:val="false"/>
                <w:i w:val="false"/>
                <w:color w:val="000000"/>
                <w:sz w:val="20"/>
              </w:rPr>
              <w:t>программе финансового</w:t>
            </w:r>
            <w:r>
              <w:br/>
            </w:r>
            <w:r>
              <w:rPr>
                <w:rFonts w:ascii="Times New Roman"/>
                <w:b w:val="false"/>
                <w:i w:val="false"/>
                <w:color w:val="000000"/>
                <w:sz w:val="20"/>
              </w:rPr>
              <w:t>
</w:t>
            </w:r>
            <w:r>
              <w:rPr>
                <w:rFonts w:ascii="Times New Roman"/>
                <w:b w:val="false"/>
                <w:i w:val="false"/>
                <w:color w:val="000000"/>
                <w:sz w:val="20"/>
              </w:rPr>
              <w:t>оздоровления, в том числе по</w:t>
            </w:r>
            <w:r>
              <w:br/>
            </w:r>
            <w:r>
              <w:rPr>
                <w:rFonts w:ascii="Times New Roman"/>
                <w:b w:val="false"/>
                <w:i w:val="false"/>
                <w:color w:val="000000"/>
                <w:sz w:val="20"/>
              </w:rPr>
              <w:t>
</w:t>
            </w:r>
            <w:r>
              <w:rPr>
                <w:rFonts w:ascii="Times New Roman"/>
                <w:b w:val="false"/>
                <w:i w:val="false"/>
                <w:color w:val="000000"/>
                <w:sz w:val="20"/>
              </w:rPr>
              <w:t>признакам проблемности</w:t>
            </w:r>
            <w:r>
              <w:br/>
            </w:r>
            <w:r>
              <w:rPr>
                <w:rFonts w:ascii="Times New Roman"/>
                <w:b w:val="false"/>
                <w:i w:val="false"/>
                <w:color w:val="000000"/>
                <w:sz w:val="20"/>
              </w:rPr>
              <w:t>
</w:t>
            </w:r>
            <w:r>
              <w:rPr>
                <w:rFonts w:ascii="Times New Roman"/>
                <w:b w:val="false"/>
                <w:i w:val="false"/>
                <w:color w:val="000000"/>
                <w:sz w:val="20"/>
              </w:rPr>
              <w:t>кредитных и лизинговых</w:t>
            </w:r>
            <w:r>
              <w:br/>
            </w:r>
            <w:r>
              <w:rPr>
                <w:rFonts w:ascii="Times New Roman"/>
                <w:b w:val="false"/>
                <w:i w:val="false"/>
                <w:color w:val="000000"/>
                <w:sz w:val="20"/>
              </w:rPr>
              <w:t>
</w:t>
            </w:r>
            <w:r>
              <w:rPr>
                <w:rFonts w:ascii="Times New Roman"/>
                <w:b w:val="false"/>
                <w:i w:val="false"/>
                <w:color w:val="000000"/>
                <w:sz w:val="20"/>
              </w:rPr>
              <w:t>обязательств, определяемых</w:t>
            </w:r>
            <w:r>
              <w:br/>
            </w:r>
            <w:r>
              <w:rPr>
                <w:rFonts w:ascii="Times New Roman"/>
                <w:b w:val="false"/>
                <w:i w:val="false"/>
                <w:color w:val="000000"/>
                <w:sz w:val="20"/>
              </w:rPr>
              <w:t>
</w:t>
            </w:r>
            <w:r>
              <w:rPr>
                <w:rFonts w:ascii="Times New Roman"/>
                <w:b w:val="false"/>
                <w:i w:val="false"/>
                <w:color w:val="000000"/>
                <w:sz w:val="20"/>
              </w:rPr>
              <w:t>финансовыми институтами</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номер, дата</w:t>
            </w:r>
            <w:r>
              <w:br/>
            </w:r>
            <w:r>
              <w:rPr>
                <w:rFonts w:ascii="Times New Roman"/>
                <w:b w:val="false"/>
                <w:i w:val="false"/>
                <w:color w:val="000000"/>
                <w:sz w:val="20"/>
              </w:rPr>
              <w:t>
</w:t>
            </w:r>
            <w:r>
              <w:rPr>
                <w:rFonts w:ascii="Times New Roman"/>
                <w:b w:val="false"/>
                <w:i w:val="false"/>
                <w:color w:val="000000"/>
                <w:sz w:val="20"/>
              </w:rPr>
              <w:t>реструктуризируемого/</w:t>
            </w:r>
            <w:r>
              <w:br/>
            </w:r>
            <w:r>
              <w:rPr>
                <w:rFonts w:ascii="Times New Roman"/>
                <w:b w:val="false"/>
                <w:i w:val="false"/>
                <w:color w:val="000000"/>
                <w:sz w:val="20"/>
              </w:rPr>
              <w:t>
</w:t>
            </w:r>
            <w:r>
              <w:rPr>
                <w:rFonts w:ascii="Times New Roman"/>
                <w:b w:val="false"/>
                <w:i w:val="false"/>
                <w:color w:val="000000"/>
                <w:sz w:val="20"/>
              </w:rPr>
              <w:t>рефинансируемого</w:t>
            </w:r>
            <w:r>
              <w:br/>
            </w:r>
            <w:r>
              <w:rPr>
                <w:rFonts w:ascii="Times New Roman"/>
                <w:b w:val="false"/>
                <w:i w:val="false"/>
                <w:color w:val="000000"/>
                <w:sz w:val="20"/>
              </w:rPr>
              <w:t>
</w:t>
            </w:r>
            <w:r>
              <w:rPr>
                <w:rFonts w:ascii="Times New Roman"/>
                <w:b w:val="false"/>
                <w:i w:val="false"/>
                <w:color w:val="000000"/>
                <w:sz w:val="20"/>
              </w:rPr>
              <w:t>договора(ов) (указать</w:t>
            </w:r>
            <w:r>
              <w:br/>
            </w:r>
            <w:r>
              <w:rPr>
                <w:rFonts w:ascii="Times New Roman"/>
                <w:b w:val="false"/>
                <w:i w:val="false"/>
                <w:color w:val="000000"/>
                <w:sz w:val="20"/>
              </w:rPr>
              <w:t>
</w:t>
            </w:r>
            <w:r>
              <w:rPr>
                <w:rFonts w:ascii="Times New Roman"/>
                <w:b w:val="false"/>
                <w:i w:val="false"/>
                <w:color w:val="000000"/>
                <w:sz w:val="20"/>
              </w:rPr>
              <w:t>действующий договор, по</w:t>
            </w:r>
            <w:r>
              <w:br/>
            </w:r>
            <w:r>
              <w:rPr>
                <w:rFonts w:ascii="Times New Roman"/>
                <w:b w:val="false"/>
                <w:i w:val="false"/>
                <w:color w:val="000000"/>
                <w:sz w:val="20"/>
              </w:rPr>
              <w:t>
</w:t>
            </w:r>
            <w:r>
              <w:rPr>
                <w:rFonts w:ascii="Times New Roman"/>
                <w:b w:val="false"/>
                <w:i w:val="false"/>
                <w:color w:val="000000"/>
                <w:sz w:val="20"/>
              </w:rPr>
              <w:t>графику которого</w:t>
            </w:r>
            <w:r>
              <w:br/>
            </w:r>
            <w:r>
              <w:rPr>
                <w:rFonts w:ascii="Times New Roman"/>
                <w:b w:val="false"/>
                <w:i w:val="false"/>
                <w:color w:val="000000"/>
                <w:sz w:val="20"/>
              </w:rPr>
              <w:t>
</w:t>
            </w:r>
            <w:r>
              <w:rPr>
                <w:rFonts w:ascii="Times New Roman"/>
                <w:b w:val="false"/>
                <w:i w:val="false"/>
                <w:color w:val="000000"/>
                <w:sz w:val="20"/>
              </w:rPr>
              <w:t>производится погашение Заемщиком)</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реструктуризируемого/</w:t>
            </w:r>
            <w:r>
              <w:br/>
            </w:r>
            <w:r>
              <w:rPr>
                <w:rFonts w:ascii="Times New Roman"/>
                <w:b w:val="false"/>
                <w:i w:val="false"/>
                <w:color w:val="000000"/>
                <w:sz w:val="20"/>
              </w:rPr>
              <w:t>
</w:t>
            </w:r>
            <w:r>
              <w:rPr>
                <w:rFonts w:ascii="Times New Roman"/>
                <w:b w:val="false"/>
                <w:i w:val="false"/>
                <w:color w:val="000000"/>
                <w:sz w:val="20"/>
              </w:rPr>
              <w:t>рефинансируемого договора(ов) - Договор</w:t>
            </w:r>
            <w:r>
              <w:br/>
            </w:r>
            <w:r>
              <w:rPr>
                <w:rFonts w:ascii="Times New Roman"/>
                <w:b w:val="false"/>
                <w:i w:val="false"/>
                <w:color w:val="000000"/>
                <w:sz w:val="20"/>
              </w:rPr>
              <w:t>
</w:t>
            </w:r>
            <w:r>
              <w:rPr>
                <w:rFonts w:ascii="Times New Roman"/>
                <w:b w:val="false"/>
                <w:i w:val="false"/>
                <w:color w:val="000000"/>
                <w:sz w:val="20"/>
              </w:rPr>
              <w:t>банковского займа/Договор займа/Кредитный</w:t>
            </w:r>
            <w:r>
              <w:br/>
            </w:r>
            <w:r>
              <w:rPr>
                <w:rFonts w:ascii="Times New Roman"/>
                <w:b w:val="false"/>
                <w:i w:val="false"/>
                <w:color w:val="000000"/>
                <w:sz w:val="20"/>
              </w:rPr>
              <w:t>
</w:t>
            </w:r>
            <w:r>
              <w:rPr>
                <w:rFonts w:ascii="Times New Roman"/>
                <w:b w:val="false"/>
                <w:i w:val="false"/>
                <w:color w:val="000000"/>
                <w:sz w:val="20"/>
              </w:rPr>
              <w:t>договор/Договор финансового лизинга/иное; номер,</w:t>
            </w:r>
            <w:r>
              <w:br/>
            </w:r>
            <w:r>
              <w:rPr>
                <w:rFonts w:ascii="Times New Roman"/>
                <w:b w:val="false"/>
                <w:i w:val="false"/>
                <w:color w:val="000000"/>
                <w:sz w:val="20"/>
              </w:rPr>
              <w:t>
</w:t>
            </w:r>
            <w:r>
              <w:rPr>
                <w:rFonts w:ascii="Times New Roman"/>
                <w:b w:val="false"/>
                <w:i w:val="false"/>
                <w:color w:val="000000"/>
                <w:sz w:val="20"/>
              </w:rPr>
              <w:t>дата договора(ров), с указанием выданной суммы</w:t>
            </w:r>
            <w:r>
              <w:br/>
            </w:r>
            <w:r>
              <w:rPr>
                <w:rFonts w:ascii="Times New Roman"/>
                <w:b w:val="false"/>
                <w:i w:val="false"/>
                <w:color w:val="000000"/>
                <w:sz w:val="20"/>
              </w:rPr>
              <w:t>
</w:t>
            </w:r>
            <w:r>
              <w:rPr>
                <w:rFonts w:ascii="Times New Roman"/>
                <w:b w:val="false"/>
                <w:i w:val="false"/>
                <w:color w:val="000000"/>
                <w:sz w:val="20"/>
              </w:rPr>
              <w:t>по данному(ым) договору(ам));</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назначение</w:t>
            </w:r>
            <w:r>
              <w:br/>
            </w:r>
            <w:r>
              <w:rPr>
                <w:rFonts w:ascii="Times New Roman"/>
                <w:b w:val="false"/>
                <w:i w:val="false"/>
                <w:color w:val="000000"/>
                <w:sz w:val="20"/>
              </w:rPr>
              <w:t>
</w:t>
            </w:r>
            <w:r>
              <w:rPr>
                <w:rFonts w:ascii="Times New Roman"/>
                <w:b w:val="false"/>
                <w:i w:val="false"/>
                <w:color w:val="000000"/>
                <w:sz w:val="20"/>
              </w:rPr>
              <w:t>обязательства согласно</w:t>
            </w:r>
            <w:r>
              <w:br/>
            </w:r>
            <w:r>
              <w:rPr>
                <w:rFonts w:ascii="Times New Roman"/>
                <w:b w:val="false"/>
                <w:i w:val="false"/>
                <w:color w:val="000000"/>
                <w:sz w:val="20"/>
              </w:rPr>
              <w:t>
</w:t>
            </w:r>
            <w:r>
              <w:rPr>
                <w:rFonts w:ascii="Times New Roman"/>
                <w:b w:val="false"/>
                <w:i w:val="false"/>
                <w:color w:val="000000"/>
                <w:sz w:val="20"/>
              </w:rPr>
              <w:t xml:space="preserve">договору(ам)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(подробное описание целевого</w:t>
            </w:r>
            <w:r>
              <w:br/>
            </w:r>
            <w:r>
              <w:rPr>
                <w:rFonts w:ascii="Times New Roman"/>
                <w:b w:val="false"/>
                <w:i w:val="false"/>
                <w:color w:val="000000"/>
                <w:sz w:val="20"/>
              </w:rPr>
              <w:t>
</w:t>
            </w:r>
            <w:r>
              <w:rPr>
                <w:rFonts w:ascii="Times New Roman"/>
                <w:b w:val="false"/>
                <w:i w:val="false"/>
                <w:color w:val="000000"/>
                <w:sz w:val="20"/>
              </w:rPr>
              <w:t>назначения выданных денежных средств)</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финансового</w:t>
            </w:r>
            <w:r>
              <w:br/>
            </w:r>
            <w:r>
              <w:rPr>
                <w:rFonts w:ascii="Times New Roman"/>
                <w:b w:val="false"/>
                <w:i w:val="false"/>
                <w:color w:val="000000"/>
                <w:sz w:val="20"/>
              </w:rPr>
              <w:t>
</w:t>
            </w:r>
            <w:r>
              <w:rPr>
                <w:rFonts w:ascii="Times New Roman"/>
                <w:b w:val="false"/>
                <w:i w:val="false"/>
                <w:color w:val="000000"/>
                <w:sz w:val="20"/>
              </w:rPr>
              <w:t>оздоровления</w:t>
            </w:r>
            <w:r>
              <w:br/>
            </w:r>
            <w:r>
              <w:rPr>
                <w:rFonts w:ascii="Times New Roman"/>
                <w:b w:val="false"/>
                <w:i w:val="false"/>
                <w:color w:val="000000"/>
                <w:sz w:val="20"/>
              </w:rPr>
              <w:t>
</w:t>
            </w:r>
            <w:r>
              <w:rPr>
                <w:rFonts w:ascii="Times New Roman"/>
                <w:b w:val="false"/>
                <w:i w:val="false"/>
                <w:color w:val="000000"/>
                <w:sz w:val="20"/>
              </w:rPr>
              <w:t>(реструктуризация/</w:t>
            </w:r>
            <w:r>
              <w:br/>
            </w:r>
            <w:r>
              <w:rPr>
                <w:rFonts w:ascii="Times New Roman"/>
                <w:b w:val="false"/>
                <w:i w:val="false"/>
                <w:color w:val="000000"/>
                <w:sz w:val="20"/>
              </w:rPr>
              <w:t>
</w:t>
            </w:r>
            <w:r>
              <w:rPr>
                <w:rFonts w:ascii="Times New Roman"/>
                <w:b w:val="false"/>
                <w:i w:val="false"/>
                <w:color w:val="000000"/>
                <w:sz w:val="20"/>
              </w:rPr>
              <w:t>рефинансирование)</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Реструктуризация/рефинансирование</w:t>
            </w:r>
            <w:r>
              <w:br/>
            </w:r>
            <w:r>
              <w:rPr>
                <w:rFonts w:ascii="Times New Roman"/>
                <w:b w:val="false"/>
                <w:i w:val="false"/>
                <w:color w:val="000000"/>
                <w:sz w:val="20"/>
              </w:rPr>
              <w:t>
</w:t>
            </w:r>
            <w:r>
              <w:rPr>
                <w:rFonts w:ascii="Times New Roman"/>
                <w:b w:val="false"/>
                <w:i w:val="false"/>
                <w:color w:val="000000"/>
                <w:sz w:val="20"/>
              </w:rPr>
              <w:t>обязательства; (нужное оставить)</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задолженности</w:t>
            </w:r>
            <w:r>
              <w:br/>
            </w:r>
            <w:r>
              <w:rPr>
                <w:rFonts w:ascii="Times New Roman"/>
                <w:b w:val="false"/>
                <w:i w:val="false"/>
                <w:color w:val="000000"/>
                <w:sz w:val="20"/>
              </w:rPr>
              <w:t>
</w:t>
            </w:r>
            <w:r>
              <w:rPr>
                <w:rFonts w:ascii="Times New Roman"/>
                <w:b w:val="false"/>
                <w:i w:val="false"/>
                <w:color w:val="000000"/>
                <w:sz w:val="20"/>
              </w:rPr>
              <w:t>по реструктуризируемому/</w:t>
            </w:r>
            <w:r>
              <w:br/>
            </w:r>
            <w:r>
              <w:rPr>
                <w:rFonts w:ascii="Times New Roman"/>
                <w:b w:val="false"/>
                <w:i w:val="false"/>
                <w:color w:val="000000"/>
                <w:sz w:val="20"/>
              </w:rPr>
              <w:t>
</w:t>
            </w:r>
            <w:r>
              <w:rPr>
                <w:rFonts w:ascii="Times New Roman"/>
                <w:b w:val="false"/>
                <w:i w:val="false"/>
                <w:color w:val="000000"/>
                <w:sz w:val="20"/>
              </w:rPr>
              <w:t>рефинансируемому договору (ам)</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сумму остатка Основного Долга,</w:t>
            </w:r>
            <w:r>
              <w:br/>
            </w:r>
            <w:r>
              <w:rPr>
                <w:rFonts w:ascii="Times New Roman"/>
                <w:b w:val="false"/>
                <w:i w:val="false"/>
                <w:color w:val="000000"/>
                <w:sz w:val="20"/>
              </w:rPr>
              <w:t>
</w:t>
            </w:r>
            <w:r>
              <w:rPr>
                <w:rFonts w:ascii="Times New Roman"/>
                <w:b w:val="false"/>
                <w:i w:val="false"/>
                <w:color w:val="000000"/>
                <w:sz w:val="20"/>
              </w:rPr>
              <w:t>подаваемого на финансовое оздоровление);</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Действующая ставка</w:t>
            </w:r>
            <w:r>
              <w:br/>
            </w:r>
            <w:r>
              <w:rPr>
                <w:rFonts w:ascii="Times New Roman"/>
                <w:b w:val="false"/>
                <w:i w:val="false"/>
                <w:color w:val="000000"/>
                <w:sz w:val="20"/>
              </w:rPr>
              <w:t>
</w:t>
            </w:r>
            <w:r>
              <w:rPr>
                <w:rFonts w:ascii="Times New Roman"/>
                <w:b w:val="false"/>
                <w:i w:val="false"/>
                <w:color w:val="000000"/>
                <w:sz w:val="20"/>
              </w:rPr>
              <w:t>вознаграждения</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 годовых, (указать действующую процентную</w:t>
            </w:r>
            <w:r>
              <w:br/>
            </w:r>
            <w:r>
              <w:rPr>
                <w:rFonts w:ascii="Times New Roman"/>
                <w:b w:val="false"/>
                <w:i w:val="false"/>
                <w:color w:val="000000"/>
                <w:sz w:val="20"/>
              </w:rPr>
              <w:t>
</w:t>
            </w:r>
            <w:r>
              <w:rPr>
                <w:rFonts w:ascii="Times New Roman"/>
                <w:b w:val="false"/>
                <w:i w:val="false"/>
                <w:color w:val="000000"/>
                <w:sz w:val="20"/>
              </w:rPr>
              <w:t>ставку по реструктуризируемому/</w:t>
            </w:r>
            <w:r>
              <w:br/>
            </w:r>
            <w:r>
              <w:rPr>
                <w:rFonts w:ascii="Times New Roman"/>
                <w:b w:val="false"/>
                <w:i w:val="false"/>
                <w:color w:val="000000"/>
                <w:sz w:val="20"/>
              </w:rPr>
              <w:t>
</w:t>
            </w:r>
            <w:r>
              <w:rPr>
                <w:rFonts w:ascii="Times New Roman"/>
                <w:b w:val="false"/>
                <w:i w:val="false"/>
                <w:color w:val="000000"/>
                <w:sz w:val="20"/>
              </w:rPr>
              <w:t>рефинансируемому договору)</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Действующая дата</w:t>
            </w:r>
            <w:r>
              <w:br/>
            </w:r>
            <w:r>
              <w:rPr>
                <w:rFonts w:ascii="Times New Roman"/>
                <w:b w:val="false"/>
                <w:i w:val="false"/>
                <w:color w:val="000000"/>
                <w:sz w:val="20"/>
              </w:rPr>
              <w:t>
</w:t>
            </w:r>
            <w:r>
              <w:rPr>
                <w:rFonts w:ascii="Times New Roman"/>
                <w:b w:val="false"/>
                <w:i w:val="false"/>
                <w:color w:val="000000"/>
                <w:sz w:val="20"/>
              </w:rPr>
              <w:t>погашения обязательств</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действующую дату погашения по</w:t>
            </w:r>
            <w:r>
              <w:br/>
            </w:r>
            <w:r>
              <w:rPr>
                <w:rFonts w:ascii="Times New Roman"/>
                <w:b w:val="false"/>
                <w:i w:val="false"/>
                <w:color w:val="000000"/>
                <w:sz w:val="20"/>
              </w:rPr>
              <w:t>
</w:t>
            </w:r>
            <w:r>
              <w:rPr>
                <w:rFonts w:ascii="Times New Roman"/>
                <w:b w:val="false"/>
                <w:i w:val="false"/>
                <w:color w:val="000000"/>
                <w:sz w:val="20"/>
              </w:rPr>
              <w:t>реструктуризируемому/рефинансируемому договору)</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просроченного</w:t>
            </w:r>
            <w:r>
              <w:br/>
            </w:r>
            <w:r>
              <w:rPr>
                <w:rFonts w:ascii="Times New Roman"/>
                <w:b w:val="false"/>
                <w:i w:val="false"/>
                <w:color w:val="000000"/>
                <w:sz w:val="20"/>
              </w:rPr>
              <w:t>
</w:t>
            </w:r>
            <w:r>
              <w:rPr>
                <w:rFonts w:ascii="Times New Roman"/>
                <w:b w:val="false"/>
                <w:i w:val="false"/>
                <w:color w:val="000000"/>
                <w:sz w:val="20"/>
              </w:rPr>
              <w:t>начисленного вознаграждения</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Присутствует/Отсутствует (нужное оставить)</w:t>
            </w:r>
            <w:r>
              <w:br/>
            </w:r>
            <w:r>
              <w:rPr>
                <w:rFonts w:ascii="Times New Roman"/>
                <w:b w:val="false"/>
                <w:i w:val="false"/>
                <w:color w:val="000000"/>
                <w:sz w:val="20"/>
              </w:rPr>
              <w:t>
</w:t>
            </w:r>
            <w:r>
              <w:rPr>
                <w:rFonts w:ascii="Times New Roman"/>
                <w:b w:val="false"/>
                <w:i w:val="false"/>
                <w:color w:val="000000"/>
                <w:sz w:val="20"/>
              </w:rPr>
              <w:t>В случае «присутствует», прописать:</w:t>
            </w:r>
            <w:r>
              <w:br/>
            </w:r>
            <w:r>
              <w:rPr>
                <w:rFonts w:ascii="Times New Roman"/>
                <w:b w:val="false"/>
                <w:i w:val="false"/>
                <w:color w:val="000000"/>
                <w:sz w:val="20"/>
              </w:rPr>
              <w:t>
</w:t>
            </w:r>
            <w:r>
              <w:rPr>
                <w:rFonts w:ascii="Times New Roman"/>
                <w:b w:val="false"/>
                <w:i w:val="false"/>
                <w:color w:val="000000"/>
                <w:sz w:val="20"/>
              </w:rPr>
              <w:t>«Начисленное просроченное вознаграждение</w:t>
            </w:r>
            <w:r>
              <w:br/>
            </w:r>
            <w:r>
              <w:rPr>
                <w:rFonts w:ascii="Times New Roman"/>
                <w:b w:val="false"/>
                <w:i w:val="false"/>
                <w:color w:val="000000"/>
                <w:sz w:val="20"/>
              </w:rPr>
              <w:t>
</w:t>
            </w:r>
            <w:r>
              <w:rPr>
                <w:rFonts w:ascii="Times New Roman"/>
                <w:b w:val="false"/>
                <w:i w:val="false"/>
                <w:color w:val="000000"/>
                <w:sz w:val="20"/>
              </w:rPr>
              <w:t>в тенге в сумме _____ по</w:t>
            </w:r>
            <w:r>
              <w:br/>
            </w:r>
            <w:r>
              <w:rPr>
                <w:rFonts w:ascii="Times New Roman"/>
                <w:b w:val="false"/>
                <w:i w:val="false"/>
                <w:color w:val="000000"/>
                <w:sz w:val="20"/>
              </w:rPr>
              <w:t>
</w:t>
            </w:r>
            <w:r>
              <w:rPr>
                <w:rFonts w:ascii="Times New Roman"/>
                <w:b w:val="false"/>
                <w:i w:val="false"/>
                <w:color w:val="000000"/>
                <w:sz w:val="20"/>
              </w:rPr>
              <w:t>реструктуризируемому(ым)/рефинансируемому(ым)</w:t>
            </w:r>
            <w:r>
              <w:br/>
            </w:r>
            <w:r>
              <w:rPr>
                <w:rFonts w:ascii="Times New Roman"/>
                <w:b w:val="false"/>
                <w:i w:val="false"/>
                <w:color w:val="000000"/>
                <w:sz w:val="20"/>
              </w:rPr>
              <w:t>
</w:t>
            </w:r>
            <w:r>
              <w:rPr>
                <w:rFonts w:ascii="Times New Roman"/>
                <w:b w:val="false"/>
                <w:i w:val="false"/>
                <w:color w:val="000000"/>
                <w:sz w:val="20"/>
              </w:rPr>
              <w:t>кредиту(ам)будет выделено в отдельный кредит/</w:t>
            </w:r>
            <w:r>
              <w:br/>
            </w:r>
            <w:r>
              <w:rPr>
                <w:rFonts w:ascii="Times New Roman"/>
                <w:b w:val="false"/>
                <w:i w:val="false"/>
                <w:color w:val="000000"/>
                <w:sz w:val="20"/>
              </w:rPr>
              <w:t>
</w:t>
            </w:r>
            <w:r>
              <w:rPr>
                <w:rFonts w:ascii="Times New Roman"/>
                <w:b w:val="false"/>
                <w:i w:val="false"/>
                <w:color w:val="000000"/>
                <w:sz w:val="20"/>
              </w:rPr>
              <w:t>будет выделено отдельным столбцом в графике</w:t>
            </w:r>
            <w:r>
              <w:br/>
            </w:r>
            <w:r>
              <w:rPr>
                <w:rFonts w:ascii="Times New Roman"/>
                <w:b w:val="false"/>
                <w:i w:val="false"/>
                <w:color w:val="000000"/>
                <w:sz w:val="20"/>
              </w:rPr>
              <w:t>
</w:t>
            </w:r>
            <w:r>
              <w:rPr>
                <w:rFonts w:ascii="Times New Roman"/>
                <w:b w:val="false"/>
                <w:i w:val="false"/>
                <w:color w:val="000000"/>
                <w:sz w:val="20"/>
              </w:rPr>
              <w:t>погашения (нужное оставить) со ставкой</w:t>
            </w:r>
            <w:r>
              <w:br/>
            </w:r>
            <w:r>
              <w:rPr>
                <w:rFonts w:ascii="Times New Roman"/>
                <w:b w:val="false"/>
                <w:i w:val="false"/>
                <w:color w:val="000000"/>
                <w:sz w:val="20"/>
              </w:rPr>
              <w:t>
</w:t>
            </w:r>
            <w:r>
              <w:rPr>
                <w:rFonts w:ascii="Times New Roman"/>
                <w:b w:val="false"/>
                <w:i w:val="false"/>
                <w:color w:val="000000"/>
                <w:sz w:val="20"/>
              </w:rPr>
              <w:t>вознаграждения не более 0,1 % годовых и</w:t>
            </w:r>
            <w:r>
              <w:br/>
            </w:r>
            <w:r>
              <w:rPr>
                <w:rFonts w:ascii="Times New Roman"/>
                <w:b w:val="false"/>
                <w:i w:val="false"/>
                <w:color w:val="000000"/>
                <w:sz w:val="20"/>
              </w:rPr>
              <w:t>
</w:t>
            </w:r>
            <w:r>
              <w:rPr>
                <w:rFonts w:ascii="Times New Roman"/>
                <w:b w:val="false"/>
                <w:i w:val="false"/>
                <w:color w:val="000000"/>
                <w:sz w:val="20"/>
              </w:rPr>
              <w:t>рассрочкой платежа»</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неисполнения</w:t>
            </w:r>
            <w:r>
              <w:br/>
            </w:r>
            <w:r>
              <w:rPr>
                <w:rFonts w:ascii="Times New Roman"/>
                <w:b w:val="false"/>
                <w:i w:val="false"/>
                <w:color w:val="000000"/>
                <w:sz w:val="20"/>
              </w:rPr>
              <w:t>
</w:t>
            </w:r>
            <w:r>
              <w:rPr>
                <w:rFonts w:ascii="Times New Roman"/>
                <w:b w:val="false"/>
                <w:i w:val="false"/>
                <w:color w:val="000000"/>
                <w:sz w:val="20"/>
              </w:rPr>
              <w:t>Заемщиков своих обязательств</w:t>
            </w:r>
            <w:r>
              <w:br/>
            </w:r>
            <w:r>
              <w:rPr>
                <w:rFonts w:ascii="Times New Roman"/>
                <w:b w:val="false"/>
                <w:i w:val="false"/>
                <w:color w:val="000000"/>
                <w:sz w:val="20"/>
              </w:rPr>
              <w:t>
</w:t>
            </w:r>
            <w:r>
              <w:rPr>
                <w:rFonts w:ascii="Times New Roman"/>
                <w:b w:val="false"/>
                <w:i w:val="false"/>
                <w:color w:val="000000"/>
                <w:sz w:val="20"/>
              </w:rPr>
              <w:t>перед Финансовым институтом</w:t>
            </w:r>
            <w:r>
              <w:br/>
            </w:r>
            <w:r>
              <w:rPr>
                <w:rFonts w:ascii="Times New Roman"/>
                <w:b w:val="false"/>
                <w:i w:val="false"/>
                <w:color w:val="000000"/>
                <w:sz w:val="20"/>
              </w:rPr>
              <w:t>
</w:t>
            </w:r>
            <w:r>
              <w:rPr>
                <w:rFonts w:ascii="Times New Roman"/>
                <w:b w:val="false"/>
                <w:i w:val="false"/>
                <w:color w:val="000000"/>
                <w:sz w:val="20"/>
              </w:rPr>
              <w:t>(данный пункт указывается</w:t>
            </w:r>
            <w:r>
              <w:br/>
            </w:r>
            <w:r>
              <w:rPr>
                <w:rFonts w:ascii="Times New Roman"/>
                <w:b w:val="false"/>
                <w:i w:val="false"/>
                <w:color w:val="000000"/>
                <w:sz w:val="20"/>
              </w:rPr>
              <w:t>
</w:t>
            </w:r>
            <w:r>
              <w:rPr>
                <w:rFonts w:ascii="Times New Roman"/>
                <w:b w:val="false"/>
                <w:i w:val="false"/>
                <w:color w:val="000000"/>
                <w:sz w:val="20"/>
              </w:rPr>
              <w:t>при наличии просроченной</w:t>
            </w:r>
            <w:r>
              <w:br/>
            </w:r>
            <w:r>
              <w:rPr>
                <w:rFonts w:ascii="Times New Roman"/>
                <w:b w:val="false"/>
                <w:i w:val="false"/>
                <w:color w:val="000000"/>
                <w:sz w:val="20"/>
              </w:rPr>
              <w:t>
</w:t>
            </w:r>
            <w:r>
              <w:rPr>
                <w:rFonts w:ascii="Times New Roman"/>
                <w:b w:val="false"/>
                <w:i w:val="false"/>
                <w:color w:val="000000"/>
                <w:sz w:val="20"/>
              </w:rPr>
              <w:t>задолженности Заемщика)</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причины неисполнения Заемщиком</w:t>
            </w:r>
            <w:r>
              <w:br/>
            </w:r>
            <w:r>
              <w:rPr>
                <w:rFonts w:ascii="Times New Roman"/>
                <w:b w:val="false"/>
                <w:i w:val="false"/>
                <w:color w:val="000000"/>
                <w:sz w:val="20"/>
              </w:rPr>
              <w:t>
</w:t>
            </w:r>
            <w:r>
              <w:rPr>
                <w:rFonts w:ascii="Times New Roman"/>
                <w:b w:val="false"/>
                <w:i w:val="false"/>
                <w:color w:val="000000"/>
                <w:sz w:val="20"/>
              </w:rPr>
              <w:t>своих обязательств перед Финансовым институтом)</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штрафов и пеней,</w:t>
            </w:r>
            <w:r>
              <w:br/>
            </w:r>
            <w:r>
              <w:rPr>
                <w:rFonts w:ascii="Times New Roman"/>
                <w:b w:val="false"/>
                <w:i w:val="false"/>
                <w:color w:val="000000"/>
                <w:sz w:val="20"/>
              </w:rPr>
              <w:t>
</w:t>
            </w:r>
            <w:r>
              <w:rPr>
                <w:rFonts w:ascii="Times New Roman"/>
                <w:b w:val="false"/>
                <w:i w:val="false"/>
                <w:color w:val="000000"/>
                <w:sz w:val="20"/>
              </w:rPr>
              <w:t>сумма, тенге</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Присутствует/Отсутствует (нужное оставить)</w:t>
            </w:r>
            <w:r>
              <w:br/>
            </w:r>
            <w:r>
              <w:rPr>
                <w:rFonts w:ascii="Times New Roman"/>
                <w:b w:val="false"/>
                <w:i w:val="false"/>
                <w:color w:val="000000"/>
                <w:sz w:val="20"/>
              </w:rPr>
              <w:t>
</w:t>
            </w:r>
            <w:r>
              <w:rPr>
                <w:rFonts w:ascii="Times New Roman"/>
                <w:b w:val="false"/>
                <w:i w:val="false"/>
                <w:color w:val="000000"/>
                <w:sz w:val="20"/>
              </w:rPr>
              <w:t>В случае «присутствует», прописать:</w:t>
            </w:r>
            <w:r>
              <w:br/>
            </w:r>
            <w:r>
              <w:rPr>
                <w:rFonts w:ascii="Times New Roman"/>
                <w:b w:val="false"/>
                <w:i w:val="false"/>
                <w:color w:val="000000"/>
                <w:sz w:val="20"/>
              </w:rPr>
              <w:t>
</w:t>
            </w:r>
            <w:r>
              <w:rPr>
                <w:rFonts w:ascii="Times New Roman"/>
                <w:b w:val="false"/>
                <w:i w:val="false"/>
                <w:color w:val="000000"/>
                <w:sz w:val="20"/>
              </w:rPr>
              <w:t>«штрафы/пени по реструктуризируемому(ым)/рефинансируемому(ым)</w:t>
            </w:r>
            <w:r>
              <w:br/>
            </w:r>
            <w:r>
              <w:rPr>
                <w:rFonts w:ascii="Times New Roman"/>
                <w:b w:val="false"/>
                <w:i w:val="false"/>
                <w:color w:val="000000"/>
                <w:sz w:val="20"/>
              </w:rPr>
              <w:t>
</w:t>
            </w:r>
            <w:r>
              <w:rPr>
                <w:rFonts w:ascii="Times New Roman"/>
                <w:b w:val="false"/>
                <w:i w:val="false"/>
                <w:color w:val="000000"/>
                <w:sz w:val="20"/>
              </w:rPr>
              <w:t>кредиту(ам) будут(нужное оставить) списаны</w:t>
            </w:r>
            <w:r>
              <w:br/>
            </w:r>
            <w:r>
              <w:rPr>
                <w:rFonts w:ascii="Times New Roman"/>
                <w:b w:val="false"/>
                <w:i w:val="false"/>
                <w:color w:val="000000"/>
                <w:sz w:val="20"/>
              </w:rPr>
              <w:t>
</w:t>
            </w:r>
            <w:r>
              <w:rPr>
                <w:rFonts w:ascii="Times New Roman"/>
                <w:b w:val="false"/>
                <w:i w:val="false"/>
                <w:color w:val="000000"/>
                <w:sz w:val="20"/>
              </w:rPr>
              <w:t>в сумме ___________ тенге;</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Приоритетное направление</w:t>
            </w:r>
            <w:r>
              <w:br/>
            </w:r>
            <w:r>
              <w:rPr>
                <w:rFonts w:ascii="Times New Roman"/>
                <w:b w:val="false"/>
                <w:i w:val="false"/>
                <w:color w:val="000000"/>
                <w:sz w:val="20"/>
              </w:rPr>
              <w:t>
</w:t>
            </w:r>
            <w:r>
              <w:rPr>
                <w:rFonts w:ascii="Times New Roman"/>
                <w:b w:val="false"/>
                <w:i w:val="false"/>
                <w:color w:val="000000"/>
                <w:sz w:val="20"/>
              </w:rPr>
              <w:t>развития АПК</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Не соответствует (нужное оставить)</w:t>
            </w:r>
            <w:r>
              <w:br/>
            </w:r>
            <w:r>
              <w:rPr>
                <w:rFonts w:ascii="Times New Roman"/>
                <w:b w:val="false"/>
                <w:i w:val="false"/>
                <w:color w:val="000000"/>
                <w:sz w:val="20"/>
              </w:rPr>
              <w:t>
</w:t>
            </w:r>
            <w:r>
              <w:rPr>
                <w:rFonts w:ascii="Times New Roman"/>
                <w:b w:val="false"/>
                <w:i w:val="false"/>
                <w:color w:val="000000"/>
                <w:sz w:val="20"/>
              </w:rPr>
              <w:t>Приоритет - первый/второй:</w:t>
            </w:r>
            <w:r>
              <w:br/>
            </w:r>
            <w:r>
              <w:rPr>
                <w:rFonts w:ascii="Times New Roman"/>
                <w:b w:val="false"/>
                <w:i w:val="false"/>
                <w:color w:val="000000"/>
                <w:sz w:val="20"/>
              </w:rPr>
              <w:t>
</w:t>
            </w:r>
            <w:r>
              <w:rPr>
                <w:rFonts w:ascii="Times New Roman"/>
                <w:b w:val="false"/>
                <w:i w:val="false"/>
                <w:color w:val="000000"/>
                <w:sz w:val="20"/>
              </w:rPr>
              <w:t>- _____________________________________</w:t>
            </w:r>
            <w:r>
              <w:br/>
            </w:r>
            <w:r>
              <w:rPr>
                <w:rFonts w:ascii="Times New Roman"/>
                <w:b w:val="false"/>
                <w:i w:val="false"/>
                <w:color w:val="000000"/>
                <w:sz w:val="20"/>
              </w:rPr>
              <w:t>
</w:t>
            </w:r>
            <w:r>
              <w:rPr>
                <w:rFonts w:ascii="Times New Roman"/>
                <w:b w:val="false"/>
                <w:i w:val="false"/>
                <w:color w:val="000000"/>
                <w:sz w:val="20"/>
              </w:rPr>
              <w:t>(указать приоритет и наименование вида</w:t>
            </w:r>
            <w:r>
              <w:br/>
            </w:r>
            <w:r>
              <w:rPr>
                <w:rFonts w:ascii="Times New Roman"/>
                <w:b w:val="false"/>
                <w:i w:val="false"/>
                <w:color w:val="000000"/>
                <w:sz w:val="20"/>
              </w:rPr>
              <w:t>
</w:t>
            </w:r>
            <w:r>
              <w:rPr>
                <w:rFonts w:ascii="Times New Roman"/>
                <w:b w:val="false"/>
                <w:i w:val="false"/>
                <w:color w:val="000000"/>
                <w:sz w:val="20"/>
              </w:rPr>
              <w:t>деятельности согласно приоритетам, указанным</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Приложении 4</w:t>
            </w:r>
            <w:r>
              <w:rPr>
                <w:rFonts w:ascii="Times New Roman"/>
                <w:b w:val="false"/>
                <w:i w:val="false"/>
                <w:color w:val="000000"/>
                <w:sz w:val="20"/>
              </w:rPr>
              <w:t xml:space="preserve"> к Правилам субсидирования)</w:t>
            </w:r>
            <w:r>
              <w:br/>
            </w:r>
            <w:r>
              <w:rPr>
                <w:rFonts w:ascii="Times New Roman"/>
                <w:b w:val="false"/>
                <w:i w:val="false"/>
                <w:color w:val="000000"/>
                <w:sz w:val="20"/>
              </w:rPr>
              <w:t>
</w:t>
            </w:r>
            <w:r>
              <w:rPr>
                <w:rFonts w:ascii="Times New Roman"/>
                <w:b w:val="false"/>
                <w:i w:val="false"/>
                <w:color w:val="000000"/>
                <w:sz w:val="20"/>
              </w:rPr>
              <w:t>Присутствует/Отсутствует (нужное оставить)</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арестов на</w:t>
            </w:r>
            <w:r>
              <w:br/>
            </w:r>
            <w:r>
              <w:rPr>
                <w:rFonts w:ascii="Times New Roman"/>
                <w:b w:val="false"/>
                <w:i w:val="false"/>
                <w:color w:val="000000"/>
                <w:sz w:val="20"/>
              </w:rPr>
              <w:t>
</w:t>
            </w:r>
            <w:r>
              <w:rPr>
                <w:rFonts w:ascii="Times New Roman"/>
                <w:b w:val="false"/>
                <w:i w:val="false"/>
                <w:color w:val="000000"/>
                <w:sz w:val="20"/>
              </w:rPr>
              <w:t>банковских счетах заемщика</w:t>
            </w:r>
            <w:r>
              <w:br/>
            </w:r>
            <w:r>
              <w:rPr>
                <w:rFonts w:ascii="Times New Roman"/>
                <w:b w:val="false"/>
                <w:i w:val="false"/>
                <w:color w:val="000000"/>
                <w:sz w:val="20"/>
              </w:rPr>
              <w:t>
</w:t>
            </w:r>
            <w:r>
              <w:rPr>
                <w:rFonts w:ascii="Times New Roman"/>
                <w:b w:val="false"/>
                <w:i w:val="false"/>
                <w:color w:val="000000"/>
                <w:sz w:val="20"/>
              </w:rPr>
              <w:t>по решению суда, вступившему</w:t>
            </w:r>
            <w:r>
              <w:br/>
            </w:r>
            <w:r>
              <w:rPr>
                <w:rFonts w:ascii="Times New Roman"/>
                <w:b w:val="false"/>
                <w:i w:val="false"/>
                <w:color w:val="000000"/>
                <w:sz w:val="20"/>
              </w:rPr>
              <w:t>
</w:t>
            </w:r>
            <w:r>
              <w:rPr>
                <w:rFonts w:ascii="Times New Roman"/>
                <w:b w:val="false"/>
                <w:i w:val="false"/>
                <w:color w:val="000000"/>
                <w:sz w:val="20"/>
              </w:rPr>
              <w:t>в законную силу либо наличие</w:t>
            </w:r>
            <w:r>
              <w:br/>
            </w:r>
            <w:r>
              <w:rPr>
                <w:rFonts w:ascii="Times New Roman"/>
                <w:b w:val="false"/>
                <w:i w:val="false"/>
                <w:color w:val="000000"/>
                <w:sz w:val="20"/>
              </w:rPr>
              <w:t>
</w:t>
            </w:r>
            <w:r>
              <w:rPr>
                <w:rFonts w:ascii="Times New Roman"/>
                <w:b w:val="false"/>
                <w:i w:val="false"/>
                <w:color w:val="000000"/>
                <w:sz w:val="20"/>
              </w:rPr>
              <w:t>иных приостановлений</w:t>
            </w:r>
            <w:r>
              <w:br/>
            </w:r>
            <w:r>
              <w:rPr>
                <w:rFonts w:ascii="Times New Roman"/>
                <w:b w:val="false"/>
                <w:i w:val="false"/>
                <w:color w:val="000000"/>
                <w:sz w:val="20"/>
              </w:rPr>
              <w:t>
</w:t>
            </w:r>
            <w:r>
              <w:rPr>
                <w:rFonts w:ascii="Times New Roman"/>
                <w:b w:val="false"/>
                <w:i w:val="false"/>
                <w:color w:val="000000"/>
                <w:sz w:val="20"/>
              </w:rPr>
              <w:t>/ограничений на счетах</w:t>
            </w:r>
            <w:r>
              <w:br/>
            </w:r>
            <w:r>
              <w:rPr>
                <w:rFonts w:ascii="Times New Roman"/>
                <w:b w:val="false"/>
                <w:i w:val="false"/>
                <w:color w:val="000000"/>
                <w:sz w:val="20"/>
              </w:rPr>
              <w:t>
</w:t>
            </w:r>
            <w:r>
              <w:rPr>
                <w:rFonts w:ascii="Times New Roman"/>
                <w:b w:val="false"/>
                <w:i w:val="false"/>
                <w:color w:val="000000"/>
                <w:sz w:val="20"/>
              </w:rPr>
              <w:t>заемщика</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Присутствует/Отсутствует (нужное оставить)</w:t>
            </w:r>
            <w:r>
              <w:br/>
            </w:r>
            <w:r>
              <w:rPr>
                <w:rFonts w:ascii="Times New Roman"/>
                <w:b w:val="false"/>
                <w:i w:val="false"/>
                <w:color w:val="000000"/>
                <w:sz w:val="20"/>
              </w:rPr>
              <w:t>
</w:t>
            </w:r>
            <w:r>
              <w:rPr>
                <w:rFonts w:ascii="Times New Roman"/>
                <w:b w:val="false"/>
                <w:i w:val="false"/>
                <w:color w:val="000000"/>
                <w:sz w:val="20"/>
              </w:rPr>
              <w:t>В случае «присутствует»:</w:t>
            </w:r>
            <w:r>
              <w:br/>
            </w:r>
            <w:r>
              <w:rPr>
                <w:rFonts w:ascii="Times New Roman"/>
                <w:b w:val="false"/>
                <w:i w:val="false"/>
                <w:color w:val="000000"/>
                <w:sz w:val="20"/>
              </w:rPr>
              <w:t>
</w:t>
            </w:r>
            <w:r>
              <w:rPr>
                <w:rFonts w:ascii="Times New Roman"/>
                <w:b w:val="false"/>
                <w:i w:val="false"/>
                <w:color w:val="000000"/>
                <w:sz w:val="20"/>
              </w:rPr>
              <w:t>(необходимо указать суммы</w:t>
            </w:r>
            <w:r>
              <w:br/>
            </w:r>
            <w:r>
              <w:rPr>
                <w:rFonts w:ascii="Times New Roman"/>
                <w:b w:val="false"/>
                <w:i w:val="false"/>
                <w:color w:val="000000"/>
                <w:sz w:val="20"/>
              </w:rPr>
              <w:t>
</w:t>
            </w:r>
            <w:r>
              <w:rPr>
                <w:rFonts w:ascii="Times New Roman"/>
                <w:b w:val="false"/>
                <w:i w:val="false"/>
                <w:color w:val="000000"/>
                <w:sz w:val="20"/>
              </w:rPr>
              <w:t>арестов/приостановлений/иных ограничений;</w:t>
            </w:r>
            <w:r>
              <w:br/>
            </w:r>
            <w:r>
              <w:rPr>
                <w:rFonts w:ascii="Times New Roman"/>
                <w:b w:val="false"/>
                <w:i w:val="false"/>
                <w:color w:val="000000"/>
                <w:sz w:val="20"/>
              </w:rPr>
              <w:t>
</w:t>
            </w:r>
            <w:r>
              <w:rPr>
                <w:rFonts w:ascii="Times New Roman"/>
                <w:b w:val="false"/>
                <w:i w:val="false"/>
                <w:color w:val="000000"/>
                <w:sz w:val="20"/>
              </w:rPr>
              <w:t>кем наложено данное ограничение;</w:t>
            </w:r>
            <w:r>
              <w:br/>
            </w:r>
            <w:r>
              <w:rPr>
                <w:rFonts w:ascii="Times New Roman"/>
                <w:b w:val="false"/>
                <w:i w:val="false"/>
                <w:color w:val="000000"/>
                <w:sz w:val="20"/>
              </w:rPr>
              <w:t>
</w:t>
            </w:r>
            <w:r>
              <w:rPr>
                <w:rFonts w:ascii="Times New Roman"/>
                <w:b w:val="false"/>
                <w:i w:val="false"/>
                <w:color w:val="000000"/>
                <w:sz w:val="20"/>
              </w:rPr>
              <w:t>дату наложения ограничения; что субъект АПК</w:t>
            </w:r>
            <w:r>
              <w:br/>
            </w:r>
            <w:r>
              <w:rPr>
                <w:rFonts w:ascii="Times New Roman"/>
                <w:b w:val="false"/>
                <w:i w:val="false"/>
                <w:color w:val="000000"/>
                <w:sz w:val="20"/>
              </w:rPr>
              <w:t>
</w:t>
            </w:r>
            <w:r>
              <w:rPr>
                <w:rFonts w:ascii="Times New Roman"/>
                <w:b w:val="false"/>
                <w:i w:val="false"/>
                <w:color w:val="000000"/>
                <w:sz w:val="20"/>
              </w:rPr>
              <w:t>планирует предпринимать либо предпринимает для,</w:t>
            </w:r>
            <w:r>
              <w:br/>
            </w:r>
            <w:r>
              <w:rPr>
                <w:rFonts w:ascii="Times New Roman"/>
                <w:b w:val="false"/>
                <w:i w:val="false"/>
                <w:color w:val="000000"/>
                <w:sz w:val="20"/>
              </w:rPr>
              <w:t>
</w:t>
            </w:r>
            <w:r>
              <w:rPr>
                <w:rFonts w:ascii="Times New Roman"/>
                <w:b w:val="false"/>
                <w:i w:val="false"/>
                <w:color w:val="000000"/>
                <w:sz w:val="20"/>
              </w:rPr>
              <w:t>«снятия» данных ограничений)</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Залоговое обеспечение по</w:t>
            </w:r>
            <w:r>
              <w:br/>
            </w:r>
            <w:r>
              <w:rPr>
                <w:rFonts w:ascii="Times New Roman"/>
                <w:b w:val="false"/>
                <w:i w:val="false"/>
                <w:color w:val="000000"/>
                <w:sz w:val="20"/>
              </w:rPr>
              <w:t>
</w:t>
            </w:r>
            <w:r>
              <w:rPr>
                <w:rFonts w:ascii="Times New Roman"/>
                <w:b w:val="false"/>
                <w:i w:val="false"/>
                <w:color w:val="000000"/>
                <w:sz w:val="20"/>
              </w:rPr>
              <w:t>договору (наименование,</w:t>
            </w:r>
            <w:r>
              <w:br/>
            </w:r>
            <w:r>
              <w:rPr>
                <w:rFonts w:ascii="Times New Roman"/>
                <w:b w:val="false"/>
                <w:i w:val="false"/>
                <w:color w:val="000000"/>
                <w:sz w:val="20"/>
              </w:rPr>
              <w:t>
</w:t>
            </w:r>
            <w:r>
              <w:rPr>
                <w:rFonts w:ascii="Times New Roman"/>
                <w:b w:val="false"/>
                <w:i w:val="false"/>
                <w:color w:val="000000"/>
                <w:sz w:val="20"/>
              </w:rPr>
              <w:t>номер, дата договора(ов))</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залоговое обеспечение по</w:t>
            </w:r>
            <w:r>
              <w:br/>
            </w:r>
            <w:r>
              <w:rPr>
                <w:rFonts w:ascii="Times New Roman"/>
                <w:b w:val="false"/>
                <w:i w:val="false"/>
                <w:color w:val="000000"/>
                <w:sz w:val="20"/>
              </w:rPr>
              <w:t>
</w:t>
            </w:r>
            <w:r>
              <w:rPr>
                <w:rFonts w:ascii="Times New Roman"/>
                <w:b w:val="false"/>
                <w:i w:val="false"/>
                <w:color w:val="000000"/>
                <w:sz w:val="20"/>
              </w:rPr>
              <w:t>договору(ам), подаваемого(ых) на финансовое</w:t>
            </w:r>
            <w:r>
              <w:br/>
            </w:r>
            <w:r>
              <w:rPr>
                <w:rFonts w:ascii="Times New Roman"/>
                <w:b w:val="false"/>
                <w:i w:val="false"/>
                <w:color w:val="000000"/>
                <w:sz w:val="20"/>
              </w:rPr>
              <w:t>
</w:t>
            </w:r>
            <w:r>
              <w:rPr>
                <w:rFonts w:ascii="Times New Roman"/>
                <w:b w:val="false"/>
                <w:i w:val="false"/>
                <w:color w:val="000000"/>
                <w:sz w:val="20"/>
              </w:rPr>
              <w:t>оздоровление, с указанием рыночной и залоговой</w:t>
            </w:r>
            <w:r>
              <w:br/>
            </w:r>
            <w:r>
              <w:rPr>
                <w:rFonts w:ascii="Times New Roman"/>
                <w:b w:val="false"/>
                <w:i w:val="false"/>
                <w:color w:val="000000"/>
                <w:sz w:val="20"/>
              </w:rPr>
              <w:t>
</w:t>
            </w:r>
            <w:r>
              <w:rPr>
                <w:rFonts w:ascii="Times New Roman"/>
                <w:b w:val="false"/>
                <w:i w:val="false"/>
                <w:color w:val="000000"/>
                <w:sz w:val="20"/>
              </w:rPr>
              <w:t>стоимостей;</w:t>
            </w:r>
            <w:r>
              <w:br/>
            </w:r>
            <w:r>
              <w:rPr>
                <w:rFonts w:ascii="Times New Roman"/>
                <w:b w:val="false"/>
                <w:i w:val="false"/>
                <w:color w:val="000000"/>
                <w:sz w:val="20"/>
              </w:rPr>
              <w:t>
</w:t>
            </w:r>
            <w:r>
              <w:rPr>
                <w:rFonts w:ascii="Times New Roman"/>
                <w:b w:val="false"/>
                <w:i w:val="false"/>
                <w:color w:val="000000"/>
                <w:sz w:val="20"/>
              </w:rPr>
              <w:t>датой последней независимой оценки)</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заявки Заемщиком в</w:t>
            </w:r>
            <w:r>
              <w:br/>
            </w:r>
            <w:r>
              <w:rPr>
                <w:rFonts w:ascii="Times New Roman"/>
                <w:b w:val="false"/>
                <w:i w:val="false"/>
                <w:color w:val="000000"/>
                <w:sz w:val="20"/>
              </w:rPr>
              <w:t>
</w:t>
            </w:r>
            <w:r>
              <w:rPr>
                <w:rFonts w:ascii="Times New Roman"/>
                <w:b w:val="false"/>
                <w:i w:val="false"/>
                <w:color w:val="000000"/>
                <w:sz w:val="20"/>
              </w:rPr>
              <w:t>Финансовый институт на</w:t>
            </w:r>
            <w:r>
              <w:br/>
            </w:r>
            <w:r>
              <w:rPr>
                <w:rFonts w:ascii="Times New Roman"/>
                <w:b w:val="false"/>
                <w:i w:val="false"/>
                <w:color w:val="000000"/>
                <w:sz w:val="20"/>
              </w:rPr>
              <w:t>
</w:t>
            </w:r>
            <w:r>
              <w:rPr>
                <w:rFonts w:ascii="Times New Roman"/>
                <w:b w:val="false"/>
                <w:i w:val="false"/>
                <w:color w:val="000000"/>
                <w:sz w:val="20"/>
              </w:rPr>
              <w:t>финансовое оздоровление</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дату принятия Заявления на финансовое</w:t>
            </w:r>
            <w:r>
              <w:br/>
            </w:r>
            <w:r>
              <w:rPr>
                <w:rFonts w:ascii="Times New Roman"/>
                <w:b w:val="false"/>
                <w:i w:val="false"/>
                <w:color w:val="000000"/>
                <w:sz w:val="20"/>
              </w:rPr>
              <w:t>
</w:t>
            </w:r>
            <w:r>
              <w:rPr>
                <w:rFonts w:ascii="Times New Roman"/>
                <w:b w:val="false"/>
                <w:i w:val="false"/>
                <w:color w:val="000000"/>
                <w:sz w:val="20"/>
              </w:rPr>
              <w:t>оздоровление от Заемщика Финансовым институтом)</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ставка</w:t>
            </w:r>
            <w:r>
              <w:br/>
            </w:r>
            <w:r>
              <w:rPr>
                <w:rFonts w:ascii="Times New Roman"/>
                <w:b w:val="false"/>
                <w:i w:val="false"/>
                <w:color w:val="000000"/>
                <w:sz w:val="20"/>
              </w:rPr>
              <w:t>
</w:t>
            </w:r>
            <w:r>
              <w:rPr>
                <w:rFonts w:ascii="Times New Roman"/>
                <w:b w:val="false"/>
                <w:i w:val="false"/>
                <w:color w:val="000000"/>
                <w:sz w:val="20"/>
              </w:rPr>
              <w:t>вознаграждения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новую ставку вознаграждения,</w:t>
            </w:r>
            <w:r>
              <w:br/>
            </w:r>
            <w:r>
              <w:rPr>
                <w:rFonts w:ascii="Times New Roman"/>
                <w:b w:val="false"/>
                <w:i w:val="false"/>
                <w:color w:val="000000"/>
                <w:sz w:val="20"/>
              </w:rPr>
              <w:t>
</w:t>
            </w:r>
            <w:r>
              <w:rPr>
                <w:rFonts w:ascii="Times New Roman"/>
                <w:b w:val="false"/>
                <w:i w:val="false"/>
                <w:color w:val="000000"/>
                <w:sz w:val="20"/>
              </w:rPr>
              <w:t>согласно планируемому графику погашения)</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Пролонгация срока</w:t>
            </w:r>
            <w:r>
              <w:br/>
            </w:r>
            <w:r>
              <w:rPr>
                <w:rFonts w:ascii="Times New Roman"/>
                <w:b w:val="false"/>
                <w:i w:val="false"/>
                <w:color w:val="000000"/>
                <w:sz w:val="20"/>
              </w:rPr>
              <w:t>
</w:t>
            </w:r>
            <w:r>
              <w:rPr>
                <w:rFonts w:ascii="Times New Roman"/>
                <w:b w:val="false"/>
                <w:i w:val="false"/>
                <w:color w:val="000000"/>
                <w:sz w:val="20"/>
              </w:rPr>
              <w:t>возврата обязательства</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планируемую дату погашения</w:t>
            </w:r>
            <w:r>
              <w:br/>
            </w:r>
            <w:r>
              <w:rPr>
                <w:rFonts w:ascii="Times New Roman"/>
                <w:b w:val="false"/>
                <w:i w:val="false"/>
                <w:color w:val="000000"/>
                <w:sz w:val="20"/>
              </w:rPr>
              <w:t>
</w:t>
            </w:r>
            <w:r>
              <w:rPr>
                <w:rFonts w:ascii="Times New Roman"/>
                <w:b w:val="false"/>
                <w:i w:val="false"/>
                <w:color w:val="000000"/>
                <w:sz w:val="20"/>
              </w:rPr>
              <w:t>обязательства;</w:t>
            </w:r>
            <w:r>
              <w:br/>
            </w:r>
            <w:r>
              <w:rPr>
                <w:rFonts w:ascii="Times New Roman"/>
                <w:b w:val="false"/>
                <w:i w:val="false"/>
                <w:color w:val="000000"/>
                <w:sz w:val="20"/>
              </w:rPr>
              <w:t>
</w:t>
            </w:r>
            <w:r>
              <w:rPr>
                <w:rFonts w:ascii="Times New Roman"/>
                <w:b w:val="false"/>
                <w:i w:val="false"/>
                <w:color w:val="000000"/>
                <w:sz w:val="20"/>
              </w:rPr>
              <w:t>новый срок займа в месяцах)</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списываемых штрафов</w:t>
            </w:r>
            <w:r>
              <w:br/>
            </w:r>
            <w:r>
              <w:rPr>
                <w:rFonts w:ascii="Times New Roman"/>
                <w:b w:val="false"/>
                <w:i w:val="false"/>
                <w:color w:val="000000"/>
                <w:sz w:val="20"/>
              </w:rPr>
              <w:t>
</w:t>
            </w:r>
            <w:r>
              <w:rPr>
                <w:rFonts w:ascii="Times New Roman"/>
                <w:b w:val="false"/>
                <w:i w:val="false"/>
                <w:color w:val="000000"/>
                <w:sz w:val="20"/>
              </w:rPr>
              <w:t>и пеней при одобрении</w:t>
            </w:r>
            <w:r>
              <w:br/>
            </w:r>
            <w:r>
              <w:rPr>
                <w:rFonts w:ascii="Times New Roman"/>
                <w:b w:val="false"/>
                <w:i w:val="false"/>
                <w:color w:val="000000"/>
                <w:sz w:val="20"/>
              </w:rPr>
              <w:t>
</w:t>
            </w:r>
            <w:r>
              <w:rPr>
                <w:rFonts w:ascii="Times New Roman"/>
                <w:b w:val="false"/>
                <w:i w:val="false"/>
                <w:color w:val="000000"/>
                <w:sz w:val="20"/>
              </w:rPr>
              <w:t>Комиссией по финансовому оздоровлению, тенге</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в тенге сумму штрафов и пеней,</w:t>
            </w:r>
            <w:r>
              <w:br/>
            </w:r>
            <w:r>
              <w:rPr>
                <w:rFonts w:ascii="Times New Roman"/>
                <w:b w:val="false"/>
                <w:i w:val="false"/>
                <w:color w:val="000000"/>
                <w:sz w:val="20"/>
              </w:rPr>
              <w:t>
</w:t>
            </w:r>
            <w:r>
              <w:rPr>
                <w:rFonts w:ascii="Times New Roman"/>
                <w:b w:val="false"/>
                <w:i w:val="false"/>
                <w:color w:val="000000"/>
                <w:sz w:val="20"/>
              </w:rPr>
              <w:t>которую Финансовый институт спишет в случае</w:t>
            </w:r>
            <w:r>
              <w:br/>
            </w:r>
            <w:r>
              <w:rPr>
                <w:rFonts w:ascii="Times New Roman"/>
                <w:b w:val="false"/>
                <w:i w:val="false"/>
                <w:color w:val="000000"/>
                <w:sz w:val="20"/>
              </w:rPr>
              <w:t>
</w:t>
            </w:r>
            <w:r>
              <w:rPr>
                <w:rFonts w:ascii="Times New Roman"/>
                <w:b w:val="false"/>
                <w:i w:val="false"/>
                <w:color w:val="000000"/>
                <w:sz w:val="20"/>
              </w:rPr>
              <w:t>одобрения Комиссии по финансовому оздоровлению)</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 график</w:t>
            </w:r>
            <w:r>
              <w:br/>
            </w:r>
            <w:r>
              <w:rPr>
                <w:rFonts w:ascii="Times New Roman"/>
                <w:b w:val="false"/>
                <w:i w:val="false"/>
                <w:color w:val="000000"/>
                <w:sz w:val="20"/>
              </w:rPr>
              <w:t>
</w:t>
            </w:r>
            <w:r>
              <w:rPr>
                <w:rFonts w:ascii="Times New Roman"/>
                <w:b w:val="false"/>
                <w:i w:val="false"/>
                <w:color w:val="000000"/>
                <w:sz w:val="20"/>
              </w:rPr>
              <w:t>погашения</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_________;</w:t>
            </w:r>
            <w:r>
              <w:br/>
            </w:r>
            <w:r>
              <w:rPr>
                <w:rFonts w:ascii="Times New Roman"/>
                <w:b w:val="false"/>
                <w:i w:val="false"/>
                <w:color w:val="000000"/>
                <w:sz w:val="20"/>
              </w:rPr>
              <w:t>
</w:t>
            </w:r>
            <w:r>
              <w:rPr>
                <w:rFonts w:ascii="Times New Roman"/>
                <w:b w:val="false"/>
                <w:i w:val="false"/>
                <w:color w:val="000000"/>
                <w:sz w:val="20"/>
              </w:rPr>
              <w:t>(указать номер приложения, где указан</w:t>
            </w:r>
            <w:r>
              <w:br/>
            </w:r>
            <w:r>
              <w:rPr>
                <w:rFonts w:ascii="Times New Roman"/>
                <w:b w:val="false"/>
                <w:i w:val="false"/>
                <w:color w:val="000000"/>
                <w:sz w:val="20"/>
              </w:rPr>
              <w:t>
</w:t>
            </w:r>
            <w:r>
              <w:rPr>
                <w:rFonts w:ascii="Times New Roman"/>
                <w:b w:val="false"/>
                <w:i w:val="false"/>
                <w:color w:val="000000"/>
                <w:sz w:val="20"/>
              </w:rPr>
              <w:t>планируемый график погашения)</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 метод</w:t>
            </w:r>
            <w:r>
              <w:br/>
            </w:r>
            <w:r>
              <w:rPr>
                <w:rFonts w:ascii="Times New Roman"/>
                <w:b w:val="false"/>
                <w:i w:val="false"/>
                <w:color w:val="000000"/>
                <w:sz w:val="20"/>
              </w:rPr>
              <w:t>
</w:t>
            </w:r>
            <w:r>
              <w:rPr>
                <w:rFonts w:ascii="Times New Roman"/>
                <w:b w:val="false"/>
                <w:i w:val="false"/>
                <w:color w:val="000000"/>
                <w:sz w:val="20"/>
              </w:rPr>
              <w:t>погашения</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долг - _____, (например, ежеквартально)</w:t>
            </w:r>
            <w:r>
              <w:br/>
            </w:r>
            <w:r>
              <w:rPr>
                <w:rFonts w:ascii="Times New Roman"/>
                <w:b w:val="false"/>
                <w:i w:val="false"/>
                <w:color w:val="000000"/>
                <w:sz w:val="20"/>
              </w:rPr>
              <w:t>
</w:t>
            </w:r>
            <w:r>
              <w:rPr>
                <w:rFonts w:ascii="Times New Roman"/>
                <w:b w:val="false"/>
                <w:i w:val="false"/>
                <w:color w:val="000000"/>
                <w:sz w:val="20"/>
              </w:rPr>
              <w:t>вознаграждение - ________ (например, ежемесячно);</w:t>
            </w:r>
            <w:r>
              <w:br/>
            </w:r>
            <w:r>
              <w:rPr>
                <w:rFonts w:ascii="Times New Roman"/>
                <w:b w:val="false"/>
                <w:i w:val="false"/>
                <w:color w:val="000000"/>
                <w:sz w:val="20"/>
              </w:rPr>
              <w:t>
</w:t>
            </w:r>
            <w:r>
              <w:rPr>
                <w:rFonts w:ascii="Times New Roman"/>
                <w:b w:val="false"/>
                <w:i w:val="false"/>
                <w:color w:val="000000"/>
                <w:sz w:val="20"/>
              </w:rPr>
              <w:t>(прописать метод погашения основного долга и</w:t>
            </w:r>
            <w:r>
              <w:br/>
            </w:r>
            <w:r>
              <w:rPr>
                <w:rFonts w:ascii="Times New Roman"/>
                <w:b w:val="false"/>
                <w:i w:val="false"/>
                <w:color w:val="000000"/>
                <w:sz w:val="20"/>
              </w:rPr>
              <w:t>
</w:t>
            </w:r>
            <w:r>
              <w:rPr>
                <w:rFonts w:ascii="Times New Roman"/>
                <w:b w:val="false"/>
                <w:i w:val="false"/>
                <w:color w:val="000000"/>
                <w:sz w:val="20"/>
              </w:rPr>
              <w:t>вознаграждения)</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вознаграждения (тенге):</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уплачиваемая заемщиком</w:t>
            </w:r>
            <w:r>
              <w:br/>
            </w:r>
            <w:r>
              <w:rPr>
                <w:rFonts w:ascii="Times New Roman"/>
                <w:b w:val="false"/>
                <w:i w:val="false"/>
                <w:color w:val="000000"/>
                <w:sz w:val="20"/>
              </w:rPr>
              <w:t>
</w:t>
            </w:r>
            <w:r>
              <w:rPr>
                <w:rFonts w:ascii="Times New Roman"/>
                <w:b w:val="false"/>
                <w:i w:val="false"/>
                <w:color w:val="000000"/>
                <w:sz w:val="20"/>
              </w:rPr>
              <w:t>субсидируемая</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сумму вознаграждения в тенге, согласно</w:t>
            </w:r>
            <w:r>
              <w:br/>
            </w:r>
            <w:r>
              <w:rPr>
                <w:rFonts w:ascii="Times New Roman"/>
                <w:b w:val="false"/>
                <w:i w:val="false"/>
                <w:color w:val="000000"/>
                <w:sz w:val="20"/>
              </w:rPr>
              <w:t>
</w:t>
            </w:r>
            <w:r>
              <w:rPr>
                <w:rFonts w:ascii="Times New Roman"/>
                <w:b w:val="false"/>
                <w:i w:val="false"/>
                <w:color w:val="000000"/>
                <w:sz w:val="20"/>
              </w:rPr>
              <w:t>разбивке:</w:t>
            </w:r>
            <w:r>
              <w:br/>
            </w:r>
            <w:r>
              <w:rPr>
                <w:rFonts w:ascii="Times New Roman"/>
                <w:b w:val="false"/>
                <w:i w:val="false"/>
                <w:color w:val="000000"/>
                <w:sz w:val="20"/>
              </w:rPr>
              <w:t>
</w:t>
            </w:r>
            <w:r>
              <w:rPr>
                <w:rFonts w:ascii="Times New Roman"/>
                <w:b w:val="false"/>
                <w:i w:val="false"/>
                <w:color w:val="000000"/>
                <w:sz w:val="20"/>
              </w:rPr>
              <w:t>общая, уплачиваемая заемщиком, субсидируемая)</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Фондирование, предлагаемое</w:t>
            </w:r>
            <w:r>
              <w:br/>
            </w:r>
            <w:r>
              <w:rPr>
                <w:rFonts w:ascii="Times New Roman"/>
                <w:b w:val="false"/>
                <w:i w:val="false"/>
                <w:color w:val="000000"/>
                <w:sz w:val="20"/>
              </w:rPr>
              <w:t>
</w:t>
            </w:r>
            <w:r>
              <w:rPr>
                <w:rFonts w:ascii="Times New Roman"/>
                <w:b w:val="false"/>
                <w:i w:val="false"/>
                <w:color w:val="000000"/>
                <w:sz w:val="20"/>
              </w:rPr>
              <w:t>АО «НУХ «КазАгро»</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Требуется/ Не требуется (нужное оставить)</w:t>
            </w:r>
            <w:r>
              <w:br/>
            </w:r>
            <w:r>
              <w:rPr>
                <w:rFonts w:ascii="Times New Roman"/>
                <w:b w:val="false"/>
                <w:i w:val="false"/>
                <w:color w:val="000000"/>
                <w:sz w:val="20"/>
              </w:rPr>
              <w:t>
</w:t>
            </w:r>
            <w:r>
              <w:rPr>
                <w:rFonts w:ascii="Times New Roman"/>
                <w:b w:val="false"/>
                <w:i w:val="false"/>
                <w:color w:val="000000"/>
                <w:sz w:val="20"/>
              </w:rPr>
              <w:t>В случае если «требуется», прописать:</w:t>
            </w:r>
            <w:r>
              <w:br/>
            </w:r>
            <w:r>
              <w:rPr>
                <w:rFonts w:ascii="Times New Roman"/>
                <w:b w:val="false"/>
                <w:i w:val="false"/>
                <w:color w:val="000000"/>
                <w:sz w:val="20"/>
              </w:rPr>
              <w:t>
</w:t>
            </w:r>
            <w:r>
              <w:rPr>
                <w:rFonts w:ascii="Times New Roman"/>
                <w:b w:val="false"/>
                <w:i w:val="false"/>
                <w:color w:val="000000"/>
                <w:sz w:val="20"/>
              </w:rPr>
              <w:t>«Для реструктуризации/рефинансирования</w:t>
            </w:r>
            <w:r>
              <w:br/>
            </w:r>
            <w:r>
              <w:rPr>
                <w:rFonts w:ascii="Times New Roman"/>
                <w:b w:val="false"/>
                <w:i w:val="false"/>
                <w:color w:val="000000"/>
                <w:sz w:val="20"/>
              </w:rPr>
              <w:t>
</w:t>
            </w:r>
            <w:r>
              <w:rPr>
                <w:rFonts w:ascii="Times New Roman"/>
                <w:b w:val="false"/>
                <w:i w:val="false"/>
                <w:color w:val="000000"/>
                <w:sz w:val="20"/>
              </w:rPr>
              <w:t>(нужное оставить) задолженности заемщика,</w:t>
            </w:r>
            <w:r>
              <w:br/>
            </w:r>
            <w:r>
              <w:rPr>
                <w:rFonts w:ascii="Times New Roman"/>
                <w:b w:val="false"/>
                <w:i w:val="false"/>
                <w:color w:val="000000"/>
                <w:sz w:val="20"/>
              </w:rPr>
              <w:t>
</w:t>
            </w:r>
            <w:r>
              <w:rPr>
                <w:rFonts w:ascii="Times New Roman"/>
                <w:b w:val="false"/>
                <w:i w:val="false"/>
                <w:color w:val="000000"/>
                <w:sz w:val="20"/>
              </w:rPr>
              <w:t>Банк предполагает использовать Фондирование,</w:t>
            </w:r>
            <w:r>
              <w:br/>
            </w:r>
            <w:r>
              <w:rPr>
                <w:rFonts w:ascii="Times New Roman"/>
                <w:b w:val="false"/>
                <w:i w:val="false"/>
                <w:color w:val="000000"/>
                <w:sz w:val="20"/>
              </w:rPr>
              <w:t>
</w:t>
            </w:r>
            <w:r>
              <w:rPr>
                <w:rFonts w:ascii="Times New Roman"/>
                <w:b w:val="false"/>
                <w:i w:val="false"/>
                <w:color w:val="000000"/>
                <w:sz w:val="20"/>
              </w:rPr>
              <w:t>предлагаемое АО «НУХ «КазАгро», в сумме  _____ тенге».</w:t>
            </w:r>
            <w:r>
              <w:br/>
            </w:r>
            <w:r>
              <w:rPr>
                <w:rFonts w:ascii="Times New Roman"/>
                <w:b w:val="false"/>
                <w:i w:val="false"/>
                <w:color w:val="000000"/>
                <w:sz w:val="20"/>
              </w:rPr>
              <w:t>
</w:t>
            </w:r>
            <w:r>
              <w:rPr>
                <w:rFonts w:ascii="Times New Roman"/>
                <w:b w:val="false"/>
                <w:i w:val="false"/>
                <w:color w:val="000000"/>
                <w:sz w:val="20"/>
              </w:rPr>
              <w:t>В случае если «не требуется», прописать:</w:t>
            </w:r>
            <w:r>
              <w:br/>
            </w:r>
            <w:r>
              <w:rPr>
                <w:rFonts w:ascii="Times New Roman"/>
                <w:b w:val="false"/>
                <w:i w:val="false"/>
                <w:color w:val="000000"/>
                <w:sz w:val="20"/>
              </w:rPr>
              <w:t>
</w:t>
            </w:r>
            <w:r>
              <w:rPr>
                <w:rFonts w:ascii="Times New Roman"/>
                <w:b w:val="false"/>
                <w:i w:val="false"/>
                <w:color w:val="000000"/>
                <w:sz w:val="20"/>
              </w:rPr>
              <w:t>«Для реструктуризации/рефинансирования</w:t>
            </w:r>
            <w:r>
              <w:br/>
            </w:r>
            <w:r>
              <w:rPr>
                <w:rFonts w:ascii="Times New Roman"/>
                <w:b w:val="false"/>
                <w:i w:val="false"/>
                <w:color w:val="000000"/>
                <w:sz w:val="20"/>
              </w:rPr>
              <w:t>
</w:t>
            </w:r>
            <w:r>
              <w:rPr>
                <w:rFonts w:ascii="Times New Roman"/>
                <w:b w:val="false"/>
                <w:i w:val="false"/>
                <w:color w:val="000000"/>
                <w:sz w:val="20"/>
              </w:rPr>
              <w:t>(нужное оставить) задолженности заемщика,</w:t>
            </w:r>
            <w:r>
              <w:br/>
            </w:r>
            <w:r>
              <w:rPr>
                <w:rFonts w:ascii="Times New Roman"/>
                <w:b w:val="false"/>
                <w:i w:val="false"/>
                <w:color w:val="000000"/>
                <w:sz w:val="20"/>
              </w:rPr>
              <w:t>
</w:t>
            </w:r>
            <w:r>
              <w:rPr>
                <w:rFonts w:ascii="Times New Roman"/>
                <w:b w:val="false"/>
                <w:i w:val="false"/>
                <w:color w:val="000000"/>
                <w:sz w:val="20"/>
              </w:rPr>
              <w:t>Банк будет использовать собственные средства».</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условия</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заемщиков оказывают</w:t>
            </w:r>
            <w:r>
              <w:br/>
            </w:r>
            <w:r>
              <w:rPr>
                <w:rFonts w:ascii="Times New Roman"/>
                <w:b w:val="false"/>
                <w:i w:val="false"/>
                <w:color w:val="000000"/>
                <w:sz w:val="20"/>
              </w:rPr>
              <w:t>
</w:t>
            </w:r>
            <w:r>
              <w:rPr>
                <w:rFonts w:ascii="Times New Roman"/>
                <w:b w:val="false"/>
                <w:i w:val="false"/>
                <w:color w:val="000000"/>
                <w:sz w:val="20"/>
              </w:rPr>
              <w:t>поддержку путем:</w:t>
            </w:r>
            <w:r>
              <w:br/>
            </w:r>
            <w:r>
              <w:rPr>
                <w:rFonts w:ascii="Times New Roman"/>
                <w:b w:val="false"/>
                <w:i w:val="false"/>
                <w:color w:val="000000"/>
                <w:sz w:val="20"/>
              </w:rPr>
              <w:t>
</w:t>
            </w:r>
            <w:r>
              <w:rPr>
                <w:rFonts w:ascii="Times New Roman"/>
                <w:b w:val="false"/>
                <w:i w:val="false"/>
                <w:color w:val="000000"/>
                <w:sz w:val="20"/>
              </w:rPr>
              <w:t>нераспределения части прибыли между участниками</w:t>
            </w:r>
            <w:r>
              <w:br/>
            </w:r>
            <w:r>
              <w:rPr>
                <w:rFonts w:ascii="Times New Roman"/>
                <w:b w:val="false"/>
                <w:i w:val="false"/>
                <w:color w:val="000000"/>
                <w:sz w:val="20"/>
              </w:rPr>
              <w:t>
</w:t>
            </w:r>
            <w:r>
              <w:rPr>
                <w:rFonts w:ascii="Times New Roman"/>
                <w:b w:val="false"/>
                <w:i w:val="false"/>
                <w:color w:val="000000"/>
                <w:sz w:val="20"/>
              </w:rPr>
              <w:t>до полного погашения обязательств перед</w:t>
            </w:r>
            <w:r>
              <w:br/>
            </w:r>
            <w:r>
              <w:rPr>
                <w:rFonts w:ascii="Times New Roman"/>
                <w:b w:val="false"/>
                <w:i w:val="false"/>
                <w:color w:val="000000"/>
                <w:sz w:val="20"/>
              </w:rPr>
              <w:t>
</w:t>
            </w:r>
            <w:r>
              <w:rPr>
                <w:rFonts w:ascii="Times New Roman"/>
                <w:b w:val="false"/>
                <w:i w:val="false"/>
                <w:color w:val="000000"/>
                <w:sz w:val="20"/>
              </w:rPr>
              <w:t>кредиторами, дополнительной капитализации,</w:t>
            </w:r>
            <w:r>
              <w:br/>
            </w:r>
            <w:r>
              <w:rPr>
                <w:rFonts w:ascii="Times New Roman"/>
                <w:b w:val="false"/>
                <w:i w:val="false"/>
                <w:color w:val="000000"/>
                <w:sz w:val="20"/>
              </w:rPr>
              <w:t>
</w:t>
            </w:r>
            <w:r>
              <w:rPr>
                <w:rFonts w:ascii="Times New Roman"/>
                <w:b w:val="false"/>
                <w:i w:val="false"/>
                <w:color w:val="000000"/>
                <w:sz w:val="20"/>
              </w:rPr>
              <w:t>привлечения инвесторов, полного содействия</w:t>
            </w:r>
            <w:r>
              <w:br/>
            </w:r>
            <w:r>
              <w:rPr>
                <w:rFonts w:ascii="Times New Roman"/>
                <w:b w:val="false"/>
                <w:i w:val="false"/>
                <w:color w:val="000000"/>
                <w:sz w:val="20"/>
              </w:rPr>
              <w:t>
</w:t>
            </w:r>
            <w:r>
              <w:rPr>
                <w:rFonts w:ascii="Times New Roman"/>
                <w:b w:val="false"/>
                <w:i w:val="false"/>
                <w:color w:val="000000"/>
                <w:sz w:val="20"/>
              </w:rPr>
              <w:t>финансовым институтам по исполнению условий</w:t>
            </w:r>
            <w:r>
              <w:br/>
            </w:r>
            <w:r>
              <w:rPr>
                <w:rFonts w:ascii="Times New Roman"/>
                <w:b w:val="false"/>
                <w:i w:val="false"/>
                <w:color w:val="000000"/>
                <w:sz w:val="20"/>
              </w:rPr>
              <w:t>
</w:t>
            </w:r>
            <w:r>
              <w:rPr>
                <w:rFonts w:ascii="Times New Roman"/>
                <w:b w:val="false"/>
                <w:i w:val="false"/>
                <w:color w:val="000000"/>
                <w:sz w:val="20"/>
              </w:rPr>
              <w:t>финансового оздоровления и</w:t>
            </w:r>
            <w:r>
              <w:br/>
            </w:r>
            <w:r>
              <w:rPr>
                <w:rFonts w:ascii="Times New Roman"/>
                <w:b w:val="false"/>
                <w:i w:val="false"/>
                <w:color w:val="000000"/>
                <w:sz w:val="20"/>
              </w:rPr>
              <w:t>
</w:t>
            </w:r>
            <w:r>
              <w:rPr>
                <w:rFonts w:ascii="Times New Roman"/>
                <w:b w:val="false"/>
                <w:i w:val="false"/>
                <w:color w:val="000000"/>
                <w:sz w:val="20"/>
              </w:rPr>
              <w:t>другими мерами - (необходимо разъяснить,</w:t>
            </w:r>
            <w:r>
              <w:br/>
            </w:r>
            <w:r>
              <w:rPr>
                <w:rFonts w:ascii="Times New Roman"/>
                <w:b w:val="false"/>
                <w:i w:val="false"/>
                <w:color w:val="000000"/>
                <w:sz w:val="20"/>
              </w:rPr>
              <w:t>
</w:t>
            </w:r>
            <w:r>
              <w:rPr>
                <w:rFonts w:ascii="Times New Roman"/>
                <w:b w:val="false"/>
                <w:i w:val="false"/>
                <w:color w:val="000000"/>
                <w:sz w:val="20"/>
              </w:rPr>
              <w:t>как данный пункт Правил будет исполняться - к примеру,</w:t>
            </w:r>
            <w:r>
              <w:br/>
            </w:r>
            <w:r>
              <w:rPr>
                <w:rFonts w:ascii="Times New Roman"/>
                <w:b w:val="false"/>
                <w:i w:val="false"/>
                <w:color w:val="000000"/>
                <w:sz w:val="20"/>
              </w:rPr>
              <w:t>
</w:t>
            </w:r>
            <w:r>
              <w:rPr>
                <w:rFonts w:ascii="Times New Roman"/>
                <w:b w:val="false"/>
                <w:i w:val="false"/>
                <w:color w:val="000000"/>
                <w:sz w:val="20"/>
              </w:rPr>
              <w:t>путем подписания гарантийного обязательства</w:t>
            </w:r>
            <w:r>
              <w:br/>
            </w:r>
            <w:r>
              <w:rPr>
                <w:rFonts w:ascii="Times New Roman"/>
                <w:b w:val="false"/>
                <w:i w:val="false"/>
                <w:color w:val="000000"/>
                <w:sz w:val="20"/>
              </w:rPr>
              <w:t>
</w:t>
            </w:r>
            <w:r>
              <w:rPr>
                <w:rFonts w:ascii="Times New Roman"/>
                <w:b w:val="false"/>
                <w:i w:val="false"/>
                <w:color w:val="000000"/>
                <w:sz w:val="20"/>
              </w:rPr>
              <w:t>либо путем включения данного пункта в договор,</w:t>
            </w:r>
            <w:r>
              <w:br/>
            </w:r>
            <w:r>
              <w:rPr>
                <w:rFonts w:ascii="Times New Roman"/>
                <w:b w:val="false"/>
                <w:i w:val="false"/>
                <w:color w:val="000000"/>
                <w:sz w:val="20"/>
              </w:rPr>
              <w:t>
</w:t>
            </w:r>
            <w:r>
              <w:rPr>
                <w:rFonts w:ascii="Times New Roman"/>
                <w:b w:val="false"/>
                <w:i w:val="false"/>
                <w:color w:val="000000"/>
                <w:sz w:val="20"/>
              </w:rPr>
              <w:t>подписываемый между Заемщиком и Финансовым</w:t>
            </w:r>
            <w:r>
              <w:br/>
            </w:r>
            <w:r>
              <w:rPr>
                <w:rFonts w:ascii="Times New Roman"/>
                <w:b w:val="false"/>
                <w:i w:val="false"/>
                <w:color w:val="000000"/>
                <w:sz w:val="20"/>
              </w:rPr>
              <w:t>
</w:t>
            </w:r>
            <w:r>
              <w:rPr>
                <w:rFonts w:ascii="Times New Roman"/>
                <w:b w:val="false"/>
                <w:i w:val="false"/>
                <w:color w:val="000000"/>
                <w:sz w:val="20"/>
              </w:rPr>
              <w:t>институтом, либо иным способом)</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иные условия,</w:t>
            </w:r>
            <w:r>
              <w:br/>
            </w:r>
            <w:r>
              <w:rPr>
                <w:rFonts w:ascii="Times New Roman"/>
                <w:b w:val="false"/>
                <w:i w:val="false"/>
                <w:color w:val="000000"/>
                <w:sz w:val="20"/>
              </w:rPr>
              <w:t>
</w:t>
            </w:r>
            <w:r>
              <w:rPr>
                <w:rFonts w:ascii="Times New Roman"/>
                <w:b w:val="false"/>
                <w:i w:val="false"/>
                <w:color w:val="000000"/>
                <w:sz w:val="20"/>
              </w:rPr>
              <w:t>предусмотренные внутренней</w:t>
            </w:r>
            <w:r>
              <w:br/>
            </w:r>
            <w:r>
              <w:rPr>
                <w:rFonts w:ascii="Times New Roman"/>
                <w:b w:val="false"/>
                <w:i w:val="false"/>
                <w:color w:val="000000"/>
                <w:sz w:val="20"/>
              </w:rPr>
              <w:t>
</w:t>
            </w:r>
            <w:r>
              <w:rPr>
                <w:rFonts w:ascii="Times New Roman"/>
                <w:b w:val="false"/>
                <w:i w:val="false"/>
                <w:color w:val="000000"/>
                <w:sz w:val="20"/>
              </w:rPr>
              <w:t>политикой/правилами/</w:t>
            </w:r>
            <w:r>
              <w:br/>
            </w:r>
            <w:r>
              <w:rPr>
                <w:rFonts w:ascii="Times New Roman"/>
                <w:b w:val="false"/>
                <w:i w:val="false"/>
                <w:color w:val="000000"/>
                <w:sz w:val="20"/>
              </w:rPr>
              <w:t>
</w:t>
            </w:r>
            <w:r>
              <w:rPr>
                <w:rFonts w:ascii="Times New Roman"/>
                <w:b w:val="false"/>
                <w:i w:val="false"/>
                <w:color w:val="000000"/>
                <w:sz w:val="20"/>
              </w:rPr>
              <w:t>Финансового института)</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rPr>
                <w:rFonts w:ascii="Times New Roman"/>
                <w:b w:val="false"/>
                <w:i w:val="false"/>
                <w:color w:val="000000"/>
                <w:sz w:val="20"/>
              </w:rPr>
              <w:t>///</w:t>
            </w:r>
            <w:r>
              <w:rPr>
                <w:rFonts w:ascii="Times New Roman"/>
                <w:b/>
                <w:i w:val="false"/>
                <w:color w:val="000000"/>
                <w:sz w:val="20"/>
              </w:rPr>
              <w:t>----------</w:t>
            </w:r>
          </w:p>
        </w:tc>
      </w:tr>
    </w:tbl>
    <w:p>
      <w:pPr>
        <w:spacing w:after="0"/>
        <w:ind w:left="0"/>
        <w:jc w:val="both"/>
      </w:pPr>
      <w:r>
        <w:rPr>
          <w:rFonts w:ascii="Times New Roman"/>
          <w:b w:val="false"/>
          <w:i w:val="false"/>
          <w:color w:val="000000"/>
          <w:sz w:val="28"/>
        </w:rPr>
        <w:t>      2. Информация по Заемщику: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1"/>
        <w:gridCol w:w="7919"/>
      </w:tblGrid>
      <w:tr>
        <w:trPr>
          <w:trHeight w:val="30" w:hRule="atLeast"/>
        </w:trPr>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вид деятельности</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(почтовый)</w:t>
            </w:r>
            <w:r>
              <w:br/>
            </w:r>
            <w:r>
              <w:rPr>
                <w:rFonts w:ascii="Times New Roman"/>
                <w:b w:val="false"/>
                <w:i w:val="false"/>
                <w:color w:val="000000"/>
                <w:sz w:val="20"/>
              </w:rPr>
              <w:t>
</w:t>
            </w:r>
            <w:r>
              <w:rPr>
                <w:rFonts w:ascii="Times New Roman"/>
                <w:b w:val="false"/>
                <w:i w:val="false"/>
                <w:color w:val="000000"/>
                <w:sz w:val="20"/>
              </w:rPr>
              <w:t>адрес</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 адрес</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 свидетельства или</w:t>
            </w:r>
            <w:r>
              <w:br/>
            </w:r>
            <w:r>
              <w:rPr>
                <w:rFonts w:ascii="Times New Roman"/>
                <w:b w:val="false"/>
                <w:i w:val="false"/>
                <w:color w:val="000000"/>
                <w:sz w:val="20"/>
              </w:rPr>
              <w:t>
</w:t>
            </w:r>
            <w:r>
              <w:rPr>
                <w:rFonts w:ascii="Times New Roman"/>
                <w:b w:val="false"/>
                <w:i w:val="false"/>
                <w:color w:val="000000"/>
                <w:sz w:val="20"/>
              </w:rPr>
              <w:t>справки о государственной</w:t>
            </w:r>
            <w:r>
              <w:br/>
            </w:r>
            <w:r>
              <w:rPr>
                <w:rFonts w:ascii="Times New Roman"/>
                <w:b w:val="false"/>
                <w:i w:val="false"/>
                <w:color w:val="000000"/>
                <w:sz w:val="20"/>
              </w:rPr>
              <w:t>
</w:t>
            </w:r>
            <w:r>
              <w:rPr>
                <w:rFonts w:ascii="Times New Roman"/>
                <w:b w:val="false"/>
                <w:i w:val="false"/>
                <w:color w:val="000000"/>
                <w:sz w:val="20"/>
              </w:rPr>
              <w:t>регистрации</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перерегистрации</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Акционеры, учредители,</w:t>
            </w:r>
            <w:r>
              <w:br/>
            </w:r>
            <w:r>
              <w:rPr>
                <w:rFonts w:ascii="Times New Roman"/>
                <w:b w:val="false"/>
                <w:i w:val="false"/>
                <w:color w:val="000000"/>
                <w:sz w:val="20"/>
              </w:rPr>
              <w:t>
</w:t>
            </w:r>
            <w:r>
              <w:rPr>
                <w:rFonts w:ascii="Times New Roman"/>
                <w:b w:val="false"/>
                <w:i w:val="false"/>
                <w:color w:val="000000"/>
                <w:sz w:val="20"/>
              </w:rPr>
              <w:t>доли владения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образование,</w:t>
            </w:r>
            <w:r>
              <w:br/>
            </w:r>
            <w:r>
              <w:rPr>
                <w:rFonts w:ascii="Times New Roman"/>
                <w:b w:val="false"/>
                <w:i w:val="false"/>
                <w:color w:val="000000"/>
                <w:sz w:val="20"/>
              </w:rPr>
              <w:t>
</w:t>
            </w:r>
            <w:r>
              <w:rPr>
                <w:rFonts w:ascii="Times New Roman"/>
                <w:b w:val="false"/>
                <w:i w:val="false"/>
                <w:color w:val="000000"/>
                <w:sz w:val="20"/>
              </w:rPr>
              <w:t>опыт работы</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Аффилированные юридические</w:t>
            </w:r>
            <w:r>
              <w:br/>
            </w:r>
            <w:r>
              <w:rPr>
                <w:rFonts w:ascii="Times New Roman"/>
                <w:b w:val="false"/>
                <w:i w:val="false"/>
                <w:color w:val="000000"/>
                <w:sz w:val="20"/>
              </w:rPr>
              <w:t>
</w:t>
            </w:r>
            <w:r>
              <w:rPr>
                <w:rFonts w:ascii="Times New Roman"/>
                <w:b w:val="false"/>
                <w:i w:val="false"/>
                <w:color w:val="000000"/>
                <w:sz w:val="20"/>
              </w:rPr>
              <w:t>лица, учредители, доля</w:t>
            </w:r>
            <w:r>
              <w:br/>
            </w:r>
            <w:r>
              <w:rPr>
                <w:rFonts w:ascii="Times New Roman"/>
                <w:b w:val="false"/>
                <w:i w:val="false"/>
                <w:color w:val="000000"/>
                <w:sz w:val="20"/>
              </w:rPr>
              <w:t>
</w:t>
            </w:r>
            <w:r>
              <w:rPr>
                <w:rFonts w:ascii="Times New Roman"/>
                <w:b w:val="false"/>
                <w:i w:val="false"/>
                <w:color w:val="000000"/>
                <w:sz w:val="20"/>
              </w:rPr>
              <w:t>владения</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работников</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rPr>
                <w:rFonts w:ascii="Times New Roman"/>
                <w:b w:val="false"/>
                <w:i w:val="false"/>
                <w:color w:val="000000"/>
                <w:sz w:val="20"/>
              </w:rPr>
              <w:t>//</w:t>
            </w:r>
            <w:r>
              <w:rPr>
                <w:rFonts w:ascii="Times New Roman"/>
                <w:b/>
                <w:i w:val="false"/>
                <w:color w:val="000000"/>
                <w:sz w:val="20"/>
              </w:rPr>
              <w:t>-----</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История бизнеса:</w:t>
      </w:r>
      <w:r>
        <w:br/>
      </w:r>
      <w:r>
        <w:rPr>
          <w:rFonts w:ascii="Times New Roman"/>
          <w:b w:val="false"/>
          <w:i w:val="false"/>
          <w:color w:val="000000"/>
          <w:sz w:val="28"/>
        </w:rPr>
        <w:t>
(подробное описание истории предприятия)</w:t>
      </w:r>
    </w:p>
    <w:p>
      <w:pPr>
        <w:spacing w:after="0"/>
        <w:ind w:left="0"/>
        <w:jc w:val="both"/>
      </w:pPr>
      <w:r>
        <w:rPr>
          <w:rFonts w:ascii="Times New Roman"/>
          <w:b w:val="false"/>
          <w:i w:val="false"/>
          <w:color w:val="000000"/>
          <w:sz w:val="28"/>
        </w:rPr>
        <w:t>      4. Описание деятельности:</w:t>
      </w:r>
      <w:r>
        <w:br/>
      </w:r>
      <w:r>
        <w:rPr>
          <w:rFonts w:ascii="Times New Roman"/>
          <w:b w:val="false"/>
          <w:i w:val="false"/>
          <w:color w:val="000000"/>
          <w:sz w:val="28"/>
        </w:rPr>
        <w:t>
(подробное описание деятельности предприятия, производимых продовольственных товаров, методов производства, конкурентов, поставщиков, рынков сбыта (покупателей) и т.д.)</w:t>
      </w:r>
    </w:p>
    <w:p>
      <w:pPr>
        <w:spacing w:after="0"/>
        <w:ind w:left="0"/>
        <w:jc w:val="both"/>
      </w:pPr>
      <w:r>
        <w:rPr>
          <w:rFonts w:ascii="Times New Roman"/>
          <w:b w:val="false"/>
          <w:i w:val="false"/>
          <w:color w:val="000000"/>
          <w:sz w:val="28"/>
        </w:rPr>
        <w:t>      5. Сведения по урожаю:</w:t>
      </w:r>
      <w:r>
        <w:br/>
      </w:r>
      <w:r>
        <w:rPr>
          <w:rFonts w:ascii="Times New Roman"/>
          <w:b w:val="false"/>
          <w:i w:val="false"/>
          <w:color w:val="000000"/>
          <w:sz w:val="28"/>
        </w:rPr>
        <w:t>
(сведения по собранному урожаю в разбивке по каждой культуре и в разрезе каждого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1"/>
        <w:gridCol w:w="3066"/>
        <w:gridCol w:w="2960"/>
        <w:gridCol w:w="2883"/>
      </w:tblGrid>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Годы/наименование культуры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 ц/га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 п/га</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 ц/га</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Структура земель: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4111"/>
        <w:gridCol w:w="1850"/>
        <w:gridCol w:w="1870"/>
        <w:gridCol w:w="4251"/>
      </w:tblGrid>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га</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га</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Комментарии/</w:t>
            </w:r>
            <w:r>
              <w:br/>
            </w:r>
            <w:r>
              <w:rPr>
                <w:rFonts w:ascii="Times New Roman"/>
                <w:b w:val="false"/>
                <w:i w:val="false"/>
                <w:color w:val="000000"/>
                <w:sz w:val="20"/>
              </w:rPr>
              <w:t>
</w:t>
            </w:r>
            <w:r>
              <w:rPr>
                <w:rFonts w:ascii="Times New Roman"/>
                <w:b w:val="false"/>
                <w:i w:val="false"/>
                <w:color w:val="000000"/>
                <w:sz w:val="20"/>
              </w:rPr>
              <w:t>Месторасположение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Пашня</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Пастбища</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сельскохозяйственных угодий</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Пашня</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Пастбища</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сельскохозяйственных угодий</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Пашня</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Пастбища</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сельскохозяйственных угодий</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7. Материально техническая база: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2409"/>
        <w:gridCol w:w="2608"/>
        <w:gridCol w:w="3669"/>
        <w:gridCol w:w="3394"/>
      </w:tblGrid>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w:t>
            </w:r>
            <w:r>
              <w:br/>
            </w:r>
            <w:r>
              <w:rPr>
                <w:rFonts w:ascii="Times New Roman"/>
                <w:b w:val="false"/>
                <w:i w:val="false"/>
                <w:color w:val="000000"/>
                <w:sz w:val="20"/>
              </w:rPr>
              <w:t>
</w:t>
            </w:r>
            <w:r>
              <w:rPr>
                <w:rFonts w:ascii="Times New Roman"/>
                <w:b w:val="false"/>
                <w:i w:val="false"/>
                <w:color w:val="000000"/>
                <w:sz w:val="20"/>
              </w:rPr>
              <w:t>положение</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м2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Комментарий</w:t>
            </w:r>
            <w:r>
              <w:br/>
            </w:r>
            <w:r>
              <w:rPr>
                <w:rFonts w:ascii="Times New Roman"/>
                <w:b w:val="false"/>
                <w:i w:val="false"/>
                <w:color w:val="000000"/>
                <w:sz w:val="20"/>
              </w:rPr>
              <w:t>
</w:t>
            </w:r>
            <w:r>
              <w:rPr>
                <w:rFonts w:ascii="Times New Roman"/>
                <w:b w:val="false"/>
                <w:i w:val="false"/>
                <w:color w:val="000000"/>
                <w:sz w:val="20"/>
              </w:rPr>
              <w:t>(использование в</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предприятия)</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Технический парк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3743"/>
        <w:gridCol w:w="3428"/>
        <w:gridCol w:w="5184"/>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выпуска</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Текущее финансовое состояние:</w:t>
      </w:r>
      <w:r>
        <w:br/>
      </w:r>
      <w:r>
        <w:rPr>
          <w:rFonts w:ascii="Times New Roman"/>
          <w:b w:val="false"/>
          <w:i w:val="false"/>
          <w:color w:val="000000"/>
          <w:sz w:val="28"/>
        </w:rPr>
        <w:t>
      (финансовая отчетность субъекта АПК на текущую дату и за последний отчетный период</w:t>
      </w:r>
      <w:r>
        <w:br/>
      </w:r>
      <w:r>
        <w:rPr>
          <w:rFonts w:ascii="Times New Roman"/>
          <w:b w:val="false"/>
          <w:i w:val="false"/>
          <w:color w:val="000000"/>
          <w:sz w:val="28"/>
        </w:rPr>
        <w:t>
      (бухгалтерский баланс, отчет о прибылях и убытках, отчет о движении денежных средств)</w:t>
      </w:r>
      <w:r>
        <w:br/>
      </w:r>
      <w:r>
        <w:rPr>
          <w:rFonts w:ascii="Times New Roman"/>
          <w:b w:val="false"/>
          <w:i w:val="false"/>
          <w:color w:val="000000"/>
          <w:sz w:val="28"/>
        </w:rPr>
        <w:t>
      1. Прогнозные показатели финансовой отчетности:</w:t>
      </w:r>
      <w:r>
        <w:br/>
      </w:r>
      <w:r>
        <w:rPr>
          <w:rFonts w:ascii="Times New Roman"/>
          <w:b w:val="false"/>
          <w:i w:val="false"/>
          <w:color w:val="000000"/>
          <w:sz w:val="28"/>
        </w:rPr>
        <w:t>
      (прогноз финансовых отчетов «без» и «с» учетом субсидирования (прогнозный бухгалтерский баланс, отчет о прибылях и убытках, прогноз денежных потоков)</w:t>
      </w:r>
      <w:r>
        <w:br/>
      </w:r>
      <w:r>
        <w:rPr>
          <w:rFonts w:ascii="Times New Roman"/>
          <w:b w:val="false"/>
          <w:i w:val="false"/>
          <w:color w:val="000000"/>
          <w:sz w:val="28"/>
        </w:rPr>
        <w:t>
      2. Заключение Финансового института:</w:t>
      </w:r>
      <w:r>
        <w:br/>
      </w:r>
      <w:r>
        <w:rPr>
          <w:rFonts w:ascii="Times New Roman"/>
          <w:b w:val="false"/>
          <w:i w:val="false"/>
          <w:color w:val="000000"/>
          <w:sz w:val="28"/>
        </w:rPr>
        <w:t>
      (данное заключение, подготовленное Финансовым институтом, должно содержать описание ожидаемого эффекта от финансового оздоровления в натуральном и финансовом выражении)</w:t>
      </w:r>
      <w:r>
        <w:br/>
      </w:r>
      <w:r>
        <w:rPr>
          <w:rFonts w:ascii="Times New Roman"/>
          <w:b w:val="false"/>
          <w:i w:val="false"/>
          <w:color w:val="000000"/>
          <w:sz w:val="28"/>
        </w:rPr>
        <w:t>
      Приложение ____________</w:t>
      </w:r>
      <w:r>
        <w:br/>
      </w:r>
      <w:r>
        <w:rPr>
          <w:rFonts w:ascii="Times New Roman"/>
          <w:b w:val="false"/>
          <w:i w:val="false"/>
          <w:color w:val="000000"/>
          <w:sz w:val="28"/>
        </w:rPr>
        <w:t>
      (в одном из приложений, помимо планируемого графика погашения Заемщика, необходимо указывать разбивку вознаграждения, субсидий и основного долга в разрезе каждого квартала каждого года по приведенной ниже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6"/>
        <w:gridCol w:w="3786"/>
        <w:gridCol w:w="2399"/>
        <w:gridCol w:w="4469"/>
      </w:tblGrid>
      <w:tr>
        <w:trPr>
          <w:trHeight w:val="30" w:hRule="atLeast"/>
        </w:trPr>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3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вознаграждения</w:t>
            </w:r>
            <w:r>
              <w:br/>
            </w:r>
            <w:r>
              <w:rPr>
                <w:rFonts w:ascii="Times New Roman"/>
                <w:b w:val="false"/>
                <w:i w:val="false"/>
                <w:color w:val="000000"/>
                <w:sz w:val="20"/>
              </w:rPr>
              <w:t>
</w:t>
            </w:r>
            <w:r>
              <w:rPr>
                <w:rFonts w:ascii="Times New Roman"/>
                <w:b w:val="false"/>
                <w:i w:val="false"/>
                <w:color w:val="000000"/>
                <w:sz w:val="20"/>
              </w:rPr>
              <w:t>уплачиваемая</w:t>
            </w:r>
            <w:r>
              <w:br/>
            </w:r>
            <w:r>
              <w:rPr>
                <w:rFonts w:ascii="Times New Roman"/>
                <w:b w:val="false"/>
                <w:i w:val="false"/>
                <w:color w:val="000000"/>
                <w:sz w:val="20"/>
              </w:rPr>
              <w:t>
</w:t>
            </w:r>
            <w:r>
              <w:rPr>
                <w:rFonts w:ascii="Times New Roman"/>
                <w:b w:val="false"/>
                <w:i w:val="false"/>
                <w:color w:val="000000"/>
                <w:sz w:val="20"/>
              </w:rPr>
              <w:t>Заемщиком</w:t>
            </w:r>
            <w:r>
              <w:br/>
            </w:r>
            <w:r>
              <w:rPr>
                <w:rFonts w:ascii="Times New Roman"/>
                <w:b w:val="false"/>
                <w:i w:val="false"/>
                <w:color w:val="000000"/>
                <w:sz w:val="20"/>
              </w:rPr>
              <w:t>
</w:t>
            </w:r>
            <w:r>
              <w:rPr>
                <w:rFonts w:ascii="Times New Roman"/>
                <w:b w:val="false"/>
                <w:i w:val="false"/>
                <w:color w:val="000000"/>
                <w:sz w:val="20"/>
              </w:rPr>
              <w:t>(несубсидируемая)</w:t>
            </w:r>
            <w:r>
              <w:br/>
            </w:r>
            <w:r>
              <w:rPr>
                <w:rFonts w:ascii="Times New Roman"/>
                <w:b w:val="false"/>
                <w:i w:val="false"/>
                <w:color w:val="000000"/>
                <w:sz w:val="20"/>
              </w:rPr>
              <w:t>
</w:t>
            </w:r>
            <w:r>
              <w:rPr>
                <w:rFonts w:ascii="Times New Roman"/>
                <w:b w:val="false"/>
                <w:i w:val="false"/>
                <w:color w:val="000000"/>
                <w:sz w:val="20"/>
              </w:rPr>
              <w:t>, тенге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вознаграждения</w:t>
            </w:r>
            <w:r>
              <w:br/>
            </w:r>
            <w:r>
              <w:rPr>
                <w:rFonts w:ascii="Times New Roman"/>
                <w:b w:val="false"/>
                <w:i w:val="false"/>
                <w:color w:val="000000"/>
                <w:sz w:val="20"/>
              </w:rPr>
              <w:t>
</w:t>
            </w:r>
            <w:r>
              <w:rPr>
                <w:rFonts w:ascii="Times New Roman"/>
                <w:b w:val="false"/>
                <w:i w:val="false"/>
                <w:color w:val="000000"/>
                <w:sz w:val="20"/>
              </w:rPr>
              <w:t>уплачиваемая</w:t>
            </w:r>
            <w:r>
              <w:br/>
            </w:r>
            <w:r>
              <w:rPr>
                <w:rFonts w:ascii="Times New Roman"/>
                <w:b w:val="false"/>
                <w:i w:val="false"/>
                <w:color w:val="000000"/>
                <w:sz w:val="20"/>
              </w:rPr>
              <w:t>
</w:t>
            </w:r>
            <w:r>
              <w:rPr>
                <w:rFonts w:ascii="Times New Roman"/>
                <w:b w:val="false"/>
                <w:i w:val="false"/>
                <w:color w:val="000000"/>
                <w:sz w:val="20"/>
              </w:rPr>
              <w:t>государством</w:t>
            </w:r>
            <w:r>
              <w:br/>
            </w:r>
            <w:r>
              <w:rPr>
                <w:rFonts w:ascii="Times New Roman"/>
                <w:b w:val="false"/>
                <w:i w:val="false"/>
                <w:color w:val="000000"/>
                <w:sz w:val="20"/>
              </w:rPr>
              <w:t>
</w:t>
            </w:r>
            <w:r>
              <w:rPr>
                <w:rFonts w:ascii="Times New Roman"/>
                <w:b w:val="false"/>
                <w:i w:val="false"/>
                <w:color w:val="000000"/>
                <w:sz w:val="20"/>
              </w:rPr>
              <w:t>(субсидируемая),</w:t>
            </w:r>
            <w:r>
              <w:br/>
            </w:r>
            <w:r>
              <w:rPr>
                <w:rFonts w:ascii="Times New Roman"/>
                <w:b w:val="false"/>
                <w:i w:val="false"/>
                <w:color w:val="000000"/>
                <w:sz w:val="20"/>
              </w:rPr>
              <w:t>
</w:t>
            </w:r>
            <w:r>
              <w:rPr>
                <w:rFonts w:ascii="Times New Roman"/>
                <w:b w:val="false"/>
                <w:i w:val="false"/>
                <w:color w:val="000000"/>
                <w:sz w:val="20"/>
              </w:rPr>
              <w:t>тенге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основного</w:t>
            </w:r>
            <w:r>
              <w:br/>
            </w:r>
            <w:r>
              <w:rPr>
                <w:rFonts w:ascii="Times New Roman"/>
                <w:b w:val="false"/>
                <w:i w:val="false"/>
                <w:color w:val="000000"/>
                <w:sz w:val="20"/>
              </w:rPr>
              <w:t>
</w:t>
            </w:r>
            <w:r>
              <w:rPr>
                <w:rFonts w:ascii="Times New Roman"/>
                <w:b w:val="false"/>
                <w:i w:val="false"/>
                <w:color w:val="000000"/>
                <w:sz w:val="20"/>
              </w:rPr>
              <w:t>долга к оплате</w:t>
            </w:r>
            <w:r>
              <w:br/>
            </w:r>
            <w:r>
              <w:rPr>
                <w:rFonts w:ascii="Times New Roman"/>
                <w:b w:val="false"/>
                <w:i w:val="false"/>
                <w:color w:val="000000"/>
                <w:sz w:val="20"/>
              </w:rPr>
              <w:t>
</w:t>
            </w:r>
            <w:r>
              <w:rPr>
                <w:rFonts w:ascii="Times New Roman"/>
                <w:b w:val="false"/>
                <w:i w:val="false"/>
                <w:color w:val="000000"/>
                <w:sz w:val="20"/>
              </w:rPr>
              <w:t>по графику,</w:t>
            </w:r>
            <w:r>
              <w:br/>
            </w:r>
            <w:r>
              <w:rPr>
                <w:rFonts w:ascii="Times New Roman"/>
                <w:b w:val="false"/>
                <w:i w:val="false"/>
                <w:color w:val="000000"/>
                <w:sz w:val="20"/>
              </w:rPr>
              <w:t>
</w:t>
            </w:r>
            <w:r>
              <w:rPr>
                <w:rFonts w:ascii="Times New Roman"/>
                <w:b w:val="false"/>
                <w:i w:val="false"/>
                <w:color w:val="000000"/>
                <w:sz w:val="20"/>
              </w:rPr>
              <w:t>тенге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Финансового института</w:t>
      </w:r>
      <w:r>
        <w:br/>
      </w:r>
      <w:r>
        <w:rPr>
          <w:rFonts w:ascii="Times New Roman"/>
          <w:b w:val="false"/>
          <w:i w:val="false"/>
          <w:color w:val="000000"/>
          <w:sz w:val="28"/>
        </w:rPr>
        <w:t>
      ___________________________</w:t>
      </w:r>
      <w:r>
        <w:br/>
      </w:r>
      <w:r>
        <w:rPr>
          <w:rFonts w:ascii="Times New Roman"/>
          <w:b w:val="false"/>
          <w:i w:val="false"/>
          <w:color w:val="000000"/>
          <w:sz w:val="28"/>
        </w:rPr>
        <w:t>
           (ФИО, подпись) М.П.</w:t>
      </w:r>
      <w:r>
        <w:br/>
      </w:r>
      <w:r>
        <w:rPr>
          <w:rFonts w:ascii="Times New Roman"/>
          <w:b w:val="false"/>
          <w:i w:val="false"/>
          <w:color w:val="000000"/>
          <w:sz w:val="28"/>
        </w:rPr>
        <w:t>
      Заемщик                         _____________ (ФИО, подпись)</w:t>
      </w:r>
      <w:r>
        <w:br/>
      </w:r>
      <w:r>
        <w:rPr>
          <w:rFonts w:ascii="Times New Roman"/>
          <w:b w:val="false"/>
          <w:i w:val="false"/>
          <w:color w:val="000000"/>
          <w:sz w:val="28"/>
        </w:rPr>
        <w:t>
МП.</w:t>
      </w:r>
    </w:p>
    <w:bookmarkStart w:name="z109" w:id="3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субсидирования </w:t>
      </w:r>
      <w:r>
        <w:br/>
      </w:r>
      <w:r>
        <w:rPr>
          <w:rFonts w:ascii="Times New Roman"/>
          <w:b w:val="false"/>
          <w:i w:val="false"/>
          <w:color w:val="000000"/>
          <w:sz w:val="28"/>
        </w:rPr>
        <w:t xml:space="preserve">
ставок вознаграждения по </w:t>
      </w:r>
      <w:r>
        <w:br/>
      </w:r>
      <w:r>
        <w:rPr>
          <w:rFonts w:ascii="Times New Roman"/>
          <w:b w:val="false"/>
          <w:i w:val="false"/>
          <w:color w:val="000000"/>
          <w:sz w:val="28"/>
        </w:rPr>
        <w:t xml:space="preserve">
кредитным и лизинговым </w:t>
      </w:r>
      <w:r>
        <w:br/>
      </w:r>
      <w:r>
        <w:rPr>
          <w:rFonts w:ascii="Times New Roman"/>
          <w:b w:val="false"/>
          <w:i w:val="false"/>
          <w:color w:val="000000"/>
          <w:sz w:val="28"/>
        </w:rPr>
        <w:t xml:space="preserve">
обязательствам субъектов </w:t>
      </w:r>
      <w:r>
        <w:br/>
      </w:r>
      <w:r>
        <w:rPr>
          <w:rFonts w:ascii="Times New Roman"/>
          <w:b w:val="false"/>
          <w:i w:val="false"/>
          <w:color w:val="000000"/>
          <w:sz w:val="28"/>
        </w:rPr>
        <w:t xml:space="preserve">
агропромышленного    </w:t>
      </w:r>
      <w:r>
        <w:br/>
      </w:r>
      <w:r>
        <w:rPr>
          <w:rFonts w:ascii="Times New Roman"/>
          <w:b w:val="false"/>
          <w:i w:val="false"/>
          <w:color w:val="000000"/>
          <w:sz w:val="28"/>
        </w:rPr>
        <w:t xml:space="preserve">
комплекса для финансового </w:t>
      </w:r>
      <w:r>
        <w:br/>
      </w:r>
      <w:r>
        <w:rPr>
          <w:rFonts w:ascii="Times New Roman"/>
          <w:b w:val="false"/>
          <w:i w:val="false"/>
          <w:color w:val="000000"/>
          <w:sz w:val="28"/>
        </w:rPr>
        <w:t xml:space="preserve">
оздоровления       </w:t>
      </w:r>
    </w:p>
    <w:bookmarkEnd w:id="34"/>
    <w:bookmarkStart w:name="z110" w:id="35"/>
    <w:p>
      <w:pPr>
        <w:spacing w:after="0"/>
        <w:ind w:left="0"/>
        <w:jc w:val="both"/>
      </w:pPr>
      <w:r>
        <w:rPr>
          <w:rFonts w:ascii="Times New Roman"/>
          <w:b w:val="false"/>
          <w:i w:val="false"/>
          <w:color w:val="000000"/>
          <w:sz w:val="28"/>
        </w:rPr>
        <w:t>
</w:t>
      </w:r>
      <w:r>
        <w:rPr>
          <w:rFonts w:ascii="Times New Roman"/>
          <w:b/>
          <w:i w:val="false"/>
          <w:color w:val="000000"/>
          <w:sz w:val="28"/>
        </w:rPr>
        <w:t>            Приоритетные направления развития АПК</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7"/>
        <w:gridCol w:w="10463"/>
      </w:tblGrid>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деятельности</w:t>
            </w:r>
          </w:p>
        </w:tc>
      </w:tr>
      <w:tr>
        <w:trPr>
          <w:trHeight w:val="30" w:hRule="atLeast"/>
        </w:trPr>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 приоритет</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Выращивание риса</w:t>
            </w:r>
          </w:p>
        </w:tc>
      </w:tr>
      <w:tr>
        <w:trPr>
          <w:trHeight w:val="30" w:hRule="atLeast"/>
        </w:trPr>
        <w:tc>
          <w:tcPr>
            <w:tcW w:w="0" w:type="auto"/>
            <w:vMerge/>
            <w:tcBorders>
              <w:top w:val="nil"/>
              <w:left w:val="single" w:color="cfcfcf" w:sz="5"/>
              <w:bottom w:val="single" w:color="cfcfcf" w:sz="5"/>
              <w:right w:val="single" w:color="cfcfcf" w:sz="5"/>
            </w:tcBorders>
          </w:tcP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Выращивание овощей и бахчевых, корнеплодов и клубнеплодов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Разведение молочных пород скота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Разведение прочих пород скота и буйволов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Разведение лошадей и прочих копытных пород</w:t>
            </w:r>
          </w:p>
        </w:tc>
      </w:tr>
      <w:tr>
        <w:trPr>
          <w:trHeight w:val="30" w:hRule="atLeast"/>
        </w:trPr>
        <w:tc>
          <w:tcPr>
            <w:tcW w:w="0" w:type="auto"/>
            <w:vMerge/>
            <w:tcBorders>
              <w:top w:val="nil"/>
              <w:left w:val="single" w:color="cfcfcf" w:sz="5"/>
              <w:bottom w:val="single" w:color="cfcfcf" w:sz="5"/>
              <w:right w:val="single" w:color="cfcfcf" w:sz="5"/>
            </w:tcBorders>
          </w:tcP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Разведение верблюдов и верблюдовых</w:t>
            </w:r>
          </w:p>
        </w:tc>
      </w:tr>
      <w:tr>
        <w:trPr>
          <w:trHeight w:val="30" w:hRule="atLeast"/>
        </w:trPr>
        <w:tc>
          <w:tcPr>
            <w:tcW w:w="0" w:type="auto"/>
            <w:vMerge/>
            <w:tcBorders>
              <w:top w:val="nil"/>
              <w:left w:val="single" w:color="cfcfcf" w:sz="5"/>
              <w:bottom w:val="single" w:color="cfcfcf" w:sz="5"/>
              <w:right w:val="single" w:color="cfcfcf" w:sz="5"/>
            </w:tcBorders>
          </w:tcP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Разведение овец и коз</w:t>
            </w:r>
          </w:p>
        </w:tc>
      </w:tr>
      <w:tr>
        <w:trPr>
          <w:trHeight w:val="30" w:hRule="atLeast"/>
        </w:trPr>
        <w:tc>
          <w:tcPr>
            <w:tcW w:w="0" w:type="auto"/>
            <w:vMerge/>
            <w:tcBorders>
              <w:top w:val="nil"/>
              <w:left w:val="single" w:color="cfcfcf" w:sz="5"/>
              <w:bottom w:val="single" w:color="cfcfcf" w:sz="5"/>
              <w:right w:val="single" w:color="cfcfcf" w:sz="5"/>
            </w:tcBorders>
          </w:tcP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Разведение свиней и поросят</w:t>
            </w:r>
          </w:p>
        </w:tc>
      </w:tr>
      <w:tr>
        <w:trPr>
          <w:trHeight w:val="30" w:hRule="atLeast"/>
        </w:trPr>
        <w:tc>
          <w:tcPr>
            <w:tcW w:w="0" w:type="auto"/>
            <w:vMerge/>
            <w:tcBorders>
              <w:top w:val="nil"/>
              <w:left w:val="single" w:color="cfcfcf" w:sz="5"/>
              <w:bottom w:val="single" w:color="cfcfcf" w:sz="5"/>
              <w:right w:val="single" w:color="cfcfcf" w:sz="5"/>
            </w:tcBorders>
          </w:tcP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Разведение рыб</w:t>
            </w:r>
          </w:p>
        </w:tc>
      </w:tr>
      <w:tr>
        <w:trPr>
          <w:trHeight w:val="30" w:hRule="atLeast"/>
        </w:trPr>
        <w:tc>
          <w:tcPr>
            <w:tcW w:w="0" w:type="auto"/>
            <w:vMerge/>
            <w:tcBorders>
              <w:top w:val="nil"/>
              <w:left w:val="single" w:color="cfcfcf" w:sz="5"/>
              <w:bottom w:val="single" w:color="cfcfcf" w:sz="5"/>
              <w:right w:val="single" w:color="cfcfcf" w:sz="5"/>
            </w:tcBorders>
          </w:tcP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Птицеводство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Разведение прочих видов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Пресноводное рыболовство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и консервирование мяса</w:t>
            </w:r>
          </w:p>
        </w:tc>
      </w:tr>
      <w:tr>
        <w:trPr>
          <w:trHeight w:val="30" w:hRule="atLeast"/>
        </w:trPr>
        <w:tc>
          <w:tcPr>
            <w:tcW w:w="0" w:type="auto"/>
            <w:vMerge/>
            <w:tcBorders>
              <w:top w:val="nil"/>
              <w:left w:val="single" w:color="cfcfcf" w:sz="5"/>
              <w:bottom w:val="single" w:color="cfcfcf" w:sz="5"/>
              <w:right w:val="single" w:color="cfcfcf" w:sz="5"/>
            </w:tcBorders>
          </w:tcP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и консервирование мяса домашней птицы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продуктов из мяса и мяса домашней птицы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и консервирование рыбы, ракообразных и моллюсков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и консервирование картофеля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хлопка-сырца на волокно (первичная обработка)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мяса на промышленной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яиц и яичного порошка</w:t>
            </w:r>
          </w:p>
        </w:tc>
      </w:tr>
      <w:tr>
        <w:trPr>
          <w:trHeight w:val="30" w:hRule="atLeast"/>
        </w:trPr>
        <w:tc>
          <w:tcPr>
            <w:tcW w:w="0" w:type="auto"/>
            <w:vMerge/>
            <w:tcBorders>
              <w:top w:val="nil"/>
              <w:left w:val="single" w:color="cfcfcf" w:sz="5"/>
              <w:bottom w:val="single" w:color="cfcfcf" w:sz="5"/>
              <w:right w:val="single" w:color="cfcfcf" w:sz="5"/>
            </w:tcBorders>
          </w:tcP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фруктовых и овощных соков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виды переработки и хранения фруктов и овощей</w:t>
            </w:r>
          </w:p>
        </w:tc>
      </w:tr>
      <w:tr>
        <w:trPr>
          <w:trHeight w:val="30" w:hRule="atLeast"/>
        </w:trPr>
        <w:tc>
          <w:tcPr>
            <w:tcW w:w="0" w:type="auto"/>
            <w:vMerge/>
            <w:tcBorders>
              <w:top w:val="nil"/>
              <w:left w:val="single" w:color="cfcfcf" w:sz="5"/>
              <w:bottom w:val="single" w:color="cfcfcf" w:sz="5"/>
              <w:right w:val="single" w:color="cfcfcf" w:sz="5"/>
            </w:tcBorders>
          </w:tcP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масел и жиров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маргарина и подобных животных жиров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 переработка молока и производство сыров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продуктов мукомольно-крупяной промышленности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хлеба; производство свежих мучных кондитерских изделий, тортов и пирожных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макаронных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сахара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детского питания и диетических</w:t>
            </w:r>
            <w:r>
              <w:br/>
            </w:r>
            <w:r>
              <w:rPr>
                <w:rFonts w:ascii="Times New Roman"/>
                <w:b w:val="false"/>
                <w:i w:val="false"/>
                <w:color w:val="000000"/>
                <w:sz w:val="20"/>
              </w:rPr>
              <w:t>
</w:t>
            </w:r>
            <w:r>
              <w:rPr>
                <w:rFonts w:ascii="Times New Roman"/>
                <w:b w:val="false"/>
                <w:i w:val="false"/>
                <w:color w:val="000000"/>
                <w:sz w:val="20"/>
              </w:rPr>
              <w:t>пищевых 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Выращивание зерновых культур (за исключением риса),</w:t>
            </w:r>
            <w:r>
              <w:br/>
            </w:r>
            <w:r>
              <w:rPr>
                <w:rFonts w:ascii="Times New Roman"/>
                <w:b w:val="false"/>
                <w:i w:val="false"/>
                <w:color w:val="000000"/>
                <w:sz w:val="20"/>
              </w:rPr>
              <w:t>
</w:t>
            </w:r>
            <w:r>
              <w:rPr>
                <w:rFonts w:ascii="Times New Roman"/>
                <w:b w:val="false"/>
                <w:i w:val="false"/>
                <w:color w:val="000000"/>
                <w:sz w:val="20"/>
              </w:rPr>
              <w:t>бобовых культур и масличных семян</w:t>
            </w:r>
          </w:p>
        </w:tc>
      </w:tr>
      <w:tr>
        <w:trPr>
          <w:trHeight w:val="30" w:hRule="atLeast"/>
        </w:trPr>
        <w:tc>
          <w:tcPr>
            <w:tcW w:w="0" w:type="auto"/>
            <w:vMerge/>
            <w:tcBorders>
              <w:top w:val="nil"/>
              <w:left w:val="single" w:color="cfcfcf" w:sz="5"/>
              <w:bottom w:val="single" w:color="cfcfcf" w:sz="5"/>
              <w:right w:val="single" w:color="cfcfcf" w:sz="5"/>
            </w:tcBorders>
          </w:tcP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Складирование и хранение зерновых и масличных культур</w:t>
            </w:r>
          </w:p>
        </w:tc>
      </w:tr>
      <w:tr>
        <w:trPr>
          <w:trHeight w:val="30" w:hRule="atLeast"/>
        </w:trPr>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Второй приоритет</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Выращивание прочих сезонных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Выращивание винограда</w:t>
            </w:r>
          </w:p>
        </w:tc>
      </w:tr>
      <w:tr>
        <w:trPr>
          <w:trHeight w:val="30" w:hRule="atLeast"/>
        </w:trPr>
        <w:tc>
          <w:tcPr>
            <w:tcW w:w="0" w:type="auto"/>
            <w:vMerge/>
            <w:tcBorders>
              <w:top w:val="nil"/>
              <w:left w:val="single" w:color="cfcfcf" w:sz="5"/>
              <w:bottom w:val="single" w:color="cfcfcf" w:sz="5"/>
              <w:right w:val="single" w:color="cfcfcf" w:sz="5"/>
            </w:tcBorders>
          </w:tcP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Выращивание семечковых и косточковых плодов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Выращивание прочих видов плодовых деревьев,</w:t>
            </w:r>
            <w:r>
              <w:br/>
            </w:r>
            <w:r>
              <w:rPr>
                <w:rFonts w:ascii="Times New Roman"/>
                <w:b w:val="false"/>
                <w:i w:val="false"/>
                <w:color w:val="000000"/>
                <w:sz w:val="20"/>
              </w:rPr>
              <w:t>
</w:t>
            </w:r>
            <w:r>
              <w:rPr>
                <w:rFonts w:ascii="Times New Roman"/>
                <w:b w:val="false"/>
                <w:i w:val="false"/>
                <w:color w:val="000000"/>
                <w:sz w:val="20"/>
              </w:rPr>
              <w:t>кустарников и орехов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Выращивание культур для производства напитков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мороженого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сухарей и печенья;</w:t>
            </w:r>
            <w:r>
              <w:br/>
            </w:r>
            <w:r>
              <w:rPr>
                <w:rFonts w:ascii="Times New Roman"/>
                <w:b w:val="false"/>
                <w:i w:val="false"/>
                <w:color w:val="000000"/>
                <w:sz w:val="20"/>
              </w:rPr>
              <w:t>
</w:t>
            </w:r>
            <w:r>
              <w:rPr>
                <w:rFonts w:ascii="Times New Roman"/>
                <w:b w:val="false"/>
                <w:i w:val="false"/>
                <w:color w:val="000000"/>
                <w:sz w:val="20"/>
              </w:rPr>
              <w:t>производство мучных кондитерских изделий, тортов, пирожных,</w:t>
            </w:r>
            <w:r>
              <w:br/>
            </w:r>
            <w:r>
              <w:rPr>
                <w:rFonts w:ascii="Times New Roman"/>
                <w:b w:val="false"/>
                <w:i w:val="false"/>
                <w:color w:val="000000"/>
                <w:sz w:val="20"/>
              </w:rPr>
              <w:t>
</w:t>
            </w:r>
            <w:r>
              <w:rPr>
                <w:rFonts w:ascii="Times New Roman"/>
                <w:b w:val="false"/>
                <w:i w:val="false"/>
                <w:color w:val="000000"/>
                <w:sz w:val="20"/>
              </w:rPr>
              <w:t>пирогов и бисквитов, предназначенных для длительного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приготовленных пищевых продуктов</w:t>
            </w:r>
            <w:r>
              <w:br/>
            </w:r>
            <w:r>
              <w:rPr>
                <w:rFonts w:ascii="Times New Roman"/>
                <w:b w:val="false"/>
                <w:i w:val="false"/>
                <w:color w:val="000000"/>
                <w:sz w:val="20"/>
              </w:rPr>
              <w:t>
</w:t>
            </w:r>
            <w:r>
              <w:rPr>
                <w:rFonts w:ascii="Times New Roman"/>
                <w:b w:val="false"/>
                <w:i w:val="false"/>
                <w:color w:val="000000"/>
                <w:sz w:val="20"/>
              </w:rPr>
              <w:t>и полуфабрикатов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готовых кормов для животных,</w:t>
            </w:r>
            <w:r>
              <w:br/>
            </w:r>
            <w:r>
              <w:rPr>
                <w:rFonts w:ascii="Times New Roman"/>
                <w:b w:val="false"/>
                <w:i w:val="false"/>
                <w:color w:val="000000"/>
                <w:sz w:val="20"/>
              </w:rPr>
              <w:t>
</w:t>
            </w:r>
            <w:r>
              <w:rPr>
                <w:rFonts w:ascii="Times New Roman"/>
                <w:b w:val="false"/>
                <w:i w:val="false"/>
                <w:color w:val="000000"/>
                <w:sz w:val="20"/>
              </w:rPr>
              <w:t>содержащихся на фермах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готовых кормов для домашних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шерсти (первичная обработка)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кожевенного сырья</w:t>
            </w:r>
          </w:p>
        </w:tc>
      </w:tr>
    </w:tbl>
    <w:bookmarkStart w:name="z111" w:id="3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субсидирования </w:t>
      </w:r>
      <w:r>
        <w:br/>
      </w:r>
      <w:r>
        <w:rPr>
          <w:rFonts w:ascii="Times New Roman"/>
          <w:b w:val="false"/>
          <w:i w:val="false"/>
          <w:color w:val="000000"/>
          <w:sz w:val="28"/>
        </w:rPr>
        <w:t xml:space="preserve">
ставок вознаграждения по </w:t>
      </w:r>
      <w:r>
        <w:br/>
      </w:r>
      <w:r>
        <w:rPr>
          <w:rFonts w:ascii="Times New Roman"/>
          <w:b w:val="false"/>
          <w:i w:val="false"/>
          <w:color w:val="000000"/>
          <w:sz w:val="28"/>
        </w:rPr>
        <w:t xml:space="preserve">
кредитным и лизинговым </w:t>
      </w:r>
      <w:r>
        <w:br/>
      </w:r>
      <w:r>
        <w:rPr>
          <w:rFonts w:ascii="Times New Roman"/>
          <w:b w:val="false"/>
          <w:i w:val="false"/>
          <w:color w:val="000000"/>
          <w:sz w:val="28"/>
        </w:rPr>
        <w:t xml:space="preserve">
обязательствам субъектов </w:t>
      </w:r>
      <w:r>
        <w:br/>
      </w:r>
      <w:r>
        <w:rPr>
          <w:rFonts w:ascii="Times New Roman"/>
          <w:b w:val="false"/>
          <w:i w:val="false"/>
          <w:color w:val="000000"/>
          <w:sz w:val="28"/>
        </w:rPr>
        <w:t xml:space="preserve">
агропромышленного    </w:t>
      </w:r>
      <w:r>
        <w:br/>
      </w:r>
      <w:r>
        <w:rPr>
          <w:rFonts w:ascii="Times New Roman"/>
          <w:b w:val="false"/>
          <w:i w:val="false"/>
          <w:color w:val="000000"/>
          <w:sz w:val="28"/>
        </w:rPr>
        <w:t xml:space="preserve">
комплекса для финансового </w:t>
      </w:r>
      <w:r>
        <w:br/>
      </w:r>
      <w:r>
        <w:rPr>
          <w:rFonts w:ascii="Times New Roman"/>
          <w:b w:val="false"/>
          <w:i w:val="false"/>
          <w:color w:val="000000"/>
          <w:sz w:val="28"/>
        </w:rPr>
        <w:t xml:space="preserve">
оздоровления      </w:t>
      </w:r>
    </w:p>
    <w:bookmarkEnd w:id="36"/>
    <w:bookmarkStart w:name="z112" w:id="37"/>
    <w:p>
      <w:pPr>
        <w:spacing w:after="0"/>
        <w:ind w:left="0"/>
        <w:jc w:val="both"/>
      </w:pPr>
      <w:r>
        <w:rPr>
          <w:rFonts w:ascii="Times New Roman"/>
          <w:b w:val="false"/>
          <w:i w:val="false"/>
          <w:color w:val="000000"/>
          <w:sz w:val="28"/>
        </w:rPr>
        <w:t xml:space="preserve">
Форма            </w:t>
      </w:r>
    </w:p>
    <w:bookmarkEnd w:id="37"/>
    <w:bookmarkStart w:name="z113" w:id="38"/>
    <w:p>
      <w:pPr>
        <w:spacing w:after="0"/>
        <w:ind w:left="0"/>
        <w:jc w:val="left"/>
      </w:pPr>
      <w:r>
        <w:rPr>
          <w:rFonts w:ascii="Times New Roman"/>
          <w:b/>
          <w:i w:val="false"/>
          <w:color w:val="000000"/>
        </w:rPr>
        <w:t xml:space="preserve"> 
Договор № _____</w:t>
      </w:r>
      <w:r>
        <w:br/>
      </w:r>
      <w:r>
        <w:rPr>
          <w:rFonts w:ascii="Times New Roman"/>
          <w:b/>
          <w:i w:val="false"/>
          <w:color w:val="000000"/>
        </w:rPr>
        <w:t>
субсидирования ставок вознаграждения по кредитным и лизинговым</w:t>
      </w:r>
      <w:r>
        <w:br/>
      </w:r>
      <w:r>
        <w:rPr>
          <w:rFonts w:ascii="Times New Roman"/>
          <w:b/>
          <w:i w:val="false"/>
          <w:color w:val="000000"/>
        </w:rPr>
        <w:t>
обязательствам субъектов агропромышленного комплекса для</w:t>
      </w:r>
      <w:r>
        <w:br/>
      </w:r>
      <w:r>
        <w:rPr>
          <w:rFonts w:ascii="Times New Roman"/>
          <w:b/>
          <w:i w:val="false"/>
          <w:color w:val="000000"/>
        </w:rPr>
        <w:t>
финансового оздоровления без участия финансового агента</w:t>
      </w:r>
    </w:p>
    <w:bookmarkEnd w:id="38"/>
    <w:p>
      <w:pPr>
        <w:spacing w:after="0"/>
        <w:ind w:left="0"/>
        <w:jc w:val="both"/>
      </w:pPr>
      <w:r>
        <w:rPr>
          <w:rFonts w:ascii="Times New Roman"/>
          <w:b w:val="false"/>
          <w:i w:val="false"/>
          <w:color w:val="000000"/>
          <w:sz w:val="28"/>
        </w:rPr>
        <w:t>г. Астана                                 «___» _________ 2014 года</w:t>
      </w:r>
    </w:p>
    <w:p>
      <w:pPr>
        <w:spacing w:after="0"/>
        <w:ind w:left="0"/>
        <w:jc w:val="both"/>
      </w:pPr>
      <w:r>
        <w:rPr>
          <w:rFonts w:ascii="Times New Roman"/>
          <w:b w:val="false"/>
          <w:i w:val="false"/>
          <w:color w:val="000000"/>
          <w:sz w:val="28"/>
        </w:rPr>
        <w:t>      Министерство сельского хозяйства Республики Казахстан, именуемое в дальнейшем «Администратор», в лице вице-министра сельского хозяйства __________________________, действующего на основании доверенности № ______ от _________________ 2014 года, с одной стороны, акционерное общество «Казагромаркетинг», именуемое в дальнейшем «Оператор», в лице _________________________________,</w:t>
      </w:r>
      <w:r>
        <w:br/>
      </w:r>
      <w:r>
        <w:rPr>
          <w:rFonts w:ascii="Times New Roman"/>
          <w:b w:val="false"/>
          <w:i w:val="false"/>
          <w:color w:val="000000"/>
          <w:sz w:val="28"/>
        </w:rPr>
        <w:t>
действующего на основании __________ № ______ от __________ 2014 года, с другой стороны, и ____________, именуемое в дальнейшем «Финансовый институт», в лице ____________________, действующего на основании ______________________,с третьей стороны, далее совместно именуемые «Стороны», а по отдельности «Сторона», либо как указано выше, заключили настоящий Договор субсидирования ставок вознаграждения по реструктуризированным/рефинансированным кредитным и лизинговым обязательствам Заемщиков (далее – Договор) о нижеследующем.</w:t>
      </w:r>
    </w:p>
    <w:bookmarkStart w:name="z114" w:id="39"/>
    <w:p>
      <w:pPr>
        <w:spacing w:after="0"/>
        <w:ind w:left="0"/>
        <w:jc w:val="both"/>
      </w:pPr>
      <w:r>
        <w:rPr>
          <w:rFonts w:ascii="Times New Roman"/>
          <w:b w:val="false"/>
          <w:i w:val="false"/>
          <w:color w:val="000000"/>
          <w:sz w:val="28"/>
        </w:rPr>
        <w:t>
1. Термины и определения</w:t>
      </w:r>
    </w:p>
    <w:bookmarkEnd w:id="39"/>
    <w:bookmarkStart w:name="z115" w:id="40"/>
    <w:p>
      <w:pPr>
        <w:spacing w:after="0"/>
        <w:ind w:left="0"/>
        <w:jc w:val="both"/>
      </w:pPr>
      <w:r>
        <w:rPr>
          <w:rFonts w:ascii="Times New Roman"/>
          <w:b w:val="false"/>
          <w:i w:val="false"/>
          <w:color w:val="000000"/>
          <w:sz w:val="28"/>
        </w:rPr>
        <w:t>
      1. В настоящем Договоре используются термины и определения, указанные в </w:t>
      </w:r>
      <w:r>
        <w:rPr>
          <w:rFonts w:ascii="Times New Roman"/>
          <w:b w:val="false"/>
          <w:i w:val="false"/>
          <w:color w:val="000000"/>
          <w:sz w:val="28"/>
        </w:rPr>
        <w:t>пункте 3</w:t>
      </w:r>
      <w:r>
        <w:rPr>
          <w:rFonts w:ascii="Times New Roman"/>
          <w:b w:val="false"/>
          <w:i w:val="false"/>
          <w:color w:val="000000"/>
          <w:sz w:val="28"/>
        </w:rPr>
        <w:t xml:space="preserve"> Правил субсидирования ставок вознаграждения по кредитным и лизинговым обязательствам субъектов агропромышленного комплекса для финансового оздоровления.</w:t>
      </w:r>
    </w:p>
    <w:bookmarkEnd w:id="40"/>
    <w:bookmarkStart w:name="z116" w:id="41"/>
    <w:p>
      <w:pPr>
        <w:spacing w:after="0"/>
        <w:ind w:left="0"/>
        <w:jc w:val="both"/>
      </w:pPr>
      <w:r>
        <w:rPr>
          <w:rFonts w:ascii="Times New Roman"/>
          <w:b w:val="false"/>
          <w:i w:val="false"/>
          <w:color w:val="000000"/>
          <w:sz w:val="28"/>
        </w:rPr>
        <w:t>
2. Предмет договора</w:t>
      </w:r>
    </w:p>
    <w:bookmarkEnd w:id="41"/>
    <w:bookmarkStart w:name="z117" w:id="42"/>
    <w:p>
      <w:pPr>
        <w:spacing w:after="0"/>
        <w:ind w:left="0"/>
        <w:jc w:val="both"/>
      </w:pPr>
      <w:r>
        <w:rPr>
          <w:rFonts w:ascii="Times New Roman"/>
          <w:b w:val="false"/>
          <w:i w:val="false"/>
          <w:color w:val="000000"/>
          <w:sz w:val="28"/>
        </w:rPr>
        <w:t>
      2. Настоящий Договор предусматривает порядок и условия перечисления Администратором денежных средств Финансовому институту, условия мониторинга Оператором процесса списания Финансовым институтом субсидируемой части ставки вознаграждения Заемщика, ответственность Сторон и иные условия.</w:t>
      </w:r>
    </w:p>
    <w:bookmarkEnd w:id="42"/>
    <w:bookmarkStart w:name="z118" w:id="43"/>
    <w:p>
      <w:pPr>
        <w:spacing w:after="0"/>
        <w:ind w:left="0"/>
        <w:jc w:val="both"/>
      </w:pPr>
      <w:r>
        <w:rPr>
          <w:rFonts w:ascii="Times New Roman"/>
          <w:b w:val="false"/>
          <w:i w:val="false"/>
          <w:color w:val="000000"/>
          <w:sz w:val="28"/>
        </w:rPr>
        <w:t>
3. Условия договора</w:t>
      </w:r>
    </w:p>
    <w:bookmarkEnd w:id="43"/>
    <w:bookmarkStart w:name="z119" w:id="44"/>
    <w:p>
      <w:pPr>
        <w:spacing w:after="0"/>
        <w:ind w:left="0"/>
        <w:jc w:val="both"/>
      </w:pPr>
      <w:r>
        <w:rPr>
          <w:rFonts w:ascii="Times New Roman"/>
          <w:b w:val="false"/>
          <w:i w:val="false"/>
          <w:color w:val="000000"/>
          <w:sz w:val="28"/>
        </w:rPr>
        <w:t>
      3. По настоящему Договору Администратор обязуется на условиях, определяемых Договором осуществить субсидирование в пределах сумм денег, выделенных по бюджетной программе 225 «Субсидирование процентной ставки по кредитным и лизинговым обязательствам в рамках направления по финансовому оздоровлению субъектов АПК»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Сумма по настоящему Договору может быть скорректирована в случае частичного или полного досрочного исполнения Заемщиком своих обязательств,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Договору, или иных случаев, предусмотренных Правилами субсидирования ставок вознаграждения по кредитным и лизинговым обязательствам субъектов агропромышленного комплекса для финансового оздоровления.</w:t>
      </w:r>
      <w:r>
        <w:br/>
      </w:r>
      <w:r>
        <w:rPr>
          <w:rFonts w:ascii="Times New Roman"/>
          <w:b w:val="false"/>
          <w:i w:val="false"/>
          <w:color w:val="000000"/>
          <w:sz w:val="28"/>
        </w:rPr>
        <w:t>
</w:t>
      </w:r>
      <w:r>
        <w:rPr>
          <w:rFonts w:ascii="Times New Roman"/>
          <w:b w:val="false"/>
          <w:i w:val="false"/>
          <w:color w:val="000000"/>
          <w:sz w:val="28"/>
        </w:rPr>
        <w:t>
      4. Финансовый институт для получения субсидируемой части ставки вознаграждения направляет Оператору заявку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Договору, при этом сумма субсидий определяется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w:t>
      </w:r>
      <w:r>
        <w:rPr>
          <w:rFonts w:ascii="Times New Roman"/>
          <w:b w:val="false"/>
          <w:i w:val="false"/>
          <w:color w:val="000000"/>
          <w:sz w:val="28"/>
        </w:rPr>
        <w:t>
      5. Оператор в течение 3 (три) рабочих дней осуществляет проверку соответствия суммы заявки </w:t>
      </w:r>
      <w:r>
        <w:rPr>
          <w:rFonts w:ascii="Times New Roman"/>
          <w:b w:val="false"/>
          <w:i w:val="false"/>
          <w:color w:val="000000"/>
          <w:sz w:val="28"/>
        </w:rPr>
        <w:t>приложению 1</w:t>
      </w:r>
      <w:r>
        <w:rPr>
          <w:rFonts w:ascii="Times New Roman"/>
          <w:b w:val="false"/>
          <w:i w:val="false"/>
          <w:color w:val="000000"/>
          <w:sz w:val="28"/>
        </w:rPr>
        <w:t xml:space="preserve"> к настоящему Договору и вносит Администратору предложение о перечислении очередного транша денежных средств для субсидирования.</w:t>
      </w:r>
      <w:r>
        <w:br/>
      </w:r>
      <w:r>
        <w:rPr>
          <w:rFonts w:ascii="Times New Roman"/>
          <w:b w:val="false"/>
          <w:i w:val="false"/>
          <w:color w:val="000000"/>
          <w:sz w:val="28"/>
        </w:rPr>
        <w:t>
</w:t>
      </w:r>
      <w:r>
        <w:rPr>
          <w:rFonts w:ascii="Times New Roman"/>
          <w:b w:val="false"/>
          <w:i w:val="false"/>
          <w:color w:val="000000"/>
          <w:sz w:val="28"/>
        </w:rPr>
        <w:t>
      6. Согласно заключенному договору субсидирования Администратор перечисляет на специальный счет Финансовому институту единовременно авансовым платежом субсидируемую часть ставки вознаграждения,  предусмотренную в соответствующем финансовом году. Для этого Администратор в течение 3 (три) рабочих дней на основании письма Оператора направляет соответствующие счета к оплате в органы казначейства.</w:t>
      </w:r>
      <w:r>
        <w:br/>
      </w:r>
      <w:r>
        <w:rPr>
          <w:rFonts w:ascii="Times New Roman"/>
          <w:b w:val="false"/>
          <w:i w:val="false"/>
          <w:color w:val="000000"/>
          <w:sz w:val="28"/>
        </w:rPr>
        <w:t>
</w:t>
      </w:r>
      <w:r>
        <w:rPr>
          <w:rFonts w:ascii="Times New Roman"/>
          <w:b w:val="false"/>
          <w:i w:val="false"/>
          <w:color w:val="000000"/>
          <w:sz w:val="28"/>
        </w:rPr>
        <w:t>
      7. Финансовый институт при получении от заемщика несубсидируемой части ставки вознаграждения осуществляет списание со специального банковского счета субсидируемой части ставки вознаграждения в соответствии с графиком погашения к реструктурированному/рефинансированному кредитному/лизинговому договору.</w:t>
      </w:r>
      <w:r>
        <w:br/>
      </w:r>
      <w:r>
        <w:rPr>
          <w:rFonts w:ascii="Times New Roman"/>
          <w:b w:val="false"/>
          <w:i w:val="false"/>
          <w:color w:val="000000"/>
          <w:sz w:val="28"/>
        </w:rPr>
        <w:t>
</w:t>
      </w:r>
      <w:r>
        <w:rPr>
          <w:rFonts w:ascii="Times New Roman"/>
          <w:b w:val="false"/>
          <w:i w:val="false"/>
          <w:color w:val="000000"/>
          <w:sz w:val="28"/>
        </w:rPr>
        <w:t>
      8. В случаях наступления даты платежа по реструктурированному/рефинансированному кредитному/лизинговому договору и отсутствия средств на специальном банковском счете финансового института для оплаты субсидируемой части ставки вознаграждения, заемщик осуществляет оплату полной ставки вознаграждения за счет собственных средств. Субсидируемую часть ставки вознаграждения администратор возмещает путем зачисления средств на специальный банковский счет финансовому институту. В таком случае финансовый институт производит возмещение заемщику ранее оплаченной субсидируемой части ставки вознаграждения.</w:t>
      </w:r>
      <w:r>
        <w:br/>
      </w:r>
      <w:r>
        <w:rPr>
          <w:rFonts w:ascii="Times New Roman"/>
          <w:b w:val="false"/>
          <w:i w:val="false"/>
          <w:color w:val="000000"/>
          <w:sz w:val="28"/>
        </w:rPr>
        <w:t>
</w:t>
      </w:r>
      <w:r>
        <w:rPr>
          <w:rFonts w:ascii="Times New Roman"/>
          <w:b w:val="false"/>
          <w:i w:val="false"/>
          <w:color w:val="000000"/>
          <w:sz w:val="28"/>
        </w:rPr>
        <w:t>
      9. В случае наличия на специальном банковском счету остатка неиспользованных средств на конец финансового года, финансовый институт в срок до 31 декабря соответствующего финансового года возвращает их на счет администратора.</w:t>
      </w:r>
    </w:p>
    <w:bookmarkEnd w:id="44"/>
    <w:bookmarkStart w:name="z126" w:id="45"/>
    <w:p>
      <w:pPr>
        <w:spacing w:after="0"/>
        <w:ind w:left="0"/>
        <w:jc w:val="both"/>
      </w:pPr>
      <w:r>
        <w:rPr>
          <w:rFonts w:ascii="Times New Roman"/>
          <w:b w:val="false"/>
          <w:i w:val="false"/>
          <w:color w:val="000000"/>
          <w:sz w:val="28"/>
        </w:rPr>
        <w:t>
4. Права и обязанности сторон</w:t>
      </w:r>
    </w:p>
    <w:bookmarkEnd w:id="45"/>
    <w:bookmarkStart w:name="z127" w:id="46"/>
    <w:p>
      <w:pPr>
        <w:spacing w:after="0"/>
        <w:ind w:left="0"/>
        <w:jc w:val="both"/>
      </w:pPr>
      <w:r>
        <w:rPr>
          <w:rFonts w:ascii="Times New Roman"/>
          <w:b w:val="false"/>
          <w:i w:val="false"/>
          <w:color w:val="000000"/>
          <w:sz w:val="28"/>
        </w:rPr>
        <w:t>
      10. Администратор вправе:</w:t>
      </w:r>
      <w:r>
        <w:br/>
      </w:r>
      <w:r>
        <w:rPr>
          <w:rFonts w:ascii="Times New Roman"/>
          <w:b w:val="false"/>
          <w:i w:val="false"/>
          <w:color w:val="000000"/>
          <w:sz w:val="28"/>
        </w:rPr>
        <w:t>
      1) осуществлять контроль за соблюдением сроков исполнения обязательств, установленных настоящим Договором, предусмотренных для Сторон, и требовать их своевременного исполнения;</w:t>
      </w:r>
      <w:r>
        <w:br/>
      </w:r>
      <w:r>
        <w:rPr>
          <w:rFonts w:ascii="Times New Roman"/>
          <w:b w:val="false"/>
          <w:i w:val="false"/>
          <w:color w:val="000000"/>
          <w:sz w:val="28"/>
        </w:rPr>
        <w:t>
      2) запрашивать от Финансового института, документы и информацию о ходе исполнения Заемщиком обязательств перед Финансовым институтом, по осуществлению выплат согласно графику погашений;</w:t>
      </w:r>
      <w:r>
        <w:br/>
      </w:r>
      <w:r>
        <w:rPr>
          <w:rFonts w:ascii="Times New Roman"/>
          <w:b w:val="false"/>
          <w:i w:val="false"/>
          <w:color w:val="000000"/>
          <w:sz w:val="28"/>
        </w:rPr>
        <w:t>
      3) иные права, в соответствии с Правилами субсидирования ставок вознаграждения по кредитным и лизинговым обязательствам субъектов агропромышленного комплекса для финансового оздоровления.</w:t>
      </w:r>
    </w:p>
    <w:bookmarkEnd w:id="46"/>
    <w:bookmarkStart w:name="z128" w:id="47"/>
    <w:p>
      <w:pPr>
        <w:spacing w:after="0"/>
        <w:ind w:left="0"/>
        <w:jc w:val="both"/>
      </w:pPr>
      <w:r>
        <w:rPr>
          <w:rFonts w:ascii="Times New Roman"/>
          <w:b w:val="false"/>
          <w:i w:val="false"/>
          <w:color w:val="000000"/>
          <w:sz w:val="28"/>
        </w:rPr>
        <w:t>
      11. Администратор обязуется:</w:t>
      </w:r>
      <w:r>
        <w:br/>
      </w:r>
      <w:r>
        <w:rPr>
          <w:rFonts w:ascii="Times New Roman"/>
          <w:b w:val="false"/>
          <w:i w:val="false"/>
          <w:color w:val="000000"/>
          <w:sz w:val="28"/>
        </w:rPr>
        <w:t>
      1) в сроки, предусмотренные Договором, перечислять суммы субсидий на специальный счет Финансового института;</w:t>
      </w:r>
      <w:r>
        <w:br/>
      </w:r>
      <w:r>
        <w:rPr>
          <w:rFonts w:ascii="Times New Roman"/>
          <w:b w:val="false"/>
          <w:i w:val="false"/>
          <w:color w:val="000000"/>
          <w:sz w:val="28"/>
        </w:rPr>
        <w:t>
      2) в случае отсутствия средств в республиканском бюджете уведомить Финансовый институт о невозможности перечисления субсидий;</w:t>
      </w:r>
      <w:r>
        <w:br/>
      </w:r>
      <w:r>
        <w:rPr>
          <w:rFonts w:ascii="Times New Roman"/>
          <w:b w:val="false"/>
          <w:i w:val="false"/>
          <w:color w:val="000000"/>
          <w:sz w:val="28"/>
        </w:rPr>
        <w:t>
      3) уведомлять Оператора в случае не перечисления Администратором или неполучения Финансовым институтом денежных средств в течение тридцати календарных дней после направления Оператором документа, указанного в </w:t>
      </w:r>
      <w:r>
        <w:rPr>
          <w:rFonts w:ascii="Times New Roman"/>
          <w:b w:val="false"/>
          <w:i w:val="false"/>
          <w:color w:val="000000"/>
          <w:sz w:val="28"/>
        </w:rPr>
        <w:t>пункте 7</w:t>
      </w:r>
      <w:r>
        <w:rPr>
          <w:rFonts w:ascii="Times New Roman"/>
          <w:b w:val="false"/>
          <w:i w:val="false"/>
          <w:color w:val="000000"/>
          <w:sz w:val="28"/>
        </w:rPr>
        <w:t xml:space="preserve"> настоящего Договора, в течение десяти рабочих дней с даты обнаружения такого факта.</w:t>
      </w:r>
    </w:p>
    <w:bookmarkEnd w:id="47"/>
    <w:bookmarkStart w:name="z129" w:id="48"/>
    <w:p>
      <w:pPr>
        <w:spacing w:after="0"/>
        <w:ind w:left="0"/>
        <w:jc w:val="both"/>
      </w:pPr>
      <w:r>
        <w:rPr>
          <w:rFonts w:ascii="Times New Roman"/>
          <w:b w:val="false"/>
          <w:i w:val="false"/>
          <w:color w:val="000000"/>
          <w:sz w:val="28"/>
        </w:rPr>
        <w:t>
      12. Оператор вправе:</w:t>
      </w:r>
      <w:r>
        <w:br/>
      </w:r>
      <w:r>
        <w:rPr>
          <w:rFonts w:ascii="Times New Roman"/>
          <w:b w:val="false"/>
          <w:i w:val="false"/>
          <w:color w:val="000000"/>
          <w:sz w:val="28"/>
        </w:rPr>
        <w:t>
      1) запрашивать и получать необходимую информацию у Финансового института, для реализации своих прав и возложенных на него обязанностей, в том числе сведения, содержащие коммерческую и банковскую тайны, документы и информацию о Заемщике, участвующем в процедуре субсидирования;</w:t>
      </w:r>
      <w:r>
        <w:br/>
      </w:r>
      <w:r>
        <w:rPr>
          <w:rFonts w:ascii="Times New Roman"/>
          <w:b w:val="false"/>
          <w:i w:val="false"/>
          <w:color w:val="000000"/>
          <w:sz w:val="28"/>
        </w:rPr>
        <w:t>
      2) в случае представления неполного пакета документов либо представления документов, не соответствующих установленным формам или несоответствия суммы заявок в течение десяти рабочих дней с даты получения вернуть на доработку Финансовому институту документы, указанные в </w:t>
      </w:r>
      <w:r>
        <w:rPr>
          <w:rFonts w:ascii="Times New Roman"/>
          <w:b w:val="false"/>
          <w:i w:val="false"/>
          <w:color w:val="000000"/>
          <w:sz w:val="28"/>
        </w:rPr>
        <w:t>пункте 6</w:t>
      </w:r>
      <w:r>
        <w:rPr>
          <w:rFonts w:ascii="Times New Roman"/>
          <w:b w:val="false"/>
          <w:i w:val="false"/>
          <w:color w:val="000000"/>
          <w:sz w:val="28"/>
        </w:rPr>
        <w:t xml:space="preserve"> настоящего Договора;</w:t>
      </w:r>
      <w:r>
        <w:br/>
      </w:r>
      <w:r>
        <w:rPr>
          <w:rFonts w:ascii="Times New Roman"/>
          <w:b w:val="false"/>
          <w:i w:val="false"/>
          <w:color w:val="000000"/>
          <w:sz w:val="28"/>
        </w:rPr>
        <w:t>
      3) иные права, в соответствии с Правилами субсидирования ставок вознаграждения по кредитным и лизинговым обязательствам субъектов агропромышленного комплекса для финансового оздоровления.</w:t>
      </w:r>
    </w:p>
    <w:bookmarkEnd w:id="48"/>
    <w:bookmarkStart w:name="z130" w:id="49"/>
    <w:p>
      <w:pPr>
        <w:spacing w:after="0"/>
        <w:ind w:left="0"/>
        <w:jc w:val="both"/>
      </w:pPr>
      <w:r>
        <w:rPr>
          <w:rFonts w:ascii="Times New Roman"/>
          <w:b w:val="false"/>
          <w:i w:val="false"/>
          <w:color w:val="000000"/>
          <w:sz w:val="28"/>
        </w:rPr>
        <w:t>
      13. Оператор обязан:</w:t>
      </w:r>
      <w:r>
        <w:br/>
      </w:r>
      <w:r>
        <w:rPr>
          <w:rFonts w:ascii="Times New Roman"/>
          <w:b w:val="false"/>
          <w:i w:val="false"/>
          <w:color w:val="000000"/>
          <w:sz w:val="28"/>
        </w:rPr>
        <w:t>
      1) в сроки установленные Договором, осуществлять проверку соответствия суммы заявки и </w:t>
      </w:r>
      <w:r>
        <w:rPr>
          <w:rFonts w:ascii="Times New Roman"/>
          <w:b w:val="false"/>
          <w:i w:val="false"/>
          <w:color w:val="000000"/>
          <w:sz w:val="28"/>
        </w:rPr>
        <w:t>приложения 1</w:t>
      </w:r>
      <w:r>
        <w:rPr>
          <w:rFonts w:ascii="Times New Roman"/>
          <w:b w:val="false"/>
          <w:i w:val="false"/>
          <w:color w:val="000000"/>
          <w:sz w:val="28"/>
        </w:rPr>
        <w:t xml:space="preserve"> к настоящему Договору. В случае несоответствия данных заявки уведомить Финансовый институт о данном факте;</w:t>
      </w:r>
      <w:r>
        <w:br/>
      </w:r>
      <w:r>
        <w:rPr>
          <w:rFonts w:ascii="Times New Roman"/>
          <w:b w:val="false"/>
          <w:i w:val="false"/>
          <w:color w:val="000000"/>
          <w:sz w:val="28"/>
        </w:rPr>
        <w:t>
      2) осуществлять проверку отчетов на предмет фактического использования средств для списания субсидируемой части ставки вознаграждения;</w:t>
      </w:r>
      <w:r>
        <w:br/>
      </w:r>
      <w:r>
        <w:rPr>
          <w:rFonts w:ascii="Times New Roman"/>
          <w:b w:val="false"/>
          <w:i w:val="false"/>
          <w:color w:val="000000"/>
          <w:sz w:val="28"/>
        </w:rPr>
        <w:t>
      3) в сроки, установленные Договором, вносить соответствующие предложения Администратору о перечислении очередного транша денежных средств для субсидирования ставки вознаграждения на основании проверки соответствия суммы заявки и </w:t>
      </w:r>
      <w:r>
        <w:rPr>
          <w:rFonts w:ascii="Times New Roman"/>
          <w:b w:val="false"/>
          <w:i w:val="false"/>
          <w:color w:val="000000"/>
          <w:sz w:val="28"/>
        </w:rPr>
        <w:t>приложения 1</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4) ежеквартально до 30-го (тридцать) числа месяца, следующего за отчетным, направлять Администратору отчет о фактическом использовании субсидий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5) выносить вопрос об изменении условий настоящего Договора, прекращении субсидирования ставок вознаграждения Заемщика на рассмотрение Комиссии по финансовому оздоровлению;</w:t>
      </w:r>
      <w:r>
        <w:br/>
      </w:r>
      <w:r>
        <w:rPr>
          <w:rFonts w:ascii="Times New Roman"/>
          <w:b w:val="false"/>
          <w:i w:val="false"/>
          <w:color w:val="000000"/>
          <w:sz w:val="28"/>
        </w:rPr>
        <w:t>
      6) осуществлять мониторинг целевого использования кредита Заемщиком, своевременного погашения Заемщиком части основного долга и вознаграждения, досрочного погашения Заемщиком субсидируемого кредитного договора на основании документов, представляемых Финансовым институтом.</w:t>
      </w:r>
    </w:p>
    <w:bookmarkEnd w:id="49"/>
    <w:bookmarkStart w:name="z131" w:id="50"/>
    <w:p>
      <w:pPr>
        <w:spacing w:after="0"/>
        <w:ind w:left="0"/>
        <w:jc w:val="both"/>
      </w:pPr>
      <w:r>
        <w:rPr>
          <w:rFonts w:ascii="Times New Roman"/>
          <w:b w:val="false"/>
          <w:i w:val="false"/>
          <w:color w:val="000000"/>
          <w:sz w:val="28"/>
        </w:rPr>
        <w:t>
      14. Финансовый институт вправе:</w:t>
      </w:r>
      <w:r>
        <w:br/>
      </w:r>
      <w:r>
        <w:rPr>
          <w:rFonts w:ascii="Times New Roman"/>
          <w:b w:val="false"/>
          <w:i w:val="false"/>
          <w:color w:val="000000"/>
          <w:sz w:val="28"/>
        </w:rPr>
        <w:t>
      1) требовать от Администратора своевременного перечисления субсидируемой части ставки вознаграждения, предусмотренной в рамках настоящего Договора, за исключением случая прекращения субсидирования Заемщика;</w:t>
      </w:r>
      <w:r>
        <w:br/>
      </w:r>
      <w:r>
        <w:rPr>
          <w:rFonts w:ascii="Times New Roman"/>
          <w:b w:val="false"/>
          <w:i w:val="false"/>
          <w:color w:val="000000"/>
          <w:sz w:val="28"/>
        </w:rPr>
        <w:t>
      2) уведомить Администратора о недостаточности средств, для субсидирования Заемщиков;</w:t>
      </w:r>
      <w:r>
        <w:br/>
      </w:r>
      <w:r>
        <w:rPr>
          <w:rFonts w:ascii="Times New Roman"/>
          <w:b w:val="false"/>
          <w:i w:val="false"/>
          <w:color w:val="000000"/>
          <w:sz w:val="28"/>
        </w:rPr>
        <w:t>
      3) вносить изменения в графики погашения обязательств Заемщика в порядке, установленном внутренними нормативными документами Финансового института;</w:t>
      </w:r>
      <w:r>
        <w:br/>
      </w:r>
      <w:r>
        <w:rPr>
          <w:rFonts w:ascii="Times New Roman"/>
          <w:b w:val="false"/>
          <w:i w:val="false"/>
          <w:color w:val="000000"/>
          <w:sz w:val="28"/>
        </w:rPr>
        <w:t>
      4) иные права, в соответствии с Правилами субсидирования ставок вознаграждения по кредитным и лизинговым обязательствам субъектов агропромышленного комплекса для финансового оздоровления.</w:t>
      </w:r>
    </w:p>
    <w:bookmarkEnd w:id="50"/>
    <w:bookmarkStart w:name="z132" w:id="51"/>
    <w:p>
      <w:pPr>
        <w:spacing w:after="0"/>
        <w:ind w:left="0"/>
        <w:jc w:val="both"/>
      </w:pPr>
      <w:r>
        <w:rPr>
          <w:rFonts w:ascii="Times New Roman"/>
          <w:b w:val="false"/>
          <w:i w:val="false"/>
          <w:color w:val="000000"/>
          <w:sz w:val="28"/>
        </w:rPr>
        <w:t>
      15. Финансовый институт обязан:</w:t>
      </w:r>
      <w:r>
        <w:br/>
      </w:r>
      <w:r>
        <w:rPr>
          <w:rFonts w:ascii="Times New Roman"/>
          <w:b w:val="false"/>
          <w:i w:val="false"/>
          <w:color w:val="000000"/>
          <w:sz w:val="28"/>
        </w:rPr>
        <w:t>
      1) до 15-го числа месяца, следующего за отчетным кварталом, представлять Оператору отчет о фактическом использовании субсидий по форме согласно </w:t>
      </w:r>
      <w:r>
        <w:rPr>
          <w:rFonts w:ascii="Times New Roman"/>
          <w:b w:val="false"/>
          <w:i w:val="false"/>
          <w:color w:val="000000"/>
          <w:sz w:val="28"/>
        </w:rPr>
        <w:t>приложения 3</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2) в случае неисполнения Заемщиком обязательств по погашению основного долга и вознаграждения более 3 (три) месяцев, Финансовый институт в течение 7 (семи) рабочих дней с момента обнаружения данного факта письменно информирует об этом Оператора;</w:t>
      </w:r>
      <w:r>
        <w:br/>
      </w:r>
      <w:r>
        <w:rPr>
          <w:rFonts w:ascii="Times New Roman"/>
          <w:b w:val="false"/>
          <w:i w:val="false"/>
          <w:color w:val="000000"/>
          <w:sz w:val="28"/>
        </w:rPr>
        <w:t>
      3) в случае, изменения условий действующего кредитного договора (ставка вознаграждения, сроков выплат вознаграждения, предоставление отсрочки по выплате основного долга и/или вознаграждения, частичного  досрочного погашения основного долга) Финансовый институт направляет Оператору письмо с пакетом документов, содержащих копию принятого решения по изменению условий финансирования (при частичном досрочном  погашении основного долга решение администратора не требуется), обновленный график погашения основного долга и вознаграждения.</w:t>
      </w:r>
      <w:r>
        <w:br/>
      </w:r>
      <w:r>
        <w:rPr>
          <w:rFonts w:ascii="Times New Roman"/>
          <w:b w:val="false"/>
          <w:i w:val="false"/>
          <w:color w:val="000000"/>
          <w:sz w:val="28"/>
        </w:rPr>
        <w:t>
      4) предоставлять Оператору заявку согласно форме, указанной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Договору.</w:t>
      </w:r>
    </w:p>
    <w:bookmarkEnd w:id="51"/>
    <w:bookmarkStart w:name="z133" w:id="52"/>
    <w:p>
      <w:pPr>
        <w:spacing w:after="0"/>
        <w:ind w:left="0"/>
        <w:jc w:val="both"/>
      </w:pPr>
      <w:r>
        <w:rPr>
          <w:rFonts w:ascii="Times New Roman"/>
          <w:b w:val="false"/>
          <w:i w:val="false"/>
          <w:color w:val="000000"/>
          <w:sz w:val="28"/>
        </w:rPr>
        <w:t>
5. Ответственность сторон</w:t>
      </w:r>
    </w:p>
    <w:bookmarkEnd w:id="52"/>
    <w:bookmarkStart w:name="z134" w:id="53"/>
    <w:p>
      <w:pPr>
        <w:spacing w:after="0"/>
        <w:ind w:left="0"/>
        <w:jc w:val="both"/>
      </w:pPr>
      <w:r>
        <w:rPr>
          <w:rFonts w:ascii="Times New Roman"/>
          <w:b w:val="false"/>
          <w:i w:val="false"/>
          <w:color w:val="000000"/>
          <w:sz w:val="28"/>
        </w:rPr>
        <w:t>
      16. Стороны по настоящему Договору несут ответственность за неисполнение и/или ненадлежащее исполнение обязательств, вытекающих из настоящего Договора, в соответствии с настоящим Договором и законодательством Республики Казахстан.</w:t>
      </w:r>
    </w:p>
    <w:bookmarkEnd w:id="53"/>
    <w:bookmarkStart w:name="z135" w:id="54"/>
    <w:p>
      <w:pPr>
        <w:spacing w:after="0"/>
        <w:ind w:left="0"/>
        <w:jc w:val="both"/>
      </w:pPr>
      <w:r>
        <w:rPr>
          <w:rFonts w:ascii="Times New Roman"/>
          <w:b w:val="false"/>
          <w:i w:val="false"/>
          <w:color w:val="000000"/>
          <w:sz w:val="28"/>
        </w:rPr>
        <w:t>
6. Форс-мажорные обстоятельства</w:t>
      </w:r>
    </w:p>
    <w:bookmarkEnd w:id="54"/>
    <w:bookmarkStart w:name="z136" w:id="55"/>
    <w:p>
      <w:pPr>
        <w:spacing w:after="0"/>
        <w:ind w:left="0"/>
        <w:jc w:val="both"/>
      </w:pPr>
      <w:r>
        <w:rPr>
          <w:rFonts w:ascii="Times New Roman"/>
          <w:b w:val="false"/>
          <w:i w:val="false"/>
          <w:color w:val="000000"/>
          <w:sz w:val="28"/>
        </w:rPr>
        <w:t>
      17.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явилась следствием форс-мажорных обстоятельств.</w:t>
      </w:r>
      <w:r>
        <w:br/>
      </w:r>
      <w:r>
        <w:rPr>
          <w:rFonts w:ascii="Times New Roman"/>
          <w:b w:val="false"/>
          <w:i w:val="false"/>
          <w:color w:val="000000"/>
          <w:sz w:val="28"/>
        </w:rPr>
        <w:t>
</w:t>
      </w:r>
      <w:r>
        <w:rPr>
          <w:rFonts w:ascii="Times New Roman"/>
          <w:b w:val="false"/>
          <w:i w:val="false"/>
          <w:color w:val="000000"/>
          <w:sz w:val="28"/>
        </w:rPr>
        <w:t>
      18. При наступлении форс-мажорных обстоятельств, Сторона, для которой создалась невозможность исполнения ее обязательств по настоящему Договору, должна своевременно в течение 10 (десять) рабочих дней с момента их наступления известить другую Сторону о таких обстоятельствах. При этом характер, период действия, факт наступления форс-мажорных обстоятельств должны подтверждаться соответствующими документами уполномоченных государственных органов.</w:t>
      </w:r>
      <w:r>
        <w:br/>
      </w:r>
      <w:r>
        <w:rPr>
          <w:rFonts w:ascii="Times New Roman"/>
          <w:b w:val="false"/>
          <w:i w:val="false"/>
          <w:color w:val="000000"/>
          <w:sz w:val="28"/>
        </w:rPr>
        <w:t>
</w:t>
      </w:r>
      <w:r>
        <w:rPr>
          <w:rFonts w:ascii="Times New Roman"/>
          <w:b w:val="false"/>
          <w:i w:val="false"/>
          <w:color w:val="000000"/>
          <w:sz w:val="28"/>
        </w:rPr>
        <w:t>
      19. При отсутствии своевременного извещения, Сторона обязана возместить другой Стороне вред, причиненный не извещением или несвоевременным извещением.</w:t>
      </w:r>
      <w:r>
        <w:br/>
      </w:r>
      <w:r>
        <w:rPr>
          <w:rFonts w:ascii="Times New Roman"/>
          <w:b w:val="false"/>
          <w:i w:val="false"/>
          <w:color w:val="000000"/>
          <w:sz w:val="28"/>
        </w:rPr>
        <w:t>
</w:t>
      </w:r>
      <w:r>
        <w:rPr>
          <w:rFonts w:ascii="Times New Roman"/>
          <w:b w:val="false"/>
          <w:i w:val="false"/>
          <w:color w:val="000000"/>
          <w:sz w:val="28"/>
        </w:rPr>
        <w:t>
      20. Наступление форс-мажорных обстоятельств влечет увеличение срока исполнения настоящего Договора на период их действия.</w:t>
      </w:r>
      <w:r>
        <w:br/>
      </w:r>
      <w:r>
        <w:rPr>
          <w:rFonts w:ascii="Times New Roman"/>
          <w:b w:val="false"/>
          <w:i w:val="false"/>
          <w:color w:val="000000"/>
          <w:sz w:val="28"/>
        </w:rPr>
        <w:t>
</w:t>
      </w:r>
      <w:r>
        <w:rPr>
          <w:rFonts w:ascii="Times New Roman"/>
          <w:b w:val="false"/>
          <w:i w:val="false"/>
          <w:color w:val="000000"/>
          <w:sz w:val="28"/>
        </w:rPr>
        <w:t>
      21. Если такие обстоятельства будут продолжаться более трех  месяцев подряд, то любая из Сторон вправе отказаться от дальнейшего исполнения обязательств по настоящему Договору.</w:t>
      </w:r>
    </w:p>
    <w:bookmarkEnd w:id="55"/>
    <w:bookmarkStart w:name="z141" w:id="56"/>
    <w:p>
      <w:pPr>
        <w:spacing w:after="0"/>
        <w:ind w:left="0"/>
        <w:jc w:val="both"/>
      </w:pPr>
      <w:r>
        <w:rPr>
          <w:rFonts w:ascii="Times New Roman"/>
          <w:b w:val="false"/>
          <w:i w:val="false"/>
          <w:color w:val="000000"/>
          <w:sz w:val="28"/>
        </w:rPr>
        <w:t>
7. Заключительные положения</w:t>
      </w:r>
    </w:p>
    <w:bookmarkEnd w:id="56"/>
    <w:bookmarkStart w:name="z142" w:id="57"/>
    <w:p>
      <w:pPr>
        <w:spacing w:after="0"/>
        <w:ind w:left="0"/>
        <w:jc w:val="both"/>
      </w:pPr>
      <w:r>
        <w:rPr>
          <w:rFonts w:ascii="Times New Roman"/>
          <w:b w:val="false"/>
          <w:i w:val="false"/>
          <w:color w:val="000000"/>
          <w:sz w:val="28"/>
        </w:rPr>
        <w:t>
      22. Корреспонденция считается должным образом представленной или направленной, когда она оформлена надлежащим образом (корреспонденция считается должным образом оформленная, когда она представлена на бланке или скреплена печатью,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r>
        <w:br/>
      </w:r>
      <w:r>
        <w:rPr>
          <w:rFonts w:ascii="Times New Roman"/>
          <w:b w:val="false"/>
          <w:i w:val="false"/>
          <w:color w:val="000000"/>
          <w:sz w:val="28"/>
        </w:rPr>
        <w:t>
</w:t>
      </w:r>
      <w:r>
        <w:rPr>
          <w:rFonts w:ascii="Times New Roman"/>
          <w:b w:val="false"/>
          <w:i w:val="false"/>
          <w:color w:val="000000"/>
          <w:sz w:val="28"/>
        </w:rPr>
        <w:t>
      23. Любое изменение, прекращение условий настоящего Договора, в том числе срока действия настоящего Договора, оформляются дополнительным соглашением Сторон, подписываемым уполномоченными представителями Сторон, если иное не предусмотрено настоящим Договором.</w:t>
      </w:r>
      <w:r>
        <w:br/>
      </w:r>
      <w:r>
        <w:rPr>
          <w:rFonts w:ascii="Times New Roman"/>
          <w:b w:val="false"/>
          <w:i w:val="false"/>
          <w:color w:val="000000"/>
          <w:sz w:val="28"/>
        </w:rPr>
        <w:t>
</w:t>
      </w:r>
      <w:r>
        <w:rPr>
          <w:rFonts w:ascii="Times New Roman"/>
          <w:b w:val="false"/>
          <w:i w:val="false"/>
          <w:color w:val="000000"/>
          <w:sz w:val="28"/>
        </w:rPr>
        <w:t>
      24. Все претензии, возникающие по настоящему Договору, должны быть предъявлены в соответствии с законодательством Республики Казахстан и настоящим Договором. При этом Стороны договорились об обязательном досудебном порядке решения споров, претензий. Применимым законодательством во всех случаях будет являться законодательство Республики Казахстан.</w:t>
      </w:r>
      <w:r>
        <w:br/>
      </w:r>
      <w:r>
        <w:rPr>
          <w:rFonts w:ascii="Times New Roman"/>
          <w:b w:val="false"/>
          <w:i w:val="false"/>
          <w:color w:val="000000"/>
          <w:sz w:val="28"/>
        </w:rPr>
        <w:t>
</w:t>
      </w:r>
      <w:r>
        <w:rPr>
          <w:rFonts w:ascii="Times New Roman"/>
          <w:b w:val="false"/>
          <w:i w:val="false"/>
          <w:color w:val="000000"/>
          <w:sz w:val="28"/>
        </w:rPr>
        <w:t>
      25. Настоящий Договор вступает в силу даты подписания уполномоченными представителями всех Сторон и действует до полного выполнения Сторонами всех обязательств.</w:t>
      </w:r>
      <w:r>
        <w:br/>
      </w:r>
      <w:r>
        <w:rPr>
          <w:rFonts w:ascii="Times New Roman"/>
          <w:b w:val="false"/>
          <w:i w:val="false"/>
          <w:color w:val="000000"/>
          <w:sz w:val="28"/>
        </w:rPr>
        <w:t>
</w:t>
      </w:r>
      <w:r>
        <w:rPr>
          <w:rFonts w:ascii="Times New Roman"/>
          <w:b w:val="false"/>
          <w:i w:val="false"/>
          <w:color w:val="000000"/>
          <w:sz w:val="28"/>
        </w:rPr>
        <w:t>
      26. Вопросы, не отрегулированные настоящим Договором, регулируются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27. Настоящий Договор составлен в 6 (шесть) экземплярах на государственном и русском языках, имеющих одинаковую юридическую силу, по два экземпляра по одному на государственном и русском языках для каждой из Сторон. В случае возникновения разночтений между текстами настоящего Договора на государственном и русском языках, Стороны руководствуются текстом Договора на русском языке.</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Приложения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Договору являются его неотъемлемой частью.</w:t>
      </w:r>
    </w:p>
    <w:bookmarkEnd w:id="57"/>
    <w:p>
      <w:pPr>
        <w:spacing w:after="0"/>
        <w:ind w:left="0"/>
        <w:jc w:val="both"/>
      </w:pPr>
      <w:r>
        <w:rPr>
          <w:rFonts w:ascii="Times New Roman"/>
          <w:b w:val="false"/>
          <w:i w:val="false"/>
          <w:color w:val="000000"/>
          <w:sz w:val="28"/>
        </w:rPr>
        <w:t>8. Адреса, банковские реквизиты, подписи сторон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4"/>
        <w:gridCol w:w="4335"/>
        <w:gridCol w:w="4331"/>
      </w:tblGrid>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институт</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 w:id="5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Договору субсидирования ставок вознаграждения</w:t>
      </w:r>
      <w:r>
        <w:br/>
      </w:r>
      <w:r>
        <w:rPr>
          <w:rFonts w:ascii="Times New Roman"/>
          <w:b w:val="false"/>
          <w:i w:val="false"/>
          <w:color w:val="000000"/>
          <w:sz w:val="28"/>
        </w:rPr>
        <w:t xml:space="preserve">
по кредитным и лизинговым обязательствам   </w:t>
      </w:r>
      <w:r>
        <w:br/>
      </w:r>
      <w:r>
        <w:rPr>
          <w:rFonts w:ascii="Times New Roman"/>
          <w:b w:val="false"/>
          <w:i w:val="false"/>
          <w:color w:val="000000"/>
          <w:sz w:val="28"/>
        </w:rPr>
        <w:t>
субъектов агропромышленного комплекса для финансового</w:t>
      </w:r>
      <w:r>
        <w:br/>
      </w:r>
      <w:r>
        <w:rPr>
          <w:rFonts w:ascii="Times New Roman"/>
          <w:b w:val="false"/>
          <w:i w:val="false"/>
          <w:color w:val="000000"/>
          <w:sz w:val="28"/>
        </w:rPr>
        <w:t xml:space="preserve">
оздоровления без участия финансового агента     </w:t>
      </w:r>
    </w:p>
    <w:bookmarkEnd w:id="58"/>
    <w:bookmarkStart w:name="z150" w:id="59"/>
    <w:p>
      <w:pPr>
        <w:spacing w:after="0"/>
        <w:ind w:left="0"/>
        <w:jc w:val="both"/>
      </w:pPr>
      <w:r>
        <w:rPr>
          <w:rFonts w:ascii="Times New Roman"/>
          <w:b w:val="false"/>
          <w:i w:val="false"/>
          <w:color w:val="000000"/>
          <w:sz w:val="28"/>
        </w:rPr>
        <w:t>
</w:t>
      </w:r>
      <w:r>
        <w:rPr>
          <w:rFonts w:ascii="Times New Roman"/>
          <w:b/>
          <w:i w:val="false"/>
          <w:color w:val="000000"/>
          <w:sz w:val="28"/>
        </w:rPr>
        <w:t>            График погашения обязательств Заемщиков подлежащих</w:t>
      </w:r>
      <w:r>
        <w:br/>
      </w:r>
      <w:r>
        <w:rPr>
          <w:rFonts w:ascii="Times New Roman"/>
          <w:b w:val="false"/>
          <w:i w:val="false"/>
          <w:color w:val="000000"/>
          <w:sz w:val="28"/>
        </w:rPr>
        <w:t>
</w:t>
      </w:r>
      <w:r>
        <w:rPr>
          <w:rFonts w:ascii="Times New Roman"/>
          <w:b/>
          <w:i w:val="false"/>
          <w:color w:val="000000"/>
          <w:sz w:val="28"/>
        </w:rPr>
        <w:t>               субсидированию,  согласно Протоколу заседания</w:t>
      </w:r>
      <w:r>
        <w:br/>
      </w:r>
      <w:r>
        <w:rPr>
          <w:rFonts w:ascii="Times New Roman"/>
          <w:b w:val="false"/>
          <w:i w:val="false"/>
          <w:color w:val="000000"/>
          <w:sz w:val="28"/>
        </w:rPr>
        <w:t>
</w:t>
      </w:r>
      <w:r>
        <w:rPr>
          <w:rFonts w:ascii="Times New Roman"/>
          <w:b/>
          <w:i w:val="false"/>
          <w:color w:val="000000"/>
          <w:sz w:val="28"/>
        </w:rPr>
        <w:t>            Комиссии №___ от «___» ______________ 201 __ года</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910"/>
        <w:gridCol w:w="1029"/>
        <w:gridCol w:w="874"/>
        <w:gridCol w:w="1030"/>
        <w:gridCol w:w="1185"/>
        <w:gridCol w:w="1502"/>
        <w:gridCol w:w="875"/>
        <w:gridCol w:w="875"/>
        <w:gridCol w:w="927"/>
        <w:gridCol w:w="1048"/>
        <w:gridCol w:w="1048"/>
        <w:gridCol w:w="1291"/>
      </w:tblGrid>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п</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Заем-</w:t>
            </w:r>
            <w:r>
              <w:br/>
            </w:r>
            <w:r>
              <w:rPr>
                <w:rFonts w:ascii="Times New Roman"/>
                <w:b w:val="false"/>
                <w:i w:val="false"/>
                <w:color w:val="000000"/>
                <w:sz w:val="20"/>
              </w:rPr>
              <w:t>
</w:t>
            </w:r>
            <w:r>
              <w:rPr>
                <w:rFonts w:ascii="Times New Roman"/>
                <w:b w:val="false"/>
                <w:i w:val="false"/>
                <w:color w:val="000000"/>
                <w:sz w:val="20"/>
              </w:rPr>
              <w:t>щика</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заклю-</w:t>
            </w:r>
            <w:r>
              <w:br/>
            </w:r>
            <w:r>
              <w:rPr>
                <w:rFonts w:ascii="Times New Roman"/>
                <w:b w:val="false"/>
                <w:i w:val="false"/>
                <w:color w:val="000000"/>
                <w:sz w:val="20"/>
              </w:rPr>
              <w:t>
</w:t>
            </w:r>
            <w:r>
              <w:rPr>
                <w:rFonts w:ascii="Times New Roman"/>
                <w:b w:val="false"/>
                <w:i w:val="false"/>
                <w:color w:val="000000"/>
                <w:sz w:val="20"/>
              </w:rPr>
              <w:t>чения</w:t>
            </w:r>
            <w:r>
              <w:br/>
            </w:r>
            <w:r>
              <w:rPr>
                <w:rFonts w:ascii="Times New Roman"/>
                <w:b w:val="false"/>
                <w:i w:val="false"/>
                <w:color w:val="000000"/>
                <w:sz w:val="20"/>
              </w:rPr>
              <w:t>
</w:t>
            </w:r>
            <w:r>
              <w:rPr>
                <w:rFonts w:ascii="Times New Roman"/>
                <w:b w:val="false"/>
                <w:i w:val="false"/>
                <w:color w:val="000000"/>
                <w:sz w:val="20"/>
              </w:rPr>
              <w:t>кредит-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Догово-</w:t>
            </w:r>
            <w:r>
              <w:br/>
            </w:r>
            <w:r>
              <w:rPr>
                <w:rFonts w:ascii="Times New Roman"/>
                <w:b w:val="false"/>
                <w:i w:val="false"/>
                <w:color w:val="000000"/>
                <w:sz w:val="20"/>
              </w:rPr>
              <w:t>
</w:t>
            </w:r>
            <w:r>
              <w:rPr>
                <w:rFonts w:ascii="Times New Roman"/>
                <w:b w:val="false"/>
                <w:i w:val="false"/>
                <w:color w:val="000000"/>
                <w:sz w:val="20"/>
              </w:rPr>
              <w:t>ров</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w:t>
            </w:r>
            <w:r>
              <w:br/>
            </w:r>
            <w:r>
              <w:rPr>
                <w:rFonts w:ascii="Times New Roman"/>
                <w:b w:val="false"/>
                <w:i w:val="false"/>
                <w:color w:val="000000"/>
                <w:sz w:val="20"/>
              </w:rPr>
              <w:t>
</w:t>
            </w:r>
            <w:r>
              <w:rPr>
                <w:rFonts w:ascii="Times New Roman"/>
                <w:b w:val="false"/>
                <w:i w:val="false"/>
                <w:color w:val="000000"/>
                <w:sz w:val="20"/>
              </w:rPr>
              <w:t>вое</w:t>
            </w:r>
            <w:r>
              <w:br/>
            </w:r>
            <w:r>
              <w:rPr>
                <w:rFonts w:ascii="Times New Roman"/>
                <w:b w:val="false"/>
                <w:i w:val="false"/>
                <w:color w:val="000000"/>
                <w:sz w:val="20"/>
              </w:rPr>
              <w:t>
</w:t>
            </w:r>
            <w:r>
              <w:rPr>
                <w:rFonts w:ascii="Times New Roman"/>
                <w:b w:val="false"/>
                <w:i w:val="false"/>
                <w:color w:val="000000"/>
                <w:sz w:val="20"/>
              </w:rPr>
              <w:t>назна-</w:t>
            </w:r>
            <w:r>
              <w:br/>
            </w:r>
            <w:r>
              <w:rPr>
                <w:rFonts w:ascii="Times New Roman"/>
                <w:b w:val="false"/>
                <w:i w:val="false"/>
                <w:color w:val="000000"/>
                <w:sz w:val="20"/>
              </w:rPr>
              <w:t>
</w:t>
            </w:r>
            <w:r>
              <w:rPr>
                <w:rFonts w:ascii="Times New Roman"/>
                <w:b w:val="false"/>
                <w:i w:val="false"/>
                <w:color w:val="000000"/>
                <w:sz w:val="20"/>
              </w:rPr>
              <w:t>чение</w:t>
            </w:r>
            <w:r>
              <w:br/>
            </w:r>
            <w:r>
              <w:rPr>
                <w:rFonts w:ascii="Times New Roman"/>
                <w:b w:val="false"/>
                <w:i w:val="false"/>
                <w:color w:val="000000"/>
                <w:sz w:val="20"/>
              </w:rPr>
              <w:t>
</w:t>
            </w:r>
            <w:r>
              <w:rPr>
                <w:rFonts w:ascii="Times New Roman"/>
                <w:b w:val="false"/>
                <w:i w:val="false"/>
                <w:color w:val="000000"/>
                <w:sz w:val="20"/>
              </w:rPr>
              <w:t>кредита/</w:t>
            </w:r>
            <w:r>
              <w:br/>
            </w:r>
            <w:r>
              <w:rPr>
                <w:rFonts w:ascii="Times New Roman"/>
                <w:b w:val="false"/>
                <w:i w:val="false"/>
                <w:color w:val="000000"/>
                <w:sz w:val="20"/>
              </w:rPr>
              <w:t>
</w:t>
            </w:r>
            <w:r>
              <w:rPr>
                <w:rFonts w:ascii="Times New Roman"/>
                <w:b w:val="false"/>
                <w:i w:val="false"/>
                <w:color w:val="000000"/>
                <w:sz w:val="20"/>
              </w:rPr>
              <w:t>лизин-</w:t>
            </w:r>
            <w:r>
              <w:br/>
            </w:r>
            <w:r>
              <w:rPr>
                <w:rFonts w:ascii="Times New Roman"/>
                <w:b w:val="false"/>
                <w:i w:val="false"/>
                <w:color w:val="000000"/>
                <w:sz w:val="20"/>
              </w:rPr>
              <w:t>
</w:t>
            </w:r>
            <w:r>
              <w:rPr>
                <w:rFonts w:ascii="Times New Roman"/>
                <w:b w:val="false"/>
                <w:i w:val="false"/>
                <w:color w:val="000000"/>
                <w:sz w:val="20"/>
              </w:rPr>
              <w:t>га</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кредит-</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вора,</w:t>
            </w:r>
            <w:r>
              <w:br/>
            </w:r>
            <w:r>
              <w:rPr>
                <w:rFonts w:ascii="Times New Roman"/>
                <w:b w:val="false"/>
                <w:i w:val="false"/>
                <w:color w:val="000000"/>
                <w:sz w:val="20"/>
              </w:rPr>
              <w:t>
</w:t>
            </w:r>
            <w:r>
              <w:rPr>
                <w:rFonts w:ascii="Times New Roman"/>
                <w:b w:val="false"/>
                <w:i w:val="false"/>
                <w:color w:val="000000"/>
                <w:sz w:val="20"/>
              </w:rPr>
              <w:t>тенге</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возврата</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долга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кредит-</w:t>
            </w:r>
            <w:r>
              <w:br/>
            </w:r>
            <w:r>
              <w:rPr>
                <w:rFonts w:ascii="Times New Roman"/>
                <w:b w:val="false"/>
                <w:i w:val="false"/>
                <w:color w:val="000000"/>
                <w:sz w:val="20"/>
              </w:rPr>
              <w:t>
</w:t>
            </w:r>
            <w:r>
              <w:rPr>
                <w:rFonts w:ascii="Times New Roman"/>
                <w:b w:val="false"/>
                <w:i w:val="false"/>
                <w:color w:val="000000"/>
                <w:sz w:val="20"/>
              </w:rPr>
              <w:t>ному</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вору</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погаше-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ставки</w:t>
            </w:r>
            <w:r>
              <w:br/>
            </w:r>
            <w:r>
              <w:rPr>
                <w:rFonts w:ascii="Times New Roman"/>
                <w:b w:val="false"/>
                <w:i w:val="false"/>
                <w:color w:val="000000"/>
                <w:sz w:val="20"/>
              </w:rPr>
              <w:t>
</w:t>
            </w:r>
            <w:r>
              <w:rPr>
                <w:rFonts w:ascii="Times New Roman"/>
                <w:b w:val="false"/>
                <w:i w:val="false"/>
                <w:color w:val="000000"/>
                <w:sz w:val="20"/>
              </w:rPr>
              <w:t>возна-</w:t>
            </w:r>
            <w:r>
              <w:br/>
            </w:r>
            <w:r>
              <w:rPr>
                <w:rFonts w:ascii="Times New Roman"/>
                <w:b w:val="false"/>
                <w:i w:val="false"/>
                <w:color w:val="000000"/>
                <w:sz w:val="20"/>
              </w:rPr>
              <w:t>
</w:t>
            </w:r>
            <w:r>
              <w:rPr>
                <w:rFonts w:ascii="Times New Roman"/>
                <w:b w:val="false"/>
                <w:i w:val="false"/>
                <w:color w:val="000000"/>
                <w:sz w:val="20"/>
              </w:rPr>
              <w:t>граж-</w:t>
            </w:r>
            <w:r>
              <w:br/>
            </w:r>
            <w:r>
              <w:rPr>
                <w:rFonts w:ascii="Times New Roman"/>
                <w:b w:val="false"/>
                <w:i w:val="false"/>
                <w:color w:val="000000"/>
                <w:sz w:val="20"/>
              </w:rPr>
              <w:t>
</w:t>
            </w:r>
            <w:r>
              <w:rPr>
                <w:rFonts w:ascii="Times New Roman"/>
                <w:b w:val="false"/>
                <w:i w:val="false"/>
                <w:color w:val="000000"/>
                <w:sz w:val="20"/>
              </w:rPr>
              <w:t>дения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графику</w:t>
            </w:r>
            <w:r>
              <w:br/>
            </w:r>
            <w:r>
              <w:rPr>
                <w:rFonts w:ascii="Times New Roman"/>
                <w:b w:val="false"/>
                <w:i w:val="false"/>
                <w:color w:val="000000"/>
                <w:sz w:val="20"/>
              </w:rPr>
              <w:t>
</w:t>
            </w:r>
            <w:r>
              <w:rPr>
                <w:rFonts w:ascii="Times New Roman"/>
                <w:b w:val="false"/>
                <w:i w:val="false"/>
                <w:color w:val="000000"/>
                <w:sz w:val="20"/>
              </w:rPr>
              <w:t>кредит-</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договора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Стазка</w:t>
            </w:r>
            <w:r>
              <w:br/>
            </w:r>
            <w:r>
              <w:rPr>
                <w:rFonts w:ascii="Times New Roman"/>
                <w:b w:val="false"/>
                <w:i w:val="false"/>
                <w:color w:val="000000"/>
                <w:sz w:val="20"/>
              </w:rPr>
              <w:t>
</w:t>
            </w:r>
            <w:r>
              <w:rPr>
                <w:rFonts w:ascii="Times New Roman"/>
                <w:b w:val="false"/>
                <w:i w:val="false"/>
                <w:color w:val="000000"/>
                <w:sz w:val="20"/>
              </w:rPr>
              <w:t>вознаграждения,</w:t>
            </w:r>
            <w:r>
              <w:br/>
            </w:r>
            <w:r>
              <w:rPr>
                <w:rFonts w:ascii="Times New Roman"/>
                <w:b w:val="false"/>
                <w:i w:val="false"/>
                <w:color w:val="000000"/>
                <w:sz w:val="20"/>
              </w:rPr>
              <w:t>
</w:t>
            </w: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w:t>
            </w:r>
            <w:r>
              <w:br/>
            </w:r>
            <w:r>
              <w:rPr>
                <w:rFonts w:ascii="Times New Roman"/>
                <w:b w:val="false"/>
                <w:i w:val="false"/>
                <w:color w:val="000000"/>
                <w:sz w:val="20"/>
              </w:rPr>
              <w:t>
</w:t>
            </w:r>
            <w:r>
              <w:rPr>
                <w:rFonts w:ascii="Times New Roman"/>
                <w:b w:val="false"/>
                <w:i w:val="false"/>
                <w:color w:val="000000"/>
                <w:sz w:val="20"/>
              </w:rPr>
              <w:t>вознаграждения</w:t>
            </w:r>
            <w:r>
              <w:br/>
            </w:r>
            <w:r>
              <w:rPr>
                <w:rFonts w:ascii="Times New Roman"/>
                <w:b w:val="false"/>
                <w:i w:val="false"/>
                <w:color w:val="000000"/>
                <w:sz w:val="20"/>
              </w:rPr>
              <w:t>
</w:t>
            </w:r>
            <w:r>
              <w:rPr>
                <w:rFonts w:ascii="Times New Roman"/>
                <w:b w:val="false"/>
                <w:i w:val="false"/>
                <w:color w:val="000000"/>
                <w:sz w:val="20"/>
              </w:rPr>
              <w:t>на весь срок</w:t>
            </w:r>
            <w:r>
              <w:br/>
            </w:r>
            <w:r>
              <w:rPr>
                <w:rFonts w:ascii="Times New Roman"/>
                <w:b w:val="false"/>
                <w:i w:val="false"/>
                <w:color w:val="000000"/>
                <w:sz w:val="20"/>
              </w:rPr>
              <w:t>
</w:t>
            </w:r>
            <w:r>
              <w:rPr>
                <w:rFonts w:ascii="Times New Roman"/>
                <w:b w:val="false"/>
                <w:i w:val="false"/>
                <w:color w:val="000000"/>
                <w:sz w:val="20"/>
              </w:rPr>
              <w:t>кредитного договора,</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w:t>
            </w:r>
            <w:r>
              <w:br/>
            </w:r>
            <w:r>
              <w:rPr>
                <w:rFonts w:ascii="Times New Roman"/>
                <w:b w:val="false"/>
                <w:i w:val="false"/>
                <w:color w:val="000000"/>
                <w:sz w:val="20"/>
              </w:rPr>
              <w:t>
</w:t>
            </w:r>
            <w:r>
              <w:rPr>
                <w:rFonts w:ascii="Times New Roman"/>
                <w:b w:val="false"/>
                <w:i w:val="false"/>
                <w:color w:val="000000"/>
                <w:sz w:val="20"/>
              </w:rPr>
              <w:t>сиди-</w:t>
            </w:r>
            <w:r>
              <w:br/>
            </w:r>
            <w:r>
              <w:rPr>
                <w:rFonts w:ascii="Times New Roman"/>
                <w:b w:val="false"/>
                <w:i w:val="false"/>
                <w:color w:val="000000"/>
                <w:sz w:val="20"/>
              </w:rPr>
              <w:t>
</w:t>
            </w:r>
            <w:r>
              <w:rPr>
                <w:rFonts w:ascii="Times New Roman"/>
                <w:b w:val="false"/>
                <w:i w:val="false"/>
                <w:color w:val="000000"/>
                <w:sz w:val="20"/>
              </w:rPr>
              <w:t>руемая</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Упла-</w:t>
            </w:r>
            <w:r>
              <w:br/>
            </w:r>
            <w:r>
              <w:rPr>
                <w:rFonts w:ascii="Times New Roman"/>
                <w:b w:val="false"/>
                <w:i w:val="false"/>
                <w:color w:val="000000"/>
                <w:sz w:val="20"/>
              </w:rPr>
              <w:t>
</w:t>
            </w:r>
            <w:r>
              <w:rPr>
                <w:rFonts w:ascii="Times New Roman"/>
                <w:b w:val="false"/>
                <w:i w:val="false"/>
                <w:color w:val="000000"/>
                <w:sz w:val="20"/>
              </w:rPr>
              <w:t>чивае-</w:t>
            </w:r>
            <w:r>
              <w:br/>
            </w:r>
            <w:r>
              <w:rPr>
                <w:rFonts w:ascii="Times New Roman"/>
                <w:b w:val="false"/>
                <w:i w:val="false"/>
                <w:color w:val="000000"/>
                <w:sz w:val="20"/>
              </w:rPr>
              <w:t>
</w:t>
            </w:r>
            <w:r>
              <w:rPr>
                <w:rFonts w:ascii="Times New Roman"/>
                <w:b w:val="false"/>
                <w:i w:val="false"/>
                <w:color w:val="000000"/>
                <w:sz w:val="20"/>
              </w:rPr>
              <w:t>мая</w:t>
            </w:r>
            <w:r>
              <w:br/>
            </w:r>
            <w:r>
              <w:rPr>
                <w:rFonts w:ascii="Times New Roman"/>
                <w:b w:val="false"/>
                <w:i w:val="false"/>
                <w:color w:val="000000"/>
                <w:sz w:val="20"/>
              </w:rPr>
              <w:t>
</w:t>
            </w:r>
            <w:r>
              <w:rPr>
                <w:rFonts w:ascii="Times New Roman"/>
                <w:b w:val="false"/>
                <w:i w:val="false"/>
                <w:color w:val="000000"/>
                <w:sz w:val="20"/>
              </w:rPr>
              <w:t>Заем-</w:t>
            </w:r>
            <w:r>
              <w:br/>
            </w:r>
            <w:r>
              <w:rPr>
                <w:rFonts w:ascii="Times New Roman"/>
                <w:b w:val="false"/>
                <w:i w:val="false"/>
                <w:color w:val="000000"/>
                <w:sz w:val="20"/>
              </w:rPr>
              <w:t>
</w:t>
            </w:r>
            <w:r>
              <w:rPr>
                <w:rFonts w:ascii="Times New Roman"/>
                <w:b w:val="false"/>
                <w:i w:val="false"/>
                <w:color w:val="000000"/>
                <w:sz w:val="20"/>
              </w:rPr>
              <w:t>щиком</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w:t>
            </w:r>
            <w:r>
              <w:br/>
            </w:r>
            <w:r>
              <w:rPr>
                <w:rFonts w:ascii="Times New Roman"/>
                <w:b w:val="false"/>
                <w:i w:val="false"/>
                <w:color w:val="000000"/>
                <w:sz w:val="20"/>
              </w:rPr>
              <w:t>
</w:t>
            </w:r>
            <w:r>
              <w:rPr>
                <w:rFonts w:ascii="Times New Roman"/>
                <w:b w:val="false"/>
                <w:i w:val="false"/>
                <w:color w:val="000000"/>
                <w:sz w:val="20"/>
              </w:rPr>
              <w:t>сиди-</w:t>
            </w:r>
            <w:r>
              <w:br/>
            </w:r>
            <w:r>
              <w:rPr>
                <w:rFonts w:ascii="Times New Roman"/>
                <w:b w:val="false"/>
                <w:i w:val="false"/>
                <w:color w:val="000000"/>
                <w:sz w:val="20"/>
              </w:rPr>
              <w:t>
</w:t>
            </w:r>
            <w:r>
              <w:rPr>
                <w:rFonts w:ascii="Times New Roman"/>
                <w:b w:val="false"/>
                <w:i w:val="false"/>
                <w:color w:val="000000"/>
                <w:sz w:val="20"/>
              </w:rPr>
              <w:t>руе-</w:t>
            </w:r>
            <w:r>
              <w:br/>
            </w:r>
            <w:r>
              <w:rPr>
                <w:rFonts w:ascii="Times New Roman"/>
                <w:b w:val="false"/>
                <w:i w:val="false"/>
                <w:color w:val="000000"/>
                <w:sz w:val="20"/>
              </w:rPr>
              <w:t>
</w:t>
            </w:r>
            <w:r>
              <w:rPr>
                <w:rFonts w:ascii="Times New Roman"/>
                <w:b w:val="false"/>
                <w:i w:val="false"/>
                <w:color w:val="000000"/>
                <w:sz w:val="20"/>
              </w:rPr>
              <w:t>мая</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Уплачи-</w:t>
            </w:r>
            <w:r>
              <w:br/>
            </w:r>
            <w:r>
              <w:rPr>
                <w:rFonts w:ascii="Times New Roman"/>
                <w:b w:val="false"/>
                <w:i w:val="false"/>
                <w:color w:val="000000"/>
                <w:sz w:val="20"/>
              </w:rPr>
              <w:t>
</w:t>
            </w:r>
            <w:r>
              <w:rPr>
                <w:rFonts w:ascii="Times New Roman"/>
                <w:b w:val="false"/>
                <w:i w:val="false"/>
                <w:color w:val="000000"/>
                <w:sz w:val="20"/>
              </w:rPr>
              <w:t>ваемая</w:t>
            </w:r>
            <w:r>
              <w:br/>
            </w:r>
            <w:r>
              <w:rPr>
                <w:rFonts w:ascii="Times New Roman"/>
                <w:b w:val="false"/>
                <w:i w:val="false"/>
                <w:color w:val="000000"/>
                <w:sz w:val="20"/>
              </w:rPr>
              <w:t>
</w:t>
            </w:r>
            <w:r>
              <w:rPr>
                <w:rFonts w:ascii="Times New Roman"/>
                <w:b w:val="false"/>
                <w:i w:val="false"/>
                <w:color w:val="000000"/>
                <w:sz w:val="20"/>
              </w:rPr>
              <w:t>Заем-</w:t>
            </w:r>
            <w:r>
              <w:br/>
            </w:r>
            <w:r>
              <w:rPr>
                <w:rFonts w:ascii="Times New Roman"/>
                <w:b w:val="false"/>
                <w:i w:val="false"/>
                <w:color w:val="000000"/>
                <w:sz w:val="20"/>
              </w:rPr>
              <w:t>
</w:t>
            </w:r>
            <w:r>
              <w:rPr>
                <w:rFonts w:ascii="Times New Roman"/>
                <w:b w:val="false"/>
                <w:i w:val="false"/>
                <w:color w:val="000000"/>
                <w:sz w:val="20"/>
              </w:rPr>
              <w:t>щиком</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10.07.14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 w:id="60"/>
    <w:p>
      <w:pPr>
        <w:spacing w:after="0"/>
        <w:ind w:left="0"/>
        <w:jc w:val="both"/>
      </w:pPr>
      <w:r>
        <w:rPr>
          <w:rFonts w:ascii="Times New Roman"/>
          <w:b w:val="false"/>
          <w:i w:val="false"/>
          <w:color w:val="000000"/>
          <w:sz w:val="28"/>
        </w:rPr>
        <w:t>
продолжение таблицы: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600"/>
        <w:gridCol w:w="830"/>
        <w:gridCol w:w="830"/>
        <w:gridCol w:w="830"/>
        <w:gridCol w:w="830"/>
        <w:gridCol w:w="830"/>
        <w:gridCol w:w="1019"/>
        <w:gridCol w:w="830"/>
        <w:gridCol w:w="1019"/>
        <w:gridCol w:w="1019"/>
        <w:gridCol w:w="1019"/>
        <w:gridCol w:w="1019"/>
        <w:gridCol w:w="1019"/>
        <w:gridCol w:w="832"/>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сумма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части</w:t>
            </w:r>
            <w:r>
              <w:br/>
            </w:r>
            <w:r>
              <w:rPr>
                <w:rFonts w:ascii="Times New Roman"/>
                <w:b w:val="false"/>
                <w:i w:val="false"/>
                <w:color w:val="000000"/>
                <w:sz w:val="20"/>
              </w:rPr>
              <w:t>
</w:t>
            </w:r>
            <w:r>
              <w:rPr>
                <w:rFonts w:ascii="Times New Roman"/>
                <w:b w:val="false"/>
                <w:i w:val="false"/>
                <w:color w:val="000000"/>
                <w:sz w:val="20"/>
              </w:rPr>
              <w:t>ставки</w:t>
            </w:r>
            <w:r>
              <w:br/>
            </w:r>
            <w:r>
              <w:rPr>
                <w:rFonts w:ascii="Times New Roman"/>
                <w:b w:val="false"/>
                <w:i w:val="false"/>
                <w:color w:val="000000"/>
                <w:sz w:val="20"/>
              </w:rPr>
              <w:t>
</w:t>
            </w:r>
            <w:r>
              <w:rPr>
                <w:rFonts w:ascii="Times New Roman"/>
                <w:b w:val="false"/>
                <w:i w:val="false"/>
                <w:color w:val="000000"/>
                <w:sz w:val="20"/>
              </w:rPr>
              <w:t>вознаграждения</w:t>
            </w:r>
            <w:r>
              <w:br/>
            </w:r>
            <w:r>
              <w:rPr>
                <w:rFonts w:ascii="Times New Roman"/>
                <w:b w:val="false"/>
                <w:i w:val="false"/>
                <w:color w:val="000000"/>
                <w:sz w:val="20"/>
              </w:rPr>
              <w:t>
</w:t>
            </w:r>
            <w:r>
              <w:rPr>
                <w:rFonts w:ascii="Times New Roman"/>
                <w:b w:val="false"/>
                <w:i w:val="false"/>
                <w:color w:val="000000"/>
                <w:sz w:val="20"/>
              </w:rPr>
              <w:t>уплачиваемая</w:t>
            </w:r>
            <w:r>
              <w:br/>
            </w:r>
            <w:r>
              <w:rPr>
                <w:rFonts w:ascii="Times New Roman"/>
                <w:b w:val="false"/>
                <w:i w:val="false"/>
                <w:color w:val="000000"/>
                <w:sz w:val="20"/>
              </w:rPr>
              <w:t>
</w:t>
            </w:r>
            <w:r>
              <w:rPr>
                <w:rFonts w:ascii="Times New Roman"/>
                <w:b w:val="false"/>
                <w:i w:val="false"/>
                <w:color w:val="000000"/>
                <w:sz w:val="20"/>
              </w:rPr>
              <w:t>государством</w:t>
            </w:r>
            <w:r>
              <w:br/>
            </w:r>
            <w:r>
              <w:rPr>
                <w:rFonts w:ascii="Times New Roman"/>
                <w:b w:val="false"/>
                <w:i w:val="false"/>
                <w:color w:val="000000"/>
                <w:sz w:val="20"/>
              </w:rPr>
              <w:t>
</w:t>
            </w:r>
            <w:r>
              <w:rPr>
                <w:rFonts w:ascii="Times New Roman"/>
                <w:b w:val="false"/>
                <w:i w:val="false"/>
                <w:color w:val="000000"/>
                <w:sz w:val="20"/>
              </w:rPr>
              <w:t>(субсидируемая),</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части</w:t>
            </w:r>
            <w:r>
              <w:br/>
            </w:r>
            <w:r>
              <w:rPr>
                <w:rFonts w:ascii="Times New Roman"/>
                <w:b w:val="false"/>
                <w:i w:val="false"/>
                <w:color w:val="000000"/>
                <w:sz w:val="20"/>
              </w:rPr>
              <w:t>
</w:t>
            </w:r>
            <w:r>
              <w:rPr>
                <w:rFonts w:ascii="Times New Roman"/>
                <w:b w:val="false"/>
                <w:i w:val="false"/>
                <w:color w:val="000000"/>
                <w:sz w:val="20"/>
              </w:rPr>
              <w:t>ставки</w:t>
            </w:r>
            <w:r>
              <w:br/>
            </w:r>
            <w:r>
              <w:rPr>
                <w:rFonts w:ascii="Times New Roman"/>
                <w:b w:val="false"/>
                <w:i w:val="false"/>
                <w:color w:val="000000"/>
                <w:sz w:val="20"/>
              </w:rPr>
              <w:t>
</w:t>
            </w:r>
            <w:r>
              <w:rPr>
                <w:rFonts w:ascii="Times New Roman"/>
                <w:b w:val="false"/>
                <w:i w:val="false"/>
                <w:color w:val="000000"/>
                <w:sz w:val="20"/>
              </w:rPr>
              <w:t>вознаграждения</w:t>
            </w:r>
            <w:r>
              <w:br/>
            </w:r>
            <w:r>
              <w:rPr>
                <w:rFonts w:ascii="Times New Roman"/>
                <w:b w:val="false"/>
                <w:i w:val="false"/>
                <w:color w:val="000000"/>
                <w:sz w:val="20"/>
              </w:rPr>
              <w:t>
</w:t>
            </w:r>
            <w:r>
              <w:rPr>
                <w:rFonts w:ascii="Times New Roman"/>
                <w:b w:val="false"/>
                <w:i w:val="false"/>
                <w:color w:val="000000"/>
                <w:sz w:val="20"/>
              </w:rPr>
              <w:t>уплачиваемая</w:t>
            </w:r>
            <w:r>
              <w:br/>
            </w:r>
            <w:r>
              <w:rPr>
                <w:rFonts w:ascii="Times New Roman"/>
                <w:b w:val="false"/>
                <w:i w:val="false"/>
                <w:color w:val="000000"/>
                <w:sz w:val="20"/>
              </w:rPr>
              <w:t>
</w:t>
            </w:r>
            <w:r>
              <w:rPr>
                <w:rFonts w:ascii="Times New Roman"/>
                <w:b w:val="false"/>
                <w:i w:val="false"/>
                <w:color w:val="000000"/>
                <w:sz w:val="20"/>
              </w:rPr>
              <w:t>Заемщиком,</w:t>
            </w:r>
            <w:r>
              <w:br/>
            </w:r>
            <w:r>
              <w:rPr>
                <w:rFonts w:ascii="Times New Roman"/>
                <w:b w:val="false"/>
                <w:i w:val="false"/>
                <w:color w:val="000000"/>
                <w:sz w:val="20"/>
              </w:rPr>
              <w:t>
</w:t>
            </w:r>
            <w:r>
              <w:rPr>
                <w:rFonts w:ascii="Times New Roman"/>
                <w:b w:val="false"/>
                <w:i w:val="false"/>
                <w:color w:val="000000"/>
                <w:sz w:val="20"/>
              </w:rPr>
              <w:t>тенге</w:t>
            </w:r>
          </w:p>
        </w:tc>
      </w:tr>
      <w:tr>
        <w:trPr>
          <w:trHeight w:val="6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w:t>
            </w:r>
            <w:r>
              <w:br/>
            </w:r>
            <w:r>
              <w:rPr>
                <w:rFonts w:ascii="Times New Roman"/>
                <w:b w:val="false"/>
                <w:i w:val="false"/>
                <w:color w:val="000000"/>
                <w:sz w:val="20"/>
              </w:rPr>
              <w:t>
</w:t>
            </w:r>
            <w:r>
              <w:rPr>
                <w:rFonts w:ascii="Times New Roman"/>
                <w:b w:val="false"/>
                <w:i w:val="false"/>
                <w:color w:val="000000"/>
                <w:sz w:val="20"/>
              </w:rPr>
              <w:t>тал</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w:t>
            </w:r>
            <w:r>
              <w:br/>
            </w:r>
            <w:r>
              <w:rPr>
                <w:rFonts w:ascii="Times New Roman"/>
                <w:b w:val="false"/>
                <w:i w:val="false"/>
                <w:color w:val="000000"/>
                <w:sz w:val="20"/>
              </w:rPr>
              <w:t>
</w:t>
            </w:r>
            <w:r>
              <w:rPr>
                <w:rFonts w:ascii="Times New Roman"/>
                <w:b w:val="false"/>
                <w:i w:val="false"/>
                <w:color w:val="000000"/>
                <w:sz w:val="20"/>
              </w:rPr>
              <w:t>тал</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w:t>
            </w:r>
            <w:r>
              <w:br/>
            </w:r>
            <w:r>
              <w:rPr>
                <w:rFonts w:ascii="Times New Roman"/>
                <w:b w:val="false"/>
                <w:i w:val="false"/>
                <w:color w:val="000000"/>
                <w:sz w:val="20"/>
              </w:rPr>
              <w:t>
</w:t>
            </w:r>
            <w:r>
              <w:rPr>
                <w:rFonts w:ascii="Times New Roman"/>
                <w:b w:val="false"/>
                <w:i w:val="false"/>
                <w:color w:val="000000"/>
                <w:sz w:val="20"/>
              </w:rPr>
              <w:t>тал</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w:t>
            </w:r>
            <w:r>
              <w:br/>
            </w:r>
            <w:r>
              <w:rPr>
                <w:rFonts w:ascii="Times New Roman"/>
                <w:b w:val="false"/>
                <w:i w:val="false"/>
                <w:color w:val="000000"/>
                <w:sz w:val="20"/>
              </w:rPr>
              <w:t>
</w:t>
            </w:r>
            <w:r>
              <w:rPr>
                <w:rFonts w:ascii="Times New Roman"/>
                <w:b w:val="false"/>
                <w:i w:val="false"/>
                <w:color w:val="000000"/>
                <w:sz w:val="20"/>
              </w:rPr>
              <w:t>тал</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w:t>
            </w:r>
            <w:r>
              <w:br/>
            </w:r>
            <w:r>
              <w:rPr>
                <w:rFonts w:ascii="Times New Roman"/>
                <w:b w:val="false"/>
                <w:i w:val="false"/>
                <w:color w:val="000000"/>
                <w:sz w:val="20"/>
              </w:rPr>
              <w:t>
</w:t>
            </w:r>
            <w:r>
              <w:rPr>
                <w:rFonts w:ascii="Times New Roman"/>
                <w:b w:val="false"/>
                <w:i w:val="false"/>
                <w:color w:val="000000"/>
                <w:sz w:val="20"/>
              </w:rPr>
              <w:t>тал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w:t>
            </w:r>
            <w:r>
              <w:br/>
            </w:r>
            <w:r>
              <w:rPr>
                <w:rFonts w:ascii="Times New Roman"/>
                <w:b w:val="false"/>
                <w:i w:val="false"/>
                <w:color w:val="000000"/>
                <w:sz w:val="20"/>
              </w:rPr>
              <w:t>
</w:t>
            </w:r>
            <w:r>
              <w:rPr>
                <w:rFonts w:ascii="Times New Roman"/>
                <w:b w:val="false"/>
                <w:i w:val="false"/>
                <w:color w:val="000000"/>
                <w:sz w:val="20"/>
              </w:rPr>
              <w:t>тал</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w:t>
            </w:r>
            <w:r>
              <w:br/>
            </w:r>
            <w:r>
              <w:rPr>
                <w:rFonts w:ascii="Times New Roman"/>
                <w:b w:val="false"/>
                <w:i w:val="false"/>
                <w:color w:val="000000"/>
                <w:sz w:val="20"/>
              </w:rPr>
              <w:t>
</w:t>
            </w:r>
            <w:r>
              <w:rPr>
                <w:rFonts w:ascii="Times New Roman"/>
                <w:b w:val="false"/>
                <w:i w:val="false"/>
                <w:color w:val="000000"/>
                <w:sz w:val="20"/>
              </w:rPr>
              <w:t>тал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w:t>
            </w:r>
            <w:r>
              <w:br/>
            </w:r>
            <w:r>
              <w:rPr>
                <w:rFonts w:ascii="Times New Roman"/>
                <w:b w:val="false"/>
                <w:i w:val="false"/>
                <w:color w:val="000000"/>
                <w:sz w:val="20"/>
              </w:rPr>
              <w:t>
</w:t>
            </w:r>
            <w:r>
              <w:rPr>
                <w:rFonts w:ascii="Times New Roman"/>
                <w:b w:val="false"/>
                <w:i w:val="false"/>
                <w:color w:val="000000"/>
                <w:sz w:val="20"/>
              </w:rPr>
              <w:t>тал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w:t>
            </w:r>
            <w:r>
              <w:br/>
            </w:r>
            <w:r>
              <w:rPr>
                <w:rFonts w:ascii="Times New Roman"/>
                <w:b w:val="false"/>
                <w:i w:val="false"/>
                <w:color w:val="000000"/>
                <w:sz w:val="20"/>
              </w:rPr>
              <w:t>
</w:t>
            </w:r>
            <w:r>
              <w:rPr>
                <w:rFonts w:ascii="Times New Roman"/>
                <w:b w:val="false"/>
                <w:i w:val="false"/>
                <w:color w:val="000000"/>
                <w:sz w:val="20"/>
              </w:rPr>
              <w:t>тал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w:t>
            </w:r>
            <w:r>
              <w:br/>
            </w:r>
            <w:r>
              <w:rPr>
                <w:rFonts w:ascii="Times New Roman"/>
                <w:b w:val="false"/>
                <w:i w:val="false"/>
                <w:color w:val="000000"/>
                <w:sz w:val="20"/>
              </w:rPr>
              <w:t>
</w:t>
            </w:r>
            <w:r>
              <w:rPr>
                <w:rFonts w:ascii="Times New Roman"/>
                <w:b w:val="false"/>
                <w:i w:val="false"/>
                <w:color w:val="000000"/>
                <w:sz w:val="20"/>
              </w:rPr>
              <w:t>тал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w:t>
            </w:r>
            <w:r>
              <w:br/>
            </w:r>
            <w:r>
              <w:rPr>
                <w:rFonts w:ascii="Times New Roman"/>
                <w:b w:val="false"/>
                <w:i w:val="false"/>
                <w:color w:val="000000"/>
                <w:sz w:val="20"/>
              </w:rPr>
              <w:t>
</w:t>
            </w:r>
            <w:r>
              <w:rPr>
                <w:rFonts w:ascii="Times New Roman"/>
                <w:b w:val="false"/>
                <w:i w:val="false"/>
                <w:color w:val="000000"/>
                <w:sz w:val="20"/>
              </w:rPr>
              <w:t>тал</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w:t>
            </w:r>
            <w:r>
              <w:br/>
            </w:r>
            <w:r>
              <w:rPr>
                <w:rFonts w:ascii="Times New Roman"/>
                <w:b w:val="false"/>
                <w:i w:val="false"/>
                <w:color w:val="000000"/>
                <w:sz w:val="20"/>
              </w:rPr>
              <w:t>
</w:t>
            </w:r>
            <w:r>
              <w:rPr>
                <w:rFonts w:ascii="Times New Roman"/>
                <w:b w:val="false"/>
                <w:i w:val="false"/>
                <w:color w:val="000000"/>
                <w:sz w:val="20"/>
              </w:rPr>
              <w:t>тал</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763"/>
        <w:gridCol w:w="763"/>
        <w:gridCol w:w="763"/>
        <w:gridCol w:w="930"/>
        <w:gridCol w:w="930"/>
        <w:gridCol w:w="930"/>
        <w:gridCol w:w="931"/>
        <w:gridCol w:w="764"/>
        <w:gridCol w:w="931"/>
        <w:gridCol w:w="764"/>
        <w:gridCol w:w="931"/>
        <w:gridCol w:w="764"/>
        <w:gridCol w:w="931"/>
        <w:gridCol w:w="95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_____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части</w:t>
            </w:r>
            <w:r>
              <w:br/>
            </w:r>
            <w:r>
              <w:rPr>
                <w:rFonts w:ascii="Times New Roman"/>
                <w:b w:val="false"/>
                <w:i w:val="false"/>
                <w:color w:val="000000"/>
                <w:sz w:val="20"/>
              </w:rPr>
              <w:t>
</w:t>
            </w:r>
            <w:r>
              <w:rPr>
                <w:rFonts w:ascii="Times New Roman"/>
                <w:b w:val="false"/>
                <w:i w:val="false"/>
                <w:color w:val="000000"/>
                <w:sz w:val="20"/>
              </w:rPr>
              <w:t>ставки</w:t>
            </w:r>
            <w:r>
              <w:br/>
            </w:r>
            <w:r>
              <w:rPr>
                <w:rFonts w:ascii="Times New Roman"/>
                <w:b w:val="false"/>
                <w:i w:val="false"/>
                <w:color w:val="000000"/>
                <w:sz w:val="20"/>
              </w:rPr>
              <w:t>
</w:t>
            </w:r>
            <w:r>
              <w:rPr>
                <w:rFonts w:ascii="Times New Roman"/>
                <w:b w:val="false"/>
                <w:i w:val="false"/>
                <w:color w:val="000000"/>
                <w:sz w:val="20"/>
              </w:rPr>
              <w:t>вознаграждения</w:t>
            </w:r>
            <w:r>
              <w:br/>
            </w:r>
            <w:r>
              <w:rPr>
                <w:rFonts w:ascii="Times New Roman"/>
                <w:b w:val="false"/>
                <w:i w:val="false"/>
                <w:color w:val="000000"/>
                <w:sz w:val="20"/>
              </w:rPr>
              <w:t>
</w:t>
            </w:r>
            <w:r>
              <w:rPr>
                <w:rFonts w:ascii="Times New Roman"/>
                <w:b w:val="false"/>
                <w:i w:val="false"/>
                <w:color w:val="000000"/>
                <w:sz w:val="20"/>
              </w:rPr>
              <w:t>уплачиваемая</w:t>
            </w:r>
            <w:r>
              <w:br/>
            </w:r>
            <w:r>
              <w:rPr>
                <w:rFonts w:ascii="Times New Roman"/>
                <w:b w:val="false"/>
                <w:i w:val="false"/>
                <w:color w:val="000000"/>
                <w:sz w:val="20"/>
              </w:rPr>
              <w:t>
</w:t>
            </w:r>
            <w:r>
              <w:rPr>
                <w:rFonts w:ascii="Times New Roman"/>
                <w:b w:val="false"/>
                <w:i w:val="false"/>
                <w:color w:val="000000"/>
                <w:sz w:val="20"/>
              </w:rPr>
              <w:t>государством</w:t>
            </w:r>
            <w:r>
              <w:br/>
            </w:r>
            <w:r>
              <w:rPr>
                <w:rFonts w:ascii="Times New Roman"/>
                <w:b w:val="false"/>
                <w:i w:val="false"/>
                <w:color w:val="000000"/>
                <w:sz w:val="20"/>
              </w:rPr>
              <w:t>
</w:t>
            </w:r>
            <w:r>
              <w:rPr>
                <w:rFonts w:ascii="Times New Roman"/>
                <w:b w:val="false"/>
                <w:i w:val="false"/>
                <w:color w:val="000000"/>
                <w:sz w:val="20"/>
              </w:rPr>
              <w:t>(субсидируемая),</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части</w:t>
            </w:r>
            <w:r>
              <w:br/>
            </w:r>
            <w:r>
              <w:rPr>
                <w:rFonts w:ascii="Times New Roman"/>
                <w:b w:val="false"/>
                <w:i w:val="false"/>
                <w:color w:val="000000"/>
                <w:sz w:val="20"/>
              </w:rPr>
              <w:t>
</w:t>
            </w:r>
            <w:r>
              <w:rPr>
                <w:rFonts w:ascii="Times New Roman"/>
                <w:b w:val="false"/>
                <w:i w:val="false"/>
                <w:color w:val="000000"/>
                <w:sz w:val="20"/>
              </w:rPr>
              <w:t>ставки</w:t>
            </w:r>
            <w:r>
              <w:br/>
            </w:r>
            <w:r>
              <w:rPr>
                <w:rFonts w:ascii="Times New Roman"/>
                <w:b w:val="false"/>
                <w:i w:val="false"/>
                <w:color w:val="000000"/>
                <w:sz w:val="20"/>
              </w:rPr>
              <w:t>
</w:t>
            </w:r>
            <w:r>
              <w:rPr>
                <w:rFonts w:ascii="Times New Roman"/>
                <w:b w:val="false"/>
                <w:i w:val="false"/>
                <w:color w:val="000000"/>
                <w:sz w:val="20"/>
              </w:rPr>
              <w:t>вознаграждения</w:t>
            </w:r>
            <w:r>
              <w:br/>
            </w:r>
            <w:r>
              <w:rPr>
                <w:rFonts w:ascii="Times New Roman"/>
                <w:b w:val="false"/>
                <w:i w:val="false"/>
                <w:color w:val="000000"/>
                <w:sz w:val="20"/>
              </w:rPr>
              <w:t>
</w:t>
            </w:r>
            <w:r>
              <w:rPr>
                <w:rFonts w:ascii="Times New Roman"/>
                <w:b w:val="false"/>
                <w:i w:val="false"/>
                <w:color w:val="000000"/>
                <w:sz w:val="20"/>
              </w:rPr>
              <w:t>Заемщиком,</w:t>
            </w:r>
            <w:r>
              <w:br/>
            </w:r>
            <w:r>
              <w:rPr>
                <w:rFonts w:ascii="Times New Roman"/>
                <w:b w:val="false"/>
                <w:i w:val="false"/>
                <w:color w:val="000000"/>
                <w:sz w:val="20"/>
              </w:rPr>
              <w:t>
</w:t>
            </w:r>
            <w:r>
              <w:rPr>
                <w:rFonts w:ascii="Times New Roman"/>
                <w:b w:val="false"/>
                <w:i w:val="false"/>
                <w:color w:val="000000"/>
                <w:sz w:val="20"/>
              </w:rPr>
              <w:t>тенге</w:t>
            </w:r>
          </w:p>
        </w:tc>
      </w:tr>
      <w:tr>
        <w:trPr>
          <w:trHeight w:val="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w:t>
            </w:r>
            <w:r>
              <w:br/>
            </w:r>
            <w:r>
              <w:rPr>
                <w:rFonts w:ascii="Times New Roman"/>
                <w:b w:val="false"/>
                <w:i w:val="false"/>
                <w:color w:val="000000"/>
                <w:sz w:val="20"/>
              </w:rPr>
              <w:t>
</w:t>
            </w:r>
            <w:r>
              <w:rPr>
                <w:rFonts w:ascii="Times New Roman"/>
                <w:b w:val="false"/>
                <w:i w:val="false"/>
                <w:color w:val="000000"/>
                <w:sz w:val="20"/>
              </w:rPr>
              <w:t>тал</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w:t>
            </w:r>
            <w:r>
              <w:br/>
            </w:r>
            <w:r>
              <w:rPr>
                <w:rFonts w:ascii="Times New Roman"/>
                <w:b w:val="false"/>
                <w:i w:val="false"/>
                <w:color w:val="000000"/>
                <w:sz w:val="20"/>
              </w:rPr>
              <w:t>
</w:t>
            </w:r>
            <w:r>
              <w:rPr>
                <w:rFonts w:ascii="Times New Roman"/>
                <w:b w:val="false"/>
                <w:i w:val="false"/>
                <w:color w:val="000000"/>
                <w:sz w:val="20"/>
              </w:rPr>
              <w:t>тал</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w:t>
            </w:r>
            <w:r>
              <w:br/>
            </w:r>
            <w:r>
              <w:rPr>
                <w:rFonts w:ascii="Times New Roman"/>
                <w:b w:val="false"/>
                <w:i w:val="false"/>
                <w:color w:val="000000"/>
                <w:sz w:val="20"/>
              </w:rPr>
              <w:t>
</w:t>
            </w:r>
            <w:r>
              <w:rPr>
                <w:rFonts w:ascii="Times New Roman"/>
                <w:b w:val="false"/>
                <w:i w:val="false"/>
                <w:color w:val="000000"/>
                <w:sz w:val="20"/>
              </w:rPr>
              <w:t>тал</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w:t>
            </w:r>
            <w:r>
              <w:br/>
            </w:r>
            <w:r>
              <w:rPr>
                <w:rFonts w:ascii="Times New Roman"/>
                <w:b w:val="false"/>
                <w:i w:val="false"/>
                <w:color w:val="000000"/>
                <w:sz w:val="20"/>
              </w:rPr>
              <w:t>
</w:t>
            </w:r>
            <w:r>
              <w:rPr>
                <w:rFonts w:ascii="Times New Roman"/>
                <w:b w:val="false"/>
                <w:i w:val="false"/>
                <w:color w:val="000000"/>
                <w:sz w:val="20"/>
              </w:rPr>
              <w:t>тал</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w:t>
            </w:r>
            <w:r>
              <w:br/>
            </w:r>
            <w:r>
              <w:rPr>
                <w:rFonts w:ascii="Times New Roman"/>
                <w:b w:val="false"/>
                <w:i w:val="false"/>
                <w:color w:val="000000"/>
                <w:sz w:val="20"/>
              </w:rPr>
              <w:t>
</w:t>
            </w:r>
            <w:r>
              <w:rPr>
                <w:rFonts w:ascii="Times New Roman"/>
                <w:b w:val="false"/>
                <w:i w:val="false"/>
                <w:color w:val="000000"/>
                <w:sz w:val="20"/>
              </w:rPr>
              <w:t>тал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w:t>
            </w:r>
            <w:r>
              <w:br/>
            </w:r>
            <w:r>
              <w:rPr>
                <w:rFonts w:ascii="Times New Roman"/>
                <w:b w:val="false"/>
                <w:i w:val="false"/>
                <w:color w:val="000000"/>
                <w:sz w:val="20"/>
              </w:rPr>
              <w:t>
</w:t>
            </w:r>
            <w:r>
              <w:rPr>
                <w:rFonts w:ascii="Times New Roman"/>
                <w:b w:val="false"/>
                <w:i w:val="false"/>
                <w:color w:val="000000"/>
                <w:sz w:val="20"/>
              </w:rPr>
              <w:t>тал</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w:t>
            </w:r>
            <w:r>
              <w:br/>
            </w:r>
            <w:r>
              <w:rPr>
                <w:rFonts w:ascii="Times New Roman"/>
                <w:b w:val="false"/>
                <w:i w:val="false"/>
                <w:color w:val="000000"/>
                <w:sz w:val="20"/>
              </w:rPr>
              <w:t>
</w:t>
            </w:r>
            <w:r>
              <w:rPr>
                <w:rFonts w:ascii="Times New Roman"/>
                <w:b w:val="false"/>
                <w:i w:val="false"/>
                <w:color w:val="000000"/>
                <w:sz w:val="20"/>
              </w:rPr>
              <w:t>тал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w:t>
            </w:r>
            <w:r>
              <w:br/>
            </w:r>
            <w:r>
              <w:rPr>
                <w:rFonts w:ascii="Times New Roman"/>
                <w:b w:val="false"/>
                <w:i w:val="false"/>
                <w:color w:val="000000"/>
                <w:sz w:val="20"/>
              </w:rPr>
              <w:t>
</w:t>
            </w:r>
            <w:r>
              <w:rPr>
                <w:rFonts w:ascii="Times New Roman"/>
                <w:b w:val="false"/>
                <w:i w:val="false"/>
                <w:color w:val="000000"/>
                <w:sz w:val="20"/>
              </w:rPr>
              <w:t>тал</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w:t>
            </w:r>
            <w:r>
              <w:br/>
            </w:r>
            <w:r>
              <w:rPr>
                <w:rFonts w:ascii="Times New Roman"/>
                <w:b w:val="false"/>
                <w:i w:val="false"/>
                <w:color w:val="000000"/>
                <w:sz w:val="20"/>
              </w:rPr>
              <w:t>
</w:t>
            </w:r>
            <w:r>
              <w:rPr>
                <w:rFonts w:ascii="Times New Roman"/>
                <w:b w:val="false"/>
                <w:i w:val="false"/>
                <w:color w:val="000000"/>
                <w:sz w:val="20"/>
              </w:rPr>
              <w:t>тал</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w:t>
            </w:r>
            <w:r>
              <w:br/>
            </w:r>
            <w:r>
              <w:rPr>
                <w:rFonts w:ascii="Times New Roman"/>
                <w:b w:val="false"/>
                <w:i w:val="false"/>
                <w:color w:val="000000"/>
                <w:sz w:val="20"/>
              </w:rPr>
              <w:t>
</w:t>
            </w:r>
            <w:r>
              <w:rPr>
                <w:rFonts w:ascii="Times New Roman"/>
                <w:b w:val="false"/>
                <w:i w:val="false"/>
                <w:color w:val="000000"/>
                <w:sz w:val="20"/>
              </w:rPr>
              <w:t>тал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w:t>
            </w:r>
            <w:r>
              <w:br/>
            </w:r>
            <w:r>
              <w:rPr>
                <w:rFonts w:ascii="Times New Roman"/>
                <w:b w:val="false"/>
                <w:i w:val="false"/>
                <w:color w:val="000000"/>
                <w:sz w:val="20"/>
              </w:rPr>
              <w:t>
</w:t>
            </w:r>
            <w:r>
              <w:rPr>
                <w:rFonts w:ascii="Times New Roman"/>
                <w:b w:val="false"/>
                <w:i w:val="false"/>
                <w:color w:val="000000"/>
                <w:sz w:val="20"/>
              </w:rPr>
              <w:t>тал</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w:t>
            </w:r>
            <w:r>
              <w:br/>
            </w:r>
            <w:r>
              <w:rPr>
                <w:rFonts w:ascii="Times New Roman"/>
                <w:b w:val="false"/>
                <w:i w:val="false"/>
                <w:color w:val="000000"/>
                <w:sz w:val="20"/>
              </w:rPr>
              <w:t>
</w:t>
            </w:r>
            <w:r>
              <w:rPr>
                <w:rFonts w:ascii="Times New Roman"/>
                <w:b w:val="false"/>
                <w:i w:val="false"/>
                <w:color w:val="000000"/>
                <w:sz w:val="20"/>
              </w:rPr>
              <w:t>тал</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Администратор</w:t>
      </w:r>
      <w:r>
        <w:rPr>
          <w:rFonts w:ascii="Times New Roman"/>
          <w:b w:val="false"/>
          <w:i w:val="false"/>
          <w:color w:val="000000"/>
          <w:sz w:val="28"/>
        </w:rPr>
        <w:t xml:space="preserve"> __________________          ___________________</w:t>
      </w:r>
      <w:r>
        <w:br/>
      </w:r>
      <w:r>
        <w:rPr>
          <w:rFonts w:ascii="Times New Roman"/>
          <w:b w:val="false"/>
          <w:i w:val="false"/>
          <w:color w:val="000000"/>
          <w:sz w:val="28"/>
        </w:rPr>
        <w:t>
                               подпись         (Ф. И. О.)</w:t>
      </w:r>
      <w:r>
        <w:br/>
      </w:r>
      <w:r>
        <w:rPr>
          <w:rFonts w:ascii="Times New Roman"/>
          <w:b w:val="false"/>
          <w:i w:val="false"/>
          <w:color w:val="000000"/>
          <w:sz w:val="28"/>
        </w:rPr>
        <w:t>
                  МП</w:t>
      </w:r>
    </w:p>
    <w:p>
      <w:pPr>
        <w:spacing w:after="0"/>
        <w:ind w:left="0"/>
        <w:jc w:val="both"/>
      </w:pPr>
      <w:r>
        <w:rPr>
          <w:rFonts w:ascii="Times New Roman"/>
          <w:b/>
          <w:i w:val="false"/>
          <w:color w:val="000000"/>
          <w:sz w:val="28"/>
        </w:rPr>
        <w:t>Финансовый институт</w:t>
      </w:r>
      <w:r>
        <w:rPr>
          <w:rFonts w:ascii="Times New Roman"/>
          <w:b w:val="false"/>
          <w:i w:val="false"/>
          <w:color w:val="000000"/>
          <w:sz w:val="28"/>
        </w:rPr>
        <w:t xml:space="preserve"> _____________         ___________________</w:t>
      </w:r>
      <w:r>
        <w:br/>
      </w:r>
      <w:r>
        <w:rPr>
          <w:rFonts w:ascii="Times New Roman"/>
          <w:b w:val="false"/>
          <w:i w:val="false"/>
          <w:color w:val="000000"/>
          <w:sz w:val="28"/>
        </w:rPr>
        <w:t>
                               подпись         (Ф. И. О.)</w:t>
      </w:r>
      <w:r>
        <w:br/>
      </w:r>
      <w:r>
        <w:rPr>
          <w:rFonts w:ascii="Times New Roman"/>
          <w:b w:val="false"/>
          <w:i w:val="false"/>
          <w:color w:val="000000"/>
          <w:sz w:val="28"/>
        </w:rPr>
        <w:t>
                 МП</w:t>
      </w:r>
    </w:p>
    <w:p>
      <w:pPr>
        <w:spacing w:after="0"/>
        <w:ind w:left="0"/>
        <w:jc w:val="both"/>
      </w:pPr>
      <w:r>
        <w:rPr>
          <w:rFonts w:ascii="Times New Roman"/>
          <w:b/>
          <w:i w:val="false"/>
          <w:color w:val="000000"/>
          <w:sz w:val="28"/>
        </w:rPr>
        <w:t>Оператор</w:t>
      </w:r>
      <w:r>
        <w:rPr>
          <w:rFonts w:ascii="Times New Roman"/>
          <w:b w:val="false"/>
          <w:i w:val="false"/>
          <w:color w:val="000000"/>
          <w:sz w:val="28"/>
        </w:rPr>
        <w:t>          ______________          ___________________</w:t>
      </w:r>
      <w:r>
        <w:br/>
      </w:r>
      <w:r>
        <w:rPr>
          <w:rFonts w:ascii="Times New Roman"/>
          <w:b w:val="false"/>
          <w:i w:val="false"/>
          <w:color w:val="000000"/>
          <w:sz w:val="28"/>
        </w:rPr>
        <w:t>
                              подпись          (Ф. И. О.)</w:t>
      </w:r>
      <w:r>
        <w:br/>
      </w:r>
      <w:r>
        <w:rPr>
          <w:rFonts w:ascii="Times New Roman"/>
          <w:b w:val="false"/>
          <w:i w:val="false"/>
          <w:color w:val="000000"/>
          <w:sz w:val="28"/>
        </w:rPr>
        <w:t>
                 МП</w:t>
      </w:r>
    </w:p>
    <w:bookmarkStart w:name="z152" w:id="6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Договору субсидирования ставок вознаграждения</w:t>
      </w:r>
      <w:r>
        <w:br/>
      </w:r>
      <w:r>
        <w:rPr>
          <w:rFonts w:ascii="Times New Roman"/>
          <w:b w:val="false"/>
          <w:i w:val="false"/>
          <w:color w:val="000000"/>
          <w:sz w:val="28"/>
        </w:rPr>
        <w:t xml:space="preserve">
по кредитным и лизинговым обязательствам   </w:t>
      </w:r>
      <w:r>
        <w:br/>
      </w:r>
      <w:r>
        <w:rPr>
          <w:rFonts w:ascii="Times New Roman"/>
          <w:b w:val="false"/>
          <w:i w:val="false"/>
          <w:color w:val="000000"/>
          <w:sz w:val="28"/>
        </w:rPr>
        <w:t>
субъектов агропромышленного комплекса для финансового</w:t>
      </w:r>
      <w:r>
        <w:br/>
      </w:r>
      <w:r>
        <w:rPr>
          <w:rFonts w:ascii="Times New Roman"/>
          <w:b w:val="false"/>
          <w:i w:val="false"/>
          <w:color w:val="000000"/>
          <w:sz w:val="28"/>
        </w:rPr>
        <w:t>
оздоровления без участия финансового агента</w:t>
      </w:r>
    </w:p>
    <w:bookmarkEnd w:id="61"/>
    <w:bookmarkStart w:name="z153" w:id="62"/>
    <w:p>
      <w:pPr>
        <w:spacing w:after="0"/>
        <w:ind w:left="0"/>
        <w:jc w:val="left"/>
      </w:pPr>
      <w:r>
        <w:rPr>
          <w:rFonts w:ascii="Times New Roman"/>
          <w:b/>
          <w:i w:val="false"/>
          <w:color w:val="000000"/>
        </w:rPr>
        <w:t xml:space="preserve"> 
Заявка на перечисление средств из республиканского бюджета на</w:t>
      </w:r>
      <w:r>
        <w:br/>
      </w:r>
      <w:r>
        <w:rPr>
          <w:rFonts w:ascii="Times New Roman"/>
          <w:b/>
          <w:i w:val="false"/>
          <w:color w:val="000000"/>
        </w:rPr>
        <w:t>
субсидирование ставок вознаграждения по кредитным и лизинговым</w:t>
      </w:r>
      <w:r>
        <w:br/>
      </w:r>
      <w:r>
        <w:rPr>
          <w:rFonts w:ascii="Times New Roman"/>
          <w:b/>
          <w:i w:val="false"/>
          <w:color w:val="000000"/>
        </w:rPr>
        <w:t>
обязательствам субъектов агропромышленного комплекса для</w:t>
      </w:r>
      <w:r>
        <w:br/>
      </w:r>
      <w:r>
        <w:rPr>
          <w:rFonts w:ascii="Times New Roman"/>
          <w:b/>
          <w:i w:val="false"/>
          <w:color w:val="000000"/>
        </w:rPr>
        <w:t>
финансового оздоровления</w:t>
      </w:r>
    </w:p>
    <w:bookmarkEnd w:id="62"/>
    <w:p>
      <w:pPr>
        <w:spacing w:after="0"/>
        <w:ind w:left="0"/>
        <w:jc w:val="both"/>
      </w:pPr>
      <w:r>
        <w:rPr>
          <w:rFonts w:ascii="Times New Roman"/>
          <w:b w:val="false"/>
          <w:i w:val="false"/>
          <w:color w:val="000000"/>
          <w:sz w:val="28"/>
        </w:rPr>
        <w:t>Дата ____ __________20__ г.</w:t>
      </w:r>
    </w:p>
    <w:p>
      <w:pPr>
        <w:spacing w:after="0"/>
        <w:ind w:left="0"/>
        <w:jc w:val="both"/>
      </w:pPr>
      <w:r>
        <w:rPr>
          <w:rFonts w:ascii="Times New Roman"/>
          <w:b w:val="false"/>
          <w:i w:val="false"/>
          <w:color w:val="000000"/>
          <w:sz w:val="28"/>
        </w:rPr>
        <w:t>      Настоящим Финансовый институт __________________ в рамках бюджетной программы 225 «Субсидирование процентной ставки по кредитным и лизинговым обязательствам в рамках направления по финансовому оздоровлению субъектов АПК» просит Министерство сельского хозяйства Республики Казахстан согласно Договору на субсидирование от ____ __________ 20___ года № ____________ перечислить средства из республиканского бюджета на счет Финансового института № ____________________________ в сумме _________________ тенге за ____________________ период.</w:t>
      </w:r>
    </w:p>
    <w:p>
      <w:pPr>
        <w:spacing w:after="0"/>
        <w:ind w:left="0"/>
        <w:jc w:val="both"/>
      </w:pPr>
      <w:r>
        <w:rPr>
          <w:rFonts w:ascii="Times New Roman"/>
          <w:b/>
          <w:i w:val="false"/>
          <w:color w:val="000000"/>
          <w:sz w:val="28"/>
        </w:rPr>
        <w:t>Руководитель</w:t>
      </w:r>
      <w:r>
        <w:br/>
      </w:r>
      <w:r>
        <w:rPr>
          <w:rFonts w:ascii="Times New Roman"/>
          <w:b w:val="false"/>
          <w:i w:val="false"/>
          <w:color w:val="000000"/>
          <w:sz w:val="28"/>
        </w:rPr>
        <w:t>
</w:t>
      </w:r>
      <w:r>
        <w:rPr>
          <w:rFonts w:ascii="Times New Roman"/>
          <w:b/>
          <w:i w:val="false"/>
          <w:color w:val="000000"/>
          <w:sz w:val="28"/>
        </w:rPr>
        <w:t>финансового института _________________</w:t>
      </w:r>
      <w:r>
        <w:br/>
      </w:r>
      <w:r>
        <w:rPr>
          <w:rFonts w:ascii="Times New Roman"/>
          <w:b w:val="false"/>
          <w:i w:val="false"/>
          <w:color w:val="000000"/>
          <w:sz w:val="28"/>
        </w:rPr>
        <w:t>
      МП                 (подпись, Ф. И. О.)</w:t>
      </w:r>
    </w:p>
    <w:bookmarkStart w:name="z154" w:id="6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Договору субсидирования ставок вознаграждения</w:t>
      </w:r>
      <w:r>
        <w:br/>
      </w:r>
      <w:r>
        <w:rPr>
          <w:rFonts w:ascii="Times New Roman"/>
          <w:b w:val="false"/>
          <w:i w:val="false"/>
          <w:color w:val="000000"/>
          <w:sz w:val="28"/>
        </w:rPr>
        <w:t xml:space="preserve">
по кредитным и лизинговым обязательствам   </w:t>
      </w:r>
      <w:r>
        <w:br/>
      </w:r>
      <w:r>
        <w:rPr>
          <w:rFonts w:ascii="Times New Roman"/>
          <w:b w:val="false"/>
          <w:i w:val="false"/>
          <w:color w:val="000000"/>
          <w:sz w:val="28"/>
        </w:rPr>
        <w:t>
субъектов агропромышленного комплекса для финансового</w:t>
      </w:r>
      <w:r>
        <w:br/>
      </w:r>
      <w:r>
        <w:rPr>
          <w:rFonts w:ascii="Times New Roman"/>
          <w:b w:val="false"/>
          <w:i w:val="false"/>
          <w:color w:val="000000"/>
          <w:sz w:val="28"/>
        </w:rPr>
        <w:t>
оздоровления без участия финансового агента</w:t>
      </w:r>
    </w:p>
    <w:bookmarkEnd w:id="63"/>
    <w:bookmarkStart w:name="z155" w:id="64"/>
    <w:p>
      <w:pPr>
        <w:spacing w:after="0"/>
        <w:ind w:left="0"/>
        <w:jc w:val="both"/>
      </w:pPr>
      <w:r>
        <w:rPr>
          <w:rFonts w:ascii="Times New Roman"/>
          <w:b w:val="false"/>
          <w:i w:val="false"/>
          <w:color w:val="000000"/>
          <w:sz w:val="28"/>
        </w:rPr>
        <w:t>
                                    </w:t>
      </w:r>
      <w:r>
        <w:rPr>
          <w:rFonts w:ascii="Times New Roman"/>
          <w:b/>
          <w:i w:val="false"/>
          <w:color w:val="000000"/>
          <w:sz w:val="28"/>
        </w:rPr>
        <w:t>Отчет</w:t>
      </w:r>
      <w:r>
        <w:br/>
      </w:r>
      <w:r>
        <w:rPr>
          <w:rFonts w:ascii="Times New Roman"/>
          <w:b w:val="false"/>
          <w:i w:val="false"/>
          <w:color w:val="000000"/>
          <w:sz w:val="28"/>
        </w:rPr>
        <w:t>
 </w:t>
      </w:r>
      <w:r>
        <w:rPr>
          <w:rFonts w:ascii="Times New Roman"/>
          <w:b/>
          <w:i w:val="false"/>
          <w:color w:val="000000"/>
          <w:sz w:val="28"/>
        </w:rPr>
        <w:t>о фактическом использовании субсидий за ____ квартал 20___ г.</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1098"/>
        <w:gridCol w:w="798"/>
        <w:gridCol w:w="1364"/>
        <w:gridCol w:w="779"/>
        <w:gridCol w:w="836"/>
        <w:gridCol w:w="817"/>
        <w:gridCol w:w="930"/>
        <w:gridCol w:w="849"/>
        <w:gridCol w:w="945"/>
        <w:gridCol w:w="806"/>
        <w:gridCol w:w="938"/>
        <w:gridCol w:w="750"/>
        <w:gridCol w:w="938"/>
        <w:gridCol w:w="684"/>
        <w:gridCol w:w="972"/>
      </w:tblGrid>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заем-</w:t>
            </w:r>
            <w:r>
              <w:br/>
            </w:r>
            <w:r>
              <w:rPr>
                <w:rFonts w:ascii="Times New Roman"/>
                <w:b w:val="false"/>
                <w:i w:val="false"/>
                <w:color w:val="000000"/>
                <w:sz w:val="20"/>
              </w:rPr>
              <w:t>
</w:t>
            </w:r>
            <w:r>
              <w:rPr>
                <w:rFonts w:ascii="Times New Roman"/>
                <w:b w:val="false"/>
                <w:i w:val="false"/>
                <w:color w:val="000000"/>
                <w:sz w:val="20"/>
              </w:rPr>
              <w:t>щика</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кредита</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предус-</w:t>
            </w:r>
            <w:r>
              <w:br/>
            </w:r>
            <w:r>
              <w:rPr>
                <w:rFonts w:ascii="Times New Roman"/>
                <w:b w:val="false"/>
                <w:i w:val="false"/>
                <w:color w:val="000000"/>
                <w:sz w:val="20"/>
              </w:rPr>
              <w:t>
</w:t>
            </w:r>
            <w:r>
              <w:rPr>
                <w:rFonts w:ascii="Times New Roman"/>
                <w:b w:val="false"/>
                <w:i w:val="false"/>
                <w:color w:val="000000"/>
                <w:sz w:val="20"/>
              </w:rPr>
              <w:t>мо</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рено</w:t>
            </w:r>
            <w:r>
              <w:br/>
            </w:r>
            <w:r>
              <w:rPr>
                <w:rFonts w:ascii="Times New Roman"/>
                <w:b w:val="false"/>
                <w:i w:val="false"/>
                <w:color w:val="000000"/>
                <w:sz w:val="20"/>
              </w:rPr>
              <w:t>
</w:t>
            </w:r>
            <w:r>
              <w:rPr>
                <w:rFonts w:ascii="Times New Roman"/>
                <w:b w:val="false"/>
                <w:i w:val="false"/>
                <w:color w:val="000000"/>
                <w:sz w:val="20"/>
              </w:rPr>
              <w:t>субси-</w:t>
            </w:r>
            <w:r>
              <w:br/>
            </w:r>
            <w:r>
              <w:rPr>
                <w:rFonts w:ascii="Times New Roman"/>
                <w:b w:val="false"/>
                <w:i w:val="false"/>
                <w:color w:val="000000"/>
                <w:sz w:val="20"/>
              </w:rPr>
              <w:t>
</w:t>
            </w:r>
            <w:r>
              <w:rPr>
                <w:rFonts w:ascii="Times New Roman"/>
                <w:b w:val="false"/>
                <w:i w:val="false"/>
                <w:color w:val="000000"/>
                <w:sz w:val="20"/>
              </w:rPr>
              <w:t>дий</w:t>
            </w:r>
            <w:r>
              <w:br/>
            </w:r>
            <w:r>
              <w:rPr>
                <w:rFonts w:ascii="Times New Roman"/>
                <w:b w:val="false"/>
                <w:i w:val="false"/>
                <w:color w:val="000000"/>
                <w:sz w:val="20"/>
              </w:rPr>
              <w:t>
</w:t>
            </w:r>
            <w:r>
              <w:rPr>
                <w:rFonts w:ascii="Times New Roman"/>
                <w:b w:val="false"/>
                <w:i w:val="false"/>
                <w:color w:val="000000"/>
                <w:sz w:val="20"/>
              </w:rPr>
              <w:t>(утвер-</w:t>
            </w:r>
            <w:r>
              <w:br/>
            </w:r>
            <w:r>
              <w:rPr>
                <w:rFonts w:ascii="Times New Roman"/>
                <w:b w:val="false"/>
                <w:i w:val="false"/>
                <w:color w:val="000000"/>
                <w:sz w:val="20"/>
              </w:rPr>
              <w:t>
</w:t>
            </w:r>
            <w:r>
              <w:rPr>
                <w:rFonts w:ascii="Times New Roman"/>
                <w:b w:val="false"/>
                <w:i w:val="false"/>
                <w:color w:val="000000"/>
                <w:sz w:val="20"/>
              </w:rPr>
              <w:t>ждено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Прото-</w:t>
            </w:r>
            <w:r>
              <w:br/>
            </w:r>
            <w:r>
              <w:rPr>
                <w:rFonts w:ascii="Times New Roman"/>
                <w:b w:val="false"/>
                <w:i w:val="false"/>
                <w:color w:val="000000"/>
                <w:sz w:val="20"/>
              </w:rPr>
              <w:t>
</w:t>
            </w:r>
            <w:r>
              <w:rPr>
                <w:rFonts w:ascii="Times New Roman"/>
                <w:b w:val="false"/>
                <w:i w:val="false"/>
                <w:color w:val="000000"/>
                <w:sz w:val="20"/>
              </w:rPr>
              <w:t>колу</w:t>
            </w:r>
            <w:r>
              <w:br/>
            </w:r>
            <w:r>
              <w:rPr>
                <w:rFonts w:ascii="Times New Roman"/>
                <w:b w:val="false"/>
                <w:i w:val="false"/>
                <w:color w:val="000000"/>
                <w:sz w:val="20"/>
              </w:rPr>
              <w:t>
</w:t>
            </w:r>
            <w:r>
              <w:rPr>
                <w:rFonts w:ascii="Times New Roman"/>
                <w:b w:val="false"/>
                <w:i w:val="false"/>
                <w:color w:val="000000"/>
                <w:sz w:val="20"/>
              </w:rPr>
              <w:t>Комис-</w:t>
            </w:r>
            <w:r>
              <w:br/>
            </w:r>
            <w:r>
              <w:rPr>
                <w:rFonts w:ascii="Times New Roman"/>
                <w:b w:val="false"/>
                <w:i w:val="false"/>
                <w:color w:val="000000"/>
                <w:sz w:val="20"/>
              </w:rPr>
              <w:t>
</w:t>
            </w:r>
            <w:r>
              <w:rPr>
                <w:rFonts w:ascii="Times New Roman"/>
                <w:b w:val="false"/>
                <w:i w:val="false"/>
                <w:color w:val="000000"/>
                <w:sz w:val="20"/>
              </w:rPr>
              <w:t>сии),</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перечислено</w:t>
            </w:r>
            <w:r>
              <w:br/>
            </w:r>
            <w:r>
              <w:rPr>
                <w:rFonts w:ascii="Times New Roman"/>
                <w:b w:val="false"/>
                <w:i w:val="false"/>
                <w:color w:val="000000"/>
                <w:sz w:val="20"/>
              </w:rPr>
              <w:t>
</w:t>
            </w:r>
            <w:r>
              <w:rPr>
                <w:rFonts w:ascii="Times New Roman"/>
                <w:b w:val="false"/>
                <w:i w:val="false"/>
                <w:color w:val="000000"/>
                <w:sz w:val="20"/>
              </w:rPr>
              <w:t>субсидий,</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w:t>
            </w:r>
            <w:r>
              <w:br/>
            </w:r>
            <w:r>
              <w:rPr>
                <w:rFonts w:ascii="Times New Roman"/>
                <w:b w:val="false"/>
                <w:i w:val="false"/>
                <w:color w:val="000000"/>
                <w:sz w:val="20"/>
              </w:rPr>
              <w:t>
</w:t>
            </w:r>
            <w:r>
              <w:rPr>
                <w:rFonts w:ascii="Times New Roman"/>
                <w:b w:val="false"/>
                <w:i w:val="false"/>
                <w:color w:val="000000"/>
                <w:sz w:val="20"/>
              </w:rPr>
              <w:t>нение</w:t>
            </w:r>
            <w:r>
              <w:br/>
            </w:r>
            <w:r>
              <w:rPr>
                <w:rFonts w:ascii="Times New Roman"/>
                <w:b w:val="false"/>
                <w:i w:val="false"/>
                <w:color w:val="000000"/>
                <w:sz w:val="20"/>
              </w:rPr>
              <w:t>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вознаг-</w:t>
            </w:r>
            <w:r>
              <w:br/>
            </w:r>
            <w:r>
              <w:rPr>
                <w:rFonts w:ascii="Times New Roman"/>
                <w:b w:val="false"/>
                <w:i w:val="false"/>
                <w:color w:val="000000"/>
                <w:sz w:val="20"/>
              </w:rPr>
              <w:t>
</w:t>
            </w:r>
            <w:r>
              <w:rPr>
                <w:rFonts w:ascii="Times New Roman"/>
                <w:b w:val="false"/>
                <w:i w:val="false"/>
                <w:color w:val="000000"/>
                <w:sz w:val="20"/>
              </w:rPr>
              <w:t>раждения,</w:t>
            </w:r>
            <w:r>
              <w:br/>
            </w:r>
            <w:r>
              <w:rPr>
                <w:rFonts w:ascii="Times New Roman"/>
                <w:b w:val="false"/>
                <w:i w:val="false"/>
                <w:color w:val="000000"/>
                <w:sz w:val="20"/>
              </w:rPr>
              <w:t>
</w:t>
            </w:r>
            <w:r>
              <w:rPr>
                <w:rFonts w:ascii="Times New Roman"/>
                <w:b w:val="false"/>
                <w:i w:val="false"/>
                <w:color w:val="000000"/>
                <w:sz w:val="20"/>
              </w:rPr>
              <w:t>уплачи-</w:t>
            </w:r>
            <w:r>
              <w:br/>
            </w:r>
            <w:r>
              <w:rPr>
                <w:rFonts w:ascii="Times New Roman"/>
                <w:b w:val="false"/>
                <w:i w:val="false"/>
                <w:color w:val="000000"/>
                <w:sz w:val="20"/>
              </w:rPr>
              <w:t>
</w:t>
            </w:r>
            <w:r>
              <w:rPr>
                <w:rFonts w:ascii="Times New Roman"/>
                <w:b w:val="false"/>
                <w:i w:val="false"/>
                <w:color w:val="000000"/>
                <w:sz w:val="20"/>
              </w:rPr>
              <w:t>ваемая</w:t>
            </w:r>
            <w:r>
              <w:br/>
            </w:r>
            <w:r>
              <w:rPr>
                <w:rFonts w:ascii="Times New Roman"/>
                <w:b w:val="false"/>
                <w:i w:val="false"/>
                <w:color w:val="000000"/>
                <w:sz w:val="20"/>
              </w:rPr>
              <w:t>
</w:t>
            </w:r>
            <w:r>
              <w:rPr>
                <w:rFonts w:ascii="Times New Roman"/>
                <w:b w:val="false"/>
                <w:i w:val="false"/>
                <w:color w:val="000000"/>
                <w:sz w:val="20"/>
              </w:rPr>
              <w:t>Заем-</w:t>
            </w:r>
            <w:r>
              <w:br/>
            </w:r>
            <w:r>
              <w:rPr>
                <w:rFonts w:ascii="Times New Roman"/>
                <w:b w:val="false"/>
                <w:i w:val="false"/>
                <w:color w:val="000000"/>
                <w:sz w:val="20"/>
              </w:rPr>
              <w:t>
</w:t>
            </w:r>
            <w:r>
              <w:rPr>
                <w:rFonts w:ascii="Times New Roman"/>
                <w:b w:val="false"/>
                <w:i w:val="false"/>
                <w:color w:val="000000"/>
                <w:sz w:val="20"/>
              </w:rPr>
              <w:t>щиком, за</w:t>
            </w:r>
            <w:r>
              <w:br/>
            </w:r>
            <w:r>
              <w:rPr>
                <w:rFonts w:ascii="Times New Roman"/>
                <w:b w:val="false"/>
                <w:i w:val="false"/>
                <w:color w:val="000000"/>
                <w:sz w:val="20"/>
              </w:rPr>
              <w:t>
</w:t>
            </w:r>
            <w:r>
              <w:rPr>
                <w:rFonts w:ascii="Times New Roman"/>
                <w:b w:val="false"/>
                <w:i w:val="false"/>
                <w:color w:val="000000"/>
                <w:sz w:val="20"/>
              </w:rPr>
              <w:t>вычетом</w:t>
            </w:r>
            <w:r>
              <w:br/>
            </w:r>
            <w:r>
              <w:rPr>
                <w:rFonts w:ascii="Times New Roman"/>
                <w:b w:val="false"/>
                <w:i w:val="false"/>
                <w:color w:val="000000"/>
                <w:sz w:val="20"/>
              </w:rPr>
              <w:t>
</w:t>
            </w:r>
            <w:r>
              <w:rPr>
                <w:rFonts w:ascii="Times New Roman"/>
                <w:b w:val="false"/>
                <w:i w:val="false"/>
                <w:color w:val="000000"/>
                <w:sz w:val="20"/>
              </w:rPr>
              <w:t>субсидий,</w:t>
            </w:r>
            <w:r>
              <w:br/>
            </w:r>
            <w:r>
              <w:rPr>
                <w:rFonts w:ascii="Times New Roman"/>
                <w:b w:val="false"/>
                <w:i w:val="false"/>
                <w:color w:val="000000"/>
                <w:sz w:val="20"/>
              </w:rPr>
              <w:t>
</w:t>
            </w:r>
            <w:r>
              <w:rPr>
                <w:rFonts w:ascii="Times New Roman"/>
                <w:b w:val="false"/>
                <w:i w:val="false"/>
                <w:color w:val="000000"/>
                <w:sz w:val="20"/>
              </w:rPr>
              <w:t>тенте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w:t>
            </w:r>
            <w:r>
              <w:br/>
            </w:r>
            <w:r>
              <w:rPr>
                <w:rFonts w:ascii="Times New Roman"/>
                <w:b w:val="false"/>
                <w:i w:val="false"/>
                <w:color w:val="000000"/>
                <w:sz w:val="20"/>
              </w:rPr>
              <w:t>
</w:t>
            </w:r>
            <w:r>
              <w:rPr>
                <w:rFonts w:ascii="Times New Roman"/>
                <w:b w:val="false"/>
                <w:i w:val="false"/>
                <w:color w:val="000000"/>
                <w:sz w:val="20"/>
              </w:rPr>
              <w:t>нение</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переп-</w:t>
            </w:r>
            <w:r>
              <w:br/>
            </w:r>
            <w:r>
              <w:rPr>
                <w:rFonts w:ascii="Times New Roman"/>
                <w:b w:val="false"/>
                <w:i w:val="false"/>
                <w:color w:val="000000"/>
                <w:sz w:val="20"/>
              </w:rPr>
              <w:t>
</w:t>
            </w:r>
            <w:r>
              <w:rPr>
                <w:rFonts w:ascii="Times New Roman"/>
                <w:b w:val="false"/>
                <w:i w:val="false"/>
                <w:color w:val="000000"/>
                <w:sz w:val="20"/>
              </w:rPr>
              <w:t>лата,</w:t>
            </w:r>
            <w:r>
              <w:br/>
            </w:r>
            <w:r>
              <w:rPr>
                <w:rFonts w:ascii="Times New Roman"/>
                <w:b w:val="false"/>
                <w:i w:val="false"/>
                <w:color w:val="000000"/>
                <w:sz w:val="20"/>
              </w:rPr>
              <w:t>
</w:t>
            </w:r>
            <w:r>
              <w:rPr>
                <w:rFonts w:ascii="Times New Roman"/>
                <w:b w:val="false"/>
                <w:i w:val="false"/>
                <w:color w:val="000000"/>
                <w:sz w:val="20"/>
              </w:rPr>
              <w:t>(-) недос-</w:t>
            </w:r>
            <w:r>
              <w:br/>
            </w:r>
            <w:r>
              <w:rPr>
                <w:rFonts w:ascii="Times New Roman"/>
                <w:b w:val="false"/>
                <w:i w:val="false"/>
                <w:color w:val="000000"/>
                <w:sz w:val="20"/>
              </w:rPr>
              <w:t>
</w:t>
            </w:r>
            <w:r>
              <w:rPr>
                <w:rFonts w:ascii="Times New Roman"/>
                <w:b w:val="false"/>
                <w:i w:val="false"/>
                <w:color w:val="000000"/>
                <w:sz w:val="20"/>
              </w:rPr>
              <w:t>таток,</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w:t>
            </w:r>
            <w:r>
              <w:br/>
            </w:r>
            <w:r>
              <w:rPr>
                <w:rFonts w:ascii="Times New Roman"/>
                <w:b w:val="false"/>
                <w:i w:val="false"/>
                <w:color w:val="000000"/>
                <w:sz w:val="20"/>
              </w:rPr>
              <w:t>
</w:t>
            </w:r>
            <w:r>
              <w:rPr>
                <w:rFonts w:ascii="Times New Roman"/>
                <w:b w:val="false"/>
                <w:i w:val="false"/>
                <w:color w:val="000000"/>
                <w:sz w:val="20"/>
              </w:rPr>
              <w:t>нистра-</w:t>
            </w:r>
            <w:r>
              <w:br/>
            </w:r>
            <w:r>
              <w:rPr>
                <w:rFonts w:ascii="Times New Roman"/>
                <w:b w:val="false"/>
                <w:i w:val="false"/>
                <w:color w:val="000000"/>
                <w:sz w:val="20"/>
              </w:rPr>
              <w:t>
</w:t>
            </w:r>
            <w:r>
              <w:rPr>
                <w:rFonts w:ascii="Times New Roman"/>
                <w:b w:val="false"/>
                <w:i w:val="false"/>
                <w:color w:val="000000"/>
                <w:sz w:val="20"/>
              </w:rPr>
              <w:t>тором</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совому инсти-</w:t>
            </w:r>
            <w:r>
              <w:br/>
            </w:r>
            <w:r>
              <w:rPr>
                <w:rFonts w:ascii="Times New Roman"/>
                <w:b w:val="false"/>
                <w:i w:val="false"/>
                <w:color w:val="000000"/>
                <w:sz w:val="20"/>
              </w:rPr>
              <w:t>
</w:t>
            </w:r>
            <w:r>
              <w:rPr>
                <w:rFonts w:ascii="Times New Roman"/>
                <w:b w:val="false"/>
                <w:i w:val="false"/>
                <w:color w:val="000000"/>
                <w:sz w:val="20"/>
              </w:rPr>
              <w:t>туту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совым</w:t>
            </w:r>
            <w:r>
              <w:br/>
            </w:r>
            <w:r>
              <w:rPr>
                <w:rFonts w:ascii="Times New Roman"/>
                <w:b w:val="false"/>
                <w:i w:val="false"/>
                <w:color w:val="000000"/>
                <w:sz w:val="20"/>
              </w:rPr>
              <w:t>
</w:t>
            </w:r>
            <w:r>
              <w:rPr>
                <w:rFonts w:ascii="Times New Roman"/>
                <w:b w:val="false"/>
                <w:i w:val="false"/>
                <w:color w:val="000000"/>
                <w:sz w:val="20"/>
              </w:rPr>
              <w:t>инсти-</w:t>
            </w:r>
            <w:r>
              <w:br/>
            </w:r>
            <w:r>
              <w:rPr>
                <w:rFonts w:ascii="Times New Roman"/>
                <w:b w:val="false"/>
                <w:i w:val="false"/>
                <w:color w:val="000000"/>
                <w:sz w:val="20"/>
              </w:rPr>
              <w:t>
</w:t>
            </w:r>
            <w:r>
              <w:rPr>
                <w:rFonts w:ascii="Times New Roman"/>
                <w:b w:val="false"/>
                <w:i w:val="false"/>
                <w:color w:val="000000"/>
                <w:sz w:val="20"/>
              </w:rPr>
              <w:t>тутом</w:t>
            </w:r>
            <w:r>
              <w:br/>
            </w:r>
            <w:r>
              <w:rPr>
                <w:rFonts w:ascii="Times New Roman"/>
                <w:b w:val="false"/>
                <w:i w:val="false"/>
                <w:color w:val="000000"/>
                <w:sz w:val="20"/>
              </w:rPr>
              <w:t>
</w:t>
            </w:r>
            <w:r>
              <w:rPr>
                <w:rFonts w:ascii="Times New Roman"/>
                <w:b w:val="false"/>
                <w:i w:val="false"/>
                <w:color w:val="000000"/>
                <w:sz w:val="20"/>
              </w:rPr>
              <w:t>Заемщику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переп-</w:t>
            </w:r>
            <w:r>
              <w:br/>
            </w:r>
            <w:r>
              <w:rPr>
                <w:rFonts w:ascii="Times New Roman"/>
                <w:b w:val="false"/>
                <w:i w:val="false"/>
                <w:color w:val="000000"/>
                <w:sz w:val="20"/>
              </w:rPr>
              <w:t>
</w:t>
            </w:r>
            <w:r>
              <w:rPr>
                <w:rFonts w:ascii="Times New Roman"/>
                <w:b w:val="false"/>
                <w:i w:val="false"/>
                <w:color w:val="000000"/>
                <w:sz w:val="20"/>
              </w:rPr>
              <w:t>лата,</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недоста-</w:t>
            </w:r>
            <w:r>
              <w:br/>
            </w:r>
            <w:r>
              <w:rPr>
                <w:rFonts w:ascii="Times New Roman"/>
                <w:b w:val="false"/>
                <w:i w:val="false"/>
                <w:color w:val="000000"/>
                <w:sz w:val="20"/>
              </w:rPr>
              <w:t>
</w:t>
            </w:r>
            <w:r>
              <w:rPr>
                <w:rFonts w:ascii="Times New Roman"/>
                <w:b w:val="false"/>
                <w:i w:val="false"/>
                <w:color w:val="000000"/>
                <w:sz w:val="20"/>
              </w:rPr>
              <w:t>ток,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вору</w:t>
            </w:r>
            <w:r>
              <w:br/>
            </w:r>
            <w:r>
              <w:rPr>
                <w:rFonts w:ascii="Times New Roman"/>
                <w:b w:val="false"/>
                <w:i w:val="false"/>
                <w:color w:val="000000"/>
                <w:sz w:val="20"/>
              </w:rPr>
              <w:t>
</w:t>
            </w:r>
            <w:r>
              <w:rPr>
                <w:rFonts w:ascii="Times New Roman"/>
                <w:b w:val="false"/>
                <w:i w:val="false"/>
                <w:color w:val="000000"/>
                <w:sz w:val="20"/>
              </w:rPr>
              <w:t>субси-</w:t>
            </w:r>
            <w:r>
              <w:br/>
            </w:r>
            <w:r>
              <w:rPr>
                <w:rFonts w:ascii="Times New Roman"/>
                <w:b w:val="false"/>
                <w:i w:val="false"/>
                <w:color w:val="000000"/>
                <w:sz w:val="20"/>
              </w:rPr>
              <w:t>
</w:t>
            </w:r>
            <w:r>
              <w:rPr>
                <w:rFonts w:ascii="Times New Roman"/>
                <w:b w:val="false"/>
                <w:i w:val="false"/>
                <w:color w:val="000000"/>
                <w:sz w:val="20"/>
              </w:rPr>
              <w:t>дирова-</w:t>
            </w:r>
            <w:r>
              <w:br/>
            </w:r>
            <w:r>
              <w:rPr>
                <w:rFonts w:ascii="Times New Roman"/>
                <w:b w:val="false"/>
                <w:i w:val="false"/>
                <w:color w:val="000000"/>
                <w:sz w:val="20"/>
              </w:rPr>
              <w:t>
</w:t>
            </w:r>
            <w:r>
              <w:rPr>
                <w:rFonts w:ascii="Times New Roman"/>
                <w:b w:val="false"/>
                <w:i w:val="false"/>
                <w:color w:val="000000"/>
                <w:sz w:val="20"/>
              </w:rPr>
              <w:t>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факту</w:t>
            </w:r>
            <w:r>
              <w:br/>
            </w:r>
            <w:r>
              <w:rPr>
                <w:rFonts w:ascii="Times New Roman"/>
                <w:b w:val="false"/>
                <w:i w:val="false"/>
                <w:color w:val="000000"/>
                <w:sz w:val="20"/>
              </w:rPr>
              <w:t>
</w:t>
            </w:r>
            <w:r>
              <w:rPr>
                <w:rFonts w:ascii="Times New Roman"/>
                <w:b w:val="false"/>
                <w:i w:val="false"/>
                <w:color w:val="000000"/>
                <w:sz w:val="20"/>
              </w:rPr>
              <w:t>пога-</w:t>
            </w:r>
            <w:r>
              <w:br/>
            </w:r>
            <w:r>
              <w:rPr>
                <w:rFonts w:ascii="Times New Roman"/>
                <w:b w:val="false"/>
                <w:i w:val="false"/>
                <w:color w:val="000000"/>
                <w:sz w:val="20"/>
              </w:rPr>
              <w:t>
</w:t>
            </w:r>
            <w:r>
              <w:rPr>
                <w:rFonts w:ascii="Times New Roman"/>
                <w:b w:val="false"/>
                <w:i w:val="false"/>
                <w:color w:val="000000"/>
                <w:sz w:val="20"/>
              </w:rPr>
              <w:t>шения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w:t>
            </w:r>
            <w:r>
              <w:br/>
            </w:r>
            <w:r>
              <w:rPr>
                <w:rFonts w:ascii="Times New Roman"/>
                <w:b w:val="false"/>
                <w:i w:val="false"/>
                <w:color w:val="000000"/>
                <w:sz w:val="20"/>
              </w:rPr>
              <w:t>
</w:t>
            </w:r>
            <w:r>
              <w:rPr>
                <w:rFonts w:ascii="Times New Roman"/>
                <w:b w:val="false"/>
                <w:i w:val="false"/>
                <w:color w:val="000000"/>
                <w:sz w:val="20"/>
              </w:rPr>
              <w:t>за отчет-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период</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период</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(гр.5-гр.7)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(гр.6-</w:t>
            </w:r>
            <w:r>
              <w:br/>
            </w:r>
            <w:r>
              <w:rPr>
                <w:rFonts w:ascii="Times New Roman"/>
                <w:b w:val="false"/>
                <w:i w:val="false"/>
                <w:color w:val="000000"/>
                <w:sz w:val="20"/>
              </w:rPr>
              <w:t>
</w:t>
            </w:r>
            <w:r>
              <w:rPr>
                <w:rFonts w:ascii="Times New Roman"/>
                <w:b w:val="false"/>
                <w:i w:val="false"/>
                <w:color w:val="000000"/>
                <w:sz w:val="20"/>
              </w:rPr>
              <w:t>гр.8)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 за</w:t>
            </w:r>
            <w:r>
              <w:br/>
            </w:r>
            <w:r>
              <w:rPr>
                <w:rFonts w:ascii="Times New Roman"/>
                <w:b w:val="false"/>
                <w:i w:val="false"/>
                <w:color w:val="000000"/>
                <w:sz w:val="20"/>
              </w:rPr>
              <w:t>
</w:t>
            </w: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период</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 за</w:t>
            </w:r>
            <w:r>
              <w:br/>
            </w:r>
            <w:r>
              <w:rPr>
                <w:rFonts w:ascii="Times New Roman"/>
                <w:b w:val="false"/>
                <w:i w:val="false"/>
                <w:color w:val="000000"/>
                <w:sz w:val="20"/>
              </w:rPr>
              <w:t>
</w:t>
            </w: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период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(гр- 11- гр.13)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(гр.12-гр.14</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финансового института</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Финансового института ________________ (подпись, Ф. И. О.)</w:t>
      </w:r>
    </w:p>
    <w:p>
      <w:pPr>
        <w:spacing w:after="0"/>
        <w:ind w:left="0"/>
        <w:jc w:val="both"/>
      </w:pPr>
      <w:r>
        <w:rPr>
          <w:rFonts w:ascii="Times New Roman"/>
          <w:b w:val="false"/>
          <w:i w:val="false"/>
          <w:color w:val="000000"/>
          <w:sz w:val="28"/>
        </w:rPr>
        <w:t>      МП</w:t>
      </w:r>
    </w:p>
    <w:bookmarkStart w:name="z156" w:id="65"/>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Правилам субсидирования ставок</w:t>
      </w:r>
      <w:r>
        <w:br/>
      </w:r>
      <w:r>
        <w:rPr>
          <w:rFonts w:ascii="Times New Roman"/>
          <w:b w:val="false"/>
          <w:i w:val="false"/>
          <w:color w:val="000000"/>
          <w:sz w:val="28"/>
        </w:rPr>
        <w:t xml:space="preserve">
вознаграждения по кредитным и </w:t>
      </w:r>
      <w:r>
        <w:br/>
      </w:r>
      <w:r>
        <w:rPr>
          <w:rFonts w:ascii="Times New Roman"/>
          <w:b w:val="false"/>
          <w:i w:val="false"/>
          <w:color w:val="000000"/>
          <w:sz w:val="28"/>
        </w:rPr>
        <w:t>
лизинговым обязательствам субъектов</w:t>
      </w:r>
      <w:r>
        <w:br/>
      </w:r>
      <w:r>
        <w:rPr>
          <w:rFonts w:ascii="Times New Roman"/>
          <w:b w:val="false"/>
          <w:i w:val="false"/>
          <w:color w:val="000000"/>
          <w:sz w:val="28"/>
        </w:rPr>
        <w:t xml:space="preserve">
агропромышленного комплекса для </w:t>
      </w:r>
      <w:r>
        <w:br/>
      </w:r>
      <w:r>
        <w:rPr>
          <w:rFonts w:ascii="Times New Roman"/>
          <w:b w:val="false"/>
          <w:i w:val="false"/>
          <w:color w:val="000000"/>
          <w:sz w:val="28"/>
        </w:rPr>
        <w:t xml:space="preserve">
финансового оздоровления   </w:t>
      </w:r>
    </w:p>
    <w:bookmarkEnd w:id="65"/>
    <w:bookmarkStart w:name="z157" w:id="66"/>
    <w:p>
      <w:pPr>
        <w:spacing w:after="0"/>
        <w:ind w:left="0"/>
        <w:jc w:val="both"/>
      </w:pPr>
      <w:r>
        <w:rPr>
          <w:rFonts w:ascii="Times New Roman"/>
          <w:b w:val="false"/>
          <w:i w:val="false"/>
          <w:color w:val="000000"/>
          <w:sz w:val="28"/>
        </w:rPr>
        <w:t xml:space="preserve">
Форма            </w:t>
      </w:r>
    </w:p>
    <w:bookmarkEnd w:id="66"/>
    <w:bookmarkStart w:name="z158" w:id="67"/>
    <w:p>
      <w:pPr>
        <w:spacing w:after="0"/>
        <w:ind w:left="0"/>
        <w:jc w:val="left"/>
      </w:pPr>
      <w:r>
        <w:rPr>
          <w:rFonts w:ascii="Times New Roman"/>
          <w:b/>
          <w:i w:val="false"/>
          <w:color w:val="000000"/>
        </w:rPr>
        <w:t xml:space="preserve"> 
Договор № ______</w:t>
      </w:r>
      <w:r>
        <w:br/>
      </w:r>
      <w:r>
        <w:rPr>
          <w:rFonts w:ascii="Times New Roman"/>
          <w:b/>
          <w:i w:val="false"/>
          <w:color w:val="000000"/>
        </w:rPr>
        <w:t>
субсидирования ставок вознаграждения по кредитным и лизинговым</w:t>
      </w:r>
      <w:r>
        <w:br/>
      </w:r>
      <w:r>
        <w:rPr>
          <w:rFonts w:ascii="Times New Roman"/>
          <w:b/>
          <w:i w:val="false"/>
          <w:color w:val="000000"/>
        </w:rPr>
        <w:t>
обязательствам субъектов агропромышленного комплекса</w:t>
      </w:r>
      <w:r>
        <w:br/>
      </w:r>
      <w:r>
        <w:rPr>
          <w:rFonts w:ascii="Times New Roman"/>
          <w:b/>
          <w:i w:val="false"/>
          <w:color w:val="000000"/>
        </w:rPr>
        <w:t>
для финансового оздоровления с участием финансового агента</w:t>
      </w:r>
    </w:p>
    <w:bookmarkEnd w:id="67"/>
    <w:p>
      <w:pPr>
        <w:spacing w:after="0"/>
        <w:ind w:left="0"/>
        <w:jc w:val="both"/>
      </w:pPr>
      <w:r>
        <w:rPr>
          <w:rFonts w:ascii="Times New Roman"/>
          <w:b w:val="false"/>
          <w:i w:val="false"/>
          <w:color w:val="000000"/>
          <w:sz w:val="28"/>
        </w:rPr>
        <w:t>г. Астана                                «___» __________ 2014 года</w:t>
      </w:r>
    </w:p>
    <w:p>
      <w:pPr>
        <w:spacing w:after="0"/>
        <w:ind w:left="0"/>
        <w:jc w:val="both"/>
      </w:pPr>
      <w:r>
        <w:rPr>
          <w:rFonts w:ascii="Times New Roman"/>
          <w:b w:val="false"/>
          <w:i w:val="false"/>
          <w:color w:val="000000"/>
          <w:sz w:val="28"/>
        </w:rPr>
        <w:t>      Министерство сельского хозяйства Республики Казахстан, именуемое в дальнейшем «Администратор», в лице вице-министра сельского хозяйства ____________________________, действующего на основании доверенности № ________ от ______________________ 2014 года, с одной стороны, акционерное общество «Казагромаркетинг», именуемое в дальнейшем «Оператор», в лице _____________________</w:t>
      </w:r>
      <w:r>
        <w:br/>
      </w:r>
      <w:r>
        <w:rPr>
          <w:rFonts w:ascii="Times New Roman"/>
          <w:b w:val="false"/>
          <w:i w:val="false"/>
          <w:color w:val="000000"/>
          <w:sz w:val="28"/>
        </w:rPr>
        <w:t>
___________________________, действующего на основании ______________________ № ______ от ___________________2014 года, с другой стороны, и акционерное общество «Национальный управляющий холдинг «КазАгро», именуемое в дальнейшем «Финансовый агент», в лице  ____________________, действующего на основании ______________________, с третьей стороны, далее совместно именуемые «Стороны», а по отдельности «Сторона», либо как указано выше, заключили настоящий Договор субсидирования ставок вознаграждения по реструктуризированным/рефинансированным кредитным и лизинговым обязательствам Заемщиков (далее – Договор) о нижеследующем.</w:t>
      </w:r>
    </w:p>
    <w:bookmarkStart w:name="z159" w:id="68"/>
    <w:p>
      <w:pPr>
        <w:spacing w:after="0"/>
        <w:ind w:left="0"/>
        <w:jc w:val="both"/>
      </w:pPr>
      <w:r>
        <w:rPr>
          <w:rFonts w:ascii="Times New Roman"/>
          <w:b w:val="false"/>
          <w:i w:val="false"/>
          <w:color w:val="000000"/>
          <w:sz w:val="28"/>
        </w:rPr>
        <w:t>
1. Термины и определения</w:t>
      </w:r>
    </w:p>
    <w:bookmarkEnd w:id="68"/>
    <w:bookmarkStart w:name="z160" w:id="69"/>
    <w:p>
      <w:pPr>
        <w:spacing w:after="0"/>
        <w:ind w:left="0"/>
        <w:jc w:val="both"/>
      </w:pPr>
      <w:r>
        <w:rPr>
          <w:rFonts w:ascii="Times New Roman"/>
          <w:b w:val="false"/>
          <w:i w:val="false"/>
          <w:color w:val="000000"/>
          <w:sz w:val="28"/>
        </w:rPr>
        <w:t>
      1. В настоящем Договоре используются термины и определения, указанные в </w:t>
      </w:r>
      <w:r>
        <w:rPr>
          <w:rFonts w:ascii="Times New Roman"/>
          <w:b w:val="false"/>
          <w:i w:val="false"/>
          <w:color w:val="000000"/>
          <w:sz w:val="28"/>
        </w:rPr>
        <w:t>пункте 3</w:t>
      </w:r>
      <w:r>
        <w:rPr>
          <w:rFonts w:ascii="Times New Roman"/>
          <w:b w:val="false"/>
          <w:i w:val="false"/>
          <w:color w:val="000000"/>
          <w:sz w:val="28"/>
        </w:rPr>
        <w:t xml:space="preserve"> Правил субсидирования ставок вознаграждения по кредитным и лизинговым обязательствам субъектов агропромышленного комплекса для финансового оздоровления.</w:t>
      </w:r>
    </w:p>
    <w:bookmarkEnd w:id="69"/>
    <w:bookmarkStart w:name="z161" w:id="70"/>
    <w:p>
      <w:pPr>
        <w:spacing w:after="0"/>
        <w:ind w:left="0"/>
        <w:jc w:val="both"/>
      </w:pPr>
      <w:r>
        <w:rPr>
          <w:rFonts w:ascii="Times New Roman"/>
          <w:b w:val="false"/>
          <w:i w:val="false"/>
          <w:color w:val="000000"/>
          <w:sz w:val="28"/>
        </w:rPr>
        <w:t>
2. Предмет договора</w:t>
      </w:r>
    </w:p>
    <w:bookmarkEnd w:id="70"/>
    <w:bookmarkStart w:name="z162" w:id="71"/>
    <w:p>
      <w:pPr>
        <w:spacing w:after="0"/>
        <w:ind w:left="0"/>
        <w:jc w:val="both"/>
      </w:pPr>
      <w:r>
        <w:rPr>
          <w:rFonts w:ascii="Times New Roman"/>
          <w:b w:val="false"/>
          <w:i w:val="false"/>
          <w:color w:val="000000"/>
          <w:sz w:val="28"/>
        </w:rPr>
        <w:t>
      2. Настоящий Договор предусматривает порядок и условия перечисления субсидий Финансовому агенту, условия мониторинга Оператором процесса субсидирования, оздоровления части ставки вознаграждения Заемщика, ответственность Сторон и иные условия.</w:t>
      </w:r>
    </w:p>
    <w:bookmarkEnd w:id="71"/>
    <w:bookmarkStart w:name="z163" w:id="72"/>
    <w:p>
      <w:pPr>
        <w:spacing w:after="0"/>
        <w:ind w:left="0"/>
        <w:jc w:val="both"/>
      </w:pPr>
      <w:r>
        <w:rPr>
          <w:rFonts w:ascii="Times New Roman"/>
          <w:b w:val="false"/>
          <w:i w:val="false"/>
          <w:color w:val="000000"/>
          <w:sz w:val="28"/>
        </w:rPr>
        <w:t>
3. Условия договора</w:t>
      </w:r>
    </w:p>
    <w:bookmarkEnd w:id="72"/>
    <w:bookmarkStart w:name="z164" w:id="73"/>
    <w:p>
      <w:pPr>
        <w:spacing w:after="0"/>
        <w:ind w:left="0"/>
        <w:jc w:val="both"/>
      </w:pPr>
      <w:r>
        <w:rPr>
          <w:rFonts w:ascii="Times New Roman"/>
          <w:b w:val="false"/>
          <w:i w:val="false"/>
          <w:color w:val="000000"/>
          <w:sz w:val="28"/>
        </w:rPr>
        <w:t>
      3. По настоящему Договору Администратор обязуется на условиях, определяемых Договором осуществить субсидирование в пределах сумм денег, выделенных по бюджетной программе 225 «Субсидирование процентной ставки по кредитным и лизинговым обязательствам в рамках направления по финансовому оздоровлению субъектов АПК»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Договору. Сумма по настоящему Договору может быть скорректирована в случае частичного или полного досрочного исполнения Заемщиком своих обязательств,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Договору, или иных случаев, предусмотренных Правилами субсидирования ставок вознаграждения по кредитным и лизинговым обязательствам  субъектов агропромышленного комплекса для финансового оздоровления.</w:t>
      </w:r>
      <w:r>
        <w:br/>
      </w:r>
      <w:r>
        <w:rPr>
          <w:rFonts w:ascii="Times New Roman"/>
          <w:b w:val="false"/>
          <w:i w:val="false"/>
          <w:color w:val="000000"/>
          <w:sz w:val="28"/>
        </w:rPr>
        <w:t>
</w:t>
      </w:r>
      <w:r>
        <w:rPr>
          <w:rFonts w:ascii="Times New Roman"/>
          <w:b w:val="false"/>
          <w:i w:val="false"/>
          <w:color w:val="000000"/>
          <w:sz w:val="28"/>
        </w:rPr>
        <w:t>
      4. Финансовый агент для получения субсидируемой части ставки вознаграждения направляет Оператору заявку с приложением отчета на перечисление средств фондирования по каждому финансовому институту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Договору, при этом сумма субсидий определяется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w:t>
      </w:r>
      <w:r>
        <w:rPr>
          <w:rFonts w:ascii="Times New Roman"/>
          <w:b w:val="false"/>
          <w:i w:val="false"/>
          <w:color w:val="000000"/>
          <w:sz w:val="28"/>
        </w:rPr>
        <w:t>
      5. Оператор в течение 3 (три) рабочих дней осуществляет проверку соответствия суммы заявки </w:t>
      </w:r>
      <w:r>
        <w:rPr>
          <w:rFonts w:ascii="Times New Roman"/>
          <w:b w:val="false"/>
          <w:i w:val="false"/>
          <w:color w:val="000000"/>
          <w:sz w:val="28"/>
        </w:rPr>
        <w:t>приложению 1</w:t>
      </w:r>
      <w:r>
        <w:rPr>
          <w:rFonts w:ascii="Times New Roman"/>
          <w:b w:val="false"/>
          <w:i w:val="false"/>
          <w:color w:val="000000"/>
          <w:sz w:val="28"/>
        </w:rPr>
        <w:t xml:space="preserve"> к настоящему Договору и вносит Администратору предложение о перечислении очередного транша денежных средств для субсидирования.</w:t>
      </w:r>
      <w:r>
        <w:br/>
      </w:r>
      <w:r>
        <w:rPr>
          <w:rFonts w:ascii="Times New Roman"/>
          <w:b w:val="false"/>
          <w:i w:val="false"/>
          <w:color w:val="000000"/>
          <w:sz w:val="28"/>
        </w:rPr>
        <w:t>
</w:t>
      </w:r>
      <w:r>
        <w:rPr>
          <w:rFonts w:ascii="Times New Roman"/>
          <w:b w:val="false"/>
          <w:i w:val="false"/>
          <w:color w:val="000000"/>
          <w:sz w:val="28"/>
        </w:rPr>
        <w:t>
      6. Сумма субсидий предоставляется ежегодно финансовому агенту в размере 7% (семь) в тенге от общей суммы средств фондирования, размещенных в финансовых институтах. При этом размер субсидии определяется с учетом ежегодного возврата средств фондирования финансовыми институтами.</w:t>
      </w:r>
      <w:r>
        <w:br/>
      </w:r>
      <w:r>
        <w:rPr>
          <w:rFonts w:ascii="Times New Roman"/>
          <w:b w:val="false"/>
          <w:i w:val="false"/>
          <w:color w:val="000000"/>
          <w:sz w:val="28"/>
        </w:rPr>
        <w:t>
</w:t>
      </w:r>
      <w:r>
        <w:rPr>
          <w:rFonts w:ascii="Times New Roman"/>
          <w:b w:val="false"/>
          <w:i w:val="false"/>
          <w:color w:val="000000"/>
          <w:sz w:val="28"/>
        </w:rPr>
        <w:t>
      7. Согласно заключенному договору субсидирования Администратор перечисляет на специальный счет Финансовому агенту единовременно авансовым платежом сумму субсидий, предусмотренную договором субсидирования в соответствующем финансовом году. Для этого Администратор в течение 3 (три) рабочих дней на основании письма Оператора направляет соответствующие счета к оплате в органы казначейства.</w:t>
      </w:r>
      <w:r>
        <w:br/>
      </w:r>
      <w:r>
        <w:rPr>
          <w:rFonts w:ascii="Times New Roman"/>
          <w:b w:val="false"/>
          <w:i w:val="false"/>
          <w:color w:val="000000"/>
          <w:sz w:val="28"/>
        </w:rPr>
        <w:t>
</w:t>
      </w:r>
      <w:r>
        <w:rPr>
          <w:rFonts w:ascii="Times New Roman"/>
          <w:b w:val="false"/>
          <w:i w:val="false"/>
          <w:color w:val="000000"/>
          <w:sz w:val="28"/>
        </w:rPr>
        <w:t>
      8. Ставка вознаграждения по размещению средств фондирования устанавливается в размере не более 10% (десять) годовых в тенге 7% (семь) из которых субсидируется государством и не более 6% (шесть) годовых в иностранной валюте, 5% (пять) из которых субсидируется государством на основании решения комиссии по финансовому оздоровлению, для последующего размещения средств фондирования финансовым агентом в финансовых институтах.</w:t>
      </w:r>
      <w:r>
        <w:br/>
      </w:r>
      <w:r>
        <w:rPr>
          <w:rFonts w:ascii="Times New Roman"/>
          <w:b w:val="false"/>
          <w:i w:val="false"/>
          <w:color w:val="000000"/>
          <w:sz w:val="28"/>
        </w:rPr>
        <w:t>
</w:t>
      </w:r>
      <w:r>
        <w:rPr>
          <w:rFonts w:ascii="Times New Roman"/>
          <w:b w:val="false"/>
          <w:i w:val="false"/>
          <w:color w:val="000000"/>
          <w:sz w:val="28"/>
        </w:rPr>
        <w:t>
      9. Средства фондирования размещаются финансовым агентом в финансовых институтах со ставкой вознаграждения не более 3% (три) годовых в тенге и 1% (один) в иностранной валюте.</w:t>
      </w:r>
      <w:r>
        <w:br/>
      </w:r>
      <w:r>
        <w:rPr>
          <w:rFonts w:ascii="Times New Roman"/>
          <w:b w:val="false"/>
          <w:i w:val="false"/>
          <w:color w:val="000000"/>
          <w:sz w:val="28"/>
        </w:rPr>
        <w:t>
</w:t>
      </w:r>
      <w:r>
        <w:rPr>
          <w:rFonts w:ascii="Times New Roman"/>
          <w:b w:val="false"/>
          <w:i w:val="false"/>
          <w:color w:val="000000"/>
          <w:sz w:val="28"/>
        </w:rPr>
        <w:t>
      10. Финансовый агент в срок не более 10 (десять) рабочих дней после получения выписки из протокола заседания комиссии по финансовому оздоровлению заключает рамочное соглашение о займе с финансовыми институтами, предусматривающие порядок и условия перечисления средств фондирования и их возврат, а также условия мониторинга финансового оздоровления, ответственность сторон и иные условия.</w:t>
      </w:r>
    </w:p>
    <w:bookmarkEnd w:id="73"/>
    <w:bookmarkStart w:name="z172" w:id="74"/>
    <w:p>
      <w:pPr>
        <w:spacing w:after="0"/>
        <w:ind w:left="0"/>
        <w:jc w:val="both"/>
      </w:pPr>
      <w:r>
        <w:rPr>
          <w:rFonts w:ascii="Times New Roman"/>
          <w:b w:val="false"/>
          <w:i w:val="false"/>
          <w:color w:val="000000"/>
          <w:sz w:val="28"/>
        </w:rPr>
        <w:t>
4. Права и обязанности сторон</w:t>
      </w:r>
    </w:p>
    <w:bookmarkEnd w:id="74"/>
    <w:bookmarkStart w:name="z173" w:id="75"/>
    <w:p>
      <w:pPr>
        <w:spacing w:after="0"/>
        <w:ind w:left="0"/>
        <w:jc w:val="both"/>
      </w:pPr>
      <w:r>
        <w:rPr>
          <w:rFonts w:ascii="Times New Roman"/>
          <w:b w:val="false"/>
          <w:i w:val="false"/>
          <w:color w:val="000000"/>
          <w:sz w:val="28"/>
        </w:rPr>
        <w:t>
      11. Администратор вправе:</w:t>
      </w:r>
      <w:r>
        <w:br/>
      </w:r>
      <w:r>
        <w:rPr>
          <w:rFonts w:ascii="Times New Roman"/>
          <w:b w:val="false"/>
          <w:i w:val="false"/>
          <w:color w:val="000000"/>
          <w:sz w:val="28"/>
        </w:rPr>
        <w:t>
      1) осуществлять контроль за соблюдением сроков исполнения обязательств, установленных настоящим Договором, предусмотренных для Сторон, и требовать их своевременного исполнения;</w:t>
      </w:r>
      <w:r>
        <w:br/>
      </w:r>
      <w:r>
        <w:rPr>
          <w:rFonts w:ascii="Times New Roman"/>
          <w:b w:val="false"/>
          <w:i w:val="false"/>
          <w:color w:val="000000"/>
          <w:sz w:val="28"/>
        </w:rPr>
        <w:t>
      2) запрашивать от Финансового агента, документы и информацию по размещению средств фондирования в финансовых институтах;</w:t>
      </w:r>
      <w:r>
        <w:br/>
      </w:r>
      <w:r>
        <w:rPr>
          <w:rFonts w:ascii="Times New Roman"/>
          <w:b w:val="false"/>
          <w:i w:val="false"/>
          <w:color w:val="000000"/>
          <w:sz w:val="28"/>
        </w:rPr>
        <w:t>
      3) иные права, в соответствии с Правилами субсидирования ставок вознаграждения по кредитным и лизинговым обязательствам субъектов агропромышленного комплекса для финансового оздоровления.</w:t>
      </w:r>
    </w:p>
    <w:bookmarkEnd w:id="75"/>
    <w:bookmarkStart w:name="z174" w:id="76"/>
    <w:p>
      <w:pPr>
        <w:spacing w:after="0"/>
        <w:ind w:left="0"/>
        <w:jc w:val="both"/>
      </w:pPr>
      <w:r>
        <w:rPr>
          <w:rFonts w:ascii="Times New Roman"/>
          <w:b w:val="false"/>
          <w:i w:val="false"/>
          <w:color w:val="000000"/>
          <w:sz w:val="28"/>
        </w:rPr>
        <w:t>
      12. Администратор обязуется:</w:t>
      </w:r>
      <w:r>
        <w:br/>
      </w:r>
      <w:r>
        <w:rPr>
          <w:rFonts w:ascii="Times New Roman"/>
          <w:b w:val="false"/>
          <w:i w:val="false"/>
          <w:color w:val="000000"/>
          <w:sz w:val="28"/>
        </w:rPr>
        <w:t>
      1) в сроки, предусмотренные Договором, перечислять суммы субсидий на специальный счет Финансового агента;</w:t>
      </w:r>
      <w:r>
        <w:br/>
      </w:r>
      <w:r>
        <w:rPr>
          <w:rFonts w:ascii="Times New Roman"/>
          <w:b w:val="false"/>
          <w:i w:val="false"/>
          <w:color w:val="000000"/>
          <w:sz w:val="28"/>
        </w:rPr>
        <w:t>
      2) в случае отсутствия средств в республиканском бюджете уведомить Финансового агента о невозможности перечисления субсидий.</w:t>
      </w:r>
    </w:p>
    <w:bookmarkEnd w:id="76"/>
    <w:bookmarkStart w:name="z175" w:id="77"/>
    <w:p>
      <w:pPr>
        <w:spacing w:after="0"/>
        <w:ind w:left="0"/>
        <w:jc w:val="both"/>
      </w:pPr>
      <w:r>
        <w:rPr>
          <w:rFonts w:ascii="Times New Roman"/>
          <w:b w:val="false"/>
          <w:i w:val="false"/>
          <w:color w:val="000000"/>
          <w:sz w:val="28"/>
        </w:rPr>
        <w:t>
      13. Оператор вправе:</w:t>
      </w:r>
      <w:r>
        <w:br/>
      </w:r>
      <w:r>
        <w:rPr>
          <w:rFonts w:ascii="Times New Roman"/>
          <w:b w:val="false"/>
          <w:i w:val="false"/>
          <w:color w:val="000000"/>
          <w:sz w:val="28"/>
        </w:rPr>
        <w:t>
      1) запрашивать и получать необходимую информацию у Финансового агента, для реализации своих прав и возложенных на него обязанностей, в том числе сведения, содержащие коммерческую и банковскую тайны,  документы и информацию о Заемщике, участвующем в процедуре субсидирования;</w:t>
      </w:r>
      <w:r>
        <w:br/>
      </w:r>
      <w:r>
        <w:rPr>
          <w:rFonts w:ascii="Times New Roman"/>
          <w:b w:val="false"/>
          <w:i w:val="false"/>
          <w:color w:val="000000"/>
          <w:sz w:val="28"/>
        </w:rPr>
        <w:t>
      2) иные права, в соответствии с Правилами субсидирования ставок вознаграждения по кредитным и лизинговым обязательствам субъектов агропромышленного комплекса для финансового оздоровления.</w:t>
      </w:r>
    </w:p>
    <w:bookmarkEnd w:id="77"/>
    <w:bookmarkStart w:name="z176" w:id="78"/>
    <w:p>
      <w:pPr>
        <w:spacing w:after="0"/>
        <w:ind w:left="0"/>
        <w:jc w:val="both"/>
      </w:pPr>
      <w:r>
        <w:rPr>
          <w:rFonts w:ascii="Times New Roman"/>
          <w:b w:val="false"/>
          <w:i w:val="false"/>
          <w:color w:val="000000"/>
          <w:sz w:val="28"/>
        </w:rPr>
        <w:t>
      14. Оператор обязан:</w:t>
      </w:r>
      <w:r>
        <w:br/>
      </w:r>
      <w:r>
        <w:rPr>
          <w:rFonts w:ascii="Times New Roman"/>
          <w:b w:val="false"/>
          <w:i w:val="false"/>
          <w:color w:val="000000"/>
          <w:sz w:val="28"/>
        </w:rPr>
        <w:t>
      1) в течение 3 (три) рабочих дня, осуществлять проверку соответствия суммы заявки и </w:t>
      </w:r>
      <w:r>
        <w:rPr>
          <w:rFonts w:ascii="Times New Roman"/>
          <w:b w:val="false"/>
          <w:i w:val="false"/>
          <w:color w:val="000000"/>
          <w:sz w:val="28"/>
        </w:rPr>
        <w:t>приложения 1</w:t>
      </w:r>
      <w:r>
        <w:rPr>
          <w:rFonts w:ascii="Times New Roman"/>
          <w:b w:val="false"/>
          <w:i w:val="false"/>
          <w:color w:val="000000"/>
          <w:sz w:val="28"/>
        </w:rPr>
        <w:t xml:space="preserve"> к настоящему Договору. В случае несоответствия данных заявки уведомить Финансового агента о данном факте;</w:t>
      </w:r>
      <w:r>
        <w:br/>
      </w:r>
      <w:r>
        <w:rPr>
          <w:rFonts w:ascii="Times New Roman"/>
          <w:b w:val="false"/>
          <w:i w:val="false"/>
          <w:color w:val="000000"/>
          <w:sz w:val="28"/>
        </w:rPr>
        <w:t>
      2) осуществлять проверку отчетов на предмет фактического использования средств для списания субсидируемой части ставки вознаграждения;</w:t>
      </w:r>
      <w:r>
        <w:br/>
      </w:r>
      <w:r>
        <w:rPr>
          <w:rFonts w:ascii="Times New Roman"/>
          <w:b w:val="false"/>
          <w:i w:val="false"/>
          <w:color w:val="000000"/>
          <w:sz w:val="28"/>
        </w:rPr>
        <w:t>
      3) в сроки, установленные Договором, вносить соответствующие предложения Администратору о перечислении очередного транша денежных средств для субсидирования ставки вознаграждения на основании проверки соответствия суммы заявки и приложения 1 к настоящему Договору;</w:t>
      </w:r>
      <w:r>
        <w:br/>
      </w:r>
      <w:r>
        <w:rPr>
          <w:rFonts w:ascii="Times New Roman"/>
          <w:b w:val="false"/>
          <w:i w:val="false"/>
          <w:color w:val="000000"/>
          <w:sz w:val="28"/>
        </w:rPr>
        <w:t>
      4) Оператор ежеквартально до 30-го (тридцатое) числа месяца, следующего за отчетным, направлять Администратору отчет о фактическом использовании субсидий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5) уведомить письмом финансового агента с указанием причин принятого решения в течение 5 (пять) рабочих дней с момента принятия комиссией по финансовому оздоровлению решения о прекращении субсидирования;</w:t>
      </w:r>
      <w:r>
        <w:br/>
      </w:r>
      <w:r>
        <w:rPr>
          <w:rFonts w:ascii="Times New Roman"/>
          <w:b w:val="false"/>
          <w:i w:val="false"/>
          <w:color w:val="000000"/>
          <w:sz w:val="28"/>
        </w:rPr>
        <w:t>
      6) выносить вопрос об изменении условий настоящего Договора, прекращении субсидирования ставок вознаграждения Заемщика на рассмотрение Комиссии по финансовому оздоровлению;</w:t>
      </w:r>
      <w:r>
        <w:br/>
      </w:r>
      <w:r>
        <w:rPr>
          <w:rFonts w:ascii="Times New Roman"/>
          <w:b w:val="false"/>
          <w:i w:val="false"/>
          <w:color w:val="000000"/>
          <w:sz w:val="28"/>
        </w:rPr>
        <w:t>
      7) осуществлять мониторинг целевого использования кредита Заемщиком, своевременного погашения Заемщиком части основного долга и вознаграждения, досрочного погашения Заемщиком субсидируемого кредитного договора на основании документов, представляемых Финансовым институтом.</w:t>
      </w:r>
    </w:p>
    <w:bookmarkEnd w:id="78"/>
    <w:bookmarkStart w:name="z177" w:id="79"/>
    <w:p>
      <w:pPr>
        <w:spacing w:after="0"/>
        <w:ind w:left="0"/>
        <w:jc w:val="both"/>
      </w:pPr>
      <w:r>
        <w:rPr>
          <w:rFonts w:ascii="Times New Roman"/>
          <w:b w:val="false"/>
          <w:i w:val="false"/>
          <w:color w:val="000000"/>
          <w:sz w:val="28"/>
        </w:rPr>
        <w:t>
      15. Финансовый агент вправе:</w:t>
      </w:r>
      <w:r>
        <w:br/>
      </w:r>
      <w:r>
        <w:rPr>
          <w:rFonts w:ascii="Times New Roman"/>
          <w:b w:val="false"/>
          <w:i w:val="false"/>
          <w:color w:val="000000"/>
          <w:sz w:val="28"/>
        </w:rPr>
        <w:t>
      1) требовать от Администратора своевременного перечисления субсидируемой части ставки вознаграждения, предусмотренной в рамках настоящего Договора, за исключением случая прекращения субсидирования Заемщика;</w:t>
      </w:r>
      <w:r>
        <w:br/>
      </w:r>
      <w:r>
        <w:rPr>
          <w:rFonts w:ascii="Times New Roman"/>
          <w:b w:val="false"/>
          <w:i w:val="false"/>
          <w:color w:val="000000"/>
          <w:sz w:val="28"/>
        </w:rPr>
        <w:t>
      2) уведомить Администратора о недостаточности средств, для субсидирования Заемщиков;</w:t>
      </w:r>
      <w:r>
        <w:br/>
      </w:r>
      <w:r>
        <w:rPr>
          <w:rFonts w:ascii="Times New Roman"/>
          <w:b w:val="false"/>
          <w:i w:val="false"/>
          <w:color w:val="000000"/>
          <w:sz w:val="28"/>
        </w:rPr>
        <w:t>
      3) в случае представления неполного пакета документов либо представления документов, не соответствующих установленным формам или несоответствия суммы заявок в течение десяти рабочих дней вернуть на доработку Финансовому институту с даты получения документов, указанных в </w:t>
      </w:r>
      <w:r>
        <w:rPr>
          <w:rFonts w:ascii="Times New Roman"/>
          <w:b w:val="false"/>
          <w:i w:val="false"/>
          <w:color w:val="000000"/>
          <w:sz w:val="28"/>
        </w:rPr>
        <w:t>пункте 6</w:t>
      </w:r>
      <w:r>
        <w:rPr>
          <w:rFonts w:ascii="Times New Roman"/>
          <w:b w:val="false"/>
          <w:i w:val="false"/>
          <w:color w:val="000000"/>
          <w:sz w:val="28"/>
        </w:rPr>
        <w:t xml:space="preserve"> настоящего Договора;</w:t>
      </w:r>
      <w:r>
        <w:br/>
      </w:r>
      <w:r>
        <w:rPr>
          <w:rFonts w:ascii="Times New Roman"/>
          <w:b w:val="false"/>
          <w:i w:val="false"/>
          <w:color w:val="000000"/>
          <w:sz w:val="28"/>
        </w:rPr>
        <w:t>
      4) иные права, в соответствии с Правилами субсидирования ставок вознаграждения по кредитным и лизинговым обязательствам субъектов агропромышленного комплекса для финансового оздоровления.</w:t>
      </w:r>
    </w:p>
    <w:bookmarkEnd w:id="79"/>
    <w:bookmarkStart w:name="z178" w:id="80"/>
    <w:p>
      <w:pPr>
        <w:spacing w:after="0"/>
        <w:ind w:left="0"/>
        <w:jc w:val="both"/>
      </w:pPr>
      <w:r>
        <w:rPr>
          <w:rFonts w:ascii="Times New Roman"/>
          <w:b w:val="false"/>
          <w:i w:val="false"/>
          <w:color w:val="000000"/>
          <w:sz w:val="28"/>
        </w:rPr>
        <w:t>
      16. Финансовый агент обязан:</w:t>
      </w:r>
      <w:r>
        <w:br/>
      </w:r>
      <w:r>
        <w:rPr>
          <w:rFonts w:ascii="Times New Roman"/>
          <w:b w:val="false"/>
          <w:i w:val="false"/>
          <w:color w:val="000000"/>
          <w:sz w:val="28"/>
        </w:rPr>
        <w:t>
      1) до 15-го числа месяца, следующего за отчетным кварталом представлять Оператору отчет о фактическом использовании субсидий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2) в случае, изменения условий действующего кредитного договора (ставка вознаграждения, сроков выплат вознаграждения, предоставление отсрочки по выплате основного долга и/или вознаграждения, частичного досрочного погашения основного долга), Финансовый институт направляет Финансовому агенту письмо с пакетом документов, содержащим копию принятого решения по изменению условий финансирования (при частичном  досрочном погашении основного долга решение уполномоченного органа не требуется), обновленный график погашения основного долга и вознаграждения;</w:t>
      </w:r>
      <w:r>
        <w:br/>
      </w:r>
      <w:r>
        <w:rPr>
          <w:rFonts w:ascii="Times New Roman"/>
          <w:b w:val="false"/>
          <w:i w:val="false"/>
          <w:color w:val="000000"/>
          <w:sz w:val="28"/>
        </w:rPr>
        <w:t>
      3) предоставлять Оператору заявку с приложением ведомости на перечисление средств фондирования по каждому финансовому институту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Договору.</w:t>
      </w:r>
    </w:p>
    <w:bookmarkEnd w:id="80"/>
    <w:bookmarkStart w:name="z179" w:id="81"/>
    <w:p>
      <w:pPr>
        <w:spacing w:after="0"/>
        <w:ind w:left="0"/>
        <w:jc w:val="both"/>
      </w:pPr>
      <w:r>
        <w:rPr>
          <w:rFonts w:ascii="Times New Roman"/>
          <w:b w:val="false"/>
          <w:i w:val="false"/>
          <w:color w:val="000000"/>
          <w:sz w:val="28"/>
        </w:rPr>
        <w:t>
5. Ответственность сторон</w:t>
      </w:r>
    </w:p>
    <w:bookmarkEnd w:id="81"/>
    <w:bookmarkStart w:name="z180" w:id="82"/>
    <w:p>
      <w:pPr>
        <w:spacing w:after="0"/>
        <w:ind w:left="0"/>
        <w:jc w:val="both"/>
      </w:pPr>
      <w:r>
        <w:rPr>
          <w:rFonts w:ascii="Times New Roman"/>
          <w:b w:val="false"/>
          <w:i w:val="false"/>
          <w:color w:val="000000"/>
          <w:sz w:val="28"/>
        </w:rPr>
        <w:t>
      17. Стороны по настоящему Договору несут ответственность за неисполнение и/или ненадлежащее исполнение обязательств, вытекающих из настоящего Договора, в соответствии с настоящим Договором и законодательством Республики Казахстан.</w:t>
      </w:r>
    </w:p>
    <w:bookmarkEnd w:id="82"/>
    <w:bookmarkStart w:name="z181" w:id="83"/>
    <w:p>
      <w:pPr>
        <w:spacing w:after="0"/>
        <w:ind w:left="0"/>
        <w:jc w:val="both"/>
      </w:pPr>
      <w:r>
        <w:rPr>
          <w:rFonts w:ascii="Times New Roman"/>
          <w:b w:val="false"/>
          <w:i w:val="false"/>
          <w:color w:val="000000"/>
          <w:sz w:val="28"/>
        </w:rPr>
        <w:t>
6. Форс-мажорные обстоятельства</w:t>
      </w:r>
    </w:p>
    <w:bookmarkEnd w:id="83"/>
    <w:bookmarkStart w:name="z182" w:id="84"/>
    <w:p>
      <w:pPr>
        <w:spacing w:after="0"/>
        <w:ind w:left="0"/>
        <w:jc w:val="both"/>
      </w:pPr>
      <w:r>
        <w:rPr>
          <w:rFonts w:ascii="Times New Roman"/>
          <w:b w:val="false"/>
          <w:i w:val="false"/>
          <w:color w:val="000000"/>
          <w:sz w:val="28"/>
        </w:rPr>
        <w:t>
      18.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явилась следствием форс-мажорных обстоятельств.</w:t>
      </w:r>
      <w:r>
        <w:br/>
      </w:r>
      <w:r>
        <w:rPr>
          <w:rFonts w:ascii="Times New Roman"/>
          <w:b w:val="false"/>
          <w:i w:val="false"/>
          <w:color w:val="000000"/>
          <w:sz w:val="28"/>
        </w:rPr>
        <w:t>
</w:t>
      </w:r>
      <w:r>
        <w:rPr>
          <w:rFonts w:ascii="Times New Roman"/>
          <w:b w:val="false"/>
          <w:i w:val="false"/>
          <w:color w:val="000000"/>
          <w:sz w:val="28"/>
        </w:rPr>
        <w:t>
      19. При наступлении форс-мажорных обстоятельств, Сторона, для которой создалась невозможность исполнения ее обязательств по настоящему Договору, должна своевременно в течение 10 (десять) рабочих дней с момента их наступления известить другую Сторону о таких обстоятельствах. При этом характер, период действия, факт наступления форс-мажорных обстоятельств должны подтверждаться соответствующими документами уполномоченных государственных органов.</w:t>
      </w:r>
      <w:r>
        <w:br/>
      </w:r>
      <w:r>
        <w:rPr>
          <w:rFonts w:ascii="Times New Roman"/>
          <w:b w:val="false"/>
          <w:i w:val="false"/>
          <w:color w:val="000000"/>
          <w:sz w:val="28"/>
        </w:rPr>
        <w:t>
</w:t>
      </w:r>
      <w:r>
        <w:rPr>
          <w:rFonts w:ascii="Times New Roman"/>
          <w:b w:val="false"/>
          <w:i w:val="false"/>
          <w:color w:val="000000"/>
          <w:sz w:val="28"/>
        </w:rPr>
        <w:t>
      20. При отсутствии своевременного извещения, Сторона обязана возместить другой Стороне вред, причиненный не извещением или несвоевременным извещением.</w:t>
      </w:r>
      <w:r>
        <w:br/>
      </w:r>
      <w:r>
        <w:rPr>
          <w:rFonts w:ascii="Times New Roman"/>
          <w:b w:val="false"/>
          <w:i w:val="false"/>
          <w:color w:val="000000"/>
          <w:sz w:val="28"/>
        </w:rPr>
        <w:t>
</w:t>
      </w:r>
      <w:r>
        <w:rPr>
          <w:rFonts w:ascii="Times New Roman"/>
          <w:b w:val="false"/>
          <w:i w:val="false"/>
          <w:color w:val="000000"/>
          <w:sz w:val="28"/>
        </w:rPr>
        <w:t>
      21. Наступление форс-мажорных обстоятельств влечет увеличение срока исполнения настоящего Договора на период их действия.</w:t>
      </w:r>
      <w:r>
        <w:br/>
      </w:r>
      <w:r>
        <w:rPr>
          <w:rFonts w:ascii="Times New Roman"/>
          <w:b w:val="false"/>
          <w:i w:val="false"/>
          <w:color w:val="000000"/>
          <w:sz w:val="28"/>
        </w:rPr>
        <w:t>
</w:t>
      </w:r>
      <w:r>
        <w:rPr>
          <w:rFonts w:ascii="Times New Roman"/>
          <w:b w:val="false"/>
          <w:i w:val="false"/>
          <w:color w:val="000000"/>
          <w:sz w:val="28"/>
        </w:rPr>
        <w:t>
      22. Если такие обстоятельства будут продолжаться более трех  месяцев подряд, то любая из Сторон вправе отказаться от дальнейшего исполнения обязательств по настоящему Договору.</w:t>
      </w:r>
    </w:p>
    <w:bookmarkEnd w:id="84"/>
    <w:bookmarkStart w:name="z187" w:id="85"/>
    <w:p>
      <w:pPr>
        <w:spacing w:after="0"/>
        <w:ind w:left="0"/>
        <w:jc w:val="both"/>
      </w:pPr>
      <w:r>
        <w:rPr>
          <w:rFonts w:ascii="Times New Roman"/>
          <w:b w:val="false"/>
          <w:i w:val="false"/>
          <w:color w:val="000000"/>
          <w:sz w:val="28"/>
        </w:rPr>
        <w:t>
7. Заключительные положения</w:t>
      </w:r>
    </w:p>
    <w:bookmarkEnd w:id="85"/>
    <w:bookmarkStart w:name="z188" w:id="86"/>
    <w:p>
      <w:pPr>
        <w:spacing w:after="0"/>
        <w:ind w:left="0"/>
        <w:jc w:val="both"/>
      </w:pPr>
      <w:r>
        <w:rPr>
          <w:rFonts w:ascii="Times New Roman"/>
          <w:b w:val="false"/>
          <w:i w:val="false"/>
          <w:color w:val="000000"/>
          <w:sz w:val="28"/>
        </w:rPr>
        <w:t>
      23. Корреспонденция считается должным образом представленной или направленной, когда она оформлена надлежащим образом (корреспонденция считается должным образом оформленная, когда она представлена на бланке или скреплена печатью,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r>
        <w:br/>
      </w:r>
      <w:r>
        <w:rPr>
          <w:rFonts w:ascii="Times New Roman"/>
          <w:b w:val="false"/>
          <w:i w:val="false"/>
          <w:color w:val="000000"/>
          <w:sz w:val="28"/>
        </w:rPr>
        <w:t>
</w:t>
      </w:r>
      <w:r>
        <w:rPr>
          <w:rFonts w:ascii="Times New Roman"/>
          <w:b w:val="false"/>
          <w:i w:val="false"/>
          <w:color w:val="000000"/>
          <w:sz w:val="28"/>
        </w:rPr>
        <w:t>
      24. Любое изменение, прекращение условий настоящего Договора, в том числе срока действия настоящего Договора оформляются дополнительным соглашением Сторон, подписываемым уполномоченными представителями Сторон, если иное не предусмотрено настоящим Договором.</w:t>
      </w:r>
      <w:r>
        <w:br/>
      </w:r>
      <w:r>
        <w:rPr>
          <w:rFonts w:ascii="Times New Roman"/>
          <w:b w:val="false"/>
          <w:i w:val="false"/>
          <w:color w:val="000000"/>
          <w:sz w:val="28"/>
        </w:rPr>
        <w:t>
</w:t>
      </w:r>
      <w:r>
        <w:rPr>
          <w:rFonts w:ascii="Times New Roman"/>
          <w:b w:val="false"/>
          <w:i w:val="false"/>
          <w:color w:val="000000"/>
          <w:sz w:val="28"/>
        </w:rPr>
        <w:t>
      25. Все претензии, возникающие по настоящему Договору, должны быть предъявлены в соответствии с законодательством Республики Казахстан и настоящим Договором. При этом Стороны договорились об обязательном досудебном порядке решения споров, претензий. Применимым законодательством во всех случаях будет являться законодательство Республики Казахстан.</w:t>
      </w:r>
      <w:r>
        <w:br/>
      </w:r>
      <w:r>
        <w:rPr>
          <w:rFonts w:ascii="Times New Roman"/>
          <w:b w:val="false"/>
          <w:i w:val="false"/>
          <w:color w:val="000000"/>
          <w:sz w:val="28"/>
        </w:rPr>
        <w:t>
</w:t>
      </w:r>
      <w:r>
        <w:rPr>
          <w:rFonts w:ascii="Times New Roman"/>
          <w:b w:val="false"/>
          <w:i w:val="false"/>
          <w:color w:val="000000"/>
          <w:sz w:val="28"/>
        </w:rPr>
        <w:t>
      26. Настоящий Договор вступает в силу даты подписания уполномоченными представителями всех Сторон и действует до полного выполнения Сторонами всех обязательств.</w:t>
      </w:r>
      <w:r>
        <w:br/>
      </w:r>
      <w:r>
        <w:rPr>
          <w:rFonts w:ascii="Times New Roman"/>
          <w:b w:val="false"/>
          <w:i w:val="false"/>
          <w:color w:val="000000"/>
          <w:sz w:val="28"/>
        </w:rPr>
        <w:t>
</w:t>
      </w:r>
      <w:r>
        <w:rPr>
          <w:rFonts w:ascii="Times New Roman"/>
          <w:b w:val="false"/>
          <w:i w:val="false"/>
          <w:color w:val="000000"/>
          <w:sz w:val="28"/>
        </w:rPr>
        <w:t>
      27. Вопросы, не отрегулированные настоящим Договором, регулируются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28. Настоящий Договор составлен в 6 (шести) экземплярах на государственном и русском языках, имеющих одинаковую юридическую силу, по два экземпляра по одному на государственном и русском языках для каждой из Сторон. В случае возникновения разночтений между текстами настоящего Договора на государственном и русском языках, Стороны руководствуются текстом Договора на русском языке.</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Приложения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Договору, являются его неотъемлемой частью.</w:t>
      </w:r>
    </w:p>
    <w:bookmarkEnd w:id="86"/>
    <w:p>
      <w:pPr>
        <w:spacing w:after="0"/>
        <w:ind w:left="0"/>
        <w:jc w:val="both"/>
      </w:pPr>
      <w:r>
        <w:rPr>
          <w:rFonts w:ascii="Times New Roman"/>
          <w:b w:val="false"/>
          <w:i w:val="false"/>
          <w:color w:val="000000"/>
          <w:sz w:val="28"/>
        </w:rPr>
        <w:t>            8. Адреса, банковские реквизиты, подписи сторон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4"/>
        <w:gridCol w:w="4335"/>
        <w:gridCol w:w="4331"/>
      </w:tblGrid>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институт</w:t>
            </w:r>
          </w:p>
        </w:tc>
      </w:tr>
    </w:tbl>
    <w:bookmarkStart w:name="z195" w:id="8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Договору субсидирования  </w:t>
      </w:r>
      <w:r>
        <w:br/>
      </w:r>
      <w:r>
        <w:rPr>
          <w:rFonts w:ascii="Times New Roman"/>
          <w:b w:val="false"/>
          <w:i w:val="false"/>
          <w:color w:val="000000"/>
          <w:sz w:val="28"/>
        </w:rPr>
        <w:t xml:space="preserve">
ставок вознаграждения     </w:t>
      </w:r>
      <w:r>
        <w:br/>
      </w:r>
      <w:r>
        <w:rPr>
          <w:rFonts w:ascii="Times New Roman"/>
          <w:b w:val="false"/>
          <w:i w:val="false"/>
          <w:color w:val="000000"/>
          <w:sz w:val="28"/>
        </w:rPr>
        <w:t xml:space="preserve">
по кредитным и лизинговым    </w:t>
      </w:r>
      <w:r>
        <w:br/>
      </w:r>
      <w:r>
        <w:rPr>
          <w:rFonts w:ascii="Times New Roman"/>
          <w:b w:val="false"/>
          <w:i w:val="false"/>
          <w:color w:val="000000"/>
          <w:sz w:val="28"/>
        </w:rPr>
        <w:t xml:space="preserve">
обязательствам субъектов    </w:t>
      </w:r>
      <w:r>
        <w:br/>
      </w:r>
      <w:r>
        <w:rPr>
          <w:rFonts w:ascii="Times New Roman"/>
          <w:b w:val="false"/>
          <w:i w:val="false"/>
          <w:color w:val="000000"/>
          <w:sz w:val="28"/>
        </w:rPr>
        <w:t>
агропромышленного комплекса для</w:t>
      </w:r>
      <w:r>
        <w:br/>
      </w:r>
      <w:r>
        <w:rPr>
          <w:rFonts w:ascii="Times New Roman"/>
          <w:b w:val="false"/>
          <w:i w:val="false"/>
          <w:color w:val="000000"/>
          <w:sz w:val="28"/>
        </w:rPr>
        <w:t>
финансового оздоровления с участием</w:t>
      </w:r>
      <w:r>
        <w:br/>
      </w:r>
      <w:r>
        <w:rPr>
          <w:rFonts w:ascii="Times New Roman"/>
          <w:b w:val="false"/>
          <w:i w:val="false"/>
          <w:color w:val="000000"/>
          <w:sz w:val="28"/>
        </w:rPr>
        <w:t xml:space="preserve">
финансового агента       </w:t>
      </w:r>
    </w:p>
    <w:bookmarkEnd w:id="87"/>
    <w:bookmarkStart w:name="z196" w:id="88"/>
    <w:p>
      <w:pPr>
        <w:spacing w:after="0"/>
        <w:ind w:left="0"/>
        <w:jc w:val="both"/>
      </w:pPr>
      <w:r>
        <w:rPr>
          <w:rFonts w:ascii="Times New Roman"/>
          <w:b w:val="false"/>
          <w:i w:val="false"/>
          <w:color w:val="000000"/>
          <w:sz w:val="28"/>
        </w:rPr>
        <w:t>
</w:t>
      </w:r>
      <w:r>
        <w:rPr>
          <w:rFonts w:ascii="Times New Roman"/>
          <w:b/>
          <w:i w:val="false"/>
          <w:color w:val="000000"/>
          <w:sz w:val="28"/>
        </w:rPr>
        <w:t>            График погашения обязательств Заемщиков подлежащих</w:t>
      </w:r>
      <w:r>
        <w:br/>
      </w:r>
      <w:r>
        <w:rPr>
          <w:rFonts w:ascii="Times New Roman"/>
          <w:b w:val="false"/>
          <w:i w:val="false"/>
          <w:color w:val="000000"/>
          <w:sz w:val="28"/>
        </w:rPr>
        <w:t>
</w:t>
      </w:r>
      <w:r>
        <w:rPr>
          <w:rFonts w:ascii="Times New Roman"/>
          <w:b/>
          <w:i w:val="false"/>
          <w:color w:val="000000"/>
          <w:sz w:val="28"/>
        </w:rPr>
        <w:t>          субсидированию, согласно Протоколу заседания</w:t>
      </w:r>
      <w:r>
        <w:br/>
      </w:r>
      <w:r>
        <w:rPr>
          <w:rFonts w:ascii="Times New Roman"/>
          <w:b w:val="false"/>
          <w:i w:val="false"/>
          <w:color w:val="000000"/>
          <w:sz w:val="28"/>
        </w:rPr>
        <w:t>
</w:t>
      </w:r>
      <w:r>
        <w:rPr>
          <w:rFonts w:ascii="Times New Roman"/>
          <w:b/>
          <w:i w:val="false"/>
          <w:color w:val="000000"/>
          <w:sz w:val="28"/>
        </w:rPr>
        <w:t>            Комиссии №___ от «___» ______________201__года</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910"/>
        <w:gridCol w:w="1029"/>
        <w:gridCol w:w="874"/>
        <w:gridCol w:w="1030"/>
        <w:gridCol w:w="1185"/>
        <w:gridCol w:w="1502"/>
        <w:gridCol w:w="875"/>
        <w:gridCol w:w="875"/>
        <w:gridCol w:w="927"/>
        <w:gridCol w:w="1048"/>
        <w:gridCol w:w="1048"/>
        <w:gridCol w:w="1291"/>
      </w:tblGrid>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п</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Заем-</w:t>
            </w:r>
            <w:r>
              <w:br/>
            </w:r>
            <w:r>
              <w:rPr>
                <w:rFonts w:ascii="Times New Roman"/>
                <w:b w:val="false"/>
                <w:i w:val="false"/>
                <w:color w:val="000000"/>
                <w:sz w:val="20"/>
              </w:rPr>
              <w:t>
</w:t>
            </w:r>
            <w:r>
              <w:rPr>
                <w:rFonts w:ascii="Times New Roman"/>
                <w:b w:val="false"/>
                <w:i w:val="false"/>
                <w:color w:val="000000"/>
                <w:sz w:val="20"/>
              </w:rPr>
              <w:t>щика</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заклю-</w:t>
            </w:r>
            <w:r>
              <w:br/>
            </w:r>
            <w:r>
              <w:rPr>
                <w:rFonts w:ascii="Times New Roman"/>
                <w:b w:val="false"/>
                <w:i w:val="false"/>
                <w:color w:val="000000"/>
                <w:sz w:val="20"/>
              </w:rPr>
              <w:t>
</w:t>
            </w:r>
            <w:r>
              <w:rPr>
                <w:rFonts w:ascii="Times New Roman"/>
                <w:b w:val="false"/>
                <w:i w:val="false"/>
                <w:color w:val="000000"/>
                <w:sz w:val="20"/>
              </w:rPr>
              <w:t>чения</w:t>
            </w:r>
            <w:r>
              <w:br/>
            </w:r>
            <w:r>
              <w:rPr>
                <w:rFonts w:ascii="Times New Roman"/>
                <w:b w:val="false"/>
                <w:i w:val="false"/>
                <w:color w:val="000000"/>
                <w:sz w:val="20"/>
              </w:rPr>
              <w:t>
</w:t>
            </w:r>
            <w:r>
              <w:rPr>
                <w:rFonts w:ascii="Times New Roman"/>
                <w:b w:val="false"/>
                <w:i w:val="false"/>
                <w:color w:val="000000"/>
                <w:sz w:val="20"/>
              </w:rPr>
              <w:t>кредит-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Догово-</w:t>
            </w:r>
            <w:r>
              <w:br/>
            </w:r>
            <w:r>
              <w:rPr>
                <w:rFonts w:ascii="Times New Roman"/>
                <w:b w:val="false"/>
                <w:i w:val="false"/>
                <w:color w:val="000000"/>
                <w:sz w:val="20"/>
              </w:rPr>
              <w:t>
</w:t>
            </w:r>
            <w:r>
              <w:rPr>
                <w:rFonts w:ascii="Times New Roman"/>
                <w:b w:val="false"/>
                <w:i w:val="false"/>
                <w:color w:val="000000"/>
                <w:sz w:val="20"/>
              </w:rPr>
              <w:t>ров</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w:t>
            </w:r>
            <w:r>
              <w:br/>
            </w:r>
            <w:r>
              <w:rPr>
                <w:rFonts w:ascii="Times New Roman"/>
                <w:b w:val="false"/>
                <w:i w:val="false"/>
                <w:color w:val="000000"/>
                <w:sz w:val="20"/>
              </w:rPr>
              <w:t>
</w:t>
            </w:r>
            <w:r>
              <w:rPr>
                <w:rFonts w:ascii="Times New Roman"/>
                <w:b w:val="false"/>
                <w:i w:val="false"/>
                <w:color w:val="000000"/>
                <w:sz w:val="20"/>
              </w:rPr>
              <w:t>вое</w:t>
            </w:r>
            <w:r>
              <w:br/>
            </w:r>
            <w:r>
              <w:rPr>
                <w:rFonts w:ascii="Times New Roman"/>
                <w:b w:val="false"/>
                <w:i w:val="false"/>
                <w:color w:val="000000"/>
                <w:sz w:val="20"/>
              </w:rPr>
              <w:t>
</w:t>
            </w:r>
            <w:r>
              <w:rPr>
                <w:rFonts w:ascii="Times New Roman"/>
                <w:b w:val="false"/>
                <w:i w:val="false"/>
                <w:color w:val="000000"/>
                <w:sz w:val="20"/>
              </w:rPr>
              <w:t>назна-</w:t>
            </w:r>
            <w:r>
              <w:br/>
            </w:r>
            <w:r>
              <w:rPr>
                <w:rFonts w:ascii="Times New Roman"/>
                <w:b w:val="false"/>
                <w:i w:val="false"/>
                <w:color w:val="000000"/>
                <w:sz w:val="20"/>
              </w:rPr>
              <w:t>
</w:t>
            </w:r>
            <w:r>
              <w:rPr>
                <w:rFonts w:ascii="Times New Roman"/>
                <w:b w:val="false"/>
                <w:i w:val="false"/>
                <w:color w:val="000000"/>
                <w:sz w:val="20"/>
              </w:rPr>
              <w:t>чение</w:t>
            </w:r>
            <w:r>
              <w:br/>
            </w:r>
            <w:r>
              <w:rPr>
                <w:rFonts w:ascii="Times New Roman"/>
                <w:b w:val="false"/>
                <w:i w:val="false"/>
                <w:color w:val="000000"/>
                <w:sz w:val="20"/>
              </w:rPr>
              <w:t>
</w:t>
            </w:r>
            <w:r>
              <w:rPr>
                <w:rFonts w:ascii="Times New Roman"/>
                <w:b w:val="false"/>
                <w:i w:val="false"/>
                <w:color w:val="000000"/>
                <w:sz w:val="20"/>
              </w:rPr>
              <w:t>кредита/</w:t>
            </w:r>
            <w:r>
              <w:br/>
            </w:r>
            <w:r>
              <w:rPr>
                <w:rFonts w:ascii="Times New Roman"/>
                <w:b w:val="false"/>
                <w:i w:val="false"/>
                <w:color w:val="000000"/>
                <w:sz w:val="20"/>
              </w:rPr>
              <w:t>
</w:t>
            </w:r>
            <w:r>
              <w:rPr>
                <w:rFonts w:ascii="Times New Roman"/>
                <w:b w:val="false"/>
                <w:i w:val="false"/>
                <w:color w:val="000000"/>
                <w:sz w:val="20"/>
              </w:rPr>
              <w:t>лизин-</w:t>
            </w:r>
            <w:r>
              <w:br/>
            </w:r>
            <w:r>
              <w:rPr>
                <w:rFonts w:ascii="Times New Roman"/>
                <w:b w:val="false"/>
                <w:i w:val="false"/>
                <w:color w:val="000000"/>
                <w:sz w:val="20"/>
              </w:rPr>
              <w:t>
</w:t>
            </w:r>
            <w:r>
              <w:rPr>
                <w:rFonts w:ascii="Times New Roman"/>
                <w:b w:val="false"/>
                <w:i w:val="false"/>
                <w:color w:val="000000"/>
                <w:sz w:val="20"/>
              </w:rPr>
              <w:t>га</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кредит-</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вора,</w:t>
            </w:r>
            <w:r>
              <w:br/>
            </w:r>
            <w:r>
              <w:rPr>
                <w:rFonts w:ascii="Times New Roman"/>
                <w:b w:val="false"/>
                <w:i w:val="false"/>
                <w:color w:val="000000"/>
                <w:sz w:val="20"/>
              </w:rPr>
              <w:t>
</w:t>
            </w:r>
            <w:r>
              <w:rPr>
                <w:rFonts w:ascii="Times New Roman"/>
                <w:b w:val="false"/>
                <w:i w:val="false"/>
                <w:color w:val="000000"/>
                <w:sz w:val="20"/>
              </w:rPr>
              <w:t>тенге</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возврата</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долга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кредит-</w:t>
            </w:r>
            <w:r>
              <w:br/>
            </w:r>
            <w:r>
              <w:rPr>
                <w:rFonts w:ascii="Times New Roman"/>
                <w:b w:val="false"/>
                <w:i w:val="false"/>
                <w:color w:val="000000"/>
                <w:sz w:val="20"/>
              </w:rPr>
              <w:t>
</w:t>
            </w:r>
            <w:r>
              <w:rPr>
                <w:rFonts w:ascii="Times New Roman"/>
                <w:b w:val="false"/>
                <w:i w:val="false"/>
                <w:color w:val="000000"/>
                <w:sz w:val="20"/>
              </w:rPr>
              <w:t>ному</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вору</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погаше-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ставки</w:t>
            </w:r>
            <w:r>
              <w:br/>
            </w:r>
            <w:r>
              <w:rPr>
                <w:rFonts w:ascii="Times New Roman"/>
                <w:b w:val="false"/>
                <w:i w:val="false"/>
                <w:color w:val="000000"/>
                <w:sz w:val="20"/>
              </w:rPr>
              <w:t>
</w:t>
            </w:r>
            <w:r>
              <w:rPr>
                <w:rFonts w:ascii="Times New Roman"/>
                <w:b w:val="false"/>
                <w:i w:val="false"/>
                <w:color w:val="000000"/>
                <w:sz w:val="20"/>
              </w:rPr>
              <w:t>возна-</w:t>
            </w:r>
            <w:r>
              <w:br/>
            </w:r>
            <w:r>
              <w:rPr>
                <w:rFonts w:ascii="Times New Roman"/>
                <w:b w:val="false"/>
                <w:i w:val="false"/>
                <w:color w:val="000000"/>
                <w:sz w:val="20"/>
              </w:rPr>
              <w:t>
</w:t>
            </w:r>
            <w:r>
              <w:rPr>
                <w:rFonts w:ascii="Times New Roman"/>
                <w:b w:val="false"/>
                <w:i w:val="false"/>
                <w:color w:val="000000"/>
                <w:sz w:val="20"/>
              </w:rPr>
              <w:t>граж-</w:t>
            </w:r>
            <w:r>
              <w:br/>
            </w:r>
            <w:r>
              <w:rPr>
                <w:rFonts w:ascii="Times New Roman"/>
                <w:b w:val="false"/>
                <w:i w:val="false"/>
                <w:color w:val="000000"/>
                <w:sz w:val="20"/>
              </w:rPr>
              <w:t>
</w:t>
            </w:r>
            <w:r>
              <w:rPr>
                <w:rFonts w:ascii="Times New Roman"/>
                <w:b w:val="false"/>
                <w:i w:val="false"/>
                <w:color w:val="000000"/>
                <w:sz w:val="20"/>
              </w:rPr>
              <w:t>дения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графику</w:t>
            </w:r>
            <w:r>
              <w:br/>
            </w:r>
            <w:r>
              <w:rPr>
                <w:rFonts w:ascii="Times New Roman"/>
                <w:b w:val="false"/>
                <w:i w:val="false"/>
                <w:color w:val="000000"/>
                <w:sz w:val="20"/>
              </w:rPr>
              <w:t>
</w:t>
            </w:r>
            <w:r>
              <w:rPr>
                <w:rFonts w:ascii="Times New Roman"/>
                <w:b w:val="false"/>
                <w:i w:val="false"/>
                <w:color w:val="000000"/>
                <w:sz w:val="20"/>
              </w:rPr>
              <w:t>кредит-</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договора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Стазка</w:t>
            </w:r>
            <w:r>
              <w:br/>
            </w:r>
            <w:r>
              <w:rPr>
                <w:rFonts w:ascii="Times New Roman"/>
                <w:b w:val="false"/>
                <w:i w:val="false"/>
                <w:color w:val="000000"/>
                <w:sz w:val="20"/>
              </w:rPr>
              <w:t>
</w:t>
            </w:r>
            <w:r>
              <w:rPr>
                <w:rFonts w:ascii="Times New Roman"/>
                <w:b w:val="false"/>
                <w:i w:val="false"/>
                <w:color w:val="000000"/>
                <w:sz w:val="20"/>
              </w:rPr>
              <w:t>вознаграждения,</w:t>
            </w:r>
            <w:r>
              <w:br/>
            </w:r>
            <w:r>
              <w:rPr>
                <w:rFonts w:ascii="Times New Roman"/>
                <w:b w:val="false"/>
                <w:i w:val="false"/>
                <w:color w:val="000000"/>
                <w:sz w:val="20"/>
              </w:rPr>
              <w:t>
</w:t>
            </w: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w:t>
            </w:r>
            <w:r>
              <w:br/>
            </w:r>
            <w:r>
              <w:rPr>
                <w:rFonts w:ascii="Times New Roman"/>
                <w:b w:val="false"/>
                <w:i w:val="false"/>
                <w:color w:val="000000"/>
                <w:sz w:val="20"/>
              </w:rPr>
              <w:t>
</w:t>
            </w:r>
            <w:r>
              <w:rPr>
                <w:rFonts w:ascii="Times New Roman"/>
                <w:b w:val="false"/>
                <w:i w:val="false"/>
                <w:color w:val="000000"/>
                <w:sz w:val="20"/>
              </w:rPr>
              <w:t>вознаграждения</w:t>
            </w:r>
            <w:r>
              <w:br/>
            </w:r>
            <w:r>
              <w:rPr>
                <w:rFonts w:ascii="Times New Roman"/>
                <w:b w:val="false"/>
                <w:i w:val="false"/>
                <w:color w:val="000000"/>
                <w:sz w:val="20"/>
              </w:rPr>
              <w:t>
</w:t>
            </w:r>
            <w:r>
              <w:rPr>
                <w:rFonts w:ascii="Times New Roman"/>
                <w:b w:val="false"/>
                <w:i w:val="false"/>
                <w:color w:val="000000"/>
                <w:sz w:val="20"/>
              </w:rPr>
              <w:t>на весь срок</w:t>
            </w:r>
            <w:r>
              <w:br/>
            </w:r>
            <w:r>
              <w:rPr>
                <w:rFonts w:ascii="Times New Roman"/>
                <w:b w:val="false"/>
                <w:i w:val="false"/>
                <w:color w:val="000000"/>
                <w:sz w:val="20"/>
              </w:rPr>
              <w:t>
</w:t>
            </w:r>
            <w:r>
              <w:rPr>
                <w:rFonts w:ascii="Times New Roman"/>
                <w:b w:val="false"/>
                <w:i w:val="false"/>
                <w:color w:val="000000"/>
                <w:sz w:val="20"/>
              </w:rPr>
              <w:t>кредитного договора,</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w:t>
            </w:r>
            <w:r>
              <w:br/>
            </w:r>
            <w:r>
              <w:rPr>
                <w:rFonts w:ascii="Times New Roman"/>
                <w:b w:val="false"/>
                <w:i w:val="false"/>
                <w:color w:val="000000"/>
                <w:sz w:val="20"/>
              </w:rPr>
              <w:t>
</w:t>
            </w:r>
            <w:r>
              <w:rPr>
                <w:rFonts w:ascii="Times New Roman"/>
                <w:b w:val="false"/>
                <w:i w:val="false"/>
                <w:color w:val="000000"/>
                <w:sz w:val="20"/>
              </w:rPr>
              <w:t>сиди-</w:t>
            </w:r>
            <w:r>
              <w:br/>
            </w:r>
            <w:r>
              <w:rPr>
                <w:rFonts w:ascii="Times New Roman"/>
                <w:b w:val="false"/>
                <w:i w:val="false"/>
                <w:color w:val="000000"/>
                <w:sz w:val="20"/>
              </w:rPr>
              <w:t>
</w:t>
            </w:r>
            <w:r>
              <w:rPr>
                <w:rFonts w:ascii="Times New Roman"/>
                <w:b w:val="false"/>
                <w:i w:val="false"/>
                <w:color w:val="000000"/>
                <w:sz w:val="20"/>
              </w:rPr>
              <w:t>руемая</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Упла-</w:t>
            </w:r>
            <w:r>
              <w:br/>
            </w:r>
            <w:r>
              <w:rPr>
                <w:rFonts w:ascii="Times New Roman"/>
                <w:b w:val="false"/>
                <w:i w:val="false"/>
                <w:color w:val="000000"/>
                <w:sz w:val="20"/>
              </w:rPr>
              <w:t>
</w:t>
            </w:r>
            <w:r>
              <w:rPr>
                <w:rFonts w:ascii="Times New Roman"/>
                <w:b w:val="false"/>
                <w:i w:val="false"/>
                <w:color w:val="000000"/>
                <w:sz w:val="20"/>
              </w:rPr>
              <w:t>чивае-</w:t>
            </w:r>
            <w:r>
              <w:br/>
            </w:r>
            <w:r>
              <w:rPr>
                <w:rFonts w:ascii="Times New Roman"/>
                <w:b w:val="false"/>
                <w:i w:val="false"/>
                <w:color w:val="000000"/>
                <w:sz w:val="20"/>
              </w:rPr>
              <w:t>
</w:t>
            </w:r>
            <w:r>
              <w:rPr>
                <w:rFonts w:ascii="Times New Roman"/>
                <w:b w:val="false"/>
                <w:i w:val="false"/>
                <w:color w:val="000000"/>
                <w:sz w:val="20"/>
              </w:rPr>
              <w:t>мая</w:t>
            </w:r>
            <w:r>
              <w:br/>
            </w:r>
            <w:r>
              <w:rPr>
                <w:rFonts w:ascii="Times New Roman"/>
                <w:b w:val="false"/>
                <w:i w:val="false"/>
                <w:color w:val="000000"/>
                <w:sz w:val="20"/>
              </w:rPr>
              <w:t>
</w:t>
            </w:r>
            <w:r>
              <w:rPr>
                <w:rFonts w:ascii="Times New Roman"/>
                <w:b w:val="false"/>
                <w:i w:val="false"/>
                <w:color w:val="000000"/>
                <w:sz w:val="20"/>
              </w:rPr>
              <w:t>Заем-</w:t>
            </w:r>
            <w:r>
              <w:br/>
            </w:r>
            <w:r>
              <w:rPr>
                <w:rFonts w:ascii="Times New Roman"/>
                <w:b w:val="false"/>
                <w:i w:val="false"/>
                <w:color w:val="000000"/>
                <w:sz w:val="20"/>
              </w:rPr>
              <w:t>
</w:t>
            </w:r>
            <w:r>
              <w:rPr>
                <w:rFonts w:ascii="Times New Roman"/>
                <w:b w:val="false"/>
                <w:i w:val="false"/>
                <w:color w:val="000000"/>
                <w:sz w:val="20"/>
              </w:rPr>
              <w:t>щиком</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w:t>
            </w:r>
            <w:r>
              <w:br/>
            </w:r>
            <w:r>
              <w:rPr>
                <w:rFonts w:ascii="Times New Roman"/>
                <w:b w:val="false"/>
                <w:i w:val="false"/>
                <w:color w:val="000000"/>
                <w:sz w:val="20"/>
              </w:rPr>
              <w:t>
</w:t>
            </w:r>
            <w:r>
              <w:rPr>
                <w:rFonts w:ascii="Times New Roman"/>
                <w:b w:val="false"/>
                <w:i w:val="false"/>
                <w:color w:val="000000"/>
                <w:sz w:val="20"/>
              </w:rPr>
              <w:t>сиди-</w:t>
            </w:r>
            <w:r>
              <w:br/>
            </w:r>
            <w:r>
              <w:rPr>
                <w:rFonts w:ascii="Times New Roman"/>
                <w:b w:val="false"/>
                <w:i w:val="false"/>
                <w:color w:val="000000"/>
                <w:sz w:val="20"/>
              </w:rPr>
              <w:t>
</w:t>
            </w:r>
            <w:r>
              <w:rPr>
                <w:rFonts w:ascii="Times New Roman"/>
                <w:b w:val="false"/>
                <w:i w:val="false"/>
                <w:color w:val="000000"/>
                <w:sz w:val="20"/>
              </w:rPr>
              <w:t>руе-</w:t>
            </w:r>
            <w:r>
              <w:br/>
            </w:r>
            <w:r>
              <w:rPr>
                <w:rFonts w:ascii="Times New Roman"/>
                <w:b w:val="false"/>
                <w:i w:val="false"/>
                <w:color w:val="000000"/>
                <w:sz w:val="20"/>
              </w:rPr>
              <w:t>
</w:t>
            </w:r>
            <w:r>
              <w:rPr>
                <w:rFonts w:ascii="Times New Roman"/>
                <w:b w:val="false"/>
                <w:i w:val="false"/>
                <w:color w:val="000000"/>
                <w:sz w:val="20"/>
              </w:rPr>
              <w:t>мая</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Уплачи-</w:t>
            </w:r>
            <w:r>
              <w:br/>
            </w:r>
            <w:r>
              <w:rPr>
                <w:rFonts w:ascii="Times New Roman"/>
                <w:b w:val="false"/>
                <w:i w:val="false"/>
                <w:color w:val="000000"/>
                <w:sz w:val="20"/>
              </w:rPr>
              <w:t>
</w:t>
            </w:r>
            <w:r>
              <w:rPr>
                <w:rFonts w:ascii="Times New Roman"/>
                <w:b w:val="false"/>
                <w:i w:val="false"/>
                <w:color w:val="000000"/>
                <w:sz w:val="20"/>
              </w:rPr>
              <w:t>ваемая</w:t>
            </w:r>
            <w:r>
              <w:br/>
            </w:r>
            <w:r>
              <w:rPr>
                <w:rFonts w:ascii="Times New Roman"/>
                <w:b w:val="false"/>
                <w:i w:val="false"/>
                <w:color w:val="000000"/>
                <w:sz w:val="20"/>
              </w:rPr>
              <w:t>
</w:t>
            </w:r>
            <w:r>
              <w:rPr>
                <w:rFonts w:ascii="Times New Roman"/>
                <w:b w:val="false"/>
                <w:i w:val="false"/>
                <w:color w:val="000000"/>
                <w:sz w:val="20"/>
              </w:rPr>
              <w:t>Заем-</w:t>
            </w:r>
            <w:r>
              <w:br/>
            </w:r>
            <w:r>
              <w:rPr>
                <w:rFonts w:ascii="Times New Roman"/>
                <w:b w:val="false"/>
                <w:i w:val="false"/>
                <w:color w:val="000000"/>
                <w:sz w:val="20"/>
              </w:rPr>
              <w:t>
</w:t>
            </w:r>
            <w:r>
              <w:rPr>
                <w:rFonts w:ascii="Times New Roman"/>
                <w:b w:val="false"/>
                <w:i w:val="false"/>
                <w:color w:val="000000"/>
                <w:sz w:val="20"/>
              </w:rPr>
              <w:t>щиком</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600"/>
        <w:gridCol w:w="830"/>
        <w:gridCol w:w="830"/>
        <w:gridCol w:w="830"/>
        <w:gridCol w:w="830"/>
        <w:gridCol w:w="830"/>
        <w:gridCol w:w="1019"/>
        <w:gridCol w:w="830"/>
        <w:gridCol w:w="1019"/>
        <w:gridCol w:w="1019"/>
        <w:gridCol w:w="1019"/>
        <w:gridCol w:w="1019"/>
        <w:gridCol w:w="1019"/>
        <w:gridCol w:w="832"/>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w:t>
            </w:r>
            <w:r>
              <w:br/>
            </w:r>
            <w:r>
              <w:rPr>
                <w:rFonts w:ascii="Times New Roman"/>
                <w:b w:val="false"/>
                <w:i w:val="false"/>
                <w:color w:val="000000"/>
                <w:sz w:val="20"/>
              </w:rPr>
              <w:t>
</w:t>
            </w:r>
            <w:r>
              <w:rPr>
                <w:rFonts w:ascii="Times New Roman"/>
                <w:b w:val="false"/>
                <w:i w:val="false"/>
                <w:color w:val="000000"/>
                <w:sz w:val="20"/>
              </w:rPr>
              <w:t>вознаграждения,</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части ставки</w:t>
            </w:r>
            <w:r>
              <w:br/>
            </w:r>
            <w:r>
              <w:rPr>
                <w:rFonts w:ascii="Times New Roman"/>
                <w:b w:val="false"/>
                <w:i w:val="false"/>
                <w:color w:val="000000"/>
                <w:sz w:val="20"/>
              </w:rPr>
              <w:t>
</w:t>
            </w:r>
            <w:r>
              <w:rPr>
                <w:rFonts w:ascii="Times New Roman"/>
                <w:b w:val="false"/>
                <w:i w:val="false"/>
                <w:color w:val="000000"/>
                <w:sz w:val="20"/>
              </w:rPr>
              <w:t>вознаграждения</w:t>
            </w:r>
            <w:r>
              <w:br/>
            </w:r>
            <w:r>
              <w:rPr>
                <w:rFonts w:ascii="Times New Roman"/>
                <w:b w:val="false"/>
                <w:i w:val="false"/>
                <w:color w:val="000000"/>
                <w:sz w:val="20"/>
              </w:rPr>
              <w:t>
</w:t>
            </w:r>
            <w:r>
              <w:rPr>
                <w:rFonts w:ascii="Times New Roman"/>
                <w:b w:val="false"/>
                <w:i w:val="false"/>
                <w:color w:val="000000"/>
                <w:sz w:val="20"/>
              </w:rPr>
              <w:t>уплачиваемая</w:t>
            </w:r>
            <w:r>
              <w:br/>
            </w:r>
            <w:r>
              <w:rPr>
                <w:rFonts w:ascii="Times New Roman"/>
                <w:b w:val="false"/>
                <w:i w:val="false"/>
                <w:color w:val="000000"/>
                <w:sz w:val="20"/>
              </w:rPr>
              <w:t>
</w:t>
            </w:r>
            <w:r>
              <w:rPr>
                <w:rFonts w:ascii="Times New Roman"/>
                <w:b w:val="false"/>
                <w:i w:val="false"/>
                <w:color w:val="000000"/>
                <w:sz w:val="20"/>
              </w:rPr>
              <w:t>государством</w:t>
            </w:r>
            <w:r>
              <w:br/>
            </w:r>
            <w:r>
              <w:rPr>
                <w:rFonts w:ascii="Times New Roman"/>
                <w:b w:val="false"/>
                <w:i w:val="false"/>
                <w:color w:val="000000"/>
                <w:sz w:val="20"/>
              </w:rPr>
              <w:t>
</w:t>
            </w:r>
            <w:r>
              <w:rPr>
                <w:rFonts w:ascii="Times New Roman"/>
                <w:b w:val="false"/>
                <w:i w:val="false"/>
                <w:color w:val="000000"/>
                <w:sz w:val="20"/>
              </w:rPr>
              <w:t>(субсидируемая),</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части ставки</w:t>
            </w:r>
            <w:r>
              <w:br/>
            </w:r>
            <w:r>
              <w:rPr>
                <w:rFonts w:ascii="Times New Roman"/>
                <w:b w:val="false"/>
                <w:i w:val="false"/>
                <w:color w:val="000000"/>
                <w:sz w:val="20"/>
              </w:rPr>
              <w:t>
</w:t>
            </w:r>
            <w:r>
              <w:rPr>
                <w:rFonts w:ascii="Times New Roman"/>
                <w:b w:val="false"/>
                <w:i w:val="false"/>
                <w:color w:val="000000"/>
                <w:sz w:val="20"/>
              </w:rPr>
              <w:t>вознаграждения</w:t>
            </w:r>
            <w:r>
              <w:br/>
            </w:r>
            <w:r>
              <w:rPr>
                <w:rFonts w:ascii="Times New Roman"/>
                <w:b w:val="false"/>
                <w:i w:val="false"/>
                <w:color w:val="000000"/>
                <w:sz w:val="20"/>
              </w:rPr>
              <w:t>
</w:t>
            </w:r>
            <w:r>
              <w:rPr>
                <w:rFonts w:ascii="Times New Roman"/>
                <w:b w:val="false"/>
                <w:i w:val="false"/>
                <w:color w:val="000000"/>
                <w:sz w:val="20"/>
              </w:rPr>
              <w:t>уплачиваемая</w:t>
            </w:r>
            <w:r>
              <w:br/>
            </w:r>
            <w:r>
              <w:rPr>
                <w:rFonts w:ascii="Times New Roman"/>
                <w:b w:val="false"/>
                <w:i w:val="false"/>
                <w:color w:val="000000"/>
                <w:sz w:val="20"/>
              </w:rPr>
              <w:t>
</w:t>
            </w:r>
            <w:r>
              <w:rPr>
                <w:rFonts w:ascii="Times New Roman"/>
                <w:b w:val="false"/>
                <w:i w:val="false"/>
                <w:color w:val="000000"/>
                <w:sz w:val="20"/>
              </w:rPr>
              <w:t>Заемщиком, тенге</w:t>
            </w:r>
          </w:p>
        </w:tc>
      </w:tr>
      <w:tr>
        <w:trPr>
          <w:trHeight w:val="6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w:t>
            </w:r>
            <w:r>
              <w:br/>
            </w:r>
            <w:r>
              <w:rPr>
                <w:rFonts w:ascii="Times New Roman"/>
                <w:b w:val="false"/>
                <w:i w:val="false"/>
                <w:color w:val="000000"/>
                <w:sz w:val="20"/>
              </w:rPr>
              <w:t>
</w:t>
            </w:r>
            <w:r>
              <w:rPr>
                <w:rFonts w:ascii="Times New Roman"/>
                <w:b w:val="false"/>
                <w:i w:val="false"/>
                <w:color w:val="000000"/>
                <w:sz w:val="20"/>
              </w:rPr>
              <w:t>тал</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w:t>
            </w:r>
            <w:r>
              <w:br/>
            </w:r>
            <w:r>
              <w:rPr>
                <w:rFonts w:ascii="Times New Roman"/>
                <w:b w:val="false"/>
                <w:i w:val="false"/>
                <w:color w:val="000000"/>
                <w:sz w:val="20"/>
              </w:rPr>
              <w:t>
</w:t>
            </w:r>
            <w:r>
              <w:rPr>
                <w:rFonts w:ascii="Times New Roman"/>
                <w:b w:val="false"/>
                <w:i w:val="false"/>
                <w:color w:val="000000"/>
                <w:sz w:val="20"/>
              </w:rPr>
              <w:t>тал</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w:t>
            </w:r>
            <w:r>
              <w:br/>
            </w:r>
            <w:r>
              <w:rPr>
                <w:rFonts w:ascii="Times New Roman"/>
                <w:b w:val="false"/>
                <w:i w:val="false"/>
                <w:color w:val="000000"/>
                <w:sz w:val="20"/>
              </w:rPr>
              <w:t>
</w:t>
            </w:r>
            <w:r>
              <w:rPr>
                <w:rFonts w:ascii="Times New Roman"/>
                <w:b w:val="false"/>
                <w:i w:val="false"/>
                <w:color w:val="000000"/>
                <w:sz w:val="20"/>
              </w:rPr>
              <w:t>тал</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w:t>
            </w:r>
            <w:r>
              <w:br/>
            </w:r>
            <w:r>
              <w:rPr>
                <w:rFonts w:ascii="Times New Roman"/>
                <w:b w:val="false"/>
                <w:i w:val="false"/>
                <w:color w:val="000000"/>
                <w:sz w:val="20"/>
              </w:rPr>
              <w:t>
</w:t>
            </w:r>
            <w:r>
              <w:rPr>
                <w:rFonts w:ascii="Times New Roman"/>
                <w:b w:val="false"/>
                <w:i w:val="false"/>
                <w:color w:val="000000"/>
                <w:sz w:val="20"/>
              </w:rPr>
              <w:t>тал</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w:t>
            </w:r>
            <w:r>
              <w:br/>
            </w:r>
            <w:r>
              <w:rPr>
                <w:rFonts w:ascii="Times New Roman"/>
                <w:b w:val="false"/>
                <w:i w:val="false"/>
                <w:color w:val="000000"/>
                <w:sz w:val="20"/>
              </w:rPr>
              <w:t>
</w:t>
            </w:r>
            <w:r>
              <w:rPr>
                <w:rFonts w:ascii="Times New Roman"/>
                <w:b w:val="false"/>
                <w:i w:val="false"/>
                <w:color w:val="000000"/>
                <w:sz w:val="20"/>
              </w:rPr>
              <w:t>тал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w:t>
            </w:r>
            <w:r>
              <w:br/>
            </w:r>
            <w:r>
              <w:rPr>
                <w:rFonts w:ascii="Times New Roman"/>
                <w:b w:val="false"/>
                <w:i w:val="false"/>
                <w:color w:val="000000"/>
                <w:sz w:val="20"/>
              </w:rPr>
              <w:t>
</w:t>
            </w:r>
            <w:r>
              <w:rPr>
                <w:rFonts w:ascii="Times New Roman"/>
                <w:b w:val="false"/>
                <w:i w:val="false"/>
                <w:color w:val="000000"/>
                <w:sz w:val="20"/>
              </w:rPr>
              <w:t>тал</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w:t>
            </w:r>
            <w:r>
              <w:br/>
            </w:r>
            <w:r>
              <w:rPr>
                <w:rFonts w:ascii="Times New Roman"/>
                <w:b w:val="false"/>
                <w:i w:val="false"/>
                <w:color w:val="000000"/>
                <w:sz w:val="20"/>
              </w:rPr>
              <w:t>
</w:t>
            </w:r>
            <w:r>
              <w:rPr>
                <w:rFonts w:ascii="Times New Roman"/>
                <w:b w:val="false"/>
                <w:i w:val="false"/>
                <w:color w:val="000000"/>
                <w:sz w:val="20"/>
              </w:rPr>
              <w:t>тал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w:t>
            </w:r>
            <w:r>
              <w:br/>
            </w:r>
            <w:r>
              <w:rPr>
                <w:rFonts w:ascii="Times New Roman"/>
                <w:b w:val="false"/>
                <w:i w:val="false"/>
                <w:color w:val="000000"/>
                <w:sz w:val="20"/>
              </w:rPr>
              <w:t>
</w:t>
            </w:r>
            <w:r>
              <w:rPr>
                <w:rFonts w:ascii="Times New Roman"/>
                <w:b w:val="false"/>
                <w:i w:val="false"/>
                <w:color w:val="000000"/>
                <w:sz w:val="20"/>
              </w:rPr>
              <w:t>тал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w:t>
            </w:r>
            <w:r>
              <w:br/>
            </w:r>
            <w:r>
              <w:rPr>
                <w:rFonts w:ascii="Times New Roman"/>
                <w:b w:val="false"/>
                <w:i w:val="false"/>
                <w:color w:val="000000"/>
                <w:sz w:val="20"/>
              </w:rPr>
              <w:t>
</w:t>
            </w:r>
            <w:r>
              <w:rPr>
                <w:rFonts w:ascii="Times New Roman"/>
                <w:b w:val="false"/>
                <w:i w:val="false"/>
                <w:color w:val="000000"/>
                <w:sz w:val="20"/>
              </w:rPr>
              <w:t>тал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w:t>
            </w:r>
            <w:r>
              <w:br/>
            </w:r>
            <w:r>
              <w:rPr>
                <w:rFonts w:ascii="Times New Roman"/>
                <w:b w:val="false"/>
                <w:i w:val="false"/>
                <w:color w:val="000000"/>
                <w:sz w:val="20"/>
              </w:rPr>
              <w:t>
</w:t>
            </w:r>
            <w:r>
              <w:rPr>
                <w:rFonts w:ascii="Times New Roman"/>
                <w:b w:val="false"/>
                <w:i w:val="false"/>
                <w:color w:val="000000"/>
                <w:sz w:val="20"/>
              </w:rPr>
              <w:t>тал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w:t>
            </w:r>
            <w:r>
              <w:br/>
            </w:r>
            <w:r>
              <w:rPr>
                <w:rFonts w:ascii="Times New Roman"/>
                <w:b w:val="false"/>
                <w:i w:val="false"/>
                <w:color w:val="000000"/>
                <w:sz w:val="20"/>
              </w:rPr>
              <w:t>
</w:t>
            </w:r>
            <w:r>
              <w:rPr>
                <w:rFonts w:ascii="Times New Roman"/>
                <w:b w:val="false"/>
                <w:i w:val="false"/>
                <w:color w:val="000000"/>
                <w:sz w:val="20"/>
              </w:rPr>
              <w:t>тал</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w:t>
            </w:r>
            <w:r>
              <w:br/>
            </w:r>
            <w:r>
              <w:rPr>
                <w:rFonts w:ascii="Times New Roman"/>
                <w:b w:val="false"/>
                <w:i w:val="false"/>
                <w:color w:val="000000"/>
                <w:sz w:val="20"/>
              </w:rPr>
              <w:t>
</w:t>
            </w:r>
            <w:r>
              <w:rPr>
                <w:rFonts w:ascii="Times New Roman"/>
                <w:b w:val="false"/>
                <w:i w:val="false"/>
                <w:color w:val="000000"/>
                <w:sz w:val="20"/>
              </w:rPr>
              <w:t>тал</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763"/>
        <w:gridCol w:w="763"/>
        <w:gridCol w:w="763"/>
        <w:gridCol w:w="930"/>
        <w:gridCol w:w="930"/>
        <w:gridCol w:w="930"/>
        <w:gridCol w:w="931"/>
        <w:gridCol w:w="764"/>
        <w:gridCol w:w="931"/>
        <w:gridCol w:w="764"/>
        <w:gridCol w:w="931"/>
        <w:gridCol w:w="764"/>
        <w:gridCol w:w="931"/>
        <w:gridCol w:w="95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_____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вознаграждения,</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части</w:t>
            </w:r>
            <w:r>
              <w:br/>
            </w:r>
            <w:r>
              <w:rPr>
                <w:rFonts w:ascii="Times New Roman"/>
                <w:b w:val="false"/>
                <w:i w:val="false"/>
                <w:color w:val="000000"/>
                <w:sz w:val="20"/>
              </w:rPr>
              <w:t>
</w:t>
            </w:r>
            <w:r>
              <w:rPr>
                <w:rFonts w:ascii="Times New Roman"/>
                <w:b w:val="false"/>
                <w:i w:val="false"/>
                <w:color w:val="000000"/>
                <w:sz w:val="20"/>
              </w:rPr>
              <w:t>ставки</w:t>
            </w:r>
            <w:r>
              <w:br/>
            </w:r>
            <w:r>
              <w:rPr>
                <w:rFonts w:ascii="Times New Roman"/>
                <w:b w:val="false"/>
                <w:i w:val="false"/>
                <w:color w:val="000000"/>
                <w:sz w:val="20"/>
              </w:rPr>
              <w:t>
</w:t>
            </w:r>
            <w:r>
              <w:rPr>
                <w:rFonts w:ascii="Times New Roman"/>
                <w:b w:val="false"/>
                <w:i w:val="false"/>
                <w:color w:val="000000"/>
                <w:sz w:val="20"/>
              </w:rPr>
              <w:t>вознаграждения</w:t>
            </w:r>
            <w:r>
              <w:br/>
            </w:r>
            <w:r>
              <w:rPr>
                <w:rFonts w:ascii="Times New Roman"/>
                <w:b w:val="false"/>
                <w:i w:val="false"/>
                <w:color w:val="000000"/>
                <w:sz w:val="20"/>
              </w:rPr>
              <w:t>
</w:t>
            </w:r>
            <w:r>
              <w:rPr>
                <w:rFonts w:ascii="Times New Roman"/>
                <w:b w:val="false"/>
                <w:i w:val="false"/>
                <w:color w:val="000000"/>
                <w:sz w:val="20"/>
              </w:rPr>
              <w:t>уплачиваемая</w:t>
            </w:r>
            <w:r>
              <w:br/>
            </w:r>
            <w:r>
              <w:rPr>
                <w:rFonts w:ascii="Times New Roman"/>
                <w:b w:val="false"/>
                <w:i w:val="false"/>
                <w:color w:val="000000"/>
                <w:sz w:val="20"/>
              </w:rPr>
              <w:t>
</w:t>
            </w:r>
            <w:r>
              <w:rPr>
                <w:rFonts w:ascii="Times New Roman"/>
                <w:b w:val="false"/>
                <w:i w:val="false"/>
                <w:color w:val="000000"/>
                <w:sz w:val="20"/>
              </w:rPr>
              <w:t>государством</w:t>
            </w:r>
            <w:r>
              <w:br/>
            </w:r>
            <w:r>
              <w:rPr>
                <w:rFonts w:ascii="Times New Roman"/>
                <w:b w:val="false"/>
                <w:i w:val="false"/>
                <w:color w:val="000000"/>
                <w:sz w:val="20"/>
              </w:rPr>
              <w:t>
</w:t>
            </w:r>
            <w:r>
              <w:rPr>
                <w:rFonts w:ascii="Times New Roman"/>
                <w:b w:val="false"/>
                <w:i w:val="false"/>
                <w:color w:val="000000"/>
                <w:sz w:val="20"/>
              </w:rPr>
              <w:t>(субсидируемая),</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части</w:t>
            </w:r>
            <w:r>
              <w:br/>
            </w:r>
            <w:r>
              <w:rPr>
                <w:rFonts w:ascii="Times New Roman"/>
                <w:b w:val="false"/>
                <w:i w:val="false"/>
                <w:color w:val="000000"/>
                <w:sz w:val="20"/>
              </w:rPr>
              <w:t>
</w:t>
            </w:r>
            <w:r>
              <w:rPr>
                <w:rFonts w:ascii="Times New Roman"/>
                <w:b w:val="false"/>
                <w:i w:val="false"/>
                <w:color w:val="000000"/>
                <w:sz w:val="20"/>
              </w:rPr>
              <w:t>ставки</w:t>
            </w:r>
            <w:r>
              <w:br/>
            </w:r>
            <w:r>
              <w:rPr>
                <w:rFonts w:ascii="Times New Roman"/>
                <w:b w:val="false"/>
                <w:i w:val="false"/>
                <w:color w:val="000000"/>
                <w:sz w:val="20"/>
              </w:rPr>
              <w:t>
</w:t>
            </w:r>
            <w:r>
              <w:rPr>
                <w:rFonts w:ascii="Times New Roman"/>
                <w:b w:val="false"/>
                <w:i w:val="false"/>
                <w:color w:val="000000"/>
                <w:sz w:val="20"/>
              </w:rPr>
              <w:t>вознаграждения</w:t>
            </w:r>
            <w:r>
              <w:br/>
            </w:r>
            <w:r>
              <w:rPr>
                <w:rFonts w:ascii="Times New Roman"/>
                <w:b w:val="false"/>
                <w:i w:val="false"/>
                <w:color w:val="000000"/>
                <w:sz w:val="20"/>
              </w:rPr>
              <w:t>
</w:t>
            </w:r>
            <w:r>
              <w:rPr>
                <w:rFonts w:ascii="Times New Roman"/>
                <w:b w:val="false"/>
                <w:i w:val="false"/>
                <w:color w:val="000000"/>
                <w:sz w:val="20"/>
              </w:rPr>
              <w:t>уплачиваемая</w:t>
            </w:r>
            <w:r>
              <w:br/>
            </w:r>
            <w:r>
              <w:rPr>
                <w:rFonts w:ascii="Times New Roman"/>
                <w:b w:val="false"/>
                <w:i w:val="false"/>
                <w:color w:val="000000"/>
                <w:sz w:val="20"/>
              </w:rPr>
              <w:t>
</w:t>
            </w:r>
            <w:r>
              <w:rPr>
                <w:rFonts w:ascii="Times New Roman"/>
                <w:b w:val="false"/>
                <w:i w:val="false"/>
                <w:color w:val="000000"/>
                <w:sz w:val="20"/>
              </w:rPr>
              <w:t>Заемщиком, тенге</w:t>
            </w:r>
          </w:p>
        </w:tc>
      </w:tr>
      <w:tr>
        <w:trPr>
          <w:trHeight w:val="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w:t>
            </w:r>
            <w:r>
              <w:br/>
            </w:r>
            <w:r>
              <w:rPr>
                <w:rFonts w:ascii="Times New Roman"/>
                <w:b w:val="false"/>
                <w:i w:val="false"/>
                <w:color w:val="000000"/>
                <w:sz w:val="20"/>
              </w:rPr>
              <w:t>
</w:t>
            </w:r>
            <w:r>
              <w:rPr>
                <w:rFonts w:ascii="Times New Roman"/>
                <w:b w:val="false"/>
                <w:i w:val="false"/>
                <w:color w:val="000000"/>
                <w:sz w:val="20"/>
              </w:rPr>
              <w:t>тал</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w:t>
            </w:r>
            <w:r>
              <w:br/>
            </w:r>
            <w:r>
              <w:rPr>
                <w:rFonts w:ascii="Times New Roman"/>
                <w:b w:val="false"/>
                <w:i w:val="false"/>
                <w:color w:val="000000"/>
                <w:sz w:val="20"/>
              </w:rPr>
              <w:t>
</w:t>
            </w:r>
            <w:r>
              <w:rPr>
                <w:rFonts w:ascii="Times New Roman"/>
                <w:b w:val="false"/>
                <w:i w:val="false"/>
                <w:color w:val="000000"/>
                <w:sz w:val="20"/>
              </w:rPr>
              <w:t>тал</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w:t>
            </w:r>
            <w:r>
              <w:br/>
            </w:r>
            <w:r>
              <w:rPr>
                <w:rFonts w:ascii="Times New Roman"/>
                <w:b w:val="false"/>
                <w:i w:val="false"/>
                <w:color w:val="000000"/>
                <w:sz w:val="20"/>
              </w:rPr>
              <w:t>
</w:t>
            </w:r>
            <w:r>
              <w:rPr>
                <w:rFonts w:ascii="Times New Roman"/>
                <w:b w:val="false"/>
                <w:i w:val="false"/>
                <w:color w:val="000000"/>
                <w:sz w:val="20"/>
              </w:rPr>
              <w:t>тал</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w:t>
            </w:r>
            <w:r>
              <w:br/>
            </w:r>
            <w:r>
              <w:rPr>
                <w:rFonts w:ascii="Times New Roman"/>
                <w:b w:val="false"/>
                <w:i w:val="false"/>
                <w:color w:val="000000"/>
                <w:sz w:val="20"/>
              </w:rPr>
              <w:t>
</w:t>
            </w:r>
            <w:r>
              <w:rPr>
                <w:rFonts w:ascii="Times New Roman"/>
                <w:b w:val="false"/>
                <w:i w:val="false"/>
                <w:color w:val="000000"/>
                <w:sz w:val="20"/>
              </w:rPr>
              <w:t>тал</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w:t>
            </w:r>
            <w:r>
              <w:br/>
            </w:r>
            <w:r>
              <w:rPr>
                <w:rFonts w:ascii="Times New Roman"/>
                <w:b w:val="false"/>
                <w:i w:val="false"/>
                <w:color w:val="000000"/>
                <w:sz w:val="20"/>
              </w:rPr>
              <w:t>
</w:t>
            </w:r>
            <w:r>
              <w:rPr>
                <w:rFonts w:ascii="Times New Roman"/>
                <w:b w:val="false"/>
                <w:i w:val="false"/>
                <w:color w:val="000000"/>
                <w:sz w:val="20"/>
              </w:rPr>
              <w:t>тал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w:t>
            </w:r>
            <w:r>
              <w:br/>
            </w:r>
            <w:r>
              <w:rPr>
                <w:rFonts w:ascii="Times New Roman"/>
                <w:b w:val="false"/>
                <w:i w:val="false"/>
                <w:color w:val="000000"/>
                <w:sz w:val="20"/>
              </w:rPr>
              <w:t>
</w:t>
            </w:r>
            <w:r>
              <w:rPr>
                <w:rFonts w:ascii="Times New Roman"/>
                <w:b w:val="false"/>
                <w:i w:val="false"/>
                <w:color w:val="000000"/>
                <w:sz w:val="20"/>
              </w:rPr>
              <w:t>тал</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w:t>
            </w:r>
            <w:r>
              <w:br/>
            </w:r>
            <w:r>
              <w:rPr>
                <w:rFonts w:ascii="Times New Roman"/>
                <w:b w:val="false"/>
                <w:i w:val="false"/>
                <w:color w:val="000000"/>
                <w:sz w:val="20"/>
              </w:rPr>
              <w:t>
</w:t>
            </w:r>
            <w:r>
              <w:rPr>
                <w:rFonts w:ascii="Times New Roman"/>
                <w:b w:val="false"/>
                <w:i w:val="false"/>
                <w:color w:val="000000"/>
                <w:sz w:val="20"/>
              </w:rPr>
              <w:t>тал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w:t>
            </w:r>
            <w:r>
              <w:br/>
            </w:r>
            <w:r>
              <w:rPr>
                <w:rFonts w:ascii="Times New Roman"/>
                <w:b w:val="false"/>
                <w:i w:val="false"/>
                <w:color w:val="000000"/>
                <w:sz w:val="20"/>
              </w:rPr>
              <w:t>
</w:t>
            </w:r>
            <w:r>
              <w:rPr>
                <w:rFonts w:ascii="Times New Roman"/>
                <w:b w:val="false"/>
                <w:i w:val="false"/>
                <w:color w:val="000000"/>
                <w:sz w:val="20"/>
              </w:rPr>
              <w:t>тал</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w:t>
            </w:r>
            <w:r>
              <w:br/>
            </w:r>
            <w:r>
              <w:rPr>
                <w:rFonts w:ascii="Times New Roman"/>
                <w:b w:val="false"/>
                <w:i w:val="false"/>
                <w:color w:val="000000"/>
                <w:sz w:val="20"/>
              </w:rPr>
              <w:t>
</w:t>
            </w:r>
            <w:r>
              <w:rPr>
                <w:rFonts w:ascii="Times New Roman"/>
                <w:b w:val="false"/>
                <w:i w:val="false"/>
                <w:color w:val="000000"/>
                <w:sz w:val="20"/>
              </w:rPr>
              <w:t>тал</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w:t>
            </w:r>
            <w:r>
              <w:br/>
            </w:r>
            <w:r>
              <w:rPr>
                <w:rFonts w:ascii="Times New Roman"/>
                <w:b w:val="false"/>
                <w:i w:val="false"/>
                <w:color w:val="000000"/>
                <w:sz w:val="20"/>
              </w:rPr>
              <w:t>
</w:t>
            </w:r>
            <w:r>
              <w:rPr>
                <w:rFonts w:ascii="Times New Roman"/>
                <w:b w:val="false"/>
                <w:i w:val="false"/>
                <w:color w:val="000000"/>
                <w:sz w:val="20"/>
              </w:rPr>
              <w:t>тал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w:t>
            </w:r>
            <w:r>
              <w:br/>
            </w:r>
            <w:r>
              <w:rPr>
                <w:rFonts w:ascii="Times New Roman"/>
                <w:b w:val="false"/>
                <w:i w:val="false"/>
                <w:color w:val="000000"/>
                <w:sz w:val="20"/>
              </w:rPr>
              <w:t>
</w:t>
            </w:r>
            <w:r>
              <w:rPr>
                <w:rFonts w:ascii="Times New Roman"/>
                <w:b w:val="false"/>
                <w:i w:val="false"/>
                <w:color w:val="000000"/>
                <w:sz w:val="20"/>
              </w:rPr>
              <w:t>тал</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w:t>
            </w:r>
            <w:r>
              <w:br/>
            </w:r>
            <w:r>
              <w:rPr>
                <w:rFonts w:ascii="Times New Roman"/>
                <w:b w:val="false"/>
                <w:i w:val="false"/>
                <w:color w:val="000000"/>
                <w:sz w:val="20"/>
              </w:rPr>
              <w:t>
</w:t>
            </w:r>
            <w:r>
              <w:rPr>
                <w:rFonts w:ascii="Times New Roman"/>
                <w:b w:val="false"/>
                <w:i w:val="false"/>
                <w:color w:val="000000"/>
                <w:sz w:val="20"/>
              </w:rPr>
              <w:t>тал</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Администратор</w:t>
      </w:r>
      <w:r>
        <w:rPr>
          <w:rFonts w:ascii="Times New Roman"/>
          <w:b w:val="false"/>
          <w:i w:val="false"/>
          <w:color w:val="000000"/>
          <w:sz w:val="28"/>
        </w:rPr>
        <w:t xml:space="preserve"> __________________          ___________________</w:t>
      </w:r>
      <w:r>
        <w:br/>
      </w:r>
      <w:r>
        <w:rPr>
          <w:rFonts w:ascii="Times New Roman"/>
          <w:b w:val="false"/>
          <w:i w:val="false"/>
          <w:color w:val="000000"/>
          <w:sz w:val="28"/>
        </w:rPr>
        <w:t>
                               подпись         (Ф. И. О.)</w:t>
      </w:r>
      <w:r>
        <w:br/>
      </w:r>
      <w:r>
        <w:rPr>
          <w:rFonts w:ascii="Times New Roman"/>
          <w:b w:val="false"/>
          <w:i w:val="false"/>
          <w:color w:val="000000"/>
          <w:sz w:val="28"/>
        </w:rPr>
        <w:t>
                  МП</w:t>
      </w:r>
    </w:p>
    <w:p>
      <w:pPr>
        <w:spacing w:after="0"/>
        <w:ind w:left="0"/>
        <w:jc w:val="both"/>
      </w:pPr>
      <w:r>
        <w:rPr>
          <w:rFonts w:ascii="Times New Roman"/>
          <w:b/>
          <w:i w:val="false"/>
          <w:color w:val="000000"/>
          <w:sz w:val="28"/>
        </w:rPr>
        <w:t>Финансовый институт</w:t>
      </w:r>
      <w:r>
        <w:rPr>
          <w:rFonts w:ascii="Times New Roman"/>
          <w:b w:val="false"/>
          <w:i w:val="false"/>
          <w:color w:val="000000"/>
          <w:sz w:val="28"/>
        </w:rPr>
        <w:t xml:space="preserve"> _____________         ___________________</w:t>
      </w:r>
      <w:r>
        <w:br/>
      </w:r>
      <w:r>
        <w:rPr>
          <w:rFonts w:ascii="Times New Roman"/>
          <w:b w:val="false"/>
          <w:i w:val="false"/>
          <w:color w:val="000000"/>
          <w:sz w:val="28"/>
        </w:rPr>
        <w:t>
                               подпись         (Ф. И. О.)</w:t>
      </w:r>
      <w:r>
        <w:br/>
      </w:r>
      <w:r>
        <w:rPr>
          <w:rFonts w:ascii="Times New Roman"/>
          <w:b w:val="false"/>
          <w:i w:val="false"/>
          <w:color w:val="000000"/>
          <w:sz w:val="28"/>
        </w:rPr>
        <w:t>
                 МП</w:t>
      </w:r>
    </w:p>
    <w:p>
      <w:pPr>
        <w:spacing w:after="0"/>
        <w:ind w:left="0"/>
        <w:jc w:val="both"/>
      </w:pPr>
      <w:r>
        <w:rPr>
          <w:rFonts w:ascii="Times New Roman"/>
          <w:b/>
          <w:i w:val="false"/>
          <w:color w:val="000000"/>
          <w:sz w:val="28"/>
        </w:rPr>
        <w:t>Оператор</w:t>
      </w:r>
      <w:r>
        <w:rPr>
          <w:rFonts w:ascii="Times New Roman"/>
          <w:b w:val="false"/>
          <w:i w:val="false"/>
          <w:color w:val="000000"/>
          <w:sz w:val="28"/>
        </w:rPr>
        <w:t>          ______________          ___________________</w:t>
      </w:r>
      <w:r>
        <w:br/>
      </w:r>
      <w:r>
        <w:rPr>
          <w:rFonts w:ascii="Times New Roman"/>
          <w:b w:val="false"/>
          <w:i w:val="false"/>
          <w:color w:val="000000"/>
          <w:sz w:val="28"/>
        </w:rPr>
        <w:t>
                              подпись          (Ф. И. О.)</w:t>
      </w:r>
      <w:r>
        <w:br/>
      </w:r>
      <w:r>
        <w:rPr>
          <w:rFonts w:ascii="Times New Roman"/>
          <w:b w:val="false"/>
          <w:i w:val="false"/>
          <w:color w:val="000000"/>
          <w:sz w:val="28"/>
        </w:rPr>
        <w:t>
                 МП</w:t>
      </w:r>
    </w:p>
    <w:bookmarkStart w:name="z197" w:id="8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Договору субсидирования   </w:t>
      </w:r>
      <w:r>
        <w:br/>
      </w:r>
      <w:r>
        <w:rPr>
          <w:rFonts w:ascii="Times New Roman"/>
          <w:b w:val="false"/>
          <w:i w:val="false"/>
          <w:color w:val="000000"/>
          <w:sz w:val="28"/>
        </w:rPr>
        <w:t xml:space="preserve">
ставок вознаграждения по   </w:t>
      </w:r>
      <w:r>
        <w:br/>
      </w:r>
      <w:r>
        <w:rPr>
          <w:rFonts w:ascii="Times New Roman"/>
          <w:b w:val="false"/>
          <w:i w:val="false"/>
          <w:color w:val="000000"/>
          <w:sz w:val="28"/>
        </w:rPr>
        <w:t xml:space="preserve">
кредитным и лизинговым    </w:t>
      </w:r>
      <w:r>
        <w:br/>
      </w:r>
      <w:r>
        <w:rPr>
          <w:rFonts w:ascii="Times New Roman"/>
          <w:b w:val="false"/>
          <w:i w:val="false"/>
          <w:color w:val="000000"/>
          <w:sz w:val="28"/>
        </w:rPr>
        <w:t xml:space="preserve">
обязательствам субъектов    </w:t>
      </w:r>
      <w:r>
        <w:br/>
      </w:r>
      <w:r>
        <w:rPr>
          <w:rFonts w:ascii="Times New Roman"/>
          <w:b w:val="false"/>
          <w:i w:val="false"/>
          <w:color w:val="000000"/>
          <w:sz w:val="28"/>
        </w:rPr>
        <w:t>
агропромышленного комплекса для</w:t>
      </w:r>
      <w:r>
        <w:br/>
      </w:r>
      <w:r>
        <w:rPr>
          <w:rFonts w:ascii="Times New Roman"/>
          <w:b w:val="false"/>
          <w:i w:val="false"/>
          <w:color w:val="000000"/>
          <w:sz w:val="28"/>
        </w:rPr>
        <w:t xml:space="preserve">
финансового оздоровления с   </w:t>
      </w:r>
      <w:r>
        <w:br/>
      </w:r>
      <w:r>
        <w:rPr>
          <w:rFonts w:ascii="Times New Roman"/>
          <w:b w:val="false"/>
          <w:i w:val="false"/>
          <w:color w:val="000000"/>
          <w:sz w:val="28"/>
        </w:rPr>
        <w:t xml:space="preserve">
участием финансового агента  </w:t>
      </w:r>
    </w:p>
    <w:bookmarkEnd w:id="89"/>
    <w:bookmarkStart w:name="z198" w:id="90"/>
    <w:p>
      <w:pPr>
        <w:spacing w:after="0"/>
        <w:ind w:left="0"/>
        <w:jc w:val="left"/>
      </w:pPr>
      <w:r>
        <w:rPr>
          <w:rFonts w:ascii="Times New Roman"/>
          <w:b/>
          <w:i w:val="false"/>
          <w:color w:val="000000"/>
        </w:rPr>
        <w:t xml:space="preserve"> 
Заявка</w:t>
      </w:r>
      <w:r>
        <w:br/>
      </w:r>
      <w:r>
        <w:rPr>
          <w:rFonts w:ascii="Times New Roman"/>
          <w:b/>
          <w:i w:val="false"/>
          <w:color w:val="000000"/>
        </w:rPr>
        <w:t>
на перечисление средств из республиканского бюджета</w:t>
      </w:r>
      <w:r>
        <w:br/>
      </w:r>
      <w:r>
        <w:rPr>
          <w:rFonts w:ascii="Times New Roman"/>
          <w:b/>
          <w:i w:val="false"/>
          <w:color w:val="000000"/>
        </w:rPr>
        <w:t>
на субсидирование ставок вознаграждения по кредитным и</w:t>
      </w:r>
      <w:r>
        <w:br/>
      </w:r>
      <w:r>
        <w:rPr>
          <w:rFonts w:ascii="Times New Roman"/>
          <w:b/>
          <w:i w:val="false"/>
          <w:color w:val="000000"/>
        </w:rPr>
        <w:t>
лизинговым обязательствам субъектов агропромышленного комплекса</w:t>
      </w:r>
      <w:r>
        <w:br/>
      </w:r>
      <w:r>
        <w:rPr>
          <w:rFonts w:ascii="Times New Roman"/>
          <w:b/>
          <w:i w:val="false"/>
          <w:color w:val="000000"/>
        </w:rPr>
        <w:t>
для финансового оздоровления</w:t>
      </w:r>
    </w:p>
    <w:bookmarkEnd w:id="90"/>
    <w:p>
      <w:pPr>
        <w:spacing w:after="0"/>
        <w:ind w:left="0"/>
        <w:jc w:val="both"/>
      </w:pPr>
      <w:r>
        <w:rPr>
          <w:rFonts w:ascii="Times New Roman"/>
          <w:b w:val="false"/>
          <w:i w:val="false"/>
          <w:color w:val="000000"/>
          <w:sz w:val="28"/>
        </w:rPr>
        <w:t>Дата ____ __________ 20__ г.</w:t>
      </w:r>
    </w:p>
    <w:p>
      <w:pPr>
        <w:spacing w:after="0"/>
        <w:ind w:left="0"/>
        <w:jc w:val="both"/>
      </w:pPr>
      <w:r>
        <w:rPr>
          <w:rFonts w:ascii="Times New Roman"/>
          <w:b w:val="false"/>
          <w:i w:val="false"/>
          <w:color w:val="000000"/>
          <w:sz w:val="28"/>
        </w:rPr>
        <w:t>      Настоящим Финансовый агент ___________________________ в рамках бюджетной программы 225 «Субсидирование процентной ставки по кредитным и лизинговым обязательствам в рамках направления по  финансовому оздоровлению субъектов АПК» просит Министерство сельского хозяйства Республики Казахстан согласно Договору на субсидирование от ____ __________ 20___ года № _____ перечислить средства из республиканского бюджета на счет Финансового института № ____________________________ в сумме _______________________ тенге за ____________________ период.</w:t>
      </w:r>
    </w:p>
    <w:p>
      <w:pPr>
        <w:spacing w:after="0"/>
        <w:ind w:left="0"/>
        <w:jc w:val="both"/>
      </w:pPr>
      <w:r>
        <w:rPr>
          <w:rFonts w:ascii="Times New Roman"/>
          <w:b/>
          <w:i w:val="false"/>
          <w:color w:val="000000"/>
          <w:sz w:val="28"/>
        </w:rPr>
        <w:t>Руководитель</w:t>
      </w:r>
      <w:r>
        <w:br/>
      </w:r>
      <w:r>
        <w:rPr>
          <w:rFonts w:ascii="Times New Roman"/>
          <w:b w:val="false"/>
          <w:i w:val="false"/>
          <w:color w:val="000000"/>
          <w:sz w:val="28"/>
        </w:rPr>
        <w:t>
</w:t>
      </w:r>
      <w:r>
        <w:rPr>
          <w:rFonts w:ascii="Times New Roman"/>
          <w:b/>
          <w:i w:val="false"/>
          <w:color w:val="000000"/>
          <w:sz w:val="28"/>
        </w:rPr>
        <w:t>Финансового агента</w:t>
      </w: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МП                                       (подпись, Ф. И. О.)</w:t>
      </w:r>
    </w:p>
    <w:bookmarkStart w:name="z199" w:id="9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Договору субсидирования ставок    </w:t>
      </w:r>
      <w:r>
        <w:br/>
      </w:r>
      <w:r>
        <w:rPr>
          <w:rFonts w:ascii="Times New Roman"/>
          <w:b w:val="false"/>
          <w:i w:val="false"/>
          <w:color w:val="000000"/>
          <w:sz w:val="28"/>
        </w:rPr>
        <w:t xml:space="preserve">
вознаграждения по кредитным и      </w:t>
      </w:r>
      <w:r>
        <w:br/>
      </w:r>
      <w:r>
        <w:rPr>
          <w:rFonts w:ascii="Times New Roman"/>
          <w:b w:val="false"/>
          <w:i w:val="false"/>
          <w:color w:val="000000"/>
          <w:sz w:val="28"/>
        </w:rPr>
        <w:t xml:space="preserve">
лизинговым обязательствам субъектов    </w:t>
      </w:r>
      <w:r>
        <w:br/>
      </w:r>
      <w:r>
        <w:rPr>
          <w:rFonts w:ascii="Times New Roman"/>
          <w:b w:val="false"/>
          <w:i w:val="false"/>
          <w:color w:val="000000"/>
          <w:sz w:val="28"/>
        </w:rPr>
        <w:t xml:space="preserve">
агропромышленного комплекса для финансового </w:t>
      </w:r>
      <w:r>
        <w:br/>
      </w:r>
      <w:r>
        <w:rPr>
          <w:rFonts w:ascii="Times New Roman"/>
          <w:b w:val="false"/>
          <w:i w:val="false"/>
          <w:color w:val="000000"/>
          <w:sz w:val="28"/>
        </w:rPr>
        <w:t xml:space="preserve">
оздоровления с участием финансового агента </w:t>
      </w:r>
    </w:p>
    <w:bookmarkEnd w:id="91"/>
    <w:bookmarkStart w:name="z200" w:id="92"/>
    <w:p>
      <w:pPr>
        <w:spacing w:after="0"/>
        <w:ind w:left="0"/>
        <w:jc w:val="both"/>
      </w:pPr>
      <w:r>
        <w:rPr>
          <w:rFonts w:ascii="Times New Roman"/>
          <w:b w:val="false"/>
          <w:i w:val="false"/>
          <w:color w:val="000000"/>
          <w:sz w:val="28"/>
        </w:rPr>
        <w:t>
</w:t>
      </w:r>
      <w:r>
        <w:rPr>
          <w:rFonts w:ascii="Times New Roman"/>
          <w:b/>
          <w:i w:val="false"/>
          <w:color w:val="000000"/>
          <w:sz w:val="28"/>
        </w:rPr>
        <w:t>            Отчет о фактическом использовании субсидий</w:t>
      </w:r>
      <w:r>
        <w:br/>
      </w:r>
      <w:r>
        <w:rPr>
          <w:rFonts w:ascii="Times New Roman"/>
          <w:b w:val="false"/>
          <w:i w:val="false"/>
          <w:color w:val="000000"/>
          <w:sz w:val="28"/>
        </w:rPr>
        <w:t>
</w:t>
      </w:r>
      <w:r>
        <w:rPr>
          <w:rFonts w:ascii="Times New Roman"/>
          <w:b/>
          <w:i w:val="false"/>
          <w:color w:val="000000"/>
          <w:sz w:val="28"/>
        </w:rPr>
        <w:t>                  за ____ квартал 20___ г.</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1098"/>
        <w:gridCol w:w="797"/>
        <w:gridCol w:w="1364"/>
        <w:gridCol w:w="779"/>
        <w:gridCol w:w="835"/>
        <w:gridCol w:w="817"/>
        <w:gridCol w:w="930"/>
        <w:gridCol w:w="849"/>
        <w:gridCol w:w="944"/>
        <w:gridCol w:w="806"/>
        <w:gridCol w:w="938"/>
        <w:gridCol w:w="750"/>
        <w:gridCol w:w="938"/>
        <w:gridCol w:w="684"/>
        <w:gridCol w:w="975"/>
      </w:tblGrid>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заем-</w:t>
            </w:r>
            <w:r>
              <w:br/>
            </w:r>
            <w:r>
              <w:rPr>
                <w:rFonts w:ascii="Times New Roman"/>
                <w:b w:val="false"/>
                <w:i w:val="false"/>
                <w:color w:val="000000"/>
                <w:sz w:val="20"/>
              </w:rPr>
              <w:t>
</w:t>
            </w:r>
            <w:r>
              <w:rPr>
                <w:rFonts w:ascii="Times New Roman"/>
                <w:b w:val="false"/>
                <w:i w:val="false"/>
                <w:color w:val="000000"/>
                <w:sz w:val="20"/>
              </w:rPr>
              <w:t>щика</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кредита,</w:t>
            </w:r>
            <w:r>
              <w:br/>
            </w:r>
            <w:r>
              <w:rPr>
                <w:rFonts w:ascii="Times New Roman"/>
                <w:b w:val="false"/>
                <w:i w:val="false"/>
                <w:color w:val="000000"/>
                <w:sz w:val="20"/>
              </w:rPr>
              <w:t>
</w:t>
            </w:r>
            <w:r>
              <w:rPr>
                <w:rFonts w:ascii="Times New Roman"/>
                <w:b w:val="false"/>
                <w:i w:val="false"/>
                <w:color w:val="000000"/>
                <w:sz w:val="20"/>
              </w:rPr>
              <w:t>тенге</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предусмо-</w:t>
            </w:r>
            <w:r>
              <w:br/>
            </w:r>
            <w:r>
              <w:rPr>
                <w:rFonts w:ascii="Times New Roman"/>
                <w:b w:val="false"/>
                <w:i w:val="false"/>
                <w:color w:val="000000"/>
                <w:sz w:val="20"/>
              </w:rPr>
              <w:t>
</w:t>
            </w:r>
            <w:r>
              <w:rPr>
                <w:rFonts w:ascii="Times New Roman"/>
                <w:b w:val="false"/>
                <w:i w:val="false"/>
                <w:color w:val="000000"/>
                <w:sz w:val="20"/>
              </w:rPr>
              <w:t>трено</w:t>
            </w:r>
            <w:r>
              <w:br/>
            </w:r>
            <w:r>
              <w:rPr>
                <w:rFonts w:ascii="Times New Roman"/>
                <w:b w:val="false"/>
                <w:i w:val="false"/>
                <w:color w:val="000000"/>
                <w:sz w:val="20"/>
              </w:rPr>
              <w:t>
</w:t>
            </w:r>
            <w:r>
              <w:rPr>
                <w:rFonts w:ascii="Times New Roman"/>
                <w:b w:val="false"/>
                <w:i w:val="false"/>
                <w:color w:val="000000"/>
                <w:sz w:val="20"/>
              </w:rPr>
              <w:t>субси-</w:t>
            </w:r>
            <w:r>
              <w:br/>
            </w:r>
            <w:r>
              <w:rPr>
                <w:rFonts w:ascii="Times New Roman"/>
                <w:b w:val="false"/>
                <w:i w:val="false"/>
                <w:color w:val="000000"/>
                <w:sz w:val="20"/>
              </w:rPr>
              <w:t>
</w:t>
            </w:r>
            <w:r>
              <w:rPr>
                <w:rFonts w:ascii="Times New Roman"/>
                <w:b w:val="false"/>
                <w:i w:val="false"/>
                <w:color w:val="000000"/>
                <w:sz w:val="20"/>
              </w:rPr>
              <w:t>дий</w:t>
            </w:r>
            <w:r>
              <w:br/>
            </w:r>
            <w:r>
              <w:rPr>
                <w:rFonts w:ascii="Times New Roman"/>
                <w:b w:val="false"/>
                <w:i w:val="false"/>
                <w:color w:val="000000"/>
                <w:sz w:val="20"/>
              </w:rPr>
              <w:t>
</w:t>
            </w:r>
            <w:r>
              <w:rPr>
                <w:rFonts w:ascii="Times New Roman"/>
                <w:b w:val="false"/>
                <w:i w:val="false"/>
                <w:color w:val="000000"/>
                <w:sz w:val="20"/>
              </w:rPr>
              <w:t>(утвер-</w:t>
            </w:r>
            <w:r>
              <w:br/>
            </w:r>
            <w:r>
              <w:rPr>
                <w:rFonts w:ascii="Times New Roman"/>
                <w:b w:val="false"/>
                <w:i w:val="false"/>
                <w:color w:val="000000"/>
                <w:sz w:val="20"/>
              </w:rPr>
              <w:t>
</w:t>
            </w:r>
            <w:r>
              <w:rPr>
                <w:rFonts w:ascii="Times New Roman"/>
                <w:b w:val="false"/>
                <w:i w:val="false"/>
                <w:color w:val="000000"/>
                <w:sz w:val="20"/>
              </w:rPr>
              <w:t>ждено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Прото-</w:t>
            </w:r>
            <w:r>
              <w:br/>
            </w:r>
            <w:r>
              <w:rPr>
                <w:rFonts w:ascii="Times New Roman"/>
                <w:b w:val="false"/>
                <w:i w:val="false"/>
                <w:color w:val="000000"/>
                <w:sz w:val="20"/>
              </w:rPr>
              <w:t>
</w:t>
            </w:r>
            <w:r>
              <w:rPr>
                <w:rFonts w:ascii="Times New Roman"/>
                <w:b w:val="false"/>
                <w:i w:val="false"/>
                <w:color w:val="000000"/>
                <w:sz w:val="20"/>
              </w:rPr>
              <w:t>колу</w:t>
            </w:r>
            <w:r>
              <w:br/>
            </w:r>
            <w:r>
              <w:rPr>
                <w:rFonts w:ascii="Times New Roman"/>
                <w:b w:val="false"/>
                <w:i w:val="false"/>
                <w:color w:val="000000"/>
                <w:sz w:val="20"/>
              </w:rPr>
              <w:t>
</w:t>
            </w:r>
            <w:r>
              <w:rPr>
                <w:rFonts w:ascii="Times New Roman"/>
                <w:b w:val="false"/>
                <w:i w:val="false"/>
                <w:color w:val="000000"/>
                <w:sz w:val="20"/>
              </w:rPr>
              <w:t>Комис-</w:t>
            </w:r>
            <w:r>
              <w:br/>
            </w:r>
            <w:r>
              <w:rPr>
                <w:rFonts w:ascii="Times New Roman"/>
                <w:b w:val="false"/>
                <w:i w:val="false"/>
                <w:color w:val="000000"/>
                <w:sz w:val="20"/>
              </w:rPr>
              <w:t>
</w:t>
            </w:r>
            <w:r>
              <w:rPr>
                <w:rFonts w:ascii="Times New Roman"/>
                <w:b w:val="false"/>
                <w:i w:val="false"/>
                <w:color w:val="000000"/>
                <w:sz w:val="20"/>
              </w:rPr>
              <w:t>сии),</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перечислено</w:t>
            </w:r>
            <w:r>
              <w:br/>
            </w:r>
            <w:r>
              <w:rPr>
                <w:rFonts w:ascii="Times New Roman"/>
                <w:b w:val="false"/>
                <w:i w:val="false"/>
                <w:color w:val="000000"/>
                <w:sz w:val="20"/>
              </w:rPr>
              <w:t>
</w:t>
            </w:r>
            <w:r>
              <w:rPr>
                <w:rFonts w:ascii="Times New Roman"/>
                <w:b w:val="false"/>
                <w:i w:val="false"/>
                <w:color w:val="000000"/>
                <w:sz w:val="20"/>
              </w:rPr>
              <w:t>субсидий,</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w:t>
            </w:r>
            <w:r>
              <w:br/>
            </w:r>
            <w:r>
              <w:rPr>
                <w:rFonts w:ascii="Times New Roman"/>
                <w:b w:val="false"/>
                <w:i w:val="false"/>
                <w:color w:val="000000"/>
                <w:sz w:val="20"/>
              </w:rPr>
              <w:t>
</w:t>
            </w:r>
            <w:r>
              <w:rPr>
                <w:rFonts w:ascii="Times New Roman"/>
                <w:b w:val="false"/>
                <w:i w:val="false"/>
                <w:color w:val="000000"/>
                <w:sz w:val="20"/>
              </w:rPr>
              <w:t>(+, -) (+)</w:t>
            </w:r>
            <w:r>
              <w:br/>
            </w:r>
            <w:r>
              <w:rPr>
                <w:rFonts w:ascii="Times New Roman"/>
                <w:b w:val="false"/>
                <w:i w:val="false"/>
                <w:color w:val="000000"/>
                <w:sz w:val="20"/>
              </w:rPr>
              <w:t>
</w:t>
            </w:r>
            <w:r>
              <w:rPr>
                <w:rFonts w:ascii="Times New Roman"/>
                <w:b w:val="false"/>
                <w:i w:val="false"/>
                <w:color w:val="000000"/>
                <w:sz w:val="20"/>
              </w:rPr>
              <w:t>переплата,</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недоста-</w:t>
            </w:r>
            <w:r>
              <w:br/>
            </w:r>
            <w:r>
              <w:rPr>
                <w:rFonts w:ascii="Times New Roman"/>
                <w:b w:val="false"/>
                <w:i w:val="false"/>
                <w:color w:val="000000"/>
                <w:sz w:val="20"/>
              </w:rPr>
              <w:t>
</w:t>
            </w:r>
            <w:r>
              <w:rPr>
                <w:rFonts w:ascii="Times New Roman"/>
                <w:b w:val="false"/>
                <w:i w:val="false"/>
                <w:color w:val="000000"/>
                <w:sz w:val="20"/>
              </w:rPr>
              <w:t>ток,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вознаг-</w:t>
            </w:r>
            <w:r>
              <w:br/>
            </w:r>
            <w:r>
              <w:rPr>
                <w:rFonts w:ascii="Times New Roman"/>
                <w:b w:val="false"/>
                <w:i w:val="false"/>
                <w:color w:val="000000"/>
                <w:sz w:val="20"/>
              </w:rPr>
              <w:t>
</w:t>
            </w:r>
            <w:r>
              <w:rPr>
                <w:rFonts w:ascii="Times New Roman"/>
                <w:b w:val="false"/>
                <w:i w:val="false"/>
                <w:color w:val="000000"/>
                <w:sz w:val="20"/>
              </w:rPr>
              <w:t>раждения,</w:t>
            </w:r>
            <w:r>
              <w:br/>
            </w:r>
            <w:r>
              <w:rPr>
                <w:rFonts w:ascii="Times New Roman"/>
                <w:b w:val="false"/>
                <w:i w:val="false"/>
                <w:color w:val="000000"/>
                <w:sz w:val="20"/>
              </w:rPr>
              <w:t>
</w:t>
            </w:r>
            <w:r>
              <w:rPr>
                <w:rFonts w:ascii="Times New Roman"/>
                <w:b w:val="false"/>
                <w:i w:val="false"/>
                <w:color w:val="000000"/>
                <w:sz w:val="20"/>
              </w:rPr>
              <w:t>уплачи-</w:t>
            </w:r>
            <w:r>
              <w:br/>
            </w:r>
            <w:r>
              <w:rPr>
                <w:rFonts w:ascii="Times New Roman"/>
                <w:b w:val="false"/>
                <w:i w:val="false"/>
                <w:color w:val="000000"/>
                <w:sz w:val="20"/>
              </w:rPr>
              <w:t>
</w:t>
            </w:r>
            <w:r>
              <w:rPr>
                <w:rFonts w:ascii="Times New Roman"/>
                <w:b w:val="false"/>
                <w:i w:val="false"/>
                <w:color w:val="000000"/>
                <w:sz w:val="20"/>
              </w:rPr>
              <w:t>ваемая</w:t>
            </w:r>
            <w:r>
              <w:br/>
            </w:r>
            <w:r>
              <w:rPr>
                <w:rFonts w:ascii="Times New Roman"/>
                <w:b w:val="false"/>
                <w:i w:val="false"/>
                <w:color w:val="000000"/>
                <w:sz w:val="20"/>
              </w:rPr>
              <w:t>
</w:t>
            </w:r>
            <w:r>
              <w:rPr>
                <w:rFonts w:ascii="Times New Roman"/>
                <w:b w:val="false"/>
                <w:i w:val="false"/>
                <w:color w:val="000000"/>
                <w:sz w:val="20"/>
              </w:rPr>
              <w:t>Заемщиком,</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вычетом</w:t>
            </w:r>
            <w:r>
              <w:br/>
            </w:r>
            <w:r>
              <w:rPr>
                <w:rFonts w:ascii="Times New Roman"/>
                <w:b w:val="false"/>
                <w:i w:val="false"/>
                <w:color w:val="000000"/>
                <w:sz w:val="20"/>
              </w:rPr>
              <w:t>
</w:t>
            </w:r>
            <w:r>
              <w:rPr>
                <w:rFonts w:ascii="Times New Roman"/>
                <w:b w:val="false"/>
                <w:i w:val="false"/>
                <w:color w:val="000000"/>
                <w:sz w:val="20"/>
              </w:rPr>
              <w:t>субсидий,</w:t>
            </w:r>
            <w:r>
              <w:br/>
            </w:r>
            <w:r>
              <w:rPr>
                <w:rFonts w:ascii="Times New Roman"/>
                <w:b w:val="false"/>
                <w:i w:val="false"/>
                <w:color w:val="000000"/>
                <w:sz w:val="20"/>
              </w:rPr>
              <w:t>
</w:t>
            </w:r>
            <w:r>
              <w:rPr>
                <w:rFonts w:ascii="Times New Roman"/>
                <w:b w:val="false"/>
                <w:i w:val="false"/>
                <w:color w:val="000000"/>
                <w:sz w:val="20"/>
              </w:rPr>
              <w:t>тенте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w:t>
            </w:r>
            <w:r>
              <w:br/>
            </w:r>
            <w:r>
              <w:rPr>
                <w:rFonts w:ascii="Times New Roman"/>
                <w:b w:val="false"/>
                <w:i w:val="false"/>
                <w:color w:val="000000"/>
                <w:sz w:val="20"/>
              </w:rPr>
              <w:t>
</w:t>
            </w:r>
            <w:r>
              <w:rPr>
                <w:rFonts w:ascii="Times New Roman"/>
                <w:b w:val="false"/>
                <w:i w:val="false"/>
                <w:color w:val="000000"/>
                <w:sz w:val="20"/>
              </w:rPr>
              <w:t>(+, -) (+)</w:t>
            </w:r>
            <w:r>
              <w:br/>
            </w:r>
            <w:r>
              <w:rPr>
                <w:rFonts w:ascii="Times New Roman"/>
                <w:b w:val="false"/>
                <w:i w:val="false"/>
                <w:color w:val="000000"/>
                <w:sz w:val="20"/>
              </w:rPr>
              <w:t>
</w:t>
            </w:r>
            <w:r>
              <w:rPr>
                <w:rFonts w:ascii="Times New Roman"/>
                <w:b w:val="false"/>
                <w:i w:val="false"/>
                <w:color w:val="000000"/>
                <w:sz w:val="20"/>
              </w:rPr>
              <w:t>переплата,</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недоста-</w:t>
            </w:r>
            <w:r>
              <w:br/>
            </w:r>
            <w:r>
              <w:rPr>
                <w:rFonts w:ascii="Times New Roman"/>
                <w:b w:val="false"/>
                <w:i w:val="false"/>
                <w:color w:val="000000"/>
                <w:sz w:val="20"/>
              </w:rPr>
              <w:t>
</w:t>
            </w:r>
            <w:r>
              <w:rPr>
                <w:rFonts w:ascii="Times New Roman"/>
                <w:b w:val="false"/>
                <w:i w:val="false"/>
                <w:color w:val="000000"/>
                <w:sz w:val="20"/>
              </w:rPr>
              <w:t>ток,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w:t>
            </w:r>
            <w:r>
              <w:br/>
            </w:r>
            <w:r>
              <w:rPr>
                <w:rFonts w:ascii="Times New Roman"/>
                <w:b w:val="false"/>
                <w:i w:val="false"/>
                <w:color w:val="000000"/>
                <w:sz w:val="20"/>
              </w:rPr>
              <w:t>
</w:t>
            </w:r>
            <w:r>
              <w:rPr>
                <w:rFonts w:ascii="Times New Roman"/>
                <w:b w:val="false"/>
                <w:i w:val="false"/>
                <w:color w:val="000000"/>
                <w:sz w:val="20"/>
              </w:rPr>
              <w:t>нистра-</w:t>
            </w:r>
            <w:r>
              <w:br/>
            </w:r>
            <w:r>
              <w:rPr>
                <w:rFonts w:ascii="Times New Roman"/>
                <w:b w:val="false"/>
                <w:i w:val="false"/>
                <w:color w:val="000000"/>
                <w:sz w:val="20"/>
              </w:rPr>
              <w:t>
</w:t>
            </w:r>
            <w:r>
              <w:rPr>
                <w:rFonts w:ascii="Times New Roman"/>
                <w:b w:val="false"/>
                <w:i w:val="false"/>
                <w:color w:val="000000"/>
                <w:sz w:val="20"/>
              </w:rPr>
              <w:t>тором</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совому</w:t>
            </w:r>
            <w:r>
              <w:br/>
            </w:r>
            <w:r>
              <w:rPr>
                <w:rFonts w:ascii="Times New Roman"/>
                <w:b w:val="false"/>
                <w:i w:val="false"/>
                <w:color w:val="000000"/>
                <w:sz w:val="20"/>
              </w:rPr>
              <w:t>
</w:t>
            </w:r>
            <w:r>
              <w:rPr>
                <w:rFonts w:ascii="Times New Roman"/>
                <w:b w:val="false"/>
                <w:i w:val="false"/>
                <w:color w:val="000000"/>
                <w:sz w:val="20"/>
              </w:rPr>
              <w:t>агенту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совым</w:t>
            </w:r>
            <w:r>
              <w:br/>
            </w:r>
            <w:r>
              <w:rPr>
                <w:rFonts w:ascii="Times New Roman"/>
                <w:b w:val="false"/>
                <w:i w:val="false"/>
                <w:color w:val="000000"/>
                <w:sz w:val="20"/>
              </w:rPr>
              <w:t>
</w:t>
            </w:r>
            <w:r>
              <w:rPr>
                <w:rFonts w:ascii="Times New Roman"/>
                <w:b w:val="false"/>
                <w:i w:val="false"/>
                <w:color w:val="000000"/>
                <w:sz w:val="20"/>
              </w:rPr>
              <w:t>инсти-</w:t>
            </w:r>
            <w:r>
              <w:br/>
            </w:r>
            <w:r>
              <w:rPr>
                <w:rFonts w:ascii="Times New Roman"/>
                <w:b w:val="false"/>
                <w:i w:val="false"/>
                <w:color w:val="000000"/>
                <w:sz w:val="20"/>
              </w:rPr>
              <w:t>
</w:t>
            </w:r>
            <w:r>
              <w:rPr>
                <w:rFonts w:ascii="Times New Roman"/>
                <w:b w:val="false"/>
                <w:i w:val="false"/>
                <w:color w:val="000000"/>
                <w:sz w:val="20"/>
              </w:rPr>
              <w:t>тутом</w:t>
            </w:r>
            <w:r>
              <w:br/>
            </w:r>
            <w:r>
              <w:rPr>
                <w:rFonts w:ascii="Times New Roman"/>
                <w:b w:val="false"/>
                <w:i w:val="false"/>
                <w:color w:val="000000"/>
                <w:sz w:val="20"/>
              </w:rPr>
              <w:t>
</w:t>
            </w:r>
            <w:r>
              <w:rPr>
                <w:rFonts w:ascii="Times New Roman"/>
                <w:b w:val="false"/>
                <w:i w:val="false"/>
                <w:color w:val="000000"/>
                <w:sz w:val="20"/>
              </w:rPr>
              <w:t>Заемщику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Договору</w:t>
            </w:r>
            <w:r>
              <w:br/>
            </w:r>
            <w:r>
              <w:rPr>
                <w:rFonts w:ascii="Times New Roman"/>
                <w:b w:val="false"/>
                <w:i w:val="false"/>
                <w:color w:val="000000"/>
                <w:sz w:val="20"/>
              </w:rPr>
              <w:t>
</w:t>
            </w:r>
            <w:r>
              <w:rPr>
                <w:rFonts w:ascii="Times New Roman"/>
                <w:b w:val="false"/>
                <w:i w:val="false"/>
                <w:color w:val="000000"/>
                <w:sz w:val="20"/>
              </w:rPr>
              <w:t>субси-</w:t>
            </w:r>
            <w:r>
              <w:br/>
            </w:r>
            <w:r>
              <w:rPr>
                <w:rFonts w:ascii="Times New Roman"/>
                <w:b w:val="false"/>
                <w:i w:val="false"/>
                <w:color w:val="000000"/>
                <w:sz w:val="20"/>
              </w:rPr>
              <w:t>
</w:t>
            </w:r>
            <w:r>
              <w:rPr>
                <w:rFonts w:ascii="Times New Roman"/>
                <w:b w:val="false"/>
                <w:i w:val="false"/>
                <w:color w:val="000000"/>
                <w:sz w:val="20"/>
              </w:rPr>
              <w:t>дирова-</w:t>
            </w:r>
            <w:r>
              <w:br/>
            </w:r>
            <w:r>
              <w:rPr>
                <w:rFonts w:ascii="Times New Roman"/>
                <w:b w:val="false"/>
                <w:i w:val="false"/>
                <w:color w:val="000000"/>
                <w:sz w:val="20"/>
              </w:rPr>
              <w:t>
</w:t>
            </w:r>
            <w:r>
              <w:rPr>
                <w:rFonts w:ascii="Times New Roman"/>
                <w:b w:val="false"/>
                <w:i w:val="false"/>
                <w:color w:val="000000"/>
                <w:sz w:val="20"/>
              </w:rPr>
              <w:t>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факту</w:t>
            </w:r>
            <w:r>
              <w:br/>
            </w:r>
            <w:r>
              <w:rPr>
                <w:rFonts w:ascii="Times New Roman"/>
                <w:b w:val="false"/>
                <w:i w:val="false"/>
                <w:color w:val="000000"/>
                <w:sz w:val="20"/>
              </w:rPr>
              <w:t>
</w:t>
            </w:r>
            <w:r>
              <w:rPr>
                <w:rFonts w:ascii="Times New Roman"/>
                <w:b w:val="false"/>
                <w:i w:val="false"/>
                <w:color w:val="000000"/>
                <w:sz w:val="20"/>
              </w:rPr>
              <w:t>погашения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w:t>
            </w:r>
            <w:r>
              <w:br/>
            </w:r>
            <w:r>
              <w:rPr>
                <w:rFonts w:ascii="Times New Roman"/>
                <w:b w:val="false"/>
                <w:i w:val="false"/>
                <w:color w:val="000000"/>
                <w:sz w:val="20"/>
              </w:rPr>
              <w:t>
</w:t>
            </w:r>
            <w:r>
              <w:rPr>
                <w:rFonts w:ascii="Times New Roman"/>
                <w:b w:val="false"/>
                <w:i w:val="false"/>
                <w:color w:val="000000"/>
                <w:sz w:val="20"/>
              </w:rPr>
              <w:t>за отчет-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период</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(гр.5-гр.7)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(гр.6-</w:t>
            </w:r>
            <w:r>
              <w:br/>
            </w:r>
            <w:r>
              <w:rPr>
                <w:rFonts w:ascii="Times New Roman"/>
                <w:b w:val="false"/>
                <w:i w:val="false"/>
                <w:color w:val="000000"/>
                <w:sz w:val="20"/>
              </w:rPr>
              <w:t>
</w:t>
            </w:r>
            <w:r>
              <w:rPr>
                <w:rFonts w:ascii="Times New Roman"/>
                <w:b w:val="false"/>
                <w:i w:val="false"/>
                <w:color w:val="000000"/>
                <w:sz w:val="20"/>
              </w:rPr>
              <w:t>гр.8)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 за</w:t>
            </w:r>
            <w:r>
              <w:br/>
            </w:r>
            <w:r>
              <w:rPr>
                <w:rFonts w:ascii="Times New Roman"/>
                <w:b w:val="false"/>
                <w:i w:val="false"/>
                <w:color w:val="000000"/>
                <w:sz w:val="20"/>
              </w:rPr>
              <w:t>
</w:t>
            </w: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период</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 за</w:t>
            </w:r>
            <w:r>
              <w:br/>
            </w:r>
            <w:r>
              <w:rPr>
                <w:rFonts w:ascii="Times New Roman"/>
                <w:b w:val="false"/>
                <w:i w:val="false"/>
                <w:color w:val="000000"/>
                <w:sz w:val="20"/>
              </w:rPr>
              <w:t>
</w:t>
            </w: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период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(гр- 11- гр.13)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(гр.12-14)</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финансового института</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Финансового агента ________________ (подпись, Ф. И. О.)</w:t>
      </w:r>
      <w:r>
        <w:br/>
      </w:r>
      <w:r>
        <w:rPr>
          <w:rFonts w:ascii="Times New Roman"/>
          <w:b w:val="false"/>
          <w:i w:val="false"/>
          <w:color w:val="000000"/>
          <w:sz w:val="28"/>
        </w:rPr>
        <w:t>
      МП</w:t>
      </w:r>
    </w:p>
    <w:bookmarkStart w:name="z201" w:id="93"/>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субсидирования ставок  </w:t>
      </w:r>
      <w:r>
        <w:br/>
      </w:r>
      <w:r>
        <w:rPr>
          <w:rFonts w:ascii="Times New Roman"/>
          <w:b w:val="false"/>
          <w:i w:val="false"/>
          <w:color w:val="000000"/>
          <w:sz w:val="28"/>
        </w:rPr>
        <w:t>
вознаграждения по кредитным и лизинговым</w:t>
      </w:r>
      <w:r>
        <w:br/>
      </w:r>
      <w:r>
        <w:rPr>
          <w:rFonts w:ascii="Times New Roman"/>
          <w:b w:val="false"/>
          <w:i w:val="false"/>
          <w:color w:val="000000"/>
          <w:sz w:val="28"/>
        </w:rPr>
        <w:t xml:space="preserve">
обязательствам субъектов       </w:t>
      </w:r>
      <w:r>
        <w:br/>
      </w:r>
      <w:r>
        <w:rPr>
          <w:rFonts w:ascii="Times New Roman"/>
          <w:b w:val="false"/>
          <w:i w:val="false"/>
          <w:color w:val="000000"/>
          <w:sz w:val="28"/>
        </w:rPr>
        <w:t xml:space="preserve">
агропромышленного комплекса      </w:t>
      </w:r>
      <w:r>
        <w:br/>
      </w:r>
      <w:r>
        <w:rPr>
          <w:rFonts w:ascii="Times New Roman"/>
          <w:b w:val="false"/>
          <w:i w:val="false"/>
          <w:color w:val="000000"/>
          <w:sz w:val="28"/>
        </w:rPr>
        <w:t xml:space="preserve">
для финансового оздоровления     </w:t>
      </w:r>
    </w:p>
    <w:bookmarkEnd w:id="93"/>
    <w:bookmarkStart w:name="z202" w:id="94"/>
    <w:p>
      <w:pPr>
        <w:spacing w:after="0"/>
        <w:ind w:left="0"/>
        <w:jc w:val="both"/>
      </w:pPr>
      <w:r>
        <w:rPr>
          <w:rFonts w:ascii="Times New Roman"/>
          <w:b w:val="false"/>
          <w:i w:val="false"/>
          <w:color w:val="000000"/>
          <w:sz w:val="28"/>
        </w:rPr>
        <w:t>
</w:t>
      </w:r>
      <w:r>
        <w:rPr>
          <w:rFonts w:ascii="Times New Roman"/>
          <w:b/>
          <w:i w:val="false"/>
          <w:color w:val="000000"/>
          <w:sz w:val="28"/>
        </w:rPr>
        <w:t>                              Отчет</w:t>
      </w:r>
      <w:r>
        <w:br/>
      </w:r>
      <w:r>
        <w:rPr>
          <w:rFonts w:ascii="Times New Roman"/>
          <w:b w:val="false"/>
          <w:i w:val="false"/>
          <w:color w:val="000000"/>
          <w:sz w:val="28"/>
        </w:rPr>
        <w:t>
</w:t>
      </w:r>
      <w:r>
        <w:rPr>
          <w:rFonts w:ascii="Times New Roman"/>
          <w:b/>
          <w:i w:val="false"/>
          <w:color w:val="000000"/>
          <w:sz w:val="28"/>
        </w:rPr>
        <w:t>о выполненной работе по финансовому оздоровлению субъектов АПК</w:t>
      </w:r>
      <w:r>
        <w:br/>
      </w:r>
      <w:r>
        <w:rPr>
          <w:rFonts w:ascii="Times New Roman"/>
          <w:b w:val="false"/>
          <w:i w:val="false"/>
          <w:color w:val="000000"/>
          <w:sz w:val="28"/>
        </w:rPr>
        <w:t>
</w:t>
      </w:r>
      <w:r>
        <w:rPr>
          <w:rFonts w:ascii="Times New Roman"/>
          <w:b/>
          <w:i w:val="false"/>
          <w:color w:val="000000"/>
          <w:sz w:val="28"/>
        </w:rPr>
        <w:t>      в период с «___»________201__ г. по «___»_____201__ г.</w:t>
      </w:r>
      <w:r>
        <w:br/>
      </w:r>
      <w:r>
        <w:rPr>
          <w:rFonts w:ascii="Times New Roman"/>
          <w:b w:val="false"/>
          <w:i w:val="false"/>
          <w:color w:val="000000"/>
          <w:sz w:val="28"/>
        </w:rPr>
        <w:t>
          (ежеквартально представляется оператором администратору)</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6"/>
        <w:gridCol w:w="1808"/>
        <w:gridCol w:w="2635"/>
        <w:gridCol w:w="2360"/>
        <w:gridCol w:w="2360"/>
        <w:gridCol w:w="1561"/>
      </w:tblGrid>
      <w:tr>
        <w:trPr>
          <w:trHeight w:val="30" w:hRule="atLeast"/>
        </w:trPr>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финансового</w:t>
            </w:r>
            <w:r>
              <w:br/>
            </w:r>
            <w:r>
              <w:rPr>
                <w:rFonts w:ascii="Times New Roman"/>
                <w:b w:val="false"/>
                <w:i w:val="false"/>
                <w:color w:val="000000"/>
                <w:sz w:val="20"/>
              </w:rPr>
              <w:t>
</w:t>
            </w:r>
            <w:r>
              <w:rPr>
                <w:rFonts w:ascii="Times New Roman"/>
                <w:b w:val="false"/>
                <w:i w:val="false"/>
                <w:color w:val="000000"/>
                <w:sz w:val="20"/>
              </w:rPr>
              <w:t>института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Условия кредитования</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перечисленные</w:t>
            </w:r>
            <w:r>
              <w:br/>
            </w:r>
            <w:r>
              <w:rPr>
                <w:rFonts w:ascii="Times New Roman"/>
                <w:b w:val="false"/>
                <w:i w:val="false"/>
                <w:color w:val="000000"/>
                <w:sz w:val="20"/>
              </w:rPr>
              <w:t>
</w:t>
            </w:r>
            <w:r>
              <w:rPr>
                <w:rFonts w:ascii="Times New Roman"/>
                <w:b w:val="false"/>
                <w:i w:val="false"/>
                <w:color w:val="000000"/>
                <w:sz w:val="20"/>
              </w:rPr>
              <w:t>суммы субсидий</w:t>
            </w:r>
            <w:r>
              <w:br/>
            </w:r>
            <w:r>
              <w:rPr>
                <w:rFonts w:ascii="Times New Roman"/>
                <w:b w:val="false"/>
                <w:i w:val="false"/>
                <w:color w:val="000000"/>
                <w:sz w:val="20"/>
              </w:rPr>
              <w:t>
</w:t>
            </w:r>
            <w:r>
              <w:rPr>
                <w:rFonts w:ascii="Times New Roman"/>
                <w:b w:val="false"/>
                <w:i w:val="false"/>
                <w:color w:val="000000"/>
                <w:sz w:val="20"/>
              </w:rPr>
              <w:t>МСХ РК, тенге</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остаток</w:t>
            </w:r>
            <w:r>
              <w:br/>
            </w:r>
            <w:r>
              <w:rPr>
                <w:rFonts w:ascii="Times New Roman"/>
                <w:b w:val="false"/>
                <w:i w:val="false"/>
                <w:color w:val="000000"/>
                <w:sz w:val="20"/>
              </w:rPr>
              <w:t>
</w:t>
            </w:r>
            <w:r>
              <w:rPr>
                <w:rFonts w:ascii="Times New Roman"/>
                <w:b w:val="false"/>
                <w:i w:val="false"/>
                <w:color w:val="000000"/>
                <w:sz w:val="20"/>
              </w:rPr>
              <w:t>(гр.4-гр.5),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кредита,</w:t>
            </w:r>
            <w:r>
              <w:br/>
            </w:r>
            <w:r>
              <w:rPr>
                <w:rFonts w:ascii="Times New Roman"/>
                <w:b w:val="false"/>
                <w:i w:val="false"/>
                <w:color w:val="000000"/>
                <w:sz w:val="20"/>
              </w:rPr>
              <w:t>
</w:t>
            </w:r>
            <w:r>
              <w:rPr>
                <w:rFonts w:ascii="Times New Roman"/>
                <w:b w:val="false"/>
                <w:i w:val="false"/>
                <w:color w:val="000000"/>
                <w:sz w:val="20"/>
              </w:rPr>
              <w:t>тенге</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 сумма</w:t>
            </w:r>
            <w:r>
              <w:br/>
            </w:r>
            <w:r>
              <w:rPr>
                <w:rFonts w:ascii="Times New Roman"/>
                <w:b w:val="false"/>
                <w:i w:val="false"/>
                <w:color w:val="000000"/>
                <w:sz w:val="20"/>
              </w:rPr>
              <w:t>
</w:t>
            </w:r>
            <w:r>
              <w:rPr>
                <w:rFonts w:ascii="Times New Roman"/>
                <w:b w:val="false"/>
                <w:i w:val="false"/>
                <w:color w:val="000000"/>
                <w:sz w:val="20"/>
              </w:rPr>
              <w:t>погашения ставки</w:t>
            </w:r>
            <w:r>
              <w:br/>
            </w:r>
            <w:r>
              <w:rPr>
                <w:rFonts w:ascii="Times New Roman"/>
                <w:b w:val="false"/>
                <w:i w:val="false"/>
                <w:color w:val="000000"/>
                <w:sz w:val="20"/>
              </w:rPr>
              <w:t>
</w:t>
            </w:r>
            <w:r>
              <w:rPr>
                <w:rFonts w:ascii="Times New Roman"/>
                <w:b w:val="false"/>
                <w:i w:val="false"/>
                <w:color w:val="000000"/>
                <w:sz w:val="20"/>
              </w:rPr>
              <w:t>вознаграждения,</w:t>
            </w:r>
            <w:r>
              <w:br/>
            </w:r>
            <w:r>
              <w:rPr>
                <w:rFonts w:ascii="Times New Roman"/>
                <w:b w:val="false"/>
                <w:i w:val="false"/>
                <w:color w:val="000000"/>
                <w:sz w:val="20"/>
              </w:rPr>
              <w:t>
</w:t>
            </w:r>
            <w:r>
              <w:rPr>
                <w:rFonts w:ascii="Times New Roman"/>
                <w:b w:val="false"/>
                <w:i w:val="false"/>
                <w:color w:val="000000"/>
                <w:sz w:val="20"/>
              </w:rPr>
              <w:t>тенге</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 сумма,</w:t>
            </w:r>
            <w:r>
              <w:br/>
            </w:r>
            <w:r>
              <w:rPr>
                <w:rFonts w:ascii="Times New Roman"/>
                <w:b w:val="false"/>
                <w:i w:val="false"/>
                <w:color w:val="000000"/>
                <w:sz w:val="20"/>
              </w:rPr>
              <w:t>
</w:t>
            </w:r>
            <w:r>
              <w:rPr>
                <w:rFonts w:ascii="Times New Roman"/>
                <w:b w:val="false"/>
                <w:i w:val="false"/>
                <w:color w:val="000000"/>
                <w:sz w:val="20"/>
              </w:rPr>
              <w:t>субсидируемая</w:t>
            </w:r>
            <w:r>
              <w:br/>
            </w:r>
            <w:r>
              <w:rPr>
                <w:rFonts w:ascii="Times New Roman"/>
                <w:b w:val="false"/>
                <w:i w:val="false"/>
                <w:color w:val="000000"/>
                <w:sz w:val="20"/>
              </w:rPr>
              <w:t>
</w:t>
            </w:r>
            <w:r>
              <w:rPr>
                <w:rFonts w:ascii="Times New Roman"/>
                <w:b w:val="false"/>
                <w:i w:val="false"/>
                <w:color w:val="000000"/>
                <w:sz w:val="20"/>
              </w:rPr>
              <w:t>МСХ РК,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3"/>
        <w:gridCol w:w="2075"/>
        <w:gridCol w:w="2761"/>
        <w:gridCol w:w="2048"/>
        <w:gridCol w:w="2048"/>
        <w:gridCol w:w="240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w:t>
            </w:r>
            <w:r>
              <w:br/>
            </w:r>
            <w:r>
              <w:rPr>
                <w:rFonts w:ascii="Times New Roman"/>
                <w:b w:val="false"/>
                <w:i w:val="false"/>
                <w:color w:val="000000"/>
                <w:sz w:val="20"/>
              </w:rPr>
              <w:t>
</w:t>
            </w:r>
            <w:r>
              <w:rPr>
                <w:rFonts w:ascii="Times New Roman"/>
                <w:b w:val="false"/>
                <w:i w:val="false"/>
                <w:color w:val="000000"/>
                <w:sz w:val="20"/>
              </w:rPr>
              <w:t>финансового института на</w:t>
            </w:r>
            <w:r>
              <w:br/>
            </w:r>
            <w:r>
              <w:rPr>
                <w:rFonts w:ascii="Times New Roman"/>
                <w:b w:val="false"/>
                <w:i w:val="false"/>
                <w:color w:val="000000"/>
                <w:sz w:val="20"/>
              </w:rPr>
              <w:t>
</w:t>
            </w:r>
            <w:r>
              <w:rPr>
                <w:rFonts w:ascii="Times New Roman"/>
                <w:b w:val="false"/>
                <w:i w:val="false"/>
                <w:color w:val="000000"/>
                <w:sz w:val="20"/>
              </w:rPr>
              <w:t>квартал 20__г.;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сумма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w:t>
            </w:r>
            <w:r>
              <w:br/>
            </w:r>
            <w:r>
              <w:rPr>
                <w:rFonts w:ascii="Times New Roman"/>
                <w:b w:val="false"/>
                <w:i w:val="false"/>
                <w:color w:val="000000"/>
                <w:sz w:val="20"/>
              </w:rPr>
              <w:t>
</w:t>
            </w:r>
            <w:r>
              <w:rPr>
                <w:rFonts w:ascii="Times New Roman"/>
                <w:b w:val="false"/>
                <w:i w:val="false"/>
                <w:color w:val="000000"/>
                <w:sz w:val="20"/>
              </w:rPr>
              <w:t>заемщика</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w:t>
            </w:r>
            <w:r>
              <w:br/>
            </w:r>
            <w:r>
              <w:rPr>
                <w:rFonts w:ascii="Times New Roman"/>
                <w:b w:val="false"/>
                <w:i w:val="false"/>
                <w:color w:val="000000"/>
                <w:sz w:val="20"/>
              </w:rPr>
              <w:t>
</w:t>
            </w:r>
            <w:r>
              <w:rPr>
                <w:rFonts w:ascii="Times New Roman"/>
                <w:b w:val="false"/>
                <w:i w:val="false"/>
                <w:color w:val="000000"/>
                <w:sz w:val="20"/>
              </w:rPr>
              <w:t>из бюджета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начисление</w:t>
            </w:r>
            <w:r>
              <w:br/>
            </w:r>
            <w:r>
              <w:rPr>
                <w:rFonts w:ascii="Times New Roman"/>
                <w:b w:val="false"/>
                <w:i w:val="false"/>
                <w:color w:val="000000"/>
                <w:sz w:val="20"/>
              </w:rPr>
              <w:t>
</w:t>
            </w:r>
            <w:r>
              <w:rPr>
                <w:rFonts w:ascii="Times New Roman"/>
                <w:b w:val="false"/>
                <w:i w:val="false"/>
                <w:color w:val="000000"/>
                <w:sz w:val="20"/>
              </w:rPr>
              <w:t>за прошлые</w:t>
            </w:r>
            <w:r>
              <w:br/>
            </w:r>
            <w:r>
              <w:rPr>
                <w:rFonts w:ascii="Times New Roman"/>
                <w:b w:val="false"/>
                <w:i w:val="false"/>
                <w:color w:val="000000"/>
                <w:sz w:val="20"/>
              </w:rPr>
              <w:t>
</w:t>
            </w:r>
            <w:r>
              <w:rPr>
                <w:rFonts w:ascii="Times New Roman"/>
                <w:b w:val="false"/>
                <w:i w:val="false"/>
                <w:color w:val="000000"/>
                <w:sz w:val="20"/>
              </w:rPr>
              <w:t>годы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начисление</w:t>
            </w:r>
            <w:r>
              <w:br/>
            </w:r>
            <w:r>
              <w:rPr>
                <w:rFonts w:ascii="Times New Roman"/>
                <w:b w:val="false"/>
                <w:i w:val="false"/>
                <w:color w:val="000000"/>
                <w:sz w:val="20"/>
              </w:rPr>
              <w:t>
</w:t>
            </w:r>
            <w:r>
              <w:rPr>
                <w:rFonts w:ascii="Times New Roman"/>
                <w:b w:val="false"/>
                <w:i w:val="false"/>
                <w:color w:val="000000"/>
                <w:sz w:val="20"/>
              </w:rPr>
              <w:t>с учетом</w:t>
            </w:r>
            <w:r>
              <w:br/>
            </w:r>
            <w:r>
              <w:rPr>
                <w:rFonts w:ascii="Times New Roman"/>
                <w:b w:val="false"/>
                <w:i w:val="false"/>
                <w:color w:val="000000"/>
                <w:sz w:val="20"/>
              </w:rPr>
              <w:t>
</w:t>
            </w:r>
            <w:r>
              <w:rPr>
                <w:rFonts w:ascii="Times New Roman"/>
                <w:b w:val="false"/>
                <w:i w:val="false"/>
                <w:color w:val="000000"/>
                <w:sz w:val="20"/>
              </w:rPr>
              <w:t>заявки</w:t>
            </w:r>
            <w:r>
              <w:br/>
            </w:r>
            <w:r>
              <w:rPr>
                <w:rFonts w:ascii="Times New Roman"/>
                <w:b w:val="false"/>
                <w:i w:val="false"/>
                <w:color w:val="000000"/>
                <w:sz w:val="20"/>
              </w:rPr>
              <w:t>
</w:t>
            </w:r>
            <w:r>
              <w:rPr>
                <w:rFonts w:ascii="Times New Roman"/>
                <w:b w:val="false"/>
                <w:i w:val="false"/>
                <w:color w:val="000000"/>
                <w:sz w:val="20"/>
              </w:rPr>
              <w:t>финансового</w:t>
            </w:r>
            <w:r>
              <w:br/>
            </w:r>
            <w:r>
              <w:rPr>
                <w:rFonts w:ascii="Times New Roman"/>
                <w:b w:val="false"/>
                <w:i w:val="false"/>
                <w:color w:val="000000"/>
                <w:sz w:val="20"/>
              </w:rPr>
              <w:t>
</w:t>
            </w:r>
            <w:r>
              <w:rPr>
                <w:rFonts w:ascii="Times New Roman"/>
                <w:b w:val="false"/>
                <w:i w:val="false"/>
                <w:color w:val="000000"/>
                <w:sz w:val="20"/>
              </w:rPr>
              <w:t>института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w:t>
            </w:r>
            <w:r>
              <w:br/>
            </w:r>
            <w:r>
              <w:rPr>
                <w:rFonts w:ascii="Times New Roman"/>
                <w:b w:val="false"/>
                <w:i w:val="false"/>
                <w:color w:val="000000"/>
                <w:sz w:val="20"/>
              </w:rPr>
              <w:t>
</w:t>
            </w:r>
            <w:r>
              <w:rPr>
                <w:rFonts w:ascii="Times New Roman"/>
                <w:b w:val="false"/>
                <w:i w:val="false"/>
                <w:color w:val="000000"/>
                <w:sz w:val="20"/>
              </w:rPr>
              <w:t>перечислению</w:t>
            </w:r>
            <w:r>
              <w:br/>
            </w:r>
            <w:r>
              <w:rPr>
                <w:rFonts w:ascii="Times New Roman"/>
                <w:b w:val="false"/>
                <w:i w:val="false"/>
                <w:color w:val="000000"/>
                <w:sz w:val="20"/>
              </w:rPr>
              <w:t>
</w:t>
            </w:r>
            <w:r>
              <w:rPr>
                <w:rFonts w:ascii="Times New Roman"/>
                <w:b w:val="false"/>
                <w:i w:val="false"/>
                <w:color w:val="000000"/>
                <w:sz w:val="20"/>
              </w:rPr>
              <w:t>(гр. 11 - гр. 6)</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Дата _____________________</w:t>
      </w:r>
    </w:p>
    <w:p>
      <w:pPr>
        <w:spacing w:after="0"/>
        <w:ind w:left="0"/>
        <w:jc w:val="both"/>
      </w:pPr>
      <w:r>
        <w:rPr>
          <w:rFonts w:ascii="Times New Roman"/>
          <w:b w:val="false"/>
          <w:i w:val="false"/>
          <w:color w:val="000000"/>
          <w:sz w:val="28"/>
        </w:rPr>
        <w:t>Подпись уполномоченного лица оператора __________________________</w:t>
      </w:r>
    </w:p>
    <w:p>
      <w:pPr>
        <w:spacing w:after="0"/>
        <w:ind w:left="0"/>
        <w:jc w:val="both"/>
      </w:pPr>
      <w:r>
        <w:rPr>
          <w:rFonts w:ascii="Times New Roman"/>
          <w:b w:val="false"/>
          <w:i w:val="false"/>
          <w:color w:val="000000"/>
          <w:sz w:val="28"/>
        </w:rPr>
        <w:t>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