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467e" w14:textId="2294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2014 года № 384.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третьи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балансовой стоимости тридцать тысяч и более размеров месячных расчетных показателей на дату передачи, за исключением ветеринарных препаратов -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балансовой стоимости менее тридцати тысячи размеров месячных расчетных показателей на дату передачи, за исключением ветеринарных препаратов - по решению уполномоченного органа по управлению государственным имуществом,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