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467e" w14:textId="2294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2014 года № 384.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(САПП Республики Казахстан, 2011 г., № 41, ст. 521)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третьи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балансовой стоимости тридцать тысяч и более размеров месячных расчетных показателей на дату передачи, за исключением ветеринарных препаратов - по решению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балансовой стоимости менее тридцати тысячи размеров месячных расчетных показателей на дату передачи, за исключением ветеринарных препаратов - по решению уполномоченного органа по управлению государственным имуществом, согласованному с уполномоченным органом соответствующей отрасли, осуществляющим управление республиканским юридическим лицом, на балансе которого находится передаваемое имущество;".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