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f02c" w14:textId="eb1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основных условий кредитования областных бюджетов для микрокредитования предпринимательства в моногородах на 2014 год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2014 года №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2014–2016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основные условия кредитования областных бюджетов для микрокредитования предпринимательства в моногородах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2012–2020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2014 год соответствующие поступления, представить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Казахстан, Министерству регионального развития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бюджетных кредитов в Министерство финансов Республики Казахстан и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регионального развития Республики Казахстан обеспечить мониторинг освоения бюджетных кредитов, выделенных для микрокредитования предпринимательства в моногородах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2012–2020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462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для микрокредитования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моногородах на 2014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развития моногородов на 2012 – 2020 годы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–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1 908 813 000 тенге (один миллиард девятьсот восемь миллионов восемьсот тринадцать тысяч),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годы», предоставляются заемщикам сроком на 5 (пять) лет по 0,01 %-ной (ноль целых одна сотая) ставке вознаграждения для микрокредитования предпринимательства в моногородах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годы, утвержденной постановлением Правительства Республики Казахстан от 25 мая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28 февраля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