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d4e5" w14:textId="20cd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Австрия о международных автомобильных перевозках грузов"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2014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Республики Австрия о международных автомобильных перевозках грузов».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Республики Австрия о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перевозках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Республики Австрия о международных автомобильных перевозках грузов, совершенное в Вене 22 октября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Австрия о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перевозках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Австрия,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урегулировать перевозки грузов между двумя государствами, в частности с целью улучшения условий окружающей среды в Республике Казахстан и Республике Австрия посредством минимизации шума и грязных выбросов в атмосферу используемыми транспортными средствами,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более широко использовать комбинированные перевозки грузов автомобильным транспортом,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Область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применяется к международным автомобильным перевозкам грузов между Республикой Казахстан и  Республикой Австрия (двусторонние перевозки, транзитные перевозки, перевозки в/из третьих стран).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плане транспортных перевозчиков и видов перевозок настоящее Соглашение касается международных: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перевозок грузовыми транспортными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перевозок внаем и за вознаграждение, включая порожние поездки грузовых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перевозок за собственный счет, включая порожние поездки грузовых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комбинированных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Казахстанские перевозчики могут использовать услуги комбинированных перевозок по своему усмотрению, и данный вид перевозок не является для них обязательным на территории Республики Австрия.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казахстанскими перевозчиками услуг комбинированных перевозок, они осуществляются в соответствии с национальным законодательством Республики Австрия.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Применение национальных законодательств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Вопросы, не регулируемые настоящим Соглашением, а также международными договорами, заключенными государствами Сторон, решаются в соответствии с национальным законодательством государства каждой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Термины и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Термины, используемые в настоящем Соглашении, имеют следующее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«Перевозчик» означает любое физическое или юридическое лицо, зарегистрированное на территории государства одной из Сторон и имеющее право осуществлять перевозку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«Грузовое транспортное средство» означает любой предназначенный для перевозки грузов автомобиль, включая седельные тягачи, автопоезда в составе с седельным тягачом и полуприцепом, автопоезда, прицепы и полуприцепы, из которых, по крайней мере, автомобиль или седельный тягач зарегистрированы в государстве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«Комбинированными перевозками» в смысле настоящего Соглашения считаются перевозки грузов: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автомобильными грузовыми транспортными средствами от отправителя до ближайшего технически пригодного терминала, если они осуществляются по самому короткому, принятому и приемлемому с экономической точки зрения маршруту, и если станция погрузки/речной порт погрузки (терминал) находится в одном из государств (перевозки до пункта погрузки),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от станции погрузки/речного порта погрузки до станции разгрузки/речного порта разгрузки на железной дороге или на речном судне в грузовом транспортном средстве в соответствии с пунктом 2 данной статьи, или в сменных контейнерах или в контейнере длиной не менее 6 м (контейнерные перевозки), причем необходимо пересекать государственную границу одного из двух государств Сторон или государств обеих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транспортными средствами от ближайшего технически пригодного терминала до получателя, если они осуществляются по самому короткому, принятому и приемлемому с экономической точки зрения маршруту, и если станция разгрузки / речной порт разгрузки (терминал) находится в одном из государств (перевозки от пункта разгрузки).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«Перевозки внаем и за вознаграждение» означают перевозки грузовыми транспортными средствами, которые осуществляются с целью получения прибыли или другой экономической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«Перевозки за собственный счет» означают перевозки грузовыми транспортными средствами, если соблюдаются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перевозимый груз должен быть собственностью предприятия или он должен быть проданным, купленным, арендованным, взятым в лизинг, произведенным, приобретенным, переработанным или усовершенствованным этим предприятием;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перевозки должны осуществляться для того, чтобы привезти груз на предприятие, увезти его с предприятия или перевозить его внутри либо за пределами предприятия для своих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грузовые транспортные средства, используемые для перевозок, должны управляться водителями, являющимися сотрудниками этого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грузовые транспортные средства, перевозящие груз, должны быть собственностью предприятия, куплены им в рассрочку или взяты в аренду;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перевозки должны представлять собой только вспомогательную деятельность в рамках общей деятельности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«Каботаж» означает перевозки груза перевозчиками государства одной Стороны между двумя пунктами, расположенными на территории государства другой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выполнения настоящего Соглашения компетентными органами государств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австрийской Стороны - Федеральное Министерство транспорта, инноваций и технологий Республики Австрия.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официального названия или функций компетентных органов, Стороны информируют об этом друг друга незамедлительно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Перевозки, требующие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осуществления перевозок, перечисленных в статье 1 настоящего Соглашения, требуются разрешения, выдаваемые компетентным органом государства, на территории которого осуществляются автомобильные грузовые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Разрешения выдаются в соответствии со статьей 10 настоящего Соглашения,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универсальные разрешения (действительные для двусторонних, транзитных перевозок);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разрешение на перевозки в/из третьи страны (действительное при осуществлении перевозок на/из территории третьей страны из/на территории государства другой Стороны), если маршрут проходит по территории того государства, в котором находится перевозчик.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Перевозки, для которых не требуются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Разрешения не требуются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перевозки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перевозок поврежденных или требующих ремонта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перевозок тел животных на утилизацию;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перевозок пчел и мальков рыбы;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перевозок тел или праха умерших зарегистрированными специальными похоронными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перевозок грузовыми транспортными средствами, максимально полный допустимый вес которых, включая полный вес прицепа, не превышает 6 тонн, или максимально полезная допустимая нагрузка которых, включая прицеп, не превышает 3,5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перевозок грузов, необходимых в случае экстренных ситуаций, в частности, в случае стихийных бедствий и для гуманитарной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h) перевозок ценных грузов (например, драгоценных металлов) в специальных транспортных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перевозок запасных частей для морских судов и судов внутреннего плавания, а также для самолетов;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j) порожних рейсов грузовых транспортных средств, направленных для замены грузовых транспортных средств, вышедших из строя за пределами государства регистрации, а также для продолжения перевозки сменившим грузовым транспортным средством на основе разрешения, выданного вышедшему из строя грузовому транспортному средству;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перевозок произведений и предметов искусства для ярмарок и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l) нерегулярных перевозок грузов, предназначенных для рекламных целей или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m) перевозок оборудования, принадлежностей и животных для театральных, музыкальных, кинематографических, спортивных и цирковых мероприятий, предназначенных для создания радиопередач, фильмов и телепередач, а также перевозок оборудования, принадлежностей и экспонатов для выставок или ярмарок.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Перевозчик должен доказать, что порожняя поездка, не требующая разрешения, осуществляется в связи с перевозкой в соответствии с пунктом 1 настоящей статьи. Доказательство наличия порожней поездки в связи с перевозками, не требующими разрешения в соответствии с пунктом 1 настоящей статьи, необходимо привести с помощью транспортной накладной.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Содержание разрешений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 исключением случаев, предусмотренных статьей 6 настоящего Соглашения, разрешение должно выдаваться для каждого автотранспортного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должно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название и адрес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государственный регистрационный номер грузового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максимально допустимую массу полезной нагрузки и максимально полный допустимый вес грузового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тип перевозки (перевозка внаем и за вознаграждение, перевозка за собственный счет, порожняя поездка);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особые требования и условия использования, если имеют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срок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Разрешение может использоваться только тем перевозчиком, на имя которого оно было выдано, и не может передаваться другому.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Бланки разрешений направляются компетентными органами государства одной Стороны компетентным органам государства другой Стороны, которые заполняют их, за исключением информации, указанной в подпунктах b), с) и d) пункта 2 настоящей статьи, и выдают их соответствующим перевозчикам. Информация в соответствии с подпунктами b), с) и d) пункта 2 настоящей статьи заполняется перевозчиком до начала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Заполненное разрешение должно находиться на борту грузового транспортного средства в течение всей поездки и предъявляться по требованию контролирующим официальным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Совместная комиссия, созданная в соответствии со статьей 12 настоящего Соглашения, определяет форму и языки, на которых выдаются разрешения, принимая во внимание положения пункта 2 настоящей статьи.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Запрещение каботажа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Каботажные перевозки запрещаются.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Обязанности перевозчиков и санкции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Перевозчики, а также экипажи грузовых транспортных средств Сторон обязаны соблюдать на территории государства другой Стороны обязательства, вытекающие из международных договоров, участниками которых являются государства Сторон настоящего Соглашения, и национальные законодательства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серьезных и неоднократных нарушений перевозчиком или экипажами грузовых транспортных средств на территории другого государства положений пункта 1 настоящей статьи, компетентные органы государства, на территории которого зарегистрировано грузовое транспортное средство, могут по требованию компетентных органов государства, на территории которого имело место нарушение, принять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предупредить перевозчика о необходимости соблюдения положения пункта 1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временно отстранить перевозчика от международных грузовых перевозок, подпадающих под действие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прекратить выдавать разрешения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соглашаются, что разрешения, выданные перевозчикам, которые неоднократно нарушали положения настоящего Соглашения, могут не признаваться.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Компетентные органы государств обеих Сторон информируют друг друга о всех нарушениях настоящего Соглашения и мерах, предпринятых согласно пункту 2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Порядок согласования и применения разрешений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Количество разрешений на 12 месяцев ежегодно согласовывается в ходе заседания Совместной комиссии или путем переписки с учетом принципов и критериев, упомянутых в преамбуле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Разрешения используются на одну поездку туда и обратно. Разрешение действительно только на срок его действия и в течение одного месяца, следующего за этим периодом, если иная процедура не будет определена Совместной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Специальные требования к транспортным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защиты окружающей среды необходимо использовать современные экологически безвредные грузовые транспортные средства. Совместная комиссия подготовит предложения по мерам, способствующим использованию таких грузовых транспортных средств.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Совместная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надлежащего выполнения положений настоящего Соглашения и обсуждения вопросов, связанных с его выполнением, Стороны создают Совместную комиссию, состоящую с казахстанской стороны из представителей компетентных органов и ассоциаций Республики Казахстан и с австрийской стороны из представителей компетентных органов и организаций социального партнерства Республики Австрия.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Заседания Совместной комиссии созываются по инициативе одной из Сторон поочередно на территории государства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решении дел, относящихся к другим административным вопросам, Совместная комиссия может консультироваться с представителями других компетентных органов государств Сторон и, в случае необходимости, привлекать их для участия в заседании Совместной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срок действия, прекращение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на тридцатый день со дня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прекращается по истечении шести месяцев со дня получения одной из Сторон по дипломатическим каналам письменного уведомления другой Стороны о намерении последней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Вене 22 октября 2012 года в двух экземплярах, каждый на казахском, немецком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 Республики Австрия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