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6155" w14:textId="1c86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в сфере высшего и послевузовского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2014 года № 544. Утратило силу постановлением Правительства Республики Казахстан от 30 декабря 2015 года № 1135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образования и науки РК от 09.04.2015 г. № 186.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дубликатов документов о высшем и послевузовском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обучение в форме экстерната в организациях образования, дающих высшее образование»;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присуждение государственного гранта «Лучший преподаватель вуза»;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«Присуждение образовательных грантов, а также оказание социальной поддержки обучающимся в организациях высшего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2014 года № 544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дубликатов документов о высшем и</w:t>
      </w:r>
      <w:r>
        <w:br/>
      </w:r>
      <w:r>
        <w:rPr>
          <w:rFonts w:ascii="Times New Roman"/>
          <w:b/>
          <w:i w:val="false"/>
          <w:color w:val="000000"/>
        </w:rPr>
        <w:t>
послевузовском образовании»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дубликатов документов о высшем и послевузовском образовании»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высшими учебными заведениями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услугодателя, а также Республиканское государственное предприятие на праве хозяйственного ведения «Центр обслуживания населения» Агентства Республики Казахстан по связи и информации (далее - ЦОН).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необходимых документов услугодателю и в ЦОН - не позднее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дубликат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высшем и послевузовском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включительно, за исключением выходных и праздничных дней, согласно трудовому  законодательству Республики Казахстан, в соответствии с установленным графиком работы услугодателя с 9.00 часов до 18.30 часов, с перерывом на обед с 13.00 до 14.30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- с понедельника по субботу с 9.00 часов до 20.00 часов, без перерыва на обед, кроме воскресенья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осуществляются в порядке «электронной» очереди без ускоренного обслуживания. Возможно бронирование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услугодателя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котором излагаются обстоятельства утраты документа об образовании или другие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объявления об утере документа в периодическом печатном издании с указанием номера регистрации и даты выдачи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 услугополучателя (оригинал 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изменение фамилии услугополучателя, (имени, отчества) при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подлинник документа об образовании, пришедшего в негодность или имеющего ошибки при его заполнении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услугодателя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котором излагаются обстоятельства утраты документа об образовании или другие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объявления об утере документа в периодическом печатном издании с указанием номера регистрации и даты выдачи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 услугополучателя (оригинал 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изменение фамилии услугополучателя, (имени, отчества) при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подлинник документа об образовании, пришедшего в негодность или имеющего ошибки при его заполнении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в ЦОН, указанных в настоящем пункте стандарта государственной услуги,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лиц, центров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их работников по вопросам оказания государственных услуг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(бездействия) Министерства, услугодателя и (или) его должностных лиц по вопросам оказания государственных услуг жалоба подается в письменном виде на имя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Министерства либо лица, его замещающего,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руководителю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ЦОНа, жалоба подается на имя руководителя ЦОНа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 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услугодателя, ЦОНа можно получить по телефону единого контакт-центра по вопросам оказания государственных услуг,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услугодателя или ЦОНа,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Министерства, услугодателя или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в связи с состоянием здоровья отсутствует возможность личной явки в ЦОН, прием документов, необходимых для оказания государственной услуги, производится работником ЦОНа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Министерства: www.edu.gov.kz;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ЦОНа: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«электронного правительства»: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интернет-ресурсе Министерства: www.edu.gov.kz., единого контакт-центра по вопросам оказания государственных услуг: 8-800-080-7777, 1414.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дубликатов документов о высшем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послевузовском образовании»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/Ф.И.О. руководителя вуза полностью/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/Ф.И.О. полностью/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/наименование вуза, год окончания/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/наименование специальности/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мне дубликат диплома в связи с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/указать причину/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 20___г.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/подпись/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дубликатов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высшем и послевузовском образовании»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 (далее – Ф.И.О.),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«О государственных услугах», отдел № 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(работника ЦОН)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«___» _________ 20__ год 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2014 года № 544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на обучение в форме экстерната в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образования, дающих высшее образование»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разрешений на обучение в форме экстерната в организациях образования, дающих высшее образование»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Министерством, а также высшими учебными заведениями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высшими учебными заведениями.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в течение 14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выдача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- с понедельника по пятницу включительно, за исключением выходных и праздничных дней, согласно трудовому законодательству Республики Казахстан, в соответствии с установленным графиком работы услугодателя с 9.00 часов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услугополучателя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организации о разрешении на обучение в форме экстерната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зачетной книжки услугополучателя, заверенная проректором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справка-заключение Врачебно-консультационной комиссии (ВКК) или об инвалидности, выданная территориальным органом Комитета по контролю и социальной защите Министерства труда и социальной защиты населения Республики Казахстан (обучающиеся с ограниченными возможностями в развитии и инвалиды);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приказа о командировании услугополучателя на обучение за рубеж по программам обмена или для участия в международной научной конференции, научном форуме и конкурсе (обучающиеся по очной форме обучения, находящиеся на обучении за рубежом по программам обмена до одного года, за исключением обладателей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стипендии</w:t>
      </w:r>
      <w:r>
        <w:rPr>
          <w:rFonts w:ascii="Times New Roman"/>
          <w:b w:val="false"/>
          <w:i w:val="false"/>
          <w:color w:val="000000"/>
          <w:sz w:val="28"/>
        </w:rPr>
        <w:t>  «Болашак»);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приказа о командировании лица (для обучающихся заочной формы обучения, находящихся в служебной командировке длительностью до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выдача расписки с указанием фамилии и инициалов лица, принявшего документы (штамп, входящий номер и дата).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услугодателя и (или) его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по вопросам оказания государственных услуг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обжаловании решений, действий (бездействия) Министерства, услугодателя и (или) его должностных лиц по вопросам оказания государственных услуг жалоба подается в письменном виде на имя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Министерства либо лица, его замещающего,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руководителю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Министерства: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услугодателя, единого контакт - 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www.edu.gov.kz., единого контакт-центра по вопросам оказания государственных услуг: 8-800-080-7777, 1414.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2014 года № 544</w:t>
      </w:r>
    </w:p>
    <w:bookmarkEnd w:id="23"/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присуждение государственного гранта</w:t>
      </w:r>
      <w:r>
        <w:br/>
      </w:r>
      <w:r>
        <w:rPr>
          <w:rFonts w:ascii="Times New Roman"/>
          <w:b/>
          <w:i w:val="false"/>
          <w:color w:val="000000"/>
        </w:rPr>
        <w:t>
«Лучший преподаватель вуза»</w:t>
      </w:r>
    </w:p>
    <w:bookmarkEnd w:id="24"/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и присуждение государственного гранта «Лучший преподаватель вуза»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Министерством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высшими учебными заведениями (далее - ВУЗ).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услугодателем.</w:t>
      </w:r>
    </w:p>
    <w:bookmarkEnd w:id="26"/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Присуждение государственного гранта «Лучший преподаватель вуза» проводится на конкурсной основе в два этапа: внутривузовский и республиканский.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- не более 3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оказания государственной услуги – выдача победителям свидетельства о присуждении государственного гранта «Лучший преподаватель вуза».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услугодателя: с понедельника по пятницу включительно, за исключением выходных и праздничных дней, согласно трудовому законодательству Республики Казахстан, в соответствии с установленным графиком работы услугодателя с 9.00 часов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услугополучателя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 документов, необходимых для оказания государственной услуги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в соответствии с качественными и количественными показателями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годовой план-график работ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рекомендация </w:t>
      </w:r>
      <w:r>
        <w:rPr>
          <w:rFonts w:ascii="Times New Roman"/>
          <w:b w:val="false"/>
          <w:i w:val="false"/>
          <w:color w:val="000000"/>
          <w:sz w:val="28"/>
        </w:rPr>
        <w:t>ученого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кадров, заверенный по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уведомление о действующем 20-значном текущем счете в карточной базе.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выдача расписки с указанием фамилии и инициалов лица, принявшего документов (штамп, входящий номер и дата).</w:t>
      </w:r>
    </w:p>
    <w:bookmarkEnd w:id="28"/>
    <w:bookmarkStart w:name="z6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услугодателя и (или) его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по вопросам оказания государственных услуг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(бездействия) Министерства, услугодателя и (или) его должностных лиц по вопросам оказания государственных услуг жалоба подается в письменном виде на имя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Министерства либо лица, его замещающего,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адресу, указанному в пункте 13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Министерства,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0"/>
    <w:bookmarkStart w:name="z7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Министерства: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интернет-ресурсе Министерства: www.edu.gov.kz., единого контакт-центра по вопросам оказания государственных услуг: 8-800-080-7777, 1414.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присуждение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гранта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«Лучший преподаватель вуза»   </w:t>
      </w:r>
    </w:p>
    <w:bookmarkEnd w:id="33"/>
    <w:bookmarkStart w:name="z7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участника Конкурса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Изучив Правила присвоения звания «Лучший преподаватель вуза» и направления расходования присвоенного государственного гранта,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приму участие в конкурсе на присвоение звания «Лучший преподаватель вуза», проводимом Министерством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для участия в конкурсе на _____ листах, в том числе приложения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 конкурса, преподаватель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  </w:t>
      </w:r>
      <w:r>
        <w:rPr>
          <w:rFonts w:ascii="Times New Roman"/>
          <w:b w:val="false"/>
          <w:i/>
          <w:color w:val="000000"/>
          <w:sz w:val="28"/>
        </w:rPr>
        <w:t>(наименование вуза,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 И. О., подпись.)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заполнения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» ______ 201__ года</w:t>
      </w:r>
    </w:p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присуждение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гранта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«Лучший преподаватель вуза»     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Сведения в соответствии с качественными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количественными показателями участника конкурса*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5088"/>
        <w:gridCol w:w="1921"/>
        <w:gridCol w:w="5862"/>
      </w:tblGrid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Показатели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характеристики</w:t>
            </w:r>
          </w:p>
        </w:tc>
      </w:tr>
      <w:tr>
        <w:trPr>
          <w:trHeight w:val="3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участие и издание (лично или в соавторстве с указанием объема выполненной работы) за последние пять лет**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1.Учебника, рекомендованного Министерством образования и науки Республики Казахстан: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Монографии: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Учебного пособия, рекомендованного Республиканским учебно-методическим советом Министерства образования и науки Республики Казахстан: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Государственного общеобязательного стандарта образования, типовых учебных программ: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Учебного пособия, рекомендованного ученым советом вуза: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Электронных обучающих средств, утвержденных в установленном порядке: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Учебно-методических комплексов дисциплин, утвержденных ученым советом вуза:</w:t>
            </w:r>
          </w:p>
        </w:tc>
      </w:tr>
      <w:tr>
        <w:trPr>
          <w:trHeight w:val="75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Инновационные обучающие технологии, внедренные в учебный процесс, за последние пять лет***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новых учебных дисциплин, в том числе авторских: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и внедрение инновационных технологий обучения или его элементов (представить описание используемых технологий с приложением акта внедрения):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и использование презентаций лекционного материала и других видов учебных занятий в интерактивном режиме (представить презентации):</w:t>
            </w:r>
          </w:p>
        </w:tc>
      </w:tr>
      <w:tr>
        <w:trPr>
          <w:trHeight w:val="258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открытых учебных занятий в интерактивном режиме за последний год, в том числе по базовым и/или профилирующим дисциплинам на иностранном языке***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(отметить один пункт)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результатам посещения занятий руководством и преподавателями: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высокий уровень: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средний уровень: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(представить протокол посещения на каждое открытое занятие)</w:t>
            </w:r>
          </w:p>
        </w:tc>
      </w:tr>
      <w:tr>
        <w:trPr>
          <w:trHeight w:val="1215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научно-исследовательской и творческой работой студента за последние пять лет***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(отметить нужные пункты)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подготовленных под Вашим руководством студентов-победителей предметных олимпиад: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международном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республиканском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вузовском уровне: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подготовленных под Вашим руководством студентов-победителей конкурсов научно-исследовательских и творческих работ студентов: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международном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республиканском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вузовском уровне: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подготовленных под Вашим руководством студентов-победителей конференций и других соревнований: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международном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республиканском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областном и городском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 вузовском уровне:</w:t>
            </w:r>
          </w:p>
        </w:tc>
      </w:tr>
      <w:tr>
        <w:trPr>
          <w:trHeight w:val="5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преподавания с учетом результатов независимого анкетирования «Преподаватель глазами студентов» за последний год***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(отметить один пункт)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Высокую оценку дали: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90 % и более опрошенных: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 70 % до 89 % опрошенных: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 50 % до 69 % опрошенных: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 50 % опрошенных:</w:t>
            </w:r>
          </w:p>
        </w:tc>
      </w:tr>
      <w:tr>
        <w:trPr>
          <w:trHeight w:val="126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Успеваемость обучающихся очной формы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(отметить один пункт)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успеваемости обучающихся очной формы обучения за последний учебный год по всем преподаваемым дисциплинам: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 4 до 5 баллов: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 3,5 до 4 баллов: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 3,0 до 3,5 балла: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ниже 3,0:</w:t>
            </w:r>
          </w:p>
        </w:tc>
      </w:tr>
      <w:tr>
        <w:trPr>
          <w:trHeight w:val="87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Организационная работа за последние три года***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пункте 7.2 отметить один пункт)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работе советов, комиссий, комитетов, рабочих групп: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республиканском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региональном уровне: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Работа в качестве эдвайзера, количество закрепленных студентов: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 100 и выше: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 50 до 99: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 50:</w:t>
            </w:r>
          </w:p>
        </w:tc>
      </w:tr>
      <w:tr>
        <w:trPr>
          <w:trHeight w:val="51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Воспитательная работа за последние три года***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комплекса мероприятий, обеспечивающих нравственно-патриотическое и физическое воспитание обучаемых: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республиканском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региональном уровне:</w:t>
            </w:r>
          </w:p>
        </w:tc>
      </w:tr>
      <w:tr>
        <w:trPr>
          <w:trHeight w:val="405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академической, ученой степени, ученого звания*** (отметить один пункт)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наук или профессор, утвержденные Комитетом по контролю в сфере образования и науки Министерства образования и науки Республики Казахстан (далее - Комитет), либо Высшим аттестационным комитетом (далее – ВАК) Республики Казахстан, либо ВАК бывшего Союза Советских Социалистических Республик (далее – СССР):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наук или доцент, утвержденные Комитетом, либо ВАК Республики Казахстан, либо ВАК бывшего СССР, доктор Ph.D: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</w:p>
        </w:tc>
      </w:tr>
      <w:tr>
        <w:trPr>
          <w:trHeight w:val="405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научных исследований за последние пять лет ***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Международных проектов: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Республиканских проектов (фундаментальных и прикладных научных исследований):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Договорных работ:</w:t>
            </w:r>
          </w:p>
        </w:tc>
      </w:tr>
      <w:tr>
        <w:trPr>
          <w:trHeight w:val="405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достижения за последние пять лет **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Публикации: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рейтинговых научных изданиях (с импакт-фактором):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изданиях, включенных в перечень Комитета: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других изданиях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научных изданиях других стран: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Индекса Хирша: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конференциях стран дальнего зарубежья: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конференциях стран ближнего зарубежья: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международных конференциях, симпозиумах, семинарах на территории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республиканских конференциях, симпозиумах, семинарах и т.д.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патентов и предпатентов, авторских изобретений, государственная регистрация объекта интеллектуальной собственности:</w:t>
            </w:r>
          </w:p>
        </w:tc>
      </w:tr>
      <w:tr>
        <w:trPr>
          <w:trHeight w:val="124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научных и научно-педагогических кадров за последние пять лет **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докторов наук: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кандидатов наук, докторов Ph.D: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магистров:</w:t>
            </w:r>
          </w:p>
        </w:tc>
      </w:tr>
      <w:tr>
        <w:trPr>
          <w:trHeight w:val="40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максимальный балл: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Участник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 И. О., подпись.)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Достоверность вышеприведенной информации подтверждаю,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Ректор (наименование вуза)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 И. О., подпись.)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заполнения « » ______ 201__ года</w:t>
      </w:r>
    </w:p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Таблица заполняется непосредственно участником конкурса в графе «Основные характеристики».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Необходимо приложить копии с выходными данными учебников, монографий, учебных пособий, ГОСО, типовых учебных программ, свидетельства о государственной регистрации электронного обучающего средства, УМКД, публикаций, материалов, патентов, предпатентов, авторских изобретений, государственной регистрации объекта интеллектуальной собственности, авторефератов диссертаций, магистерских диссертаций, также список трудов, заверенный ученым секретарем вуза, за последние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показателю 10 представить оттиски отчетов фундаментальных и прикладных исследований или договорных работ, подписанных первым руководителем вуза, с указанием списка исполнителей, в том числе Ф.И.О. претендента, имеющего УДК и государственный регистрационный номер, заверенные печатью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пункту 11.1 представить копию публикации в научном журнале с импакт-фактором, которая должна содержать наименование журнала, импакт-фактор журнала, год публикации, том и/или номер издания (если есть), название статьи, номер страницы или статьи (один из этих параметров обязательно должен присутствовать, если в журнале используются номера страниц и статей, перечисляет их отдельно, не объединяя), имена и адреса авторов, полное содержание для каждого выпуска, куда входит номер страницы/статьи (если журнал не публикует отдельные статьи).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Необходимо приложить копию подтверждающего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Информация по каждому показателю должна быть лаконичной, общий объем представленных сведений без приложений не должен превышать 10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Показатели пунктов 1, 11 излагаются в виде перечня с указанием соавторов, названия, вида издания, года и места издания, объема издания, а по пункту 4 – в виде перечня призеров с указанием названий конференций, конкурсов, олимпиад и размещаются в графе «Основные характеристики».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Показатели по пункту 12 излагаются в виде перечня с указанием фамилии аспиранта, магистранта, адъюнкта, докторанта и соискателя, темы диссертации, года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Показатели по пунктам 2, 10 излагаются лаконично с использованием общепринятой терминологии в виде конкретного перечня программ, работ, технологий, методов, договоров, практикумов, курсов, лекций и размещаются в графе "Основные характеристики".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наличии соответствующих сведений показатели по пунктам 1, 2, 4, 7, 8, 10, 11, 12 должны быть отражены по всем позициям данных показателей в соответствующих графах "Основные характеристики".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Показатели по пункту 5 представляются на основании проводимого вузами социологического опроса. В анкетировании участвуют обучающиеся, у которых занятия проводил данный преподаватель. Необходимо представить подтверждающую справку за подписью ректора о результатах анкетирования с приложением итогового рейтинга по вузу.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Показатели по пункту 6 представляются справкой за подписью ректора с указанием перечня всех преподаваемых дисциплин.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Графа «Баллы» заполняется комиссией по проведению республиканского этапа конкурса.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присуждение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гранта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«Лучший преподаватель вуза»   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Годовой план-график работ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761"/>
        <w:gridCol w:w="4762"/>
        <w:gridCol w:w="1613"/>
        <w:gridCol w:w="2127"/>
      </w:tblGrid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работ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указанного вида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 конкурса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 И. О., подпись.)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» ______ 201__ года</w:t>
      </w:r>
    </w:p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2014 года № 544 </w:t>
      </w:r>
    </w:p>
    <w:bookmarkEnd w:id="40"/>
    <w:bookmarkStart w:name="z8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«Присуждение образовательных грантов, а также</w:t>
      </w:r>
      <w:r>
        <w:br/>
      </w:r>
      <w:r>
        <w:rPr>
          <w:rFonts w:ascii="Times New Roman"/>
          <w:b/>
          <w:i w:val="false"/>
          <w:color w:val="000000"/>
        </w:rPr>
        <w:t>
оказание социальной поддержки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высшего образования»</w:t>
      </w:r>
    </w:p>
    <w:bookmarkEnd w:id="41"/>
    <w:bookmarkStart w:name="z8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«Присуждение образовательных грантов, а также оказание социальной поддержки обучающимся в организациях высшего образования»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Министерством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высшими учебными заведениями (далее – ВУЗ).</w:t>
      </w:r>
    </w:p>
    <w:bookmarkEnd w:id="43"/>
    <w:bookmarkStart w:name="z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услугодателю - не позднее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присуждении образовательного гранта, а также приказ ректора вуза о назначении стипендии.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за исключением выходных и праздничных дней, согласно трудовому законодательству Республики Казахстан, в соответствии с установленным графиком работы услугодателя с 9.00 часов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бланке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национального или комплексного тестирования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две фотокарточки размером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медицинская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086-У;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Преимущественное право в конкурсе на получение образовательного гранта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 </w:t>
      </w:r>
      <w:r>
        <w:rPr>
          <w:rFonts w:ascii="Times New Roman"/>
          <w:b w:val="false"/>
          <w:i w:val="false"/>
          <w:color w:val="000000"/>
          <w:sz w:val="28"/>
        </w:rPr>
        <w:t>знаком «Алтын белгі»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имеющие документы об образовании автономных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которых определяется уполномоченным органом в области образования, а также победители </w:t>
      </w:r>
      <w:r>
        <w:rPr>
          <w:rFonts w:ascii="Times New Roman"/>
          <w:b w:val="false"/>
          <w:i w:val="false"/>
          <w:color w:val="000000"/>
          <w:sz w:val="28"/>
        </w:rPr>
        <w:t>Президентской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республиканских олимпиад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конкурсов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научных проектов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при проведении конкурса на получение образовательных грантов, преимущественное право имеют дети-сироты и дети, оставшиеся без попечения родителей, инвалиды I и II групп, лица, приравненные по льготам и гарантиям к участникам и инвалидам Великой Отечественной войны, инвалиды с детства, дети-инвалиды, которым согласно заключению </w:t>
      </w:r>
      <w:r>
        <w:rPr>
          <w:rFonts w:ascii="Times New Roman"/>
          <w:b w:val="false"/>
          <w:i w:val="false"/>
          <w:color w:val="000000"/>
          <w:sz w:val="28"/>
        </w:rPr>
        <w:t>медико-социальной 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одинаковых показателей баллов и отсутствия преимущественного права, образовательные гранты присуждаются лицам, имеющим высокие средние баллы аттестата, свидетельства или диплома.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одинаковых показателей баллов и отсутствия преимущественного права, а также одинаковых средних баллов аттестата, свидетельства или диплома, учитываются баллы, набранные по профильному предмету.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социальной поддержки предусмотрены стипендии: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по зрению и инвалидам по слуху, обучающимся в организациях образования, реализующих образовательные учебные программы высшего образования, - 75 %;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студентам, обучающимся в организациях образования, реализующих образовательные учебные программы высшего образования, приравненным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льготах и социальной защите участников, инвалидов Великой Отечественной войны и лиц, приравненных к ним» по льготам и гарантиям к инвалидам войны, - 50 %;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студентам, обучающимся в организациях образования, реализующих образовательные учебные программы высшего образования из числа детей-сирот и детей, оставшихся без попечения родителей и находящихся под опекой (попечительством) граждан, - 30 %;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студентам, обучающимся в организациях образования, реализующих образовательные учебные программы высшего образования, имеющим по результатам экзаменационной сессии (кроме студентов, получающих государственные именные стипендии и стипендии Президента Республики Казахстан) только оценки «отлично», - 15 %;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по зрению и инвалидам по слуху, детям-сиротам и детям, оставшимся без попечения родителей и находящимся под опекой (попечительством), а также студентам, имеющим по результатам экзаменационной сессии только оценки «отлично», - повышенная государственная стипендия;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студентам, больным туберкулезом, при наличии соответствующего медицинского заключения, государственная стипендия устанавливается и выплачивается за период нетрудоспособности, но не более десяти месяцев со дня наступления нетрудоспособности.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поддержки услугополучатель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организации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 обоих или единственного родителя, или иные документы, подтверждающие отсутствие родителей (решение суда о лишении родительских прав, ограничении, признании безвестно отсутствующими, объявлении их умершими, признании недееспособными (ограниченно дееспособными);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выдача расписки с указанием фамилии и инициалов лица, принявшего документов (штамп, входящий номер и дата).</w:t>
      </w:r>
    </w:p>
    <w:bookmarkEnd w:id="45"/>
    <w:bookmarkStart w:name="z9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услугодателя и (или) его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по вопросам оказания государственных услуг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обжаловании решений, действий (бездействия) Министерства, услугодателя и (или) его должностных лиц по вопросам оказания государственных услуг жалоба подается в письменном виде на имя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Министерства либо лица, его замещающего,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руководителю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7"/>
    <w:bookmarkStart w:name="z9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8"/>
    <w:bookmarkStart w:name="z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Министерства: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www.edu.gov.kz., единого контакт-центра по вопросам оказания государственных услуг: 8-800-080-7777, 1414.</w:t>
      </w:r>
    </w:p>
    <w:bookmarkEnd w:id="49"/>
    <w:bookmarkStart w:name="z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«Присуждение образовательных грантов,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оказание социальной поддержки обучающимся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организациях высшего образования»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4803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