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4dad" w14:textId="4c04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с территории Республики Казахстан необработанных драгоценных металлов, лома и отходов драгоценных металлов и сырьевых товаров, содержащих драгоценные металлы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2014 года №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временный запрет на вывоз с территории Республики Казахстан необработанных драгоценных металлов, лома и отходов драгоценных металлов и сырьевых товаров, содержащих драгоценные металлы,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в установленном законодательством порядке обеспечить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Евразийскую экономическую комиссию о введении запрета,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внести на рассмотрение Евразийской экономической комиссии предложения о применении мер,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другими государствами - участниками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течение четырнадцати календарных дней со дня введения в действие настоящего постановления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со дня его первого официального опубликования и действует в течение шести месяцев со дня его введения в действие.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2014 года № 606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Запрещенные к временному вывозу с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необработанные драгоценные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металлы, лом и отходы драгоценных металлов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>и сырьевые товары, содержащие драгоценные металлы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417"/>
        <w:gridCol w:w="2696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 наименование товара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(включая золото с гальваническим покрытием из платины) необработанное или полуобработанное, или в виде порошка: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немонетарное: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порошок;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в прочих необработанных формах: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прочее (за исключением: золота в гранулах, как в необработанном виде, так и аффинированного, чистота которого равна или превышает 995 тысячных долей на 1 000 долей лигатурной массы, что соответствует 995 пробе, 995 промилле, 99,5 процента, или 23,88 карата)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7108 11 000 0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7108 12 000 9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и лом драгоценных металлов или металлов, плакированных драгоценными металлами; прочие отходы и лом, содержащие драгоценный металл или соединения драгоценных металлов, используемые главным образом для извлечения драгоценных металлов: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золота, включая металл, плакированный золотом, но исключая отходы, содержащие другие драгоценные металлы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7112 91 0000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