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10d2c" w14:textId="5410d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10 февраля 2014 года № 76 "Об утверждении лимитов вылова рыбы и других водных животных в рыбохозяйственных водоемах с 15 февраля 2014 года по 15 февраля 2015 года"</w:t>
      </w:r>
    </w:p>
    <w:p>
      <w:pPr>
        <w:spacing w:after="0"/>
        <w:ind w:left="0"/>
        <w:jc w:val="both"/>
      </w:pPr>
      <w:r>
        <w:rPr>
          <w:rFonts w:ascii="Times New Roman"/>
          <w:b w:val="false"/>
          <w:i w:val="false"/>
          <w:color w:val="000000"/>
          <w:sz w:val="28"/>
        </w:rPr>
        <w:t>Постановление Правительства Республики Казахстан от 5 июня 2014 года № 615</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10 февраля 2014 года № 76 «Об утверждении лимитов вылова рыбы и других водных животных в рыбохозяйственных водоемах с 15 февраля 2014 года по 15 февраля 2015 года» следующие изменения и дополнения: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лимитах</w:t>
      </w:r>
      <w:r>
        <w:rPr>
          <w:rFonts w:ascii="Times New Roman"/>
          <w:b w:val="false"/>
          <w:i w:val="false"/>
          <w:color w:val="000000"/>
          <w:sz w:val="28"/>
        </w:rPr>
        <w:t xml:space="preserve"> вылова рыбы и других водных животных в рыбохозяйственных водоемах с 15 февраля 2014 года по 15 февраля 2015 года,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разделы «</w:t>
      </w:r>
      <w:r>
        <w:rPr>
          <w:rFonts w:ascii="Times New Roman"/>
          <w:b w:val="false"/>
          <w:i w:val="false"/>
          <w:color w:val="000000"/>
          <w:sz w:val="28"/>
        </w:rPr>
        <w:t>Алматинская область</w:t>
      </w:r>
      <w:r>
        <w:rPr>
          <w:rFonts w:ascii="Times New Roman"/>
          <w:b w:val="false"/>
          <w:i w:val="false"/>
          <w:color w:val="000000"/>
          <w:sz w:val="28"/>
        </w:rPr>
        <w:t>», «</w:t>
      </w:r>
      <w:r>
        <w:rPr>
          <w:rFonts w:ascii="Times New Roman"/>
          <w:b w:val="false"/>
          <w:i w:val="false"/>
          <w:color w:val="000000"/>
          <w:sz w:val="28"/>
        </w:rPr>
        <w:t>Павлодарская область</w:t>
      </w:r>
      <w:r>
        <w:rPr>
          <w:rFonts w:ascii="Times New Roman"/>
          <w:b w:val="false"/>
          <w:i w:val="false"/>
          <w:color w:val="000000"/>
          <w:sz w:val="28"/>
        </w:rPr>
        <w:t>»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w:t>
      </w:r>
      <w:r>
        <w:rPr>
          <w:rFonts w:ascii="Times New Roman"/>
          <w:b w:val="false"/>
          <w:i w:val="false"/>
          <w:color w:val="000000"/>
          <w:sz w:val="28"/>
        </w:rPr>
        <w:t xml:space="preserve"> «Озеро Зайсан»:</w:t>
      </w:r>
      <w:r>
        <w:br/>
      </w:r>
      <w:r>
        <w:rPr>
          <w:rFonts w:ascii="Times New Roman"/>
          <w:b w:val="false"/>
          <w:i w:val="false"/>
          <w:color w:val="000000"/>
          <w:sz w:val="28"/>
        </w:rPr>
        <w:t>
</w:t>
      </w:r>
      <w:r>
        <w:rPr>
          <w:rFonts w:ascii="Times New Roman"/>
          <w:b w:val="false"/>
          <w:i w:val="false"/>
          <w:color w:val="000000"/>
          <w:sz w:val="28"/>
        </w:rPr>
        <w:t>
      в графе 3:</w:t>
      </w:r>
      <w:r>
        <w:br/>
      </w:r>
      <w:r>
        <w:rPr>
          <w:rFonts w:ascii="Times New Roman"/>
          <w:b w:val="false"/>
          <w:i w:val="false"/>
          <w:color w:val="000000"/>
          <w:sz w:val="28"/>
        </w:rPr>
        <w:t>
</w:t>
      </w:r>
      <w:r>
        <w:rPr>
          <w:rFonts w:ascii="Times New Roman"/>
          <w:b w:val="false"/>
          <w:i w:val="false"/>
          <w:color w:val="000000"/>
          <w:sz w:val="28"/>
        </w:rPr>
        <w:t>
      строки, порядковый номер 4, цифры «114,2******** заменить цифрами «500,0»;</w:t>
      </w:r>
      <w:r>
        <w:br/>
      </w:r>
      <w:r>
        <w:rPr>
          <w:rFonts w:ascii="Times New Roman"/>
          <w:b w:val="false"/>
          <w:i w:val="false"/>
          <w:color w:val="000000"/>
          <w:sz w:val="28"/>
        </w:rPr>
        <w:t>
</w:t>
      </w:r>
      <w:r>
        <w:rPr>
          <w:rFonts w:ascii="Times New Roman"/>
          <w:b w:val="false"/>
          <w:i w:val="false"/>
          <w:color w:val="000000"/>
          <w:sz w:val="28"/>
        </w:rPr>
        <w:t>
      строки, порядковый номер 10, цифры «4892,2» заменить цифрами «5392,2»;</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w:t>
      </w:r>
      <w:r>
        <w:rPr>
          <w:rFonts w:ascii="Times New Roman"/>
          <w:b w:val="false"/>
          <w:i w:val="false"/>
          <w:color w:val="000000"/>
          <w:sz w:val="28"/>
        </w:rPr>
        <w:t xml:space="preserve"> «Актюбинская область»:</w:t>
      </w:r>
      <w:r>
        <w:br/>
      </w:r>
      <w:r>
        <w:rPr>
          <w:rFonts w:ascii="Times New Roman"/>
          <w:b w:val="false"/>
          <w:i w:val="false"/>
          <w:color w:val="000000"/>
          <w:sz w:val="28"/>
        </w:rPr>
        <w:t>
</w:t>
      </w:r>
      <w:r>
        <w:rPr>
          <w:rFonts w:ascii="Times New Roman"/>
          <w:b w:val="false"/>
          <w:i w:val="false"/>
          <w:color w:val="000000"/>
          <w:sz w:val="28"/>
        </w:rPr>
        <w:t>
      дополнить строкой, порядковый номер 22-1, следующего содержания:</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2317"/>
        <w:gridCol w:w="867"/>
        <w:gridCol w:w="867"/>
        <w:gridCol w:w="867"/>
        <w:gridCol w:w="867"/>
        <w:gridCol w:w="867"/>
        <w:gridCol w:w="888"/>
        <w:gridCol w:w="867"/>
        <w:gridCol w:w="867"/>
        <w:gridCol w:w="867"/>
        <w:gridCol w:w="868"/>
        <w:gridCol w:w="890"/>
      </w:tblGrid>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Улькаяк</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1" w:id="1"/>
    <w:p>
      <w:pPr>
        <w:spacing w:after="0"/>
        <w:ind w:left="0"/>
        <w:jc w:val="both"/>
      </w:pPr>
      <w:r>
        <w:rPr>
          <w:rFonts w:ascii="Times New Roman"/>
          <w:b w:val="false"/>
          <w:i w:val="false"/>
          <w:color w:val="000000"/>
          <w:sz w:val="28"/>
        </w:rPr>
        <w:t>                                                                   »;</w:t>
      </w:r>
      <w:r>
        <w:br/>
      </w:r>
      <w:r>
        <w:rPr>
          <w:rFonts w:ascii="Times New Roman"/>
          <w:b w:val="false"/>
          <w:i w:val="false"/>
          <w:color w:val="000000"/>
          <w:sz w:val="28"/>
        </w:rPr>
        <w:t>
      в графах «3», «6», «9», «10» строки, порядковый номер 23, цифры «108,8», «6,5», «13,9», «15,7» заменить соответственно цифрами «110,4», «7,1», «14,5», «16,1»;</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w:t>
      </w:r>
      <w:r>
        <w:rPr>
          <w:rFonts w:ascii="Times New Roman"/>
          <w:b w:val="false"/>
          <w:i w:val="false"/>
          <w:color w:val="000000"/>
          <w:sz w:val="28"/>
        </w:rPr>
        <w:t xml:space="preserve"> «Жамбылская область»:</w:t>
      </w:r>
      <w:r>
        <w:br/>
      </w:r>
      <w:r>
        <w:rPr>
          <w:rFonts w:ascii="Times New Roman"/>
          <w:b w:val="false"/>
          <w:i w:val="false"/>
          <w:color w:val="000000"/>
          <w:sz w:val="28"/>
        </w:rPr>
        <w:t>
</w:t>
      </w:r>
      <w:r>
        <w:rPr>
          <w:rFonts w:ascii="Times New Roman"/>
          <w:b w:val="false"/>
          <w:i w:val="false"/>
          <w:color w:val="000000"/>
          <w:sz w:val="28"/>
        </w:rPr>
        <w:t>
      дополнить строками, порядковые номера 12-1, 12-2, следующего содержания:</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7"/>
        <w:gridCol w:w="2379"/>
        <w:gridCol w:w="1196"/>
        <w:gridCol w:w="1197"/>
        <w:gridCol w:w="1175"/>
        <w:gridCol w:w="1197"/>
        <w:gridCol w:w="1197"/>
        <w:gridCol w:w="1197"/>
        <w:gridCol w:w="1197"/>
        <w:gridCol w:w="1198"/>
      </w:tblGrid>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Озеро Аккушик</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Пруд 4-го отделения</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
        <w:gridCol w:w="1177"/>
        <w:gridCol w:w="1178"/>
        <w:gridCol w:w="1178"/>
        <w:gridCol w:w="1178"/>
        <w:gridCol w:w="1178"/>
        <w:gridCol w:w="1178"/>
        <w:gridCol w:w="1178"/>
        <w:gridCol w:w="1178"/>
        <w:gridCol w:w="1178"/>
        <w:gridCol w:w="1200"/>
      </w:tblGrid>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4" w:id="2"/>
    <w:p>
      <w:pPr>
        <w:spacing w:after="0"/>
        <w:ind w:left="0"/>
        <w:jc w:val="both"/>
      </w:pPr>
      <w:r>
        <w:rPr>
          <w:rFonts w:ascii="Times New Roman"/>
          <w:b w:val="false"/>
          <w:i w:val="false"/>
          <w:color w:val="000000"/>
          <w:sz w:val="28"/>
        </w:rPr>
        <w:t>                                                                   »;</w:t>
      </w:r>
      <w:r>
        <w:br/>
      </w:r>
      <w:r>
        <w:rPr>
          <w:rFonts w:ascii="Times New Roman"/>
          <w:b w:val="false"/>
          <w:i w:val="false"/>
          <w:color w:val="000000"/>
          <w:sz w:val="28"/>
        </w:rPr>
        <w:t>
      в графах «3», «6», «8», «13» строки, порядковый номер 13, цифры «410,17», «20,92», «66,735», «20,975» заменить соответственно цифрами «412,013», «21,77», «67,235», «21,468»;</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w:t>
      </w:r>
      <w:r>
        <w:rPr>
          <w:rFonts w:ascii="Times New Roman"/>
          <w:b w:val="false"/>
          <w:i w:val="false"/>
          <w:color w:val="000000"/>
          <w:sz w:val="28"/>
        </w:rPr>
        <w:t xml:space="preserve"> «Западно-Казахстанская область»:</w:t>
      </w:r>
      <w:r>
        <w:br/>
      </w:r>
      <w:r>
        <w:rPr>
          <w:rFonts w:ascii="Times New Roman"/>
          <w:b w:val="false"/>
          <w:i w:val="false"/>
          <w:color w:val="000000"/>
          <w:sz w:val="28"/>
        </w:rPr>
        <w:t>
</w:t>
      </w:r>
      <w:r>
        <w:rPr>
          <w:rFonts w:ascii="Times New Roman"/>
          <w:b w:val="false"/>
          <w:i w:val="false"/>
          <w:color w:val="000000"/>
          <w:sz w:val="28"/>
        </w:rPr>
        <w:t>
      дополнить строкой, порядковый номер 9-1, следующего содержания:</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7"/>
        <w:gridCol w:w="2874"/>
        <w:gridCol w:w="1132"/>
        <w:gridCol w:w="1132"/>
        <w:gridCol w:w="1132"/>
        <w:gridCol w:w="1132"/>
        <w:gridCol w:w="1132"/>
        <w:gridCol w:w="1133"/>
        <w:gridCol w:w="1133"/>
        <w:gridCol w:w="1133"/>
      </w:tblGrid>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Водохранилище на балке Кончубай</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1081"/>
        <w:gridCol w:w="1081"/>
        <w:gridCol w:w="1081"/>
        <w:gridCol w:w="1081"/>
        <w:gridCol w:w="1081"/>
        <w:gridCol w:w="1082"/>
        <w:gridCol w:w="1082"/>
        <w:gridCol w:w="1082"/>
        <w:gridCol w:w="1082"/>
        <w:gridCol w:w="1082"/>
        <w:gridCol w:w="1104"/>
      </w:tblGrid>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7" w:id="3"/>
    <w:p>
      <w:pPr>
        <w:spacing w:after="0"/>
        <w:ind w:left="0"/>
        <w:jc w:val="both"/>
      </w:pPr>
      <w:r>
        <w:rPr>
          <w:rFonts w:ascii="Times New Roman"/>
          <w:b w:val="false"/>
          <w:i w:val="false"/>
          <w:color w:val="000000"/>
          <w:sz w:val="28"/>
        </w:rPr>
        <w:t>                                                                   »;</w:t>
      </w:r>
      <w:r>
        <w:br/>
      </w:r>
      <w:r>
        <w:rPr>
          <w:rFonts w:ascii="Times New Roman"/>
          <w:b w:val="false"/>
          <w:i w:val="false"/>
          <w:color w:val="000000"/>
          <w:sz w:val="28"/>
        </w:rPr>
        <w:t>
      в графах «3», «9», «12», «15», «17» строки, порядковый номер 10, цифры «270,07», «49,799», «20,506», «23,31», «43,429» заменить соответственно цифрами «273,47», «49,899», «20,606», «23,51», «46,429»;</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w:t>
      </w:r>
      <w:r>
        <w:rPr>
          <w:rFonts w:ascii="Times New Roman"/>
          <w:b w:val="false"/>
          <w:i w:val="false"/>
          <w:color w:val="000000"/>
          <w:sz w:val="28"/>
        </w:rPr>
        <w:t xml:space="preserve"> «Карагандинская область»:</w:t>
      </w:r>
      <w:r>
        <w:br/>
      </w:r>
      <w:r>
        <w:rPr>
          <w:rFonts w:ascii="Times New Roman"/>
          <w:b w:val="false"/>
          <w:i w:val="false"/>
          <w:color w:val="000000"/>
          <w:sz w:val="28"/>
        </w:rPr>
        <w:t>
</w:t>
      </w:r>
      <w:r>
        <w:rPr>
          <w:rFonts w:ascii="Times New Roman"/>
          <w:b w:val="false"/>
          <w:i w:val="false"/>
          <w:color w:val="000000"/>
          <w:sz w:val="28"/>
        </w:rPr>
        <w:t>
      в графах «3», «6», «10», «11» строки, порядковый номер 23, цифры «52,479», «3,1», «26,013», «7,094» заменить соответственно цифрами «56,679», «4,1», «29,013», «7,294»;</w:t>
      </w:r>
      <w:r>
        <w:br/>
      </w:r>
      <w:r>
        <w:rPr>
          <w:rFonts w:ascii="Times New Roman"/>
          <w:b w:val="false"/>
          <w:i w:val="false"/>
          <w:color w:val="000000"/>
          <w:sz w:val="28"/>
        </w:rPr>
        <w:t>
</w:t>
      </w:r>
      <w:r>
        <w:rPr>
          <w:rFonts w:ascii="Times New Roman"/>
          <w:b w:val="false"/>
          <w:i w:val="false"/>
          <w:color w:val="000000"/>
          <w:sz w:val="28"/>
        </w:rPr>
        <w:t>
      в графах «3», «6», «10», «11» строки, порядковый номер 24, цифры «342,087», «8,335», «138,803», «38,448» заменить соответственно цифрами «346,287», «9,335», «141,803», «38,648»;</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w:t>
      </w:r>
      <w:r>
        <w:rPr>
          <w:rFonts w:ascii="Times New Roman"/>
          <w:b w:val="false"/>
          <w:i w:val="false"/>
          <w:color w:val="000000"/>
          <w:sz w:val="28"/>
        </w:rPr>
        <w:t xml:space="preserve"> «Кызылординская область»:</w:t>
      </w:r>
      <w:r>
        <w:br/>
      </w:r>
      <w:r>
        <w:rPr>
          <w:rFonts w:ascii="Times New Roman"/>
          <w:b w:val="false"/>
          <w:i w:val="false"/>
          <w:color w:val="000000"/>
          <w:sz w:val="28"/>
        </w:rPr>
        <w:t>
</w:t>
      </w:r>
      <w:r>
        <w:rPr>
          <w:rFonts w:ascii="Times New Roman"/>
          <w:b w:val="false"/>
          <w:i w:val="false"/>
          <w:color w:val="000000"/>
          <w:sz w:val="28"/>
        </w:rPr>
        <w:t>
      дополнить строкой, порядковый номер 11-1, следующего содержания:</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1213"/>
        <w:gridCol w:w="1213"/>
        <w:gridCol w:w="1213"/>
        <w:gridCol w:w="1213"/>
        <w:gridCol w:w="1213"/>
        <w:gridCol w:w="1213"/>
        <w:gridCol w:w="1213"/>
        <w:gridCol w:w="1213"/>
        <w:gridCol w:w="1213"/>
      </w:tblGrid>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Озера Камбаш</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213"/>
        <w:gridCol w:w="1213"/>
        <w:gridCol w:w="1213"/>
        <w:gridCol w:w="1213"/>
        <w:gridCol w:w="1213"/>
        <w:gridCol w:w="1213"/>
        <w:gridCol w:w="1213"/>
        <w:gridCol w:w="1213"/>
        <w:gridCol w:w="1213"/>
      </w:tblGrid>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2" w:id="4"/>
    <w:p>
      <w:pPr>
        <w:spacing w:after="0"/>
        <w:ind w:left="0"/>
        <w:jc w:val="both"/>
      </w:pPr>
      <w:r>
        <w:rPr>
          <w:rFonts w:ascii="Times New Roman"/>
          <w:b w:val="false"/>
          <w:i w:val="false"/>
          <w:color w:val="000000"/>
          <w:sz w:val="28"/>
        </w:rPr>
        <w:t>                                                                   »;</w:t>
      </w:r>
      <w:r>
        <w:br/>
      </w:r>
      <w:r>
        <w:rPr>
          <w:rFonts w:ascii="Times New Roman"/>
          <w:b w:val="false"/>
          <w:i w:val="false"/>
          <w:color w:val="000000"/>
          <w:sz w:val="28"/>
        </w:rPr>
        <w:t>
      в графах «3», «5», «6», «7», «10», «14», «15», «18», «19» строки, порядковый номер 12, цифры «829,76», «141,0», «134,0», «86,0», «60,0», «9,5», «13,5», «32,0», «1,5» заменить соответственно цифрами «1173,06», «243,1», «222,1», «120,7», «93,8», «23,5», «34,5», «73,4», «9,7».</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вводится в действие со дня его первого официального опубликования. </w:t>
      </w:r>
    </w:p>
    <w:bookmarkEnd w:id="4"/>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24" w:id="5"/>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5 июня 2014 года № 615  </w:t>
      </w:r>
    </w:p>
    <w:bookmarkEnd w:id="5"/>
    <w:p>
      <w:pPr>
        <w:spacing w:after="0"/>
        <w:ind w:left="0"/>
        <w:jc w:val="both"/>
      </w:pPr>
      <w:r>
        <w:rPr>
          <w:rFonts w:ascii="Times New Roman"/>
          <w:b/>
          <w:i w:val="false"/>
          <w:color w:val="000000"/>
          <w:sz w:val="28"/>
        </w:rPr>
        <w:t>                           Алматинская область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1922"/>
        <w:gridCol w:w="1231"/>
        <w:gridCol w:w="1211"/>
        <w:gridCol w:w="1211"/>
        <w:gridCol w:w="1414"/>
        <w:gridCol w:w="1434"/>
        <w:gridCol w:w="1557"/>
        <w:gridCol w:w="1415"/>
        <w:gridCol w:w="1923"/>
      </w:tblGrid>
      <w:tr>
        <w:trPr>
          <w:trHeight w:val="30" w:hRule="atLeast"/>
        </w:trPr>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Водоемы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Виды рыб и других водных животных</w:t>
            </w:r>
          </w:p>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r>
              <w:br/>
            </w:r>
            <w:r>
              <w:rPr>
                <w:rFonts w:ascii="Times New Roman"/>
                <w:b w:val="false"/>
                <w:i w:val="false"/>
                <w:color w:val="000000"/>
                <w:sz w:val="20"/>
              </w:rPr>
              <w:t>
</w:t>
            </w:r>
            <w:r>
              <w:rPr>
                <w:rFonts w:ascii="Times New Roman"/>
                <w:b/>
                <w:i w:val="false"/>
                <w:color w:val="000000"/>
                <w:sz w:val="20"/>
              </w:rPr>
              <w:t>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лещ</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жерех</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карась</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сазан</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вобла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судак</w:t>
            </w:r>
          </w:p>
        </w:tc>
        <w:tc>
          <w:tcPr>
            <w:tcW w:w="0" w:type="auto"/>
            <w:vMerge/>
            <w:tcBorders>
              <w:top w:val="nil"/>
              <w:left w:val="single" w:color="cfcfcf" w:sz="5"/>
              <w:bottom w:val="single" w:color="cfcfcf" w:sz="5"/>
              <w:right w:val="single" w:color="cfcfcf" w:sz="5"/>
            </w:tcBorders>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Озеро Кельте</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Озера Райские</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Озеро Баклан</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Озеро Жиделиколь</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w:t>
            </w:r>
          </w:p>
        </w:tc>
      </w:tr>
    </w:tbl>
    <w:p>
      <w:pPr>
        <w:spacing w:after="0"/>
        <w:ind w:left="0"/>
        <w:jc w:val="both"/>
      </w:pPr>
      <w:r>
        <w:rPr>
          <w:rFonts w:ascii="Times New Roman"/>
          <w:b/>
          <w:i w:val="false"/>
          <w:color w:val="000000"/>
          <w:sz w:val="28"/>
        </w:rPr>
        <w:t>                          Павлодарская область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2831"/>
        <w:gridCol w:w="975"/>
        <w:gridCol w:w="819"/>
        <w:gridCol w:w="852"/>
        <w:gridCol w:w="819"/>
        <w:gridCol w:w="978"/>
        <w:gridCol w:w="872"/>
        <w:gridCol w:w="842"/>
        <w:gridCol w:w="713"/>
        <w:gridCol w:w="996"/>
        <w:gridCol w:w="708"/>
        <w:gridCol w:w="958"/>
        <w:gridCol w:w="1138"/>
      </w:tblGrid>
      <w:tr>
        <w:trPr>
          <w:trHeight w:val="30" w:hRule="atLeast"/>
        </w:trPr>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п/п</w:t>
            </w:r>
          </w:p>
        </w:tc>
        <w:tc>
          <w:tcPr>
            <w:tcW w:w="2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Водоемы</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r>
              <w:br/>
            </w:r>
            <w:r>
              <w:rPr>
                <w:rFonts w:ascii="Times New Roman"/>
                <w:b w:val="false"/>
                <w:i w:val="false"/>
                <w:color w:val="000000"/>
                <w:sz w:val="20"/>
              </w:rPr>
              <w:t>
</w:t>
            </w:r>
            <w:r>
              <w:rPr>
                <w:rFonts w:ascii="Times New Roman"/>
                <w:b/>
                <w:i w:val="false"/>
                <w:color w:val="000000"/>
                <w:sz w:val="20"/>
              </w:rPr>
              <w:t>тонн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Виды рыб и других водных животных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налим</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лещ</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судак</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плотва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окунь</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щука</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язь</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карп </w:t>
            </w:r>
            <w:r>
              <w:rPr>
                <w:rFonts w:ascii="Times New Roman"/>
                <w:b/>
                <w:i w:val="false"/>
                <w:color w:val="000000"/>
                <w:sz w:val="20"/>
              </w:rPr>
              <w:t>(сазан)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линь</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карась</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цисты артемия</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Пойменные водоемы реки Иртыш</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73,448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Степные водоемы Павлодарской области</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Озеро Ащитакыр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Озеро Карасор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Озеро Борли</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Озеро Жамантуз (Лебяжинский район)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Озеро Казы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Озеро Калатуз</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Озеро Каракаска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Озеро Жамантуз (Актогайский район)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Озеро Кызылтуз (Лебяжинский район)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Озеро Сейтень</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Озеро Туз (Баянаульский район)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Озеро Туз (Лебяжинский район)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Озеро Щарбакты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Озеро Айдарша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Озеро Бура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730,594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