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157e" w14:textId="c4f1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стоимости затрат на закладку и выращивание (в том числе восстановление) многолетних насаждений плодово-ягодных культур и винограда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2014 года № 695.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сельского хозяйства Республики Казахстан от 27 февраля 2015 года № 4-1/168.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затрат на закладку и выращивание (в том числе восстановление) многолетних насаждений плодово-ягодных культур и винограда.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695    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стоимости затрат на закладку и</w:t>
      </w:r>
      <w:r>
        <w:br/>
      </w:r>
      <w:r>
        <w:rPr>
          <w:rFonts w:ascii="Times New Roman"/>
          <w:b/>
          <w:i w:val="false"/>
          <w:color w:val="000000"/>
        </w:rPr>
        <w:t>
выращивание (в том числе восстановление)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плодово-ягодных культур и винограда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стоимости затрат на закладку и выращивание (в том числе восстановление) многолетних насаждений плодово-ягодных культур и винограда (далее - Правила) определяют порядок выплаты субсидий на частичное (до 40 %) возмещение стоимости затрат на закладку и выращивание (в том числе восстановление) многолетних насаждений плодово-ягодных культур и винограда за счет и в пределах средств, предусмотренных в местном бюджете на соответствующий финансовый год (далее - бюджетные субсидии).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Бюджетные субсидии выделяются сельскохозяйственным товаропроизводителям (далее - СХТП) в соответствии с порядком, установленным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осуществляется в установленном законодательством порядке на основании решения местного исполнительного органа области в пределах средств, предусмотренных в бюджете области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определения списка СХТП на получение бюджетных субсидий в каждом районе (городе областного значения) решением акима района (города областного значения) создается межведомственная комиссия (далее - МВК) в составе представителей акимата района (города областного значения), в том числе отделов сельского хозяйства и земельных отношений района (города областного значения), территориальной инспекции уполномоченного органа в области развития агропромышленного комплекса, акима соответствующего сельского округа, общественных 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МВК является отдел сельского хозяйства района (города областного значения)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Отдел размещает на интернет-ресурсе акимата района (города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значения) и в официальных печатных изданиях объявление о начале и окончании приема заявок, порядке работы МВК и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сельского хозяйства области (далее - управление) размещает на интернет-ресурсе акимата области индивидуальный помесячный план финансирования области по субсидированию стоимости затрат на закладку и выращивание многолетних насаждений плодово-ягодных культур и винограда в течение трех рабочих дней после его 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Решением местного исполнительного органа области по согласованию с уполномоченным органом в области развития агропромышленного комплекса (далее - уполномоченный орган) устанавливаются нормы бюджетных субсидий на частичное возмещение стоимости затрат на закладку и выращивание многолетних насаждений плодово-ягодных культур и винограда.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Бюджетные субсидии не выдаются СХТП, участвующим в программе инвестиционного субсидирования интенсивных садов.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выплаты бюджетных субсидий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Бюджетные субсидии предназначаются для частичного (до 40 %) возмещения стоимости затрат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 закладку многолетних насаждений плодово-ягодных культур и винограда, произведенную предыдущей осенью и (или) весной текущего года, и их выращивание в текущем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закладка многолетних насаждений плодово-ягодных культур и винограда должна быть осуществлена: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плодовых культур и винограда - на площади не менее 5 гектаров, ягодных культур - на площади не менее 2 гектаров (учитывается полезная (нетто) площадь без учета дорожных, оросительных сетей и ветрозащитных полос, предусмотренных рабочим проектом). При составлении рабочего проекта допускается совмещение закладки многолетних насаждений плодово-ягодных культур и винограда в пределах одной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применением систем капельного орошения промышленного образца (с полным набором необходимого оборудования, включающего: насосную станцию, гидроциклон, гидроподкормщик, фильтрующие устройства, регулятор давления, счетчик воды и систему трубопроводов с капельницами), за исключением многолетних насаждений яблони сорта «Апорт», по которому возможна закладка сада без установки системы капельного орошения (при этом размер бюджетных субсидий уменьшается соразмерно затратам на установку системы капельного орошения);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установкой шпалер: в случае закладки многолетних насаждений плодово-ягодных культур саженцами на карликовых подвоях - в первый год закладки, в случае выращивания многолетних насаждений винограда - во второй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сортами, включенными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Казахстан. При этом сорта яблони «Апорт» должны быть отселектированы безвирусным посадочным материалом и заложены саженцами, полученными с использованием сильнорослых подвоев яблони Сиверса (МаlusSieversii) и яблони Недзвецкого (МаlusNiedzwetzkyana);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утвержденным рабочим проектом для закладки садов и (или) ягодников и (или) виноградников (подтверждающим проведение почвенно-мелиоративных изысканий на садопригодность: топосъемки в масштабе не менее 1:2000 с сечением рельефа через 0,5 метров, почвенно-мелиоративных и почвенно-геологических изысканий (при необходимости солевой съемки) в масштабе не менее 1:5000, содержащим генеральный план закладки многолетних насаждений с указанием схемы посадки, сортового состава, организации дорожной и оросительной сети, лесополос) на конкретный земельный участок СХТП, на котором осуществляется закладка многолетних насаждений (далее - рабочий проект). При закладке многолетних насаждений яблони сорта «Апорт» в рабочем проекте указывается высота участка СХТП над уровнем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наличия в штате у СХТП не менее одного квалифицированного специалиста по специальности «агрономия» или «плодоовощеводство».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Закладка многолетних насаждений яблони сорта «Апорт» осуществляется в условиях предгорной и низкогорной зон на высоте не менее 900 метров над уровнем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выращивание (уход) многолетних насаждений плодово-ягодных культур и винограда второй вегетации (для заложенных саженцами на карликовом подвое или саженцами книп-баум), второй-третьей вегетаций (для заложенных саженцами на полукарликовом подвое), второй-третьей-четвертой вегетаций (для заложенных по традиционной технологии в 2010 - 2012 годах за счет средств республиканского и (или) местного бюджетов), со второй по седьмую вегетацию включительно (по яблоне сорта «Апорт»), закладка которых была осуществлена за счет средств республиканского и (или)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Бюджетная субсидия устанавливается дифференцированно в зависимости от схемы посадки и характеристики (вида) многолетних насаждений, возраста, количества саженцев на 1 гектар и в соответствии с научно-обоснованными рекомендованными параметрами затрат на 1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бюджетных субсидий производится поэтапно (один раз в квартал) по итогам произведенных СХТП работ и (или) приобретенных расходных материалов после представления СХТП подтверждающих документов по каждому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если СХТП не принимает участия во втором и последующих этапах субсидирования, то в соответствии с бюджетным законодательством Республики Казахстан бюджетная субсидия в обязательном порядке подлежит возврату в полном объеме.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Перечень необходимых документов для получения</w:t>
      </w:r>
      <w:r>
        <w:br/>
      </w:r>
      <w:r>
        <w:rPr>
          <w:rFonts w:ascii="Times New Roman"/>
          <w:b/>
          <w:i w:val="false"/>
          <w:color w:val="000000"/>
        </w:rPr>
        <w:t>
бюджетных субсидий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СХТП для получения бюджетных субсидий, указанных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срок до 15 апреля соответствующего года представляют в отдел заявку на получение бюджетных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СХТП для участия во втором и последующих этапах субсидирования ежеквартально дополнительно представляют в отдел копии документов, подтверждающих произведенные работы и (или) приобретенные расходные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СХТП, получившие бюджетные субсидии в предшествующих годах,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бюджетных субсидий, указанных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срок до 1 мая соответствующего года представляют в отдел заявку на получение бюджетных субсидий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отчет о целевом и эффективном использовании полученных бюджетных субсидий в предшествующих годах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СХТП для участия во втором и последующих этапах субсидирования ежеквартально дополнительно представляют в отдел копии документов, подтверждающих произведенные работы по уходу за насаждениями и приобретенные расходные материалы.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работы МВК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16. Отдел ежеквартально: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со дня поступления заявки или копий документов СХТП, подтверждающих произведенные работы и (или) приобретенные расходные материалы, проверяет полноту представленных заявок и копий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после окончания проверки на полноту представленных заявок или копий документов, подтверждающих произведенные работы и (или) приобретенные расходные материалы, но не позднее 1 числа месяца, следующего за предыдущим кварталом текущего года, а в четвертом квартале — не позднее 1 ноября формирует и направляет на утверждение акиму района (города областного значения) перечень СХТП на получение бюджетных субсидий,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- перечень по району (городу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Аким района (города областного значения) в течение трех рабочих дней с момента представления отделом утверждает перечень по району (городу областного значения). Отдел в однодневный срок направляет утвержденный перечень по району (городу областного значения)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после поступления рассматривает перечни по районам (городам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составляет предварительный перечень СХТП по области, претендующих на получение бюджетных субсидий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 его на утверждение акиму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не позднее 10 числа месяца, следующего за предыдущим кварталом текущего года, а в четвертом квартале - не позднее 10 ноября соответствующего года с выездом на место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закладки многолетних насаждений плодовых (плодово-ягодных) культур и винограда, а также соответствия рабочему проекту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 закладки);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многолетних насаждений плодовых (плодово-ягодных) культур и винограда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— акт обследования);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в срок до 15 числа месяца, следующего за предыдущим кварталом текущего года, но не позднее 15 ноября формирует окончательные перечни СХТП, претендующих на получение бюджетных субсидий (далее - окончательные перечни по району (городу областного значения), в пределах выделенных средств, которые направляются отделом вместе с заявками на утверждение акиму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Аким района (города областного значения) в течение трех рабочих дней с момента представления отделом утверждает окончательные перечни по району (городу областного значения). Отдел в однодневный срок направляет утвержденные окончательные перечни по району (городу областного значения), заявки, акты закладки по каждому СХТП и акты обследования по каждому СХТП в управление.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выплаты бюджетных субсидий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после получения представленных отделом заявок СХТП рассматривает их в течение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Управление после рассмотрения заявок СХТП в течение трех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окончательный перечень сельхозтоваропроизводителей на получение бюджетных субсидий на закладку и выращивание многолетних насаждений плодово-ягодных культур и винограда на соответствующий год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 его на утверждение акиму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приоритетном порядке рассматриваются и удовлетворяются заявки СХТП, заложивших многолетние насаждения яблони сорта «Апорт».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заявок, за исключением заявок СХТП, заложивших многолетние насаждения яблони сорта «Апорт», превышает сумму выделенных бюджетных средств, то площади, подлежащие субсидированию, распределяются пропорционально между СХТП в зависимости от заявленных размеров площадей, а бюджетные субсидии выплачиваются на площадь, полученную по итогам пропорционального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СХТП, представившим заявки, письменное уведомление о принятом решении,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отрицательного решения - с указанием причины отклонения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пропорционального распределения заявленных площадей - с указанием размера площади, которая будет подлежать субсидированию после закладки;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подтверждающих документов, представленных СХТП, формирует ведомость для выплаты бюджетных субсидий на обеспечение закладки и выращивания многолетних насаждений плодово-ягодных культур и винограда на соответствующий год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СХТП, не сохранившим многолетние насаждения, заложенные в предыдущих годах за счет бюджетных средств, и восстановившим их за счет собственных средств, бюджетные субсидии причитаются только на фактически сохранившуюся площадь закладки многолетних насаждений (без учета самостоятельно восстановленных площадей закладки многолетних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насаждений).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Управление в течение трех рабочих дней после утверждения акимом области окончательного перечня СХТП по области на получение бюджетных субсидий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утверждает приказом форму соглашения между местным исполнительным органом и СХТП по использованию и выплате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СХТП, получившие бюджетные субсидии, в срок до 5 декабря соответствующего года представляют в отдел сельского хозяйства района (города областного значения) отчет о целевом и эффективном использовании полученных бюджетных субсидий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Управление в срок до 25 декабря соответствующего года представляет в уполномоченный орган сводную информацию об использовании бюджетных субсидий с указанием получателей бюджетных субсидий, площадей, культур, сортов, нормативов, видов затрат и общей выплаченной суммы бюджетных субсидий.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закладку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(в том числе восстановление)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и винограда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</w:t>
      </w:r>
    </w:p>
    <w:bookmarkStart w:name="z4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бюджетных субсидий на закладку</w:t>
      </w:r>
      <w:r>
        <w:br/>
      </w:r>
      <w:r>
        <w:rPr>
          <w:rFonts w:ascii="Times New Roman"/>
          <w:b/>
          <w:i w:val="false"/>
          <w:color w:val="000000"/>
        </w:rPr>
        <w:t>
многолетних насаждений плодово-ягодных культур и</w:t>
      </w:r>
      <w:r>
        <w:br/>
      </w:r>
      <w:r>
        <w:rPr>
          <w:rFonts w:ascii="Times New Roman"/>
          <w:b/>
          <w:i w:val="false"/>
          <w:color w:val="000000"/>
        </w:rPr>
        <w:t>
винограда, произведенную предыдущей осенью и (или)</w:t>
      </w:r>
      <w:r>
        <w:br/>
      </w:r>
      <w:r>
        <w:rPr>
          <w:rFonts w:ascii="Times New Roman"/>
          <w:b/>
          <w:i w:val="false"/>
          <w:color w:val="000000"/>
        </w:rPr>
        <w:t>
весной текущего года, и их выращивание в текущем году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(сельхозтоваропроизводитель)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учредительного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лице первого руководителя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документе, удостоверяющем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бюджетных субсидий на закладку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плодово-ягодных культур/винограда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подчеркнуть), произведенную осенью 20 ___ года и (или) весной 20___года,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их выращивание в 20 ___ году, на площади _______гектар.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5439"/>
        <w:gridCol w:w="4314"/>
        <w:gridCol w:w="2283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Свидетельство* или справка о государственной регистрации (перерегистрации) - для юридического лица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государственной регистрации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удостоверяющий личность — для физического лица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и индивидуального предпринимателя - для физического лица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выдано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и (или) правоустанавливающий документ на земельный участок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акта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всего, гектар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пашни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идентификационного документа, кем выдан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собственника земельного участка или землепользователя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 о наличии текущего счета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банка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К/С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рабочий проект для закладки садов и (или) ягодников и (или) винограда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разработку рабочего проекта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разработан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разработчика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разработчика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посадочного материала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счет-фактуры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посадочного материала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продавца посадочного материала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продавца посадочного материала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товарно-транспортной накладной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сорт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счет-фактуры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шпалер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продавца шпалер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продавца шпалер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товарно-транспортной накладной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шпалер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подачи) на строительство системы » капельного орошения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счет-фактуры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оборудования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продавца оборудования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продавца оборудования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товарно-транспортной накладной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произведенные технологические операции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купли-продажи и (или) финансового лизинга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оборудования, материала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продавца оборудования, материала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продавца оборудования, материала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оборудования, материала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Свидетельства, сертификаты, дипломы, подтверждающие квалификацию специалиста-агронома (плодоовощевода)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Сортовое свидетельство на посадочный материал, выданное производителем саженцев плодово-ягодных культур и винограда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   (фамилия,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__________20 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«____» ____ 20 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удостоверяющем личность) ответственного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принявшего заявление)</w:t>
      </w:r>
    </w:p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закладку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(в том числе восстановление)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и винограда        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бюджетных субсидий на выращивание (уход)</w:t>
      </w:r>
      <w:r>
        <w:br/>
      </w:r>
      <w:r>
        <w:rPr>
          <w:rFonts w:ascii="Times New Roman"/>
          <w:b/>
          <w:i w:val="false"/>
          <w:color w:val="000000"/>
        </w:rPr>
        <w:t>
многолетних насаждений плодово-ягодных культур и винограда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(сельхозтоваропроизводитель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учредительного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фамилия, имя, отчество (при наличии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бюджетных субсидий на выращивание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(уход) многолетних насаждений плодовых культур/винограда (нужное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подчеркнуть) «__» года роста, заложенных осенью 20 ____ года и (или) весной 20 ___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площади ________ гектар.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4558"/>
        <w:gridCol w:w="4835"/>
        <w:gridCol w:w="2676"/>
      </w:tblGrid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банка о наличии текущего счета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ИИК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банка: наименование банка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К/С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закладки многолетних насаждений плодовых (плодово-ягодных) культур и винограда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посадки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свидетельствующие о получении бюджетных субсидий в предшествующих годах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(тенге)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Первичные учетные и платежные документы (счета-фактуры, приходные и расходные кассовые ордера и (или) платежные поручения), подтверждающие понесенные затраты (на момент подачи заявки) на приобретение и установку шпалер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счет-фактуры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шпалер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продавца шпалер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продавца шпалер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товарно-транспортной накладной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шпалер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произведенные технологические операции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купли-продажи и (или) финансового лизинга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продавца оборудования, материала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нахождения продавца оборудования, материала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 продавца оборудования, материала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оборудования, материала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(объем)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с НДС (тенге)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стоимость реализации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(подпись)   (фамилия, имя, отчество (при наличии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документе, удостоверяющем личность))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___» _____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«___» 20 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 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удостоверяющем личность) ответственного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принявшего заявление)</w:t>
      </w:r>
    </w:p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закладку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(в том числе восстановление)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и винограда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Аким___________области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 личность),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20 _____ год</w:t>
      </w:r>
    </w:p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Предварительный перечень сельхозтоваропроизводителей по</w:t>
      </w:r>
      <w:r>
        <w:br/>
      </w:r>
      <w:r>
        <w:rPr>
          <w:rFonts w:ascii="Times New Roman"/>
          <w:b/>
          <w:i w:val="false"/>
          <w:color w:val="000000"/>
        </w:rPr>
        <w:t>
области, претендующих на получение бюджетных субсидий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2503"/>
        <w:gridCol w:w="2531"/>
        <w:gridCol w:w="1051"/>
        <w:gridCol w:w="2280"/>
        <w:gridCol w:w="2252"/>
        <w:gridCol w:w="1360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 выращивания, гектар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выращивания, тенге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тенге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______________________________________области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   «___» 20 ____ 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 личность), подпись, печать)</w:t>
      </w:r>
    </w:p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закладку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(в том числе восстановление)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и винограда        </w:t>
      </w:r>
    </w:p>
    <w:bookmarkEnd w:id="21"/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закладки многолетних насаждений плодовых (плодово-ягодных)</w:t>
      </w:r>
      <w:r>
        <w:br/>
      </w:r>
      <w:r>
        <w:rPr>
          <w:rFonts w:ascii="Times New Roman"/>
          <w:b/>
          <w:i w:val="false"/>
          <w:color w:val="000000"/>
        </w:rPr>
        <w:t>
культур и пиши рада, а также соответствия рабочему проекту</w:t>
      </w:r>
      <w:r>
        <w:br/>
      </w:r>
      <w:r>
        <w:rPr>
          <w:rFonts w:ascii="Times New Roman"/>
          <w:b/>
          <w:i w:val="false"/>
          <w:color w:val="000000"/>
        </w:rPr>
        <w:t xml:space="preserve">
от «___» 20___ года №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  областного значения) _______________________________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(далее-комиссия),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районной (городской)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районного(городского) отдела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сельского округа _______________________________________________ 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научной организации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ими,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общественной организации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ими,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сельхозтоваропроизводителя)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осуществлена закладка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 на площади ______________гектар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на площади ________________гектар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на площади ________________гектар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Заложенный сад/виноградник соответствует/не соответствует рабочему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(необходимое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сельского хозяйства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сельского хозяйства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районной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сельского округа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научной организации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сельхозтоваропроизводитель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(подпись, печать)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закладку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(в том числе восстановление)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и винограда        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многолетних насаждений плодовых</w:t>
      </w:r>
      <w:r>
        <w:br/>
      </w:r>
      <w:r>
        <w:rPr>
          <w:rFonts w:ascii="Times New Roman"/>
          <w:b/>
          <w:i w:val="false"/>
          <w:color w:val="000000"/>
        </w:rPr>
        <w:t>
(плодово-ягодных) культур и винограда</w:t>
      </w:r>
      <w:r>
        <w:br/>
      </w:r>
      <w:r>
        <w:rPr>
          <w:rFonts w:ascii="Times New Roman"/>
          <w:b/>
          <w:i w:val="false"/>
          <w:color w:val="000000"/>
        </w:rPr>
        <w:t>
от « ___ » __________ 20 года № 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области (далее - комиссия),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(фамилия.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(фамилии, ими,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районной (городской)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 земельных отношений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сельского округа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научной организации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общественной организации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 удостоверяющем личность),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выращивание многолетних насаждений « __ » года роста,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заложенных в 20 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на площади 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площади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на площади 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площади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 на площади _________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площади гектар,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сельского хозяйства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земельных отношений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сельского округа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научной организации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сельхозтоваропроизводитель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(подпись, печать)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закладку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(в том числе восстановление)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и винограда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___ » _______ 20 __ год</w:t>
      </w:r>
    </w:p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Окончательный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
сельхозтоваропроизводителей на получение бюджетных субсидий</w:t>
      </w:r>
      <w:r>
        <w:br/>
      </w:r>
      <w:r>
        <w:rPr>
          <w:rFonts w:ascii="Times New Roman"/>
          <w:b/>
          <w:i w:val="false"/>
          <w:color w:val="000000"/>
        </w:rPr>
        <w:t>
на закладку и выращивание многолетних</w:t>
      </w:r>
      <w:r>
        <w:br/>
      </w:r>
      <w:r>
        <w:rPr>
          <w:rFonts w:ascii="Times New Roman"/>
          <w:b/>
          <w:i w:val="false"/>
          <w:color w:val="000000"/>
        </w:rPr>
        <w:t>
насаждений плодово-ягодных культур и</w:t>
      </w:r>
      <w:r>
        <w:br/>
      </w:r>
      <w:r>
        <w:rPr>
          <w:rFonts w:ascii="Times New Roman"/>
          <w:b/>
          <w:i w:val="false"/>
          <w:color w:val="000000"/>
        </w:rPr>
        <w:t>
винограда на ________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1188"/>
        <w:gridCol w:w="806"/>
        <w:gridCol w:w="1016"/>
        <w:gridCol w:w="1059"/>
        <w:gridCol w:w="909"/>
        <w:gridCol w:w="833"/>
        <w:gridCol w:w="871"/>
        <w:gridCol w:w="1040"/>
        <w:gridCol w:w="1061"/>
        <w:gridCol w:w="1157"/>
        <w:gridCol w:w="1118"/>
        <w:gridCol w:w="1118"/>
      </w:tblGrid>
      <w:tr>
        <w:trPr>
          <w:trHeight w:val="20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 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 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 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 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  выра-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тенге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5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хозяйства_________________________________________области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___________________________________________« ___ »_______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 личность), подпись, печать)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стоимости затрат на закладку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выращивание (в том числе восстановление)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многолетних насаждений плодово-ягодных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 и винограда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(при наличии в документе,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удостоверяющем личность),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 ___ » _______ 20 __ год</w:t>
      </w:r>
    </w:p>
    <w:bookmarkStart w:name="z5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Ведомость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выплат бюджетных субсидий на обеспечение закладки и </w:t>
      </w:r>
      <w:r>
        <w:br/>
      </w:r>
      <w:r>
        <w:rPr>
          <w:rFonts w:ascii="Times New Roman"/>
          <w:b/>
          <w:i w:val="false"/>
          <w:color w:val="000000"/>
        </w:rPr>
        <w:t>
вырашивания многолетних насаждений плодово-ягодных культур и винограда на ___год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238"/>
        <w:gridCol w:w="1041"/>
        <w:gridCol w:w="608"/>
        <w:gridCol w:w="1003"/>
        <w:gridCol w:w="1023"/>
        <w:gridCol w:w="866"/>
        <w:gridCol w:w="728"/>
        <w:gridCol w:w="1063"/>
        <w:gridCol w:w="1063"/>
        <w:gridCol w:w="1063"/>
        <w:gridCol w:w="1103"/>
        <w:gridCol w:w="1142"/>
      </w:tblGrid>
      <w:tr>
        <w:trPr>
          <w:trHeight w:val="1905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сельского хозяйства ______________________________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(при наличии в документе, удостоверяющем личность,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