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b219" w14:textId="092b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июля 2014 года № 767. Утратило силу постановлением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заказчики – администраторы бюджетных программ здравоохранения,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юридические лица, осуществляющие приобретение товаров и услуг в соответствии с настоящими Правилами, а также гражданским законодательством Республики Казахстан, за исключением государственных органов и государственных учреждений, приобретающих медицинскую технику для оказания гарантированного объема бесплатной медицинской помощи, лечения и профилактики эпидемиологических заболеваний,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bookmarkStart w:name="z6" w:id="4"/>
    <w:p>
      <w:pPr>
        <w:spacing w:after="0"/>
        <w:ind w:left="0"/>
        <w:jc w:val="both"/>
      </w:pPr>
      <w:r>
        <w:rPr>
          <w:rFonts w:ascii="Times New Roman"/>
          <w:b w:val="false"/>
          <w:i w:val="false"/>
          <w:color w:val="000000"/>
          <w:sz w:val="28"/>
        </w:rPr>
        <w:t>
      дополнить подпунктом 35) в следующей редакции:</w:t>
      </w:r>
    </w:p>
    <w:bookmarkEnd w:id="4"/>
    <w:p>
      <w:pPr>
        <w:spacing w:after="0"/>
        <w:ind w:left="0"/>
        <w:jc w:val="both"/>
      </w:pPr>
      <w:r>
        <w:rPr>
          <w:rFonts w:ascii="Times New Roman"/>
          <w:b w:val="false"/>
          <w:i w:val="false"/>
          <w:color w:val="000000"/>
          <w:sz w:val="28"/>
        </w:rPr>
        <w:t>
      "35) инвестиционный проект – комплекс мероприятий, предусматривающий инвестиции на создание новых производств, модернизацию действующих производств лекарственных средств в соответствии со стандартами надлежащей производственной практики (GMP) и изделий медицинского назначения в соответствии со стандартами ISO13485;";</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часть вторую исключить;</w:t>
      </w:r>
    </w:p>
    <w:bookmarkEnd w:id="6"/>
    <w:bookmarkStart w:name="z9" w:id="7"/>
    <w:p>
      <w:pPr>
        <w:spacing w:after="0"/>
        <w:ind w:left="0"/>
        <w:jc w:val="both"/>
      </w:pPr>
      <w:r>
        <w:rPr>
          <w:rFonts w:ascii="Times New Roman"/>
          <w:b w:val="false"/>
          <w:i w:val="false"/>
          <w:color w:val="000000"/>
          <w:sz w:val="28"/>
        </w:rPr>
        <w:t>
      дополнить частью следующего содержания:</w:t>
      </w:r>
    </w:p>
    <w:bookmarkEnd w:id="7"/>
    <w:p>
      <w:pPr>
        <w:spacing w:after="0"/>
        <w:ind w:left="0"/>
        <w:jc w:val="both"/>
      </w:pPr>
      <w:r>
        <w:rPr>
          <w:rFonts w:ascii="Times New Roman"/>
          <w:b w:val="false"/>
          <w:i w:val="false"/>
          <w:color w:val="000000"/>
          <w:sz w:val="28"/>
        </w:rPr>
        <w:t>
      "При проведении мониторинга цен уполномоченный орган не учитывает цены на лекарственные средства, изделия медицинского назначения, закупаемые у организаций, учрежденных Генеральной Ассамблеей Организаций Объединенных Наций.";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8 изложить в следующей редакции:</w:t>
      </w:r>
    </w:p>
    <w:p>
      <w:pPr>
        <w:spacing w:after="0"/>
        <w:ind w:left="0"/>
        <w:jc w:val="both"/>
      </w:pPr>
      <w:r>
        <w:rPr>
          <w:rFonts w:ascii="Times New Roman"/>
          <w:b w:val="false"/>
          <w:i w:val="false"/>
          <w:color w:val="000000"/>
          <w:sz w:val="28"/>
        </w:rPr>
        <w:t>
      "7) потенциальный поставщик лекарственных средств, профилактических (иммунобиологических, диагностических, дезинфицирующих) препаратов и/или изделий медицинского назначения должен иметь статус производителя либо официального представителя производителя предлагаемых к закупу лекарственных средств, профилактических (иммунобиологических, диагностических, дезинфицирующих) препаратов и/или изделий медицинского назначения. Потенциальный поставщик медицинской техники должен иметь статус производителя либо официального дистрибьютора, либо официального представителя производителя, имеющего договор или иные документы, подтверждающие его право на реализацию предлагаемой к закупу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p>
      <w:pPr>
        <w:spacing w:after="0"/>
        <w:ind w:left="0"/>
        <w:jc w:val="both"/>
      </w:pPr>
      <w:r>
        <w:rPr>
          <w:rFonts w:ascii="Times New Roman"/>
          <w:b w:val="false"/>
          <w:i w:val="false"/>
          <w:color w:val="000000"/>
          <w:sz w:val="28"/>
        </w:rPr>
        <w:t xml:space="preserve">
      "1) медицинская техника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порядком, установленным уполномоченным органом в области здравоохранения, должна быть зарегистрирована в Республике Казахстан или ввезена на территорию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w:t>
      </w:r>
    </w:p>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39</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дополнить предложением вторым следующего содержания:</w:t>
      </w:r>
    </w:p>
    <w:bookmarkEnd w:id="9"/>
    <w:p>
      <w:pPr>
        <w:spacing w:after="0"/>
        <w:ind w:left="0"/>
        <w:jc w:val="both"/>
      </w:pPr>
      <w:r>
        <w:rPr>
          <w:rFonts w:ascii="Times New Roman"/>
          <w:b w:val="false"/>
          <w:i w:val="false"/>
          <w:color w:val="000000"/>
          <w:sz w:val="28"/>
        </w:rPr>
        <w:t>
      "При передаче указанной справки в электронном виде заверяется электронной цифровой подписью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технические спецификации с указанием точных технических характеристик предлагаемого товара в бумажном и электронном виде в формате doc*;";</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дополнить подпунктами 1-1), 1-2) следующего содержания:</w:t>
      </w:r>
    </w:p>
    <w:p>
      <w:pPr>
        <w:spacing w:after="0"/>
        <w:ind w:left="0"/>
        <w:jc w:val="both"/>
      </w:pPr>
      <w:r>
        <w:rPr>
          <w:rFonts w:ascii="Times New Roman"/>
          <w:b w:val="false"/>
          <w:i w:val="false"/>
          <w:color w:val="000000"/>
          <w:sz w:val="28"/>
        </w:rPr>
        <w:t>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закупа проводимого единым дистрибьютором предшествующей дате вскрытия конвертов с тендерными заявками по торговым наименованиям;</w:t>
      </w:r>
    </w:p>
    <w:p>
      <w:pPr>
        <w:spacing w:after="0"/>
        <w:ind w:left="0"/>
        <w:jc w:val="both"/>
      </w:pPr>
      <w:r>
        <w:rPr>
          <w:rFonts w:ascii="Times New Roman"/>
          <w:b w:val="false"/>
          <w:i w:val="false"/>
          <w:color w:val="000000"/>
          <w:sz w:val="28"/>
        </w:rPr>
        <w:t>
      1-2) график поставок лекарственных средств, изделий медицинского назначения, подтвержденный производителем или заводом-изготовителем согласно регистрационному удостоверению;";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"40-1. Тендерная заявка потенциального поставщика медицинской техники кроме документов,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должна содержать оригиналы или нотариально засвидетельствованные копии документов (в случае необходимости также нотариально заверенный перевод), подтверждающих статус производителя потенциального поставщика предлагаемой к закупу медицинской техники. В случае участия в тендере официального дистрибьютора либо официального представителя производителя, тендерная заявка потенциального поставщика должна содержать оригинал или нотариально засвидетельствованные копии (в случае необходимости также нотариально заверенный перевод) договора или иных документов, подтверждающих его право на реализацию предлагаемой к закупу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"В целях своевременного обеспечения лекарственными средствами, изделиями медицинского назначения и осуществления закупа уполномоченный орган в области здравоохранения утверждает перечень лекарственных средств и изделий медицинского назначения, подлежащих закупу у организаций, учрежденных Генеральной Ассамблеей Организаций Объединенных Наций и направляет в адрес единого дистрибьютора перечень лекарственных средств с указанием международного непатентованного наименования, прогнозируемой стоимости (цены) лекарственных средств, изделий медицинского назначения.</w:t>
      </w:r>
    </w:p>
    <w:p>
      <w:pPr>
        <w:spacing w:after="0"/>
        <w:ind w:left="0"/>
        <w:jc w:val="both"/>
      </w:pPr>
      <w:r>
        <w:rPr>
          <w:rFonts w:ascii="Times New Roman"/>
          <w:b w:val="false"/>
          <w:i w:val="false"/>
          <w:color w:val="000000"/>
          <w:sz w:val="28"/>
        </w:rPr>
        <w:t>
      Уполномоченным органом в области здравоохранения принимается решение о закупе лекарственных средств у организаций, учрежденных Генеральной Ассамблеей Организаций Объединенных Наций в случаях, если предлагаемые к закупу организацией, учрежденной Организацией Объединенных Наций лекарственные средства и изделия медицинского назначения включены в список единого дистрибьютора и предлагаемая цена, ниже закупочной цены, установленной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"83-1. При возникновении у заказчиков в том же финансовом году дополнительной потребности в лекарственных средствах и изделиях медицинского назначения в сторону увеличения объема, указанного в договоре закупки лекарственных средств и/или изделий медицинского назначения заключенного между единым дистрибьютором и заказчиком, заказчик предоставляет единому дистрибьютору дополнительную заявку с указанием наименований лекарственных средств и изделий медицинского назначения, их количества и графика поставки, в пределах предусмотренных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84 изложить в следующей редакции:</w:t>
      </w:r>
    </w:p>
    <w:p>
      <w:pPr>
        <w:spacing w:after="0"/>
        <w:ind w:left="0"/>
        <w:jc w:val="both"/>
      </w:pPr>
      <w:r>
        <w:rPr>
          <w:rFonts w:ascii="Times New Roman"/>
          <w:b w:val="false"/>
          <w:i w:val="false"/>
          <w:color w:val="000000"/>
          <w:sz w:val="28"/>
        </w:rPr>
        <w:t>
      "4) расчет потребности с указанием ежемесячной потребности на следующий год по каждому наименованию лекарственных средств и изделий медицинского назначения с учетом фактического потребления в предыдущем году.";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"88-7. В целях организации закупа медицинской техники на проектируемые и строящиеся объекты здравоохранения за счет республиканского бюджета, лизингодатель проводит экспертизу технических характеристик и стоимости медицинской техники в порядке и сроки, определяемые лизингодателем.</w:t>
      </w:r>
    </w:p>
    <w:p>
      <w:pPr>
        <w:spacing w:after="0"/>
        <w:ind w:left="0"/>
        <w:jc w:val="both"/>
      </w:pPr>
      <w:r>
        <w:rPr>
          <w:rFonts w:ascii="Times New Roman"/>
          <w:b w:val="false"/>
          <w:i w:val="false"/>
          <w:color w:val="000000"/>
          <w:sz w:val="28"/>
        </w:rPr>
        <w:t>
      Экспертиза лизингодателем проводится по представленной уполномоченным органом в области здравоохранения информации, которая должна содержать перечень, техническую характеристику и количество медицинской техники, сумму выделенную для закупа, и количество медицинской техники в разрезе отделений проектируемого и строящегося объекта здравоохранения по каждому наименованию.";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"88-9. СК-Фармация в течение пяти рабочих дней на основании согласованных с уполномоченным органом в области здравоохранения списков закупаемой медицинской техники, представленных уполномоченным органом в области здравоохранения, формирует сводный список закупаемой медицинской техники, содержащий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 объявляет тендер и проводит отбор поставщиков в порядке, предусмотренном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раздела 3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"89. В случае, если в закупе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способами, предусмотренными абзацами вторым и третьим подпункта 1)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качестве потенциальных поставщиков участвуют два и более отечественных товаропроизводителя по одному и тому же лоту, заказчик рассматривает ценовые предложения по данному лоту только от отечественных товаропроизводителей.";</w:t>
      </w:r>
    </w:p>
    <w:bookmarkStart w:name="z24" w:id="1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103</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"3) технические характеристики лекарственных средств, изделий медицинского назначения и медицинской техники (при большом объеме сведения о технических характеристиках могут размещаться только на интернет-ресурсе единого дистрибьютора или организатора закупа медицинской техники). В случае если медицинская техника закупается в финансовый лизинг, техническая характеристика должна содержать подробное описание предмета лизинга;";</w:t>
      </w:r>
    </w:p>
    <w:bookmarkStart w:name="z25"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107</w:t>
      </w:r>
      <w:r>
        <w:rPr>
          <w:rFonts w:ascii="Times New Roman"/>
          <w:b w:val="false"/>
          <w:i w:val="false"/>
          <w:color w:val="000000"/>
          <w:sz w:val="28"/>
        </w:rPr>
        <w:t xml:space="preserve"> дополнить подпунктом 4) следующего содержания:</w:t>
      </w:r>
    </w:p>
    <w:bookmarkEnd w:id="11"/>
    <w:p>
      <w:pPr>
        <w:spacing w:after="0"/>
        <w:ind w:left="0"/>
        <w:jc w:val="both"/>
      </w:pPr>
      <w:r>
        <w:rPr>
          <w:rFonts w:ascii="Times New Roman"/>
          <w:b w:val="false"/>
          <w:i w:val="false"/>
          <w:color w:val="000000"/>
          <w:sz w:val="28"/>
        </w:rPr>
        <w:t>
      "4) представил ценовое предложение, превышающее сумму, выделенную для закупа по лоту.";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дополнить подпунктами 8) и 9) следующего содержания:</w:t>
      </w:r>
    </w:p>
    <w:p>
      <w:pPr>
        <w:spacing w:after="0"/>
        <w:ind w:left="0"/>
        <w:jc w:val="both"/>
      </w:pPr>
      <w:r>
        <w:rPr>
          <w:rFonts w:ascii="Times New Roman"/>
          <w:b w:val="false"/>
          <w:i w:val="false"/>
          <w:color w:val="000000"/>
          <w:sz w:val="28"/>
        </w:rPr>
        <w:t xml:space="preserve">
      "8) условия поставки предлагаемых потенциальным поставщиком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не соответствуют условиям, указанным в объявлении единого дистрибьютора, либо организатора закупки в соответствии с </w:t>
      </w:r>
      <w:r>
        <w:rPr>
          <w:rFonts w:ascii="Times New Roman"/>
          <w:b w:val="false"/>
          <w:i w:val="false"/>
          <w:color w:val="000000"/>
          <w:sz w:val="28"/>
        </w:rPr>
        <w:t>пунктом 88-4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9)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и/или комплектации, указанной в регистрационном удостоверении и/или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p>
    <w:bookmarkStart w:name="z2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131</w:t>
      </w:r>
      <w:r>
        <w:rPr>
          <w:rFonts w:ascii="Times New Roman"/>
          <w:b w:val="false"/>
          <w:i w:val="false"/>
          <w:color w:val="000000"/>
          <w:sz w:val="28"/>
        </w:rPr>
        <w:t>:</w:t>
      </w:r>
    </w:p>
    <w:bookmarkEnd w:id="12"/>
    <w:bookmarkStart w:name="z28" w:id="1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"изделие медицинского назначения, не имеющее аналогов.";</w:t>
      </w:r>
    </w:p>
    <w:p>
      <w:pPr>
        <w:spacing w:after="0"/>
        <w:ind w:left="0"/>
        <w:jc w:val="both"/>
      </w:pPr>
      <w:r>
        <w:rPr>
          <w:rFonts w:ascii="Times New Roman"/>
          <w:b w:val="false"/>
          <w:i w:val="false"/>
          <w:color w:val="000000"/>
          <w:sz w:val="28"/>
        </w:rPr>
        <w:t>
      дополнить подпунктом 8) следующего содержания:</w:t>
      </w:r>
    </w:p>
    <w:p>
      <w:pPr>
        <w:spacing w:after="0"/>
        <w:ind w:left="0"/>
        <w:jc w:val="both"/>
      </w:pPr>
      <w:r>
        <w:rPr>
          <w:rFonts w:ascii="Times New Roman"/>
          <w:b w:val="false"/>
          <w:i w:val="false"/>
          <w:color w:val="000000"/>
          <w:sz w:val="28"/>
        </w:rPr>
        <w:t>
      "8) при закупе у международных организаций, учрежденных Генеральной Ассамблеей Организаций Объединенных Наций, по решению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"132-2. При осуществлении закупа из одного источника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131 настоящих Правил, гражданско-правовой договор заключается сроком до 1 года в следующих случаях:</w:t>
      </w:r>
    </w:p>
    <w:p>
      <w:pPr>
        <w:spacing w:after="0"/>
        <w:ind w:left="0"/>
        <w:jc w:val="both"/>
      </w:pPr>
      <w:r>
        <w:rPr>
          <w:rFonts w:ascii="Times New Roman"/>
          <w:b w:val="false"/>
          <w:i w:val="false"/>
          <w:color w:val="000000"/>
          <w:sz w:val="28"/>
        </w:rPr>
        <w:t>
      1) в Республике Казахстан зарегистрировано только одно лекарственное средство, не имеющее аналогов по международному непатентованному наименованию, или в случае отсутствия международного непатентованного наименования по составу;</w:t>
      </w:r>
    </w:p>
    <w:p>
      <w:pPr>
        <w:spacing w:after="0"/>
        <w:ind w:left="0"/>
        <w:jc w:val="both"/>
      </w:pPr>
      <w:r>
        <w:rPr>
          <w:rFonts w:ascii="Times New Roman"/>
          <w:b w:val="false"/>
          <w:i w:val="false"/>
          <w:color w:val="000000"/>
          <w:sz w:val="28"/>
        </w:rPr>
        <w:t>
      2) в Республике Казахстан зарегистрировано только одно изделие медицинского назначения, не имеющее аналогов.</w:t>
      </w:r>
    </w:p>
    <w:p>
      <w:pPr>
        <w:spacing w:after="0"/>
        <w:ind w:left="0"/>
        <w:jc w:val="both"/>
      </w:pPr>
      <w:r>
        <w:rPr>
          <w:rFonts w:ascii="Times New Roman"/>
          <w:b w:val="false"/>
          <w:i w:val="false"/>
          <w:color w:val="000000"/>
          <w:sz w:val="28"/>
        </w:rPr>
        <w:t>
      Гражданско-правовой договор подлежит расторжению в случаях:</w:t>
      </w:r>
    </w:p>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по международному непатентованному наименованию;</w:t>
      </w:r>
    </w:p>
    <w:p>
      <w:pPr>
        <w:spacing w:after="0"/>
        <w:ind w:left="0"/>
        <w:jc w:val="both"/>
      </w:pPr>
      <w:r>
        <w:rPr>
          <w:rFonts w:ascii="Times New Roman"/>
          <w:b w:val="false"/>
          <w:i w:val="false"/>
          <w:color w:val="000000"/>
          <w:sz w:val="28"/>
        </w:rPr>
        <w:t>
      2) регистрации в Республике Казахстан аналогов изделий медицинского назначения;</w:t>
      </w:r>
    </w:p>
    <w:p>
      <w:pPr>
        <w:spacing w:after="0"/>
        <w:ind w:left="0"/>
        <w:jc w:val="both"/>
      </w:pPr>
      <w:r>
        <w:rPr>
          <w:rFonts w:ascii="Times New Roman"/>
          <w:b w:val="false"/>
          <w:i w:val="false"/>
          <w:color w:val="000000"/>
          <w:sz w:val="28"/>
        </w:rPr>
        <w:t>
      3) исключения лекарственных средств и изделий медицинского назначения из списка закупа единого дистрибьютора;</w:t>
      </w:r>
    </w:p>
    <w:p>
      <w:pPr>
        <w:spacing w:after="0"/>
        <w:ind w:left="0"/>
        <w:jc w:val="both"/>
      </w:pPr>
      <w:r>
        <w:rPr>
          <w:rFonts w:ascii="Times New Roman"/>
          <w:b w:val="false"/>
          <w:i w:val="false"/>
          <w:color w:val="000000"/>
          <w:sz w:val="28"/>
        </w:rPr>
        <w:t>
      4) прекращения срока действия регистрации в Республике Казахстан лекарственного средства, изделия медицинского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132-3 изложить в следующей редакции:</w:t>
      </w:r>
    </w:p>
    <w:p>
      <w:pPr>
        <w:spacing w:after="0"/>
        <w:ind w:left="0"/>
        <w:jc w:val="both"/>
      </w:pPr>
      <w:r>
        <w:rPr>
          <w:rFonts w:ascii="Times New Roman"/>
          <w:b w:val="false"/>
          <w:i w:val="false"/>
          <w:color w:val="000000"/>
          <w:sz w:val="28"/>
        </w:rPr>
        <w:t xml:space="preserve">
      "2) документы, подтверждающие соответствие требованиям,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Start w:name="z31" w:id="14"/>
    <w:p>
      <w:pPr>
        <w:spacing w:after="0"/>
        <w:ind w:left="0"/>
        <w:jc w:val="both"/>
      </w:pPr>
      <w:r>
        <w:rPr>
          <w:rFonts w:ascii="Times New Roman"/>
          <w:b w:val="false"/>
          <w:i w:val="false"/>
          <w:color w:val="000000"/>
          <w:sz w:val="28"/>
        </w:rPr>
        <w:t>
      дополнить пунктом 132-4 следующего содержания:</w:t>
      </w:r>
    </w:p>
    <w:bookmarkEnd w:id="14"/>
    <w:p>
      <w:pPr>
        <w:spacing w:after="0"/>
        <w:ind w:left="0"/>
        <w:jc w:val="both"/>
      </w:pPr>
      <w:r>
        <w:rPr>
          <w:rFonts w:ascii="Times New Roman"/>
          <w:b w:val="false"/>
          <w:i w:val="false"/>
          <w:color w:val="000000"/>
          <w:sz w:val="28"/>
        </w:rPr>
        <w:t xml:space="preserve">
      "132-4. При осуществлении закупа из одного источника в соответствии с подпунктом 8) </w:t>
      </w:r>
      <w:r>
        <w:rPr>
          <w:rFonts w:ascii="Times New Roman"/>
          <w:b w:val="false"/>
          <w:i w:val="false"/>
          <w:color w:val="000000"/>
          <w:sz w:val="28"/>
        </w:rPr>
        <w:t>пункта 131</w:t>
      </w:r>
      <w:r>
        <w:rPr>
          <w:rFonts w:ascii="Times New Roman"/>
          <w:b w:val="false"/>
          <w:i w:val="false"/>
          <w:color w:val="000000"/>
          <w:sz w:val="28"/>
        </w:rPr>
        <w:t xml:space="preserve"> настоящих Правил организация, учрежденная Генеральной Ассамблеей Организаций Объединенных Наций предоставляет:</w:t>
      </w:r>
    </w:p>
    <w:p>
      <w:pPr>
        <w:spacing w:after="0"/>
        <w:ind w:left="0"/>
        <w:jc w:val="both"/>
      </w:pPr>
      <w:r>
        <w:rPr>
          <w:rFonts w:ascii="Times New Roman"/>
          <w:b w:val="false"/>
          <w:i w:val="false"/>
          <w:color w:val="000000"/>
          <w:sz w:val="28"/>
        </w:rPr>
        <w:t>
      1) ценовое предложение;</w:t>
      </w:r>
    </w:p>
    <w:p>
      <w:pPr>
        <w:spacing w:after="0"/>
        <w:ind w:left="0"/>
        <w:jc w:val="both"/>
      </w:pPr>
      <w:r>
        <w:rPr>
          <w:rFonts w:ascii="Times New Roman"/>
          <w:b w:val="false"/>
          <w:i w:val="false"/>
          <w:color w:val="000000"/>
          <w:sz w:val="28"/>
        </w:rPr>
        <w:t>
      2) документы, подтверждающие учреждение организации Генеральной Ассамблеей Организации Объединенных Наций;</w:t>
      </w:r>
    </w:p>
    <w:p>
      <w:pPr>
        <w:spacing w:after="0"/>
        <w:ind w:left="0"/>
        <w:jc w:val="both"/>
      </w:pPr>
      <w:r>
        <w:rPr>
          <w:rFonts w:ascii="Times New Roman"/>
          <w:b w:val="false"/>
          <w:i w:val="false"/>
          <w:color w:val="000000"/>
          <w:sz w:val="28"/>
        </w:rPr>
        <w:t xml:space="preserve">
      3) документы, подтверждающие регистрацию лекарственных средств, изделий медицинского назначения в Республике Казахстан и соответствие их требованиям, предусмотренным подпунктами 1)-4) </w:t>
      </w:r>
      <w:r>
        <w:rPr>
          <w:rFonts w:ascii="Times New Roman"/>
          <w:b w:val="false"/>
          <w:i w:val="false"/>
          <w:color w:val="000000"/>
          <w:sz w:val="28"/>
        </w:rPr>
        <w:t>пункта 12</w:t>
      </w:r>
      <w:r>
        <w:rPr>
          <w:rFonts w:ascii="Times New Roman"/>
          <w:b w:val="false"/>
          <w:i w:val="false"/>
          <w:color w:val="000000"/>
          <w:sz w:val="28"/>
        </w:rPr>
        <w:t xml:space="preserve"> настоящих Правил, за исключением случаев закупа незарегистрированных в Республике Казахстан лекарственных средств, изделий медицинского назначения;</w:t>
      </w:r>
    </w:p>
    <w:p>
      <w:pPr>
        <w:spacing w:after="0"/>
        <w:ind w:left="0"/>
        <w:jc w:val="both"/>
      </w:pPr>
      <w:r>
        <w:rPr>
          <w:rFonts w:ascii="Times New Roman"/>
          <w:b w:val="false"/>
          <w:i w:val="false"/>
          <w:color w:val="000000"/>
          <w:sz w:val="28"/>
        </w:rPr>
        <w:t>
      4) сертификат происхождения лекарственных средств, подтверждение о том, что завод производитель прошел предквалификацию Всемирной организацией здравоохранения, гарантийные письма по срокам годности и условиям 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11-2</w:t>
      </w:r>
      <w:r>
        <w:rPr>
          <w:rFonts w:ascii="Times New Roman"/>
          <w:b w:val="false"/>
          <w:i w:val="false"/>
          <w:color w:val="000000"/>
          <w:sz w:val="28"/>
        </w:rPr>
        <w:t xml:space="preserve"> "Особый порядок осуществления закупа лекарственных средств, изделий медицинского назначения по долгосрочным договорам поставки" изложить в следующей редакции:</w:t>
      </w:r>
    </w:p>
    <w:p>
      <w:pPr>
        <w:spacing w:after="0"/>
        <w:ind w:left="0"/>
        <w:jc w:val="both"/>
      </w:pPr>
      <w:r>
        <w:rPr>
          <w:rFonts w:ascii="Times New Roman"/>
          <w:b w:val="false"/>
          <w:i w:val="false"/>
          <w:color w:val="000000"/>
          <w:sz w:val="28"/>
        </w:rPr>
        <w:t>
      "133-8. В целях проведения конкурса на заключение долгосрочных договоров поставки единый дистрибьютор формирует и направляет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до формирования номенклатуры.</w:t>
      </w:r>
    </w:p>
    <w:p>
      <w:pPr>
        <w:spacing w:after="0"/>
        <w:ind w:left="0"/>
        <w:jc w:val="both"/>
      </w:pPr>
      <w:r>
        <w:rPr>
          <w:rFonts w:ascii="Times New Roman"/>
          <w:b w:val="false"/>
          <w:i w:val="false"/>
          <w:color w:val="000000"/>
          <w:sz w:val="28"/>
        </w:rPr>
        <w:t>
      Номенклатура включает в себя наименования лекарственных средств, изделий медицинского назначения из действующего списка единого дистрибьютора, по которым отсутствуют ранее заключенные долгосрочные договора поставки на год проведения конкурса.</w:t>
      </w:r>
    </w:p>
    <w:p>
      <w:pPr>
        <w:spacing w:after="0"/>
        <w:ind w:left="0"/>
        <w:jc w:val="both"/>
      </w:pPr>
      <w:r>
        <w:rPr>
          <w:rFonts w:ascii="Times New Roman"/>
          <w:b w:val="false"/>
          <w:i w:val="false"/>
          <w:color w:val="000000"/>
          <w:sz w:val="28"/>
        </w:rPr>
        <w:t>
      133-9. Уполномоченный орган в области здравоохранения в течение десяти рабочих дней с момента получения номенклатуры лекарственных средств, изделий медицинского назначения представляет единому дистрибьютору утвержденную номенклатуру с указанием международного непатентованного наименования или состава лекарственных средств, изделий медицинского назначения, одобренную формулярной комиссией, технической характеристики, длительности периода поставки по каждому наименованию лекарственных средств, изделий медицинского назначения или заключение о нецелесообразности закупки по долгосрочным договорам поставки по наименованиям лекарственных средств, изделий медицинского назначения с предоставлением обоснования.</w:t>
      </w:r>
    </w:p>
    <w:p>
      <w:pPr>
        <w:spacing w:after="0"/>
        <w:ind w:left="0"/>
        <w:jc w:val="both"/>
      </w:pPr>
      <w:r>
        <w:rPr>
          <w:rFonts w:ascii="Times New Roman"/>
          <w:b w:val="false"/>
          <w:i w:val="false"/>
          <w:color w:val="000000"/>
          <w:sz w:val="28"/>
        </w:rPr>
        <w:t>
      133-10. Единый дистрибьютор не объявляет конкурс на заключение долгосрочного договора поставки по соответствующим наименованиям лекарственных средств, изделий медицинского назначения (по лотам), в случае получения заключения о нецелесообразности закупки номенклатуры лекарственных средств, изделий медицинского назначения.</w:t>
      </w:r>
    </w:p>
    <w:p>
      <w:pPr>
        <w:spacing w:after="0"/>
        <w:ind w:left="0"/>
        <w:jc w:val="both"/>
      </w:pPr>
      <w:r>
        <w:rPr>
          <w:rFonts w:ascii="Times New Roman"/>
          <w:b w:val="false"/>
          <w:i w:val="false"/>
          <w:color w:val="000000"/>
          <w:sz w:val="28"/>
        </w:rPr>
        <w:t>
      133-11. Для проведения конкурса на заключение долгосрочных договоров поставки единый дистрибьютор создает оценочную комиссию (далее – комиссия) и утверждает ее состав.</w:t>
      </w:r>
    </w:p>
    <w:p>
      <w:pPr>
        <w:spacing w:after="0"/>
        <w:ind w:left="0"/>
        <w:jc w:val="both"/>
      </w:pPr>
      <w:r>
        <w:rPr>
          <w:rFonts w:ascii="Times New Roman"/>
          <w:b w:val="false"/>
          <w:i w:val="false"/>
          <w:color w:val="000000"/>
          <w:sz w:val="28"/>
        </w:rPr>
        <w:t>
      133-12. Комиссия прекращает свою деятельность с момента заключения долгосрочного договора поставки либо признания несостоявшимся конкурс на заключение долгосрочного договора поставки.</w:t>
      </w:r>
    </w:p>
    <w:p>
      <w:pPr>
        <w:spacing w:after="0"/>
        <w:ind w:left="0"/>
        <w:jc w:val="both"/>
      </w:pPr>
      <w:r>
        <w:rPr>
          <w:rFonts w:ascii="Times New Roman"/>
          <w:b w:val="false"/>
          <w:i w:val="false"/>
          <w:color w:val="000000"/>
          <w:sz w:val="28"/>
        </w:rPr>
        <w:t>
      133-13. В состав комиссии включаются:</w:t>
      </w:r>
    </w:p>
    <w:p>
      <w:pPr>
        <w:spacing w:after="0"/>
        <w:ind w:left="0"/>
        <w:jc w:val="both"/>
      </w:pPr>
      <w:r>
        <w:rPr>
          <w:rFonts w:ascii="Times New Roman"/>
          <w:b w:val="false"/>
          <w:i w:val="false"/>
          <w:color w:val="000000"/>
          <w:sz w:val="28"/>
        </w:rPr>
        <w:t>
      1) работники уполномоченного органа в области здравоохранения, не ниже заместителя председателя комитета;</w:t>
      </w:r>
    </w:p>
    <w:p>
      <w:pPr>
        <w:spacing w:after="0"/>
        <w:ind w:left="0"/>
        <w:jc w:val="both"/>
      </w:pPr>
      <w:r>
        <w:rPr>
          <w:rFonts w:ascii="Times New Roman"/>
          <w:b w:val="false"/>
          <w:i w:val="false"/>
          <w:color w:val="000000"/>
          <w:sz w:val="28"/>
        </w:rPr>
        <w:t>
      2) работники уполномоченного органа в области государственной поддержки индустриально-инновационной деятельности, не ниже заместителя председателя комитета;</w:t>
      </w:r>
    </w:p>
    <w:p>
      <w:pPr>
        <w:spacing w:after="0"/>
        <w:ind w:left="0"/>
        <w:jc w:val="both"/>
      </w:pPr>
      <w:r>
        <w:rPr>
          <w:rFonts w:ascii="Times New Roman"/>
          <w:b w:val="false"/>
          <w:i w:val="false"/>
          <w:color w:val="000000"/>
          <w:sz w:val="28"/>
        </w:rPr>
        <w:t>
      3) работники уполномоченного органа в области защиты прав потребителей, не ниже начальника управления (по согласованию);</w:t>
      </w:r>
    </w:p>
    <w:p>
      <w:pPr>
        <w:spacing w:after="0"/>
        <w:ind w:left="0"/>
        <w:jc w:val="both"/>
      </w:pPr>
      <w:r>
        <w:rPr>
          <w:rFonts w:ascii="Times New Roman"/>
          <w:b w:val="false"/>
          <w:i w:val="false"/>
          <w:color w:val="000000"/>
          <w:sz w:val="28"/>
        </w:rPr>
        <w:t>
      4) работники государственной экспертной организации в сфере обращения лекарственных средств, изделий медицинского назначения и медицинской техники, не ниже заместителя руководителя;</w:t>
      </w:r>
    </w:p>
    <w:p>
      <w:pPr>
        <w:spacing w:after="0"/>
        <w:ind w:left="0"/>
        <w:jc w:val="both"/>
      </w:pPr>
      <w:r>
        <w:rPr>
          <w:rFonts w:ascii="Times New Roman"/>
          <w:b w:val="false"/>
          <w:i w:val="false"/>
          <w:color w:val="000000"/>
          <w:sz w:val="28"/>
        </w:rPr>
        <w:t>
      5) руководители, работники единого дистрибьютора;</w:t>
      </w:r>
    </w:p>
    <w:p>
      <w:pPr>
        <w:spacing w:after="0"/>
        <w:ind w:left="0"/>
        <w:jc w:val="both"/>
      </w:pPr>
      <w:r>
        <w:rPr>
          <w:rFonts w:ascii="Times New Roman"/>
          <w:b w:val="false"/>
          <w:i w:val="false"/>
          <w:color w:val="000000"/>
          <w:sz w:val="28"/>
        </w:rPr>
        <w:t>
      6) депутаты Парламента Республики Казахстан (по согласованию);</w:t>
      </w:r>
    </w:p>
    <w:p>
      <w:pPr>
        <w:spacing w:after="0"/>
        <w:ind w:left="0"/>
        <w:jc w:val="both"/>
      </w:pPr>
      <w:r>
        <w:rPr>
          <w:rFonts w:ascii="Times New Roman"/>
          <w:b w:val="false"/>
          <w:i w:val="false"/>
          <w:color w:val="000000"/>
          <w:sz w:val="28"/>
        </w:rPr>
        <w:t>
      7) сотрудники правоохранительных органов (по согласованию);</w:t>
      </w:r>
    </w:p>
    <w:p>
      <w:pPr>
        <w:spacing w:after="0"/>
        <w:ind w:left="0"/>
        <w:jc w:val="both"/>
      </w:pPr>
      <w:r>
        <w:rPr>
          <w:rFonts w:ascii="Times New Roman"/>
          <w:b w:val="false"/>
          <w:i w:val="false"/>
          <w:color w:val="000000"/>
          <w:sz w:val="28"/>
        </w:rPr>
        <w:t>
      8) члены политических партий (по согласованию);</w:t>
      </w:r>
    </w:p>
    <w:p>
      <w:pPr>
        <w:spacing w:after="0"/>
        <w:ind w:left="0"/>
        <w:jc w:val="both"/>
      </w:pPr>
      <w:r>
        <w:rPr>
          <w:rFonts w:ascii="Times New Roman"/>
          <w:b w:val="false"/>
          <w:i w:val="false"/>
          <w:color w:val="000000"/>
          <w:sz w:val="28"/>
        </w:rPr>
        <w:t>
      9) представители аккредитованных профильных ассоциаций по фармацевтической или медицинской промышленности (по согласованию);</w:t>
      </w:r>
    </w:p>
    <w:p>
      <w:pPr>
        <w:spacing w:after="0"/>
        <w:ind w:left="0"/>
        <w:jc w:val="both"/>
      </w:pPr>
      <w:r>
        <w:rPr>
          <w:rFonts w:ascii="Times New Roman"/>
          <w:b w:val="false"/>
          <w:i w:val="false"/>
          <w:color w:val="000000"/>
          <w:sz w:val="28"/>
        </w:rPr>
        <w:t>
      10) работники Национальной палаты предпринимателей.</w:t>
      </w:r>
    </w:p>
    <w:p>
      <w:pPr>
        <w:spacing w:after="0"/>
        <w:ind w:left="0"/>
        <w:jc w:val="both"/>
      </w:pPr>
      <w:r>
        <w:rPr>
          <w:rFonts w:ascii="Times New Roman"/>
          <w:b w:val="false"/>
          <w:i w:val="false"/>
          <w:color w:val="000000"/>
          <w:sz w:val="28"/>
        </w:rPr>
        <w:t>
      133-14.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p>
      <w:pPr>
        <w:spacing w:after="0"/>
        <w:ind w:left="0"/>
        <w:jc w:val="both"/>
      </w:pPr>
      <w:r>
        <w:rPr>
          <w:rFonts w:ascii="Times New Roman"/>
          <w:b w:val="false"/>
          <w:i w:val="false"/>
          <w:color w:val="000000"/>
          <w:sz w:val="28"/>
        </w:rPr>
        <w:t>
      133-15.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единого дистрибьютора.</w:t>
      </w:r>
    </w:p>
    <w:p>
      <w:pPr>
        <w:spacing w:after="0"/>
        <w:ind w:left="0"/>
        <w:jc w:val="both"/>
      </w:pPr>
      <w:r>
        <w:rPr>
          <w:rFonts w:ascii="Times New Roman"/>
          <w:b w:val="false"/>
          <w:i w:val="false"/>
          <w:color w:val="000000"/>
          <w:sz w:val="28"/>
        </w:rPr>
        <w:t>
      133-16. Председатель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его функции выполняет заместитель.</w:t>
      </w:r>
    </w:p>
    <w:p>
      <w:pPr>
        <w:spacing w:after="0"/>
        <w:ind w:left="0"/>
        <w:jc w:val="both"/>
      </w:pPr>
      <w:r>
        <w:rPr>
          <w:rFonts w:ascii="Times New Roman"/>
          <w:b w:val="false"/>
          <w:i w:val="false"/>
          <w:color w:val="000000"/>
          <w:sz w:val="28"/>
        </w:rPr>
        <w:t>
      133-17.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заверена печатью единого дистрибьютора.</w:t>
      </w:r>
    </w:p>
    <w:p>
      <w:pPr>
        <w:spacing w:after="0"/>
        <w:ind w:left="0"/>
        <w:jc w:val="both"/>
      </w:pPr>
      <w:r>
        <w:rPr>
          <w:rFonts w:ascii="Times New Roman"/>
          <w:b w:val="false"/>
          <w:i w:val="false"/>
          <w:color w:val="000000"/>
          <w:sz w:val="28"/>
        </w:rPr>
        <w:t>
      133-18. Заседание комиссии проводится при условии присутствия не менее двух третьих от общего числа членов комиссии.</w:t>
      </w:r>
    </w:p>
    <w:p>
      <w:pPr>
        <w:spacing w:after="0"/>
        <w:ind w:left="0"/>
        <w:jc w:val="both"/>
      </w:pPr>
      <w:r>
        <w:rPr>
          <w:rFonts w:ascii="Times New Roman"/>
          <w:b w:val="false"/>
          <w:i w:val="false"/>
          <w:color w:val="000000"/>
          <w:sz w:val="28"/>
        </w:rPr>
        <w:t>
      133-19.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133-20. При необходимости комиссия может привлечь эксперта(-ов) из соответствующих областей на безвозмездной основе для оценки соответствия по критериям. Эксперт(ы) не имеют права голоса при принятии комиссией решения.</w:t>
      </w:r>
    </w:p>
    <w:p>
      <w:pPr>
        <w:spacing w:after="0"/>
        <w:ind w:left="0"/>
        <w:jc w:val="both"/>
      </w:pPr>
      <w:r>
        <w:rPr>
          <w:rFonts w:ascii="Times New Roman"/>
          <w:b w:val="false"/>
          <w:i w:val="false"/>
          <w:color w:val="000000"/>
          <w:sz w:val="28"/>
        </w:rPr>
        <w:t>
      133-21. Эксперт(-ы) дае(-ю)т экспертное заключение на поставленные комиссией вопросы по критериям оценки.</w:t>
      </w:r>
    </w:p>
    <w:p>
      <w:pPr>
        <w:spacing w:after="0"/>
        <w:ind w:left="0"/>
        <w:jc w:val="both"/>
      </w:pPr>
      <w:r>
        <w:rPr>
          <w:rFonts w:ascii="Times New Roman"/>
          <w:b w:val="false"/>
          <w:i w:val="false"/>
          <w:color w:val="000000"/>
          <w:sz w:val="28"/>
        </w:rPr>
        <w:t>
      133-22. Экспертное заключение носит рекомендательный характер и учитывается при оценке заявок, оформляется в письменном виде, подписывается экспертом(-ами) и прилагается к протоколу заседания комиссии.</w:t>
      </w:r>
    </w:p>
    <w:p>
      <w:pPr>
        <w:spacing w:after="0"/>
        <w:ind w:left="0"/>
        <w:jc w:val="both"/>
      </w:pPr>
      <w:r>
        <w:rPr>
          <w:rFonts w:ascii="Times New Roman"/>
          <w:b w:val="false"/>
          <w:i w:val="false"/>
          <w:color w:val="000000"/>
          <w:sz w:val="28"/>
        </w:rPr>
        <w:t>
      133-23. Единый дистрибьютор не менее чем за 30 (тридцать)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в республиканских периодических печатных изданиях и (или) на своем интернет-ресурсе.</w:t>
      </w:r>
    </w:p>
    <w:p>
      <w:pPr>
        <w:spacing w:after="0"/>
        <w:ind w:left="0"/>
        <w:jc w:val="both"/>
      </w:pPr>
      <w:r>
        <w:rPr>
          <w:rFonts w:ascii="Times New Roman"/>
          <w:b w:val="false"/>
          <w:i w:val="false"/>
          <w:color w:val="000000"/>
          <w:sz w:val="28"/>
        </w:rPr>
        <w:t>
      133-24. Объявление о проведении конкурса на заключение долгосрочного договора поставки содержит следующие сведения:</w:t>
      </w:r>
    </w:p>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p>
      <w:pPr>
        <w:spacing w:after="0"/>
        <w:ind w:left="0"/>
        <w:jc w:val="both"/>
      </w:pPr>
      <w:r>
        <w:rPr>
          <w:rFonts w:ascii="Times New Roman"/>
          <w:b w:val="false"/>
          <w:i w:val="false"/>
          <w:color w:val="000000"/>
          <w:sz w:val="28"/>
        </w:rPr>
        <w:t>
      2) номенклатуру лекарственных средств, изделий медицинского назначения с указанием международного непатентованного наименования или состава лекарственных средств, изделий медицинского назначения и их технических характеристик (при большом объеме сведений о технических характеристиках могут размещаться только на интернет-ресурсе единого дистрибьютора);</w:t>
      </w:r>
    </w:p>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p>
      <w:pPr>
        <w:spacing w:after="0"/>
        <w:ind w:left="0"/>
        <w:jc w:val="both"/>
      </w:pPr>
      <w:r>
        <w:rPr>
          <w:rFonts w:ascii="Times New Roman"/>
          <w:b w:val="false"/>
          <w:i w:val="false"/>
          <w:color w:val="000000"/>
          <w:sz w:val="28"/>
        </w:rPr>
        <w:t>
      4) дату, время и место вскрытия конвертов с заявками.</w:t>
      </w:r>
    </w:p>
    <w:p>
      <w:pPr>
        <w:spacing w:after="0"/>
        <w:ind w:left="0"/>
        <w:jc w:val="both"/>
      </w:pPr>
      <w:r>
        <w:rPr>
          <w:rFonts w:ascii="Times New Roman"/>
          <w:b w:val="false"/>
          <w:i w:val="false"/>
          <w:color w:val="000000"/>
          <w:sz w:val="28"/>
        </w:rPr>
        <w:t>
      133-25.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p>
      <w:pPr>
        <w:spacing w:after="0"/>
        <w:ind w:left="0"/>
        <w:jc w:val="both"/>
      </w:pPr>
      <w:r>
        <w:rPr>
          <w:rFonts w:ascii="Times New Roman"/>
          <w:b w:val="false"/>
          <w:i w:val="false"/>
          <w:color w:val="000000"/>
          <w:sz w:val="28"/>
        </w:rPr>
        <w:t>
      133-26. Заявка, полученная по истечении окончательного срока их представления, а также не пронумерованная и не заверенная печатью потенциального поставщика не принимается и возвращается представившему ее потенциальному поставщику.</w:t>
      </w:r>
    </w:p>
    <w:p>
      <w:pPr>
        <w:spacing w:after="0"/>
        <w:ind w:left="0"/>
        <w:jc w:val="both"/>
      </w:pPr>
      <w:r>
        <w:rPr>
          <w:rFonts w:ascii="Times New Roman"/>
          <w:b w:val="false"/>
          <w:i w:val="false"/>
          <w:color w:val="000000"/>
          <w:sz w:val="28"/>
        </w:rPr>
        <w:t>
      133-27.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p>
    <w:p>
      <w:pPr>
        <w:spacing w:after="0"/>
        <w:ind w:left="0"/>
        <w:jc w:val="both"/>
      </w:pPr>
      <w:r>
        <w:rPr>
          <w:rFonts w:ascii="Times New Roman"/>
          <w:b w:val="false"/>
          <w:i w:val="false"/>
          <w:color w:val="000000"/>
          <w:sz w:val="28"/>
        </w:rPr>
        <w:t>
      133-28. Потенциальный поставщик запечатывает заявку в конверт. На конверте должны быть указаны наименование и юридический адрес потенциального поставщика. Конверт должен быть адресован единому дистрибьютору по адресу, указанному в объявлении, содержать слова "Конкурс на заключение долгосрочного договора поставки" и "Не вскрывать до_______ (указывается дата и время вскрытия конвертов, указанные в объявлении)".</w:t>
      </w:r>
    </w:p>
    <w:p>
      <w:pPr>
        <w:spacing w:after="0"/>
        <w:ind w:left="0"/>
        <w:jc w:val="both"/>
      </w:pPr>
      <w:r>
        <w:rPr>
          <w:rFonts w:ascii="Times New Roman"/>
          <w:b w:val="false"/>
          <w:i w:val="false"/>
          <w:color w:val="000000"/>
          <w:sz w:val="28"/>
        </w:rPr>
        <w:t>
      Заявка представляется потенциальным поставщиком в оригинале и копии в отдельном прошитом виде с пронумерованными страницами, с указанием оригинала и копии на конвертах, а также его юридического и фактического адреса, последняя страница заверяется его печатью.</w:t>
      </w:r>
    </w:p>
    <w:p>
      <w:pPr>
        <w:spacing w:after="0"/>
        <w:ind w:left="0"/>
        <w:jc w:val="both"/>
      </w:pPr>
      <w:r>
        <w:rPr>
          <w:rFonts w:ascii="Times New Roman"/>
          <w:b w:val="false"/>
          <w:i w:val="false"/>
          <w:color w:val="000000"/>
          <w:sz w:val="28"/>
        </w:rPr>
        <w:t>
      133-29. Потенциальные поставщики, желающие участвовать в конкурсе на заключение долгосрочного договора поставки, подают заявку согласно следующему перечню документов:</w:t>
      </w:r>
    </w:p>
    <w:p>
      <w:pPr>
        <w:spacing w:after="0"/>
        <w:ind w:left="0"/>
        <w:jc w:val="both"/>
      </w:pPr>
      <w:r>
        <w:rPr>
          <w:rFonts w:ascii="Times New Roman"/>
          <w:b w:val="false"/>
          <w:i w:val="false"/>
          <w:color w:val="000000"/>
          <w:sz w:val="28"/>
        </w:rPr>
        <w:t>
      1) заявка на участие в конкурсе согласно форме приложения 13 к настоящим Правилам с указанием наименований лекарственных средств, изделий медицинского назначения (лотов);</w:t>
      </w:r>
    </w:p>
    <w:p>
      <w:pPr>
        <w:spacing w:after="0"/>
        <w:ind w:left="0"/>
        <w:jc w:val="both"/>
      </w:pPr>
      <w:r>
        <w:rPr>
          <w:rFonts w:ascii="Times New Roman"/>
          <w:b w:val="false"/>
          <w:i w:val="false"/>
          <w:color w:val="000000"/>
          <w:sz w:val="28"/>
        </w:rPr>
        <w:t>
      2) нотариально засвидетельствованная копия свидетельства или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нотариально засвидетельствованная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нотариально засвидетельствованная копия учредительного договора);</w:t>
      </w:r>
    </w:p>
    <w:p>
      <w:pPr>
        <w:spacing w:after="0"/>
        <w:ind w:left="0"/>
        <w:jc w:val="both"/>
      </w:pPr>
      <w:r>
        <w:rPr>
          <w:rFonts w:ascii="Times New Roman"/>
          <w:b w:val="false"/>
          <w:i w:val="false"/>
          <w:color w:val="000000"/>
          <w:sz w:val="28"/>
        </w:rPr>
        <w:t>
      4) технико-экономическое обоснование и/или бизнес-план (с указанием информации по следующей последовательности: цели инвестиционного проекта, информация об операторе инвестиционного проекта; стоимость и источники финансирования инвестиционного проекта; коммерческий раздел; программа сбыта продукции; технический раздел; описание технологии; описание оборудования; экологический раздел; финансовый раздел; социально-экономический раздел; проектные риски, сроки реализации инвестиционного проекта по созданию и/или модернизации производства лекарственных средств; дата начала периода поставки лекарственных средств, изделий медицинского назначения; этапы и полугодовой график реализации инвестиционного проекта по созданию производства лекарственных средств, изделий медицинского назначения; список производимых лекарственных средств, изделий медицинского назначения; инфраструктура;</w:t>
      </w:r>
    </w:p>
    <w:p>
      <w:pPr>
        <w:spacing w:after="0"/>
        <w:ind w:left="0"/>
        <w:jc w:val="both"/>
      </w:pPr>
      <w:r>
        <w:rPr>
          <w:rFonts w:ascii="Times New Roman"/>
          <w:b w:val="false"/>
          <w:i w:val="false"/>
          <w:color w:val="000000"/>
          <w:sz w:val="28"/>
        </w:rPr>
        <w:t>
      5)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проведения конкурса. При представлении указанной справки на бумажном носителе, она заверяется подписью руководителя либо лица, его замещающего, или заместителя руководителя и печатью данного налогового органа, составившего справку. При передаче указанной справки в электронном виде заверяется электронной цифровой подписью уполномоченного органа;</w:t>
      </w:r>
    </w:p>
    <w:p>
      <w:pPr>
        <w:spacing w:after="0"/>
        <w:ind w:left="0"/>
        <w:jc w:val="both"/>
      </w:pPr>
      <w:r>
        <w:rPr>
          <w:rFonts w:ascii="Times New Roman"/>
          <w:b w:val="false"/>
          <w:i w:val="false"/>
          <w:color w:val="000000"/>
          <w:sz w:val="28"/>
        </w:rPr>
        <w:t xml:space="preserve">
      6)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проведения конкурса. Отсутствие документа, подтверждающего полномочие должностного лица, подписавшего справку, не является основанием для отклонения заявки.</w:t>
      </w:r>
    </w:p>
    <w:p>
      <w:pPr>
        <w:spacing w:after="0"/>
        <w:ind w:left="0"/>
        <w:jc w:val="both"/>
      </w:pPr>
      <w:r>
        <w:rPr>
          <w:rFonts w:ascii="Times New Roman"/>
          <w:b w:val="false"/>
          <w:i w:val="false"/>
          <w:color w:val="000000"/>
          <w:sz w:val="28"/>
        </w:rPr>
        <w:t>
      133-30. Конверты с заявками вскрываются комиссией во время, в срок и месте, указанные в объявлении.</w:t>
      </w:r>
    </w:p>
    <w:p>
      <w:pPr>
        <w:spacing w:after="0"/>
        <w:ind w:left="0"/>
        <w:jc w:val="both"/>
      </w:pPr>
      <w:r>
        <w:rPr>
          <w:rFonts w:ascii="Times New Roman"/>
          <w:b w:val="false"/>
          <w:i w:val="false"/>
          <w:color w:val="000000"/>
          <w:sz w:val="28"/>
        </w:rPr>
        <w:t>
      133-31. Потенциальные поставщики либо их уполномоченные представители вправе присутствовать при вскрытии конвертов с заявками.</w:t>
      </w:r>
    </w:p>
    <w:p>
      <w:pPr>
        <w:spacing w:after="0"/>
        <w:ind w:left="0"/>
        <w:jc w:val="both"/>
      </w:pPr>
      <w:r>
        <w:rPr>
          <w:rFonts w:ascii="Times New Roman"/>
          <w:b w:val="false"/>
          <w:i w:val="false"/>
          <w:color w:val="000000"/>
          <w:sz w:val="28"/>
        </w:rPr>
        <w:t>
      133-32.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p>
      <w:pPr>
        <w:spacing w:after="0"/>
        <w:ind w:left="0"/>
        <w:jc w:val="both"/>
      </w:pPr>
      <w:r>
        <w:rPr>
          <w:rFonts w:ascii="Times New Roman"/>
          <w:b w:val="false"/>
          <w:i w:val="false"/>
          <w:color w:val="000000"/>
          <w:sz w:val="28"/>
        </w:rPr>
        <w:t>
      133-33. Секретарь комиссии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 в течение трех рабочих дней.</w:t>
      </w:r>
    </w:p>
    <w:p>
      <w:pPr>
        <w:spacing w:after="0"/>
        <w:ind w:left="0"/>
        <w:jc w:val="both"/>
      </w:pPr>
      <w:r>
        <w:rPr>
          <w:rFonts w:ascii="Times New Roman"/>
          <w:b w:val="false"/>
          <w:i w:val="false"/>
          <w:color w:val="000000"/>
          <w:sz w:val="28"/>
        </w:rPr>
        <w:t>
      133-34. Уполномоченный орган в области государственной поддержки индустриально-инновационной деятельности в течение десяти рабочих дней с момента получения копии заявок направляет единому дистрибьютору отраслевое заключение: проект рекомендуется/не рекомендуется для дальнейшего рассмотрения конкурсной комиссией.</w:t>
      </w:r>
    </w:p>
    <w:p>
      <w:pPr>
        <w:spacing w:after="0"/>
        <w:ind w:left="0"/>
        <w:jc w:val="both"/>
      </w:pPr>
      <w:r>
        <w:rPr>
          <w:rFonts w:ascii="Times New Roman"/>
          <w:b w:val="false"/>
          <w:i w:val="false"/>
          <w:color w:val="000000"/>
          <w:sz w:val="28"/>
        </w:rPr>
        <w:t>
      Отраслевое заключение выдается на основании технико-экономического обоснования и/или бизнес-плана по критериям: степень проработанности проекта, источников финансирования, обеспеченность инфраструктурой и земельным участком.</w:t>
      </w:r>
    </w:p>
    <w:p>
      <w:pPr>
        <w:spacing w:after="0"/>
        <w:ind w:left="0"/>
        <w:jc w:val="both"/>
      </w:pPr>
      <w:r>
        <w:rPr>
          <w:rFonts w:ascii="Times New Roman"/>
          <w:b w:val="false"/>
          <w:i w:val="false"/>
          <w:color w:val="000000"/>
          <w:sz w:val="28"/>
        </w:rPr>
        <w:t>
      133-35. При оценке заявок:</w:t>
      </w:r>
    </w:p>
    <w:p>
      <w:pPr>
        <w:spacing w:after="0"/>
        <w:ind w:left="0"/>
        <w:jc w:val="both"/>
      </w:pPr>
      <w:r>
        <w:rPr>
          <w:rFonts w:ascii="Times New Roman"/>
          <w:b w:val="false"/>
          <w:i w:val="false"/>
          <w:color w:val="000000"/>
          <w:sz w:val="28"/>
        </w:rPr>
        <w:t>
      1) при возникновении вопросов и замечаний, комиссия запрашивает у потенциальных поставщиков разъяснения по документам, представленным в заявке не позднее пяти рабочих дней с момента получения отраслевого заключения уполномоченного органа в области государственной поддержки индустриально-инновационной деятельности. Потенциальный поставщик в течение трех рабочих дней должен предоставить письменные пояснения комиссии;</w:t>
      </w:r>
    </w:p>
    <w:p>
      <w:pPr>
        <w:spacing w:after="0"/>
        <w:ind w:left="0"/>
        <w:jc w:val="both"/>
      </w:pPr>
      <w:r>
        <w:rPr>
          <w:rFonts w:ascii="Times New Roman"/>
          <w:b w:val="false"/>
          <w:i w:val="false"/>
          <w:color w:val="000000"/>
          <w:sz w:val="28"/>
        </w:rPr>
        <w:t>
      2) не допускаются запросы, предложения или дополнения с тем, чтобы привести заявку, не отвечающую требованиям настоящих Правил, в соответствие с этими требованиями;</w:t>
      </w:r>
    </w:p>
    <w:p>
      <w:pPr>
        <w:spacing w:after="0"/>
        <w:ind w:left="0"/>
        <w:jc w:val="both"/>
      </w:pPr>
      <w:r>
        <w:rPr>
          <w:rFonts w:ascii="Times New Roman"/>
          <w:b w:val="false"/>
          <w:i w:val="false"/>
          <w:color w:val="000000"/>
          <w:sz w:val="28"/>
        </w:rPr>
        <w:t>
      3) учитываются только те наименования лекарственных средств, изделий медицинского назначения, которые объявлены единым дистрибьютором.</w:t>
      </w:r>
    </w:p>
    <w:p>
      <w:pPr>
        <w:spacing w:after="0"/>
        <w:ind w:left="0"/>
        <w:jc w:val="both"/>
      </w:pPr>
      <w:r>
        <w:rPr>
          <w:rFonts w:ascii="Times New Roman"/>
          <w:b w:val="false"/>
          <w:i w:val="false"/>
          <w:color w:val="000000"/>
          <w:sz w:val="28"/>
        </w:rPr>
        <w:t>
      133-36. Заявки рассматриваются комиссией в течение десяти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133-37. По наименованиям лекарственных средств, изделий медицинского назначения (лотам) по которым представлены более двух заявок (при наличии конкурентной среды в лоте), не отклоненных в соответствии с требованиями настоящей главы, оцениваются комиссией по балльной системе.</w:t>
      </w:r>
    </w:p>
    <w:p>
      <w:pPr>
        <w:spacing w:after="0"/>
        <w:ind w:left="0"/>
        <w:jc w:val="both"/>
      </w:pPr>
      <w:r>
        <w:rPr>
          <w:rFonts w:ascii="Times New Roman"/>
          <w:b w:val="false"/>
          <w:i w:val="false"/>
          <w:color w:val="000000"/>
          <w:sz w:val="28"/>
        </w:rPr>
        <w:t>
      133-38. К заявке потенциальных поставщиков применяются следующие критерии оценки (балльная система):</w:t>
      </w:r>
    </w:p>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 2 балла, или</w:t>
      </w:r>
    </w:p>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(справка банка, договор о займе, договор о предоставлении кредитного лимита) – 1 балл;</w:t>
      </w:r>
    </w:p>
    <w:p>
      <w:pPr>
        <w:spacing w:after="0"/>
        <w:ind w:left="0"/>
        <w:jc w:val="both"/>
      </w:pPr>
      <w:r>
        <w:rPr>
          <w:rFonts w:ascii="Times New Roman"/>
          <w:b w:val="false"/>
          <w:i w:val="false"/>
          <w:color w:val="000000"/>
          <w:sz w:val="28"/>
        </w:rPr>
        <w:t>
      2) подтверждение о привлечении соответствующих специалистов (специалистов фармацевтического производства с опытом работы не менее 5 лет по специальности в случае модернизации производства) – 2 балла;</w:t>
      </w:r>
    </w:p>
    <w:p>
      <w:pPr>
        <w:spacing w:after="0"/>
        <w:ind w:left="0"/>
        <w:jc w:val="both"/>
      </w:pPr>
      <w:r>
        <w:rPr>
          <w:rFonts w:ascii="Times New Roman"/>
          <w:b w:val="false"/>
          <w:i w:val="false"/>
          <w:color w:val="000000"/>
          <w:sz w:val="28"/>
        </w:rPr>
        <w:t>
      3) подтверждение о наличии технологического оборудования для производства лекарственных средств, изделий медицинского назначения в соответствии с технико-экономическим обоснованием и/или бизнес-планом (документ, подтверждающий приобретение/намерение о приобретении на право собственности технологического оборудования) – 1 балл;</w:t>
      </w:r>
    </w:p>
    <w:p>
      <w:pPr>
        <w:spacing w:after="0"/>
        <w:ind w:left="0"/>
        <w:jc w:val="both"/>
      </w:pPr>
      <w:r>
        <w:rPr>
          <w:rFonts w:ascii="Times New Roman"/>
          <w:b w:val="false"/>
          <w:i w:val="false"/>
          <w:color w:val="000000"/>
          <w:sz w:val="28"/>
        </w:rPr>
        <w:t>
      4) подтверждение о наличии соответствующего помещения, которое будет использовано для создания производства лекарственных средств, изделий медицинского назначения, указанного в инвестиционном проекте:</w:t>
      </w:r>
    </w:p>
    <w:p>
      <w:pPr>
        <w:spacing w:after="0"/>
        <w:ind w:left="0"/>
        <w:jc w:val="both"/>
      </w:pPr>
      <w:r>
        <w:rPr>
          <w:rFonts w:ascii="Times New Roman"/>
          <w:b w:val="false"/>
          <w:i w:val="false"/>
          <w:color w:val="000000"/>
          <w:sz w:val="28"/>
        </w:rPr>
        <w:t>
      помещение на праве собственности (документ, подтверждающий право собственности на помещение) – 2 балла, или</w:t>
      </w:r>
    </w:p>
    <w:p>
      <w:pPr>
        <w:spacing w:after="0"/>
        <w:ind w:left="0"/>
        <w:jc w:val="both"/>
      </w:pPr>
      <w:r>
        <w:rPr>
          <w:rFonts w:ascii="Times New Roman"/>
          <w:b w:val="false"/>
          <w:i w:val="false"/>
          <w:color w:val="000000"/>
          <w:sz w:val="28"/>
        </w:rPr>
        <w:t>
      помещение, полученное в аренду, доверительное управление, временное пользование (договор/соглашение о получении в аренду, доверительное управление, временное пользование помещения) – 1 балл;</w:t>
      </w:r>
    </w:p>
    <w:p>
      <w:pPr>
        <w:spacing w:after="0"/>
        <w:ind w:left="0"/>
        <w:jc w:val="both"/>
      </w:pPr>
      <w:r>
        <w:rPr>
          <w:rFonts w:ascii="Times New Roman"/>
          <w:b w:val="false"/>
          <w:i w:val="false"/>
          <w:color w:val="000000"/>
          <w:sz w:val="28"/>
        </w:rPr>
        <w:t>
      5) подтверждение о наличии земельного участка, который будет использован для создания производства лекарственных средств, изделий медицинского назначения:</w:t>
      </w:r>
    </w:p>
    <w:p>
      <w:pPr>
        <w:spacing w:after="0"/>
        <w:ind w:left="0"/>
        <w:jc w:val="both"/>
      </w:pPr>
      <w:r>
        <w:rPr>
          <w:rFonts w:ascii="Times New Roman"/>
          <w:b w:val="false"/>
          <w:i w:val="false"/>
          <w:color w:val="000000"/>
          <w:sz w:val="28"/>
        </w:rPr>
        <w:t>
      земельный участок в собственности,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 2 балла, или</w:t>
      </w:r>
    </w:p>
    <w:p>
      <w:pPr>
        <w:spacing w:after="0"/>
        <w:ind w:left="0"/>
        <w:jc w:val="both"/>
      </w:pPr>
      <w:r>
        <w:rPr>
          <w:rFonts w:ascii="Times New Roman"/>
          <w:b w:val="false"/>
          <w:i w:val="false"/>
          <w:color w:val="000000"/>
          <w:sz w:val="28"/>
        </w:rPr>
        <w:t>
      земельный участок, полученный в аренду, доверительное управление, временное землепользование,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 1 балл;</w:t>
      </w:r>
    </w:p>
    <w:p>
      <w:pPr>
        <w:spacing w:after="0"/>
        <w:ind w:left="0"/>
        <w:jc w:val="both"/>
      </w:pPr>
      <w:r>
        <w:rPr>
          <w:rFonts w:ascii="Times New Roman"/>
          <w:b w:val="false"/>
          <w:i w:val="false"/>
          <w:color w:val="000000"/>
          <w:sz w:val="28"/>
        </w:rPr>
        <w:t>
      6) наличие заключения государственной экспертизы на проектно-сметную документацию при условии строительства – 2 балла;</w:t>
      </w:r>
    </w:p>
    <w:p>
      <w:pPr>
        <w:spacing w:after="0"/>
        <w:ind w:left="0"/>
        <w:jc w:val="both"/>
      </w:pPr>
      <w:r>
        <w:rPr>
          <w:rFonts w:ascii="Times New Roman"/>
          <w:b w:val="false"/>
          <w:i w:val="false"/>
          <w:color w:val="000000"/>
          <w:sz w:val="28"/>
        </w:rPr>
        <w:t>
      7) наличие договора на строительно-монтажные работы с предоставлением копии лицензии на осуществление строительно-монтажных работ – 1 балл;</w:t>
      </w:r>
    </w:p>
    <w:p>
      <w:pPr>
        <w:spacing w:after="0"/>
        <w:ind w:left="0"/>
        <w:jc w:val="both"/>
      </w:pPr>
      <w:r>
        <w:rPr>
          <w:rFonts w:ascii="Times New Roman"/>
          <w:b w:val="false"/>
          <w:i w:val="false"/>
          <w:color w:val="000000"/>
          <w:sz w:val="28"/>
        </w:rPr>
        <w:t>
      8) потенциальному поставщику, представившему инвестиционный проект:</w:t>
      </w:r>
    </w:p>
    <w:p>
      <w:pPr>
        <w:spacing w:after="0"/>
        <w:ind w:left="0"/>
        <w:jc w:val="both"/>
      </w:pPr>
      <w:r>
        <w:rPr>
          <w:rFonts w:ascii="Times New Roman"/>
          <w:b w:val="false"/>
          <w:i w:val="false"/>
          <w:color w:val="000000"/>
          <w:sz w:val="28"/>
        </w:rPr>
        <w:t>
      на модернизацию (производство новых лекарственных средств для данного производства в разрезе лекарственных форм, дозировок) присваивается 1 балл, или</w:t>
      </w:r>
    </w:p>
    <w:p>
      <w:pPr>
        <w:spacing w:after="0"/>
        <w:ind w:left="0"/>
        <w:jc w:val="both"/>
      </w:pPr>
      <w:r>
        <w:rPr>
          <w:rFonts w:ascii="Times New Roman"/>
          <w:b w:val="false"/>
          <w:i w:val="false"/>
          <w:color w:val="000000"/>
          <w:sz w:val="28"/>
        </w:rPr>
        <w:t>
      на новое строительство – 2 балла, или</w:t>
      </w:r>
    </w:p>
    <w:p>
      <w:pPr>
        <w:spacing w:after="0"/>
        <w:ind w:left="0"/>
        <w:jc w:val="both"/>
      </w:pPr>
      <w:r>
        <w:rPr>
          <w:rFonts w:ascii="Times New Roman"/>
          <w:b w:val="false"/>
          <w:i w:val="false"/>
          <w:color w:val="000000"/>
          <w:sz w:val="28"/>
        </w:rPr>
        <w:t>
      на новое строительство на базе, имеющегося фармацевтического производства – 2 балла.</w:t>
      </w:r>
    </w:p>
    <w:p>
      <w:pPr>
        <w:spacing w:after="0"/>
        <w:ind w:left="0"/>
        <w:jc w:val="both"/>
      </w:pPr>
      <w:r>
        <w:rPr>
          <w:rFonts w:ascii="Times New Roman"/>
          <w:b w:val="false"/>
          <w:i w:val="false"/>
          <w:color w:val="000000"/>
          <w:sz w:val="28"/>
        </w:rPr>
        <w:t>
      9) потенциальному поставщику, представившему контракты на поставку в страны СНГ лекарственных средств, изделий медицинского назначения, производимых в Республике Казахстан, присваивается 1 балл;</w:t>
      </w:r>
    </w:p>
    <w:p>
      <w:pPr>
        <w:spacing w:after="0"/>
        <w:ind w:left="0"/>
        <w:jc w:val="both"/>
      </w:pPr>
      <w:r>
        <w:rPr>
          <w:rFonts w:ascii="Times New Roman"/>
          <w:b w:val="false"/>
          <w:i w:val="false"/>
          <w:color w:val="000000"/>
          <w:sz w:val="28"/>
        </w:rPr>
        <w:t>
      10) потенциальному поставщику по циклу производства присваиваются следующие баллы:</w:t>
      </w:r>
    </w:p>
    <w:p>
      <w:pPr>
        <w:spacing w:after="0"/>
        <w:ind w:left="0"/>
        <w:jc w:val="both"/>
      </w:pPr>
      <w:r>
        <w:rPr>
          <w:rFonts w:ascii="Times New Roman"/>
          <w:b w:val="false"/>
          <w:i w:val="false"/>
          <w:color w:val="000000"/>
          <w:sz w:val="28"/>
        </w:rPr>
        <w:t>
      на производство лекарственных средств, изделий медицинского назначения полностью казахстанского происхождения (лекарственные средства, изделия медицинского назначения произведенные в Казахстане исключительно из продукции, происходящей на территории Республики Казахстан) – 3 балла, или</w:t>
      </w:r>
    </w:p>
    <w:p>
      <w:pPr>
        <w:spacing w:after="0"/>
        <w:ind w:left="0"/>
        <w:jc w:val="both"/>
      </w:pPr>
      <w:r>
        <w:rPr>
          <w:rFonts w:ascii="Times New Roman"/>
          <w:b w:val="false"/>
          <w:i w:val="false"/>
          <w:color w:val="000000"/>
          <w:sz w:val="28"/>
        </w:rPr>
        <w:t>
      на производство лекарственных средств, изделий медицинского назначения путем переработки субстанций/сырья для придания характерных свойств лекарственному средству, изделию медицинского назначения в соответствии с критериями достаточной переработки – 2 балла, или</w:t>
      </w:r>
    </w:p>
    <w:p>
      <w:pPr>
        <w:spacing w:after="0"/>
        <w:ind w:left="0"/>
        <w:jc w:val="both"/>
      </w:pPr>
      <w:r>
        <w:rPr>
          <w:rFonts w:ascii="Times New Roman"/>
          <w:b w:val="false"/>
          <w:i w:val="false"/>
          <w:color w:val="000000"/>
          <w:sz w:val="28"/>
        </w:rPr>
        <w:t>
      на производство переупакованного продукта/упакованного готового продукта, включая "in-bulk" – 1 балл.</w:t>
      </w:r>
    </w:p>
    <w:p>
      <w:pPr>
        <w:spacing w:after="0"/>
        <w:ind w:left="0"/>
        <w:jc w:val="both"/>
      </w:pPr>
      <w:r>
        <w:rPr>
          <w:rFonts w:ascii="Times New Roman"/>
          <w:b w:val="false"/>
          <w:i w:val="false"/>
          <w:color w:val="000000"/>
          <w:sz w:val="28"/>
        </w:rPr>
        <w:t>
      Лекарственные средства/изделия медицинского назначения, имеющие сертификат о происхождении товара для внутреннего обращения "СТ-KZ", оцениваются по данному пункту на общих основаниях, в соответствии с производственным циклом.</w:t>
      </w:r>
    </w:p>
    <w:p>
      <w:pPr>
        <w:spacing w:after="0"/>
        <w:ind w:left="0"/>
        <w:jc w:val="both"/>
      </w:pPr>
      <w:r>
        <w:rPr>
          <w:rFonts w:ascii="Times New Roman"/>
          <w:b w:val="false"/>
          <w:i w:val="false"/>
          <w:color w:val="000000"/>
          <w:sz w:val="28"/>
        </w:rPr>
        <w:t>
      Итоговый балл по циклу производства определяется путем определения среднего арифметического значения по следующей формуле (применяется только к данному подпункту):</w:t>
      </w:r>
    </w:p>
    <w:p>
      <w:pPr>
        <w:spacing w:after="0"/>
        <w:ind w:left="0"/>
        <w:jc w:val="both"/>
      </w:pPr>
      <w:r>
        <w:rPr>
          <w:rFonts w:ascii="Times New Roman"/>
          <w:b w:val="false"/>
          <w:i w:val="false"/>
          <w:color w:val="000000"/>
          <w:sz w:val="28"/>
        </w:rPr>
        <w:t>
      Б = (N</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2</w:t>
      </w:r>
      <w:r>
        <w:rPr>
          <w:rFonts w:ascii="Times New Roman"/>
          <w:b w:val="false"/>
          <w:i w:val="false"/>
          <w:color w:val="000000"/>
          <w:sz w:val="28"/>
        </w:rPr>
        <w:t>+Nn)/Р</w:t>
      </w:r>
    </w:p>
    <w:p>
      <w:pPr>
        <w:spacing w:after="0"/>
        <w:ind w:left="0"/>
        <w:jc w:val="both"/>
      </w:pPr>
      <w:r>
        <w:rPr>
          <w:rFonts w:ascii="Times New Roman"/>
          <w:b w:val="false"/>
          <w:i w:val="false"/>
          <w:color w:val="000000"/>
          <w:sz w:val="28"/>
        </w:rPr>
        <w:t>
      Б – итоговый балл по циклу производства;</w:t>
      </w:r>
    </w:p>
    <w:p>
      <w:pPr>
        <w:spacing w:after="0"/>
        <w:ind w:left="0"/>
        <w:jc w:val="both"/>
      </w:pPr>
      <w:r>
        <w:rPr>
          <w:rFonts w:ascii="Times New Roman"/>
          <w:b w:val="false"/>
          <w:i w:val="false"/>
          <w:color w:val="000000"/>
          <w:sz w:val="28"/>
        </w:rPr>
        <w:t>
      N – балл за соответствующий лот;</w:t>
      </w:r>
    </w:p>
    <w:p>
      <w:pPr>
        <w:spacing w:after="0"/>
        <w:ind w:left="0"/>
        <w:jc w:val="both"/>
      </w:pPr>
      <w:r>
        <w:rPr>
          <w:rFonts w:ascii="Times New Roman"/>
          <w:b w:val="false"/>
          <w:i w:val="false"/>
          <w:color w:val="000000"/>
          <w:sz w:val="28"/>
        </w:rPr>
        <w:t>
      Р – количество лотов, принятых комиссией к конкурсу.</w:t>
      </w:r>
    </w:p>
    <w:p>
      <w:pPr>
        <w:spacing w:after="0"/>
        <w:ind w:left="0"/>
        <w:jc w:val="both"/>
      </w:pPr>
      <w:r>
        <w:rPr>
          <w:rFonts w:ascii="Times New Roman"/>
          <w:b w:val="false"/>
          <w:i w:val="false"/>
          <w:color w:val="000000"/>
          <w:sz w:val="28"/>
        </w:rPr>
        <w:t>
      Для получения балла потенциальный поставщик представляет информацию согласно приложению 14 к настоящим Правилам.</w:t>
      </w:r>
    </w:p>
    <w:p>
      <w:pPr>
        <w:spacing w:after="0"/>
        <w:ind w:left="0"/>
        <w:jc w:val="both"/>
      </w:pPr>
      <w:r>
        <w:rPr>
          <w:rFonts w:ascii="Times New Roman"/>
          <w:b w:val="false"/>
          <w:i w:val="false"/>
          <w:color w:val="000000"/>
          <w:sz w:val="28"/>
        </w:rPr>
        <w:t>
      133-39. Все документы для получения баллов представляются в оригинале или нотариально заверенные копии.</w:t>
      </w:r>
    </w:p>
    <w:p>
      <w:pPr>
        <w:spacing w:after="0"/>
        <w:ind w:left="0"/>
        <w:jc w:val="both"/>
      </w:pPr>
      <w:r>
        <w:rPr>
          <w:rFonts w:ascii="Times New Roman"/>
          <w:b w:val="false"/>
          <w:i w:val="false"/>
          <w:color w:val="000000"/>
          <w:sz w:val="28"/>
        </w:rPr>
        <w:t>
      133-40. Победителем признается потенциальный поставщик, набравший наибольшее количество баллов путем суммирования баллов по каждому критерию, предусмотренному настоящей главой.</w:t>
      </w:r>
    </w:p>
    <w:p>
      <w:pPr>
        <w:spacing w:after="0"/>
        <w:ind w:left="0"/>
        <w:jc w:val="both"/>
      </w:pPr>
      <w:r>
        <w:rPr>
          <w:rFonts w:ascii="Times New Roman"/>
          <w:b w:val="false"/>
          <w:i w:val="false"/>
          <w:color w:val="000000"/>
          <w:sz w:val="28"/>
        </w:rPr>
        <w:t>
      133-41. Оставшиеся наименования лекарственных средств, изделий медицинского назначения (лоты) из объявленной номенклатуры распределяются среди потенциальных поставщиков по убыванию баллов, занявших последующие места соответственно.</w:t>
      </w:r>
    </w:p>
    <w:p>
      <w:pPr>
        <w:spacing w:after="0"/>
        <w:ind w:left="0"/>
        <w:jc w:val="both"/>
      </w:pPr>
      <w:r>
        <w:rPr>
          <w:rFonts w:ascii="Times New Roman"/>
          <w:b w:val="false"/>
          <w:i w:val="false"/>
          <w:color w:val="000000"/>
          <w:sz w:val="28"/>
        </w:rPr>
        <w:t>
      133-42. В случае равенства баллов, комиссия определяет победителя по наибольшей условной ценовой скидке.</w:t>
      </w:r>
    </w:p>
    <w:p>
      <w:pPr>
        <w:spacing w:after="0"/>
        <w:ind w:left="0"/>
        <w:jc w:val="both"/>
      </w:pPr>
      <w:r>
        <w:rPr>
          <w:rFonts w:ascii="Times New Roman"/>
          <w:b w:val="false"/>
          <w:i w:val="false"/>
          <w:color w:val="000000"/>
          <w:sz w:val="28"/>
        </w:rPr>
        <w:t>
      133-43. По итогам рассмотрения заявок составляется протокол оценки, который подписывается присутствующими членами комиссии и содержит следующую информацию о:</w:t>
      </w:r>
    </w:p>
    <w:p>
      <w:pPr>
        <w:spacing w:after="0"/>
        <w:ind w:left="0"/>
        <w:jc w:val="both"/>
      </w:pPr>
      <w:r>
        <w:rPr>
          <w:rFonts w:ascii="Times New Roman"/>
          <w:b w:val="false"/>
          <w:i w:val="false"/>
          <w:color w:val="000000"/>
          <w:sz w:val="28"/>
        </w:rPr>
        <w:t>
      1) потенциальных поставщиках инвестиционные проекты, которых признаны целесобразными или нецелесообразными к реализации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2) потенциальных поставщиках с их номенклатурой, подлежащих заключению долгосрочных договоров поставки;</w:t>
      </w:r>
    </w:p>
    <w:p>
      <w:pPr>
        <w:spacing w:after="0"/>
        <w:ind w:left="0"/>
        <w:jc w:val="both"/>
      </w:pPr>
      <w:r>
        <w:rPr>
          <w:rFonts w:ascii="Times New Roman"/>
          <w:b w:val="false"/>
          <w:i w:val="false"/>
          <w:color w:val="000000"/>
          <w:sz w:val="28"/>
        </w:rPr>
        <w:t>
      3)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w:t>
      </w:r>
    </w:p>
    <w:p>
      <w:pPr>
        <w:spacing w:after="0"/>
        <w:ind w:left="0"/>
        <w:jc w:val="both"/>
      </w:pPr>
      <w:r>
        <w:rPr>
          <w:rFonts w:ascii="Times New Roman"/>
          <w:b w:val="false"/>
          <w:i w:val="false"/>
          <w:color w:val="000000"/>
          <w:sz w:val="28"/>
        </w:rPr>
        <w:t>
      133-44. Информация о потенциальных поставщиках, занявших соответствующие места с указанием их лотов,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 размещается на интернет-ресурсе единого дистрибьютора в течение трех рабочих дней с момента подписания протокола оценки.</w:t>
      </w:r>
    </w:p>
    <w:p>
      <w:pPr>
        <w:spacing w:after="0"/>
        <w:ind w:left="0"/>
        <w:jc w:val="both"/>
      </w:pPr>
      <w:r>
        <w:rPr>
          <w:rFonts w:ascii="Times New Roman"/>
          <w:b w:val="false"/>
          <w:i w:val="false"/>
          <w:color w:val="000000"/>
          <w:sz w:val="28"/>
        </w:rPr>
        <w:t>
      133-45. Потенциальные поставщики могут отказаться письменно от дальнейшего участия в конкурсе.</w:t>
      </w:r>
    </w:p>
    <w:p>
      <w:pPr>
        <w:spacing w:after="0"/>
        <w:ind w:left="0"/>
        <w:jc w:val="both"/>
      </w:pPr>
      <w:r>
        <w:rPr>
          <w:rFonts w:ascii="Times New Roman"/>
          <w:b w:val="false"/>
          <w:i w:val="false"/>
          <w:color w:val="000000"/>
          <w:sz w:val="28"/>
        </w:rPr>
        <w:t>
      133-46. Процедура определения наибольшей условной ценовой скидки проводится согласно времени, дате и месту, указанному в протоколе оценки. Потенциальный поставщик обеспечивает присутствие лица, уполномоченного на подачу ценовых скидок.</w:t>
      </w:r>
    </w:p>
    <w:p>
      <w:pPr>
        <w:spacing w:after="0"/>
        <w:ind w:left="0"/>
        <w:jc w:val="both"/>
      </w:pPr>
      <w:r>
        <w:rPr>
          <w:rFonts w:ascii="Times New Roman"/>
          <w:b w:val="false"/>
          <w:i w:val="false"/>
          <w:color w:val="000000"/>
          <w:sz w:val="28"/>
        </w:rPr>
        <w:t>
      133-47. Первоначальная ценовая скидка потенциального поставщика представляется письменно с указанием условной ценовой скидки по лоту, заверенной печатью потенциального поставщика и подписанной первым руководителем или лицом, уполномоченным подписывать такую условную ценовую скидку.</w:t>
      </w:r>
    </w:p>
    <w:p>
      <w:pPr>
        <w:spacing w:after="0"/>
        <w:ind w:left="0"/>
        <w:jc w:val="both"/>
      </w:pPr>
      <w:r>
        <w:rPr>
          <w:rFonts w:ascii="Times New Roman"/>
          <w:b w:val="false"/>
          <w:i w:val="false"/>
          <w:color w:val="000000"/>
          <w:sz w:val="28"/>
        </w:rPr>
        <w:t>
      Минимальный шаг условной ценовой скидки составляет 1 % (один процент).</w:t>
      </w:r>
    </w:p>
    <w:p>
      <w:pPr>
        <w:spacing w:after="0"/>
        <w:ind w:left="0"/>
        <w:jc w:val="both"/>
      </w:pPr>
      <w:r>
        <w:rPr>
          <w:rFonts w:ascii="Times New Roman"/>
          <w:b w:val="false"/>
          <w:i w:val="false"/>
          <w:color w:val="000000"/>
          <w:sz w:val="28"/>
        </w:rPr>
        <w:t>
      133-48.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условной ценовой скидки по соответствующему лоту.</w:t>
      </w:r>
    </w:p>
    <w:p>
      <w:pPr>
        <w:spacing w:after="0"/>
        <w:ind w:left="0"/>
        <w:jc w:val="both"/>
      </w:pPr>
      <w:r>
        <w:rPr>
          <w:rFonts w:ascii="Times New Roman"/>
          <w:b w:val="false"/>
          <w:i w:val="false"/>
          <w:color w:val="000000"/>
          <w:sz w:val="28"/>
        </w:rPr>
        <w:t>
      133-49.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p>
      <w:pPr>
        <w:spacing w:after="0"/>
        <w:ind w:left="0"/>
        <w:jc w:val="both"/>
      </w:pPr>
      <w:r>
        <w:rPr>
          <w:rFonts w:ascii="Times New Roman"/>
          <w:b w:val="false"/>
          <w:i w:val="false"/>
          <w:color w:val="000000"/>
          <w:sz w:val="28"/>
        </w:rPr>
        <w:t>
      133-50.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уменьшить первоначальную условную ценовую скидку.</w:t>
      </w:r>
    </w:p>
    <w:p>
      <w:pPr>
        <w:spacing w:after="0"/>
        <w:ind w:left="0"/>
        <w:jc w:val="both"/>
      </w:pPr>
      <w:r>
        <w:rPr>
          <w:rFonts w:ascii="Times New Roman"/>
          <w:b w:val="false"/>
          <w:i w:val="false"/>
          <w:color w:val="000000"/>
          <w:sz w:val="28"/>
        </w:rPr>
        <w:t>
      133-51.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p>
      <w:pPr>
        <w:spacing w:after="0"/>
        <w:ind w:left="0"/>
        <w:jc w:val="both"/>
      </w:pPr>
      <w:r>
        <w:rPr>
          <w:rFonts w:ascii="Times New Roman"/>
          <w:b w:val="false"/>
          <w:i w:val="false"/>
          <w:color w:val="000000"/>
          <w:sz w:val="28"/>
        </w:rPr>
        <w:t>
      133-52.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p>
      <w:pPr>
        <w:spacing w:after="0"/>
        <w:ind w:left="0"/>
        <w:jc w:val="both"/>
      </w:pPr>
      <w:r>
        <w:rPr>
          <w:rFonts w:ascii="Times New Roman"/>
          <w:b w:val="false"/>
          <w:i w:val="false"/>
          <w:color w:val="000000"/>
          <w:sz w:val="28"/>
        </w:rPr>
        <w:t>
      133-53. Процедура определения наибольшей условной ценовой скидки будет являться окончательной при условии наличия одной наибольшей ценовой скидки.</w:t>
      </w:r>
    </w:p>
    <w:p>
      <w:pPr>
        <w:spacing w:after="0"/>
        <w:ind w:left="0"/>
        <w:jc w:val="both"/>
      </w:pPr>
      <w:r>
        <w:rPr>
          <w:rFonts w:ascii="Times New Roman"/>
          <w:b w:val="false"/>
          <w:i w:val="false"/>
          <w:color w:val="000000"/>
          <w:sz w:val="28"/>
        </w:rPr>
        <w:t>
      133-54. При наличии двух и более одинаковых окончательных ценовых скидок допускается представление третьей ценовой скидки, которая считается окончательной.</w:t>
      </w:r>
    </w:p>
    <w:p>
      <w:pPr>
        <w:spacing w:after="0"/>
        <w:ind w:left="0"/>
        <w:jc w:val="both"/>
      </w:pPr>
      <w:r>
        <w:rPr>
          <w:rFonts w:ascii="Times New Roman"/>
          <w:b w:val="false"/>
          <w:i w:val="false"/>
          <w:color w:val="000000"/>
          <w:sz w:val="28"/>
        </w:rPr>
        <w:t>
      133-55. В случае предоставления одинаковой третьей окончательной ценовой скидки, такой лот признается несостоявшимся.</w:t>
      </w:r>
    </w:p>
    <w:p>
      <w:pPr>
        <w:spacing w:after="0"/>
        <w:ind w:left="0"/>
        <w:jc w:val="both"/>
      </w:pPr>
      <w:r>
        <w:rPr>
          <w:rFonts w:ascii="Times New Roman"/>
          <w:b w:val="false"/>
          <w:i w:val="false"/>
          <w:color w:val="000000"/>
          <w:sz w:val="28"/>
        </w:rPr>
        <w:t>
      133-56. Потенциальный поставщик, условная ценовая скидка которого будет являться наибольшей по отношению к другим ценовым скидкам, признается победителем.</w:t>
      </w:r>
    </w:p>
    <w:p>
      <w:pPr>
        <w:spacing w:after="0"/>
        <w:ind w:left="0"/>
        <w:jc w:val="both"/>
      </w:pPr>
      <w:r>
        <w:rPr>
          <w:rFonts w:ascii="Times New Roman"/>
          <w:b w:val="false"/>
          <w:i w:val="false"/>
          <w:color w:val="000000"/>
          <w:sz w:val="28"/>
        </w:rPr>
        <w:t>
      133-57. Представленная условная ценовая скидка действует в течение срока действия долгосрочного договора поставки. Условная ценовая скидка изменяется в сторону увеличения и не подлежит изменению в сторону уменьшения.</w:t>
      </w:r>
    </w:p>
    <w:p>
      <w:pPr>
        <w:spacing w:after="0"/>
        <w:ind w:left="0"/>
        <w:jc w:val="both"/>
      </w:pPr>
      <w:r>
        <w:rPr>
          <w:rFonts w:ascii="Times New Roman"/>
          <w:b w:val="false"/>
          <w:i w:val="false"/>
          <w:color w:val="000000"/>
          <w:sz w:val="28"/>
        </w:rPr>
        <w:t>
      133-58. Представленная условная ценовая скидка применяется к ценам лекарственных средств на год закупа по следующей формуле:</w:t>
      </w:r>
    </w:p>
    <w:p>
      <w:pPr>
        <w:spacing w:after="0"/>
        <w:ind w:left="0"/>
        <w:jc w:val="both"/>
      </w:pPr>
      <w:r>
        <w:rPr>
          <w:rFonts w:ascii="Times New Roman"/>
          <w:b w:val="false"/>
          <w:i w:val="false"/>
          <w:color w:val="000000"/>
          <w:sz w:val="28"/>
        </w:rPr>
        <w:t>
      (P - N) - S = D</w:t>
      </w:r>
    </w:p>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p>
      <w:pPr>
        <w:spacing w:after="0"/>
        <w:ind w:left="0"/>
        <w:jc w:val="both"/>
      </w:pPr>
      <w:r>
        <w:rPr>
          <w:rFonts w:ascii="Times New Roman"/>
          <w:b w:val="false"/>
          <w:i w:val="false"/>
          <w:color w:val="000000"/>
          <w:sz w:val="28"/>
        </w:rPr>
        <w:t>
      N – наценка единого дистрибьютора;</w:t>
      </w:r>
    </w:p>
    <w:p>
      <w:pPr>
        <w:spacing w:after="0"/>
        <w:ind w:left="0"/>
        <w:jc w:val="both"/>
      </w:pPr>
      <w:r>
        <w:rPr>
          <w:rFonts w:ascii="Times New Roman"/>
          <w:b w:val="false"/>
          <w:i w:val="false"/>
          <w:color w:val="000000"/>
          <w:sz w:val="28"/>
        </w:rPr>
        <w:t>
      S – условная скидка;</w:t>
      </w:r>
    </w:p>
    <w:p>
      <w:pPr>
        <w:spacing w:after="0"/>
        <w:ind w:left="0"/>
        <w:jc w:val="both"/>
      </w:pPr>
      <w:r>
        <w:rPr>
          <w:rFonts w:ascii="Times New Roman"/>
          <w:b w:val="false"/>
          <w:i w:val="false"/>
          <w:color w:val="000000"/>
          <w:sz w:val="28"/>
        </w:rPr>
        <w:t>
      D – цена лекарственного средства, изделий медицинского назначения.</w:t>
      </w:r>
    </w:p>
    <w:p>
      <w:pPr>
        <w:spacing w:after="0"/>
        <w:ind w:left="0"/>
        <w:jc w:val="both"/>
      </w:pPr>
      <w:r>
        <w:rPr>
          <w:rFonts w:ascii="Times New Roman"/>
          <w:b w:val="false"/>
          <w:i w:val="false"/>
          <w:color w:val="000000"/>
          <w:sz w:val="28"/>
        </w:rPr>
        <w:t>
      При этом цена может быть изменена в сторону уменьшения по согласованию сторон.</w:t>
      </w:r>
    </w:p>
    <w:p>
      <w:pPr>
        <w:spacing w:after="0"/>
        <w:ind w:left="0"/>
        <w:jc w:val="both"/>
      </w:pPr>
      <w:r>
        <w:rPr>
          <w:rFonts w:ascii="Times New Roman"/>
          <w:b w:val="false"/>
          <w:i w:val="false"/>
          <w:color w:val="000000"/>
          <w:sz w:val="28"/>
        </w:rPr>
        <w:t>
      133-59. Комиссия отклоняет заявку в целом или в части отдельных лотов, в случаях:</w:t>
      </w:r>
    </w:p>
    <w:p>
      <w:pPr>
        <w:spacing w:after="0"/>
        <w:ind w:left="0"/>
        <w:jc w:val="both"/>
      </w:pPr>
      <w:r>
        <w:rPr>
          <w:rFonts w:ascii="Times New Roman"/>
          <w:b w:val="false"/>
          <w:i w:val="false"/>
          <w:color w:val="000000"/>
          <w:sz w:val="28"/>
        </w:rPr>
        <w:t>
      1) представления заявки, несоответствующей требованиям настоящих Правил;</w:t>
      </w:r>
    </w:p>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p>
      <w:pPr>
        <w:spacing w:after="0"/>
        <w:ind w:left="0"/>
        <w:jc w:val="both"/>
      </w:pPr>
      <w:r>
        <w:rPr>
          <w:rFonts w:ascii="Times New Roman"/>
          <w:b w:val="false"/>
          <w:i w:val="false"/>
          <w:color w:val="000000"/>
          <w:sz w:val="28"/>
        </w:rPr>
        <w:t>
      3) наличия потенциального поставщика в перечне недобросовестных потенциальных поставщиков;</w:t>
      </w:r>
    </w:p>
    <w:p>
      <w:pPr>
        <w:spacing w:after="0"/>
        <w:ind w:left="0"/>
        <w:jc w:val="both"/>
      </w:pPr>
      <w:r>
        <w:rPr>
          <w:rFonts w:ascii="Times New Roman"/>
          <w:b w:val="false"/>
          <w:i w:val="false"/>
          <w:color w:val="000000"/>
          <w:sz w:val="28"/>
        </w:rPr>
        <w:t>
      4)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p>
      <w:pPr>
        <w:spacing w:after="0"/>
        <w:ind w:left="0"/>
        <w:jc w:val="both"/>
      </w:pPr>
      <w:r>
        <w:rPr>
          <w:rFonts w:ascii="Times New Roman"/>
          <w:b w:val="false"/>
          <w:i w:val="false"/>
          <w:color w:val="000000"/>
          <w:sz w:val="28"/>
        </w:rPr>
        <w:t>
      5) при несоответствии критериям оценки (при принятии комиссией заключения эксперта во внимание);</w:t>
      </w:r>
    </w:p>
    <w:p>
      <w:pPr>
        <w:spacing w:after="0"/>
        <w:ind w:left="0"/>
        <w:jc w:val="both"/>
      </w:pPr>
      <w:r>
        <w:rPr>
          <w:rFonts w:ascii="Times New Roman"/>
          <w:b w:val="false"/>
          <w:i w:val="false"/>
          <w:color w:val="000000"/>
          <w:sz w:val="28"/>
        </w:rPr>
        <w:t>
      6) наличия налоговой задолженности;</w:t>
      </w:r>
    </w:p>
    <w:p>
      <w:pPr>
        <w:spacing w:after="0"/>
        <w:ind w:left="0"/>
        <w:jc w:val="both"/>
      </w:pPr>
      <w:r>
        <w:rPr>
          <w:rFonts w:ascii="Times New Roman"/>
          <w:b w:val="false"/>
          <w:i w:val="false"/>
          <w:color w:val="000000"/>
          <w:sz w:val="28"/>
        </w:rPr>
        <w:t>
      7) наличия задолженности перед банком.</w:t>
      </w:r>
    </w:p>
    <w:p>
      <w:pPr>
        <w:spacing w:after="0"/>
        <w:ind w:left="0"/>
        <w:jc w:val="both"/>
      </w:pPr>
      <w:r>
        <w:rPr>
          <w:rFonts w:ascii="Times New Roman"/>
          <w:b w:val="false"/>
          <w:i w:val="false"/>
          <w:color w:val="000000"/>
          <w:sz w:val="28"/>
        </w:rPr>
        <w:t>
      133-60. Конкурс на заключение долгосрочного договора поставки признается несостоявшимся в целом либо в части отдельных лотов, в случаях:</w:t>
      </w:r>
    </w:p>
    <w:p>
      <w:pPr>
        <w:spacing w:after="0"/>
        <w:ind w:left="0"/>
        <w:jc w:val="both"/>
      </w:pPr>
      <w:r>
        <w:rPr>
          <w:rFonts w:ascii="Times New Roman"/>
          <w:b w:val="false"/>
          <w:i w:val="false"/>
          <w:color w:val="000000"/>
          <w:sz w:val="28"/>
        </w:rPr>
        <w:t>
      1) непредставления ни одной заявки по лоту;</w:t>
      </w:r>
    </w:p>
    <w:p>
      <w:pPr>
        <w:spacing w:after="0"/>
        <w:ind w:left="0"/>
        <w:jc w:val="both"/>
      </w:pPr>
      <w:r>
        <w:rPr>
          <w:rFonts w:ascii="Times New Roman"/>
          <w:b w:val="false"/>
          <w:i w:val="false"/>
          <w:color w:val="000000"/>
          <w:sz w:val="28"/>
        </w:rPr>
        <w:t>
      2) отклонения всех заявок по лоту;</w:t>
      </w:r>
    </w:p>
    <w:p>
      <w:pPr>
        <w:spacing w:after="0"/>
        <w:ind w:left="0"/>
        <w:jc w:val="both"/>
      </w:pPr>
      <w:r>
        <w:rPr>
          <w:rFonts w:ascii="Times New Roman"/>
          <w:b w:val="false"/>
          <w:i w:val="false"/>
          <w:color w:val="000000"/>
          <w:sz w:val="28"/>
        </w:rPr>
        <w:t>
      3) непредставления условных ценовых скидок при процедуре определения наибольшей условной ценовой скидки;</w:t>
      </w:r>
    </w:p>
    <w:p>
      <w:pPr>
        <w:spacing w:after="0"/>
        <w:ind w:left="0"/>
        <w:jc w:val="both"/>
      </w:pPr>
      <w:r>
        <w:rPr>
          <w:rFonts w:ascii="Times New Roman"/>
          <w:b w:val="false"/>
          <w:i w:val="false"/>
          <w:color w:val="000000"/>
          <w:sz w:val="28"/>
        </w:rPr>
        <w:t>
      4) предоставления одинаковых условных ценовых скидок по соответствующему лоту;</w:t>
      </w:r>
    </w:p>
    <w:p>
      <w:pPr>
        <w:spacing w:after="0"/>
        <w:ind w:left="0"/>
        <w:jc w:val="both"/>
      </w:pPr>
      <w:r>
        <w:rPr>
          <w:rFonts w:ascii="Times New Roman"/>
          <w:b w:val="false"/>
          <w:i w:val="false"/>
          <w:color w:val="000000"/>
          <w:sz w:val="28"/>
        </w:rPr>
        <w:t>
      5) предоставления только одной заявки потенциальным поставщиком, с которым автоматически заключается долгосрочный договор поставки.</w:t>
      </w:r>
    </w:p>
    <w:p>
      <w:pPr>
        <w:spacing w:after="0"/>
        <w:ind w:left="0"/>
        <w:jc w:val="both"/>
      </w:pPr>
      <w:r>
        <w:rPr>
          <w:rFonts w:ascii="Times New Roman"/>
          <w:b w:val="false"/>
          <w:i w:val="false"/>
          <w:color w:val="000000"/>
          <w:sz w:val="28"/>
        </w:rPr>
        <w:t>
      133-61. Комиссия подводит итоги и подписывает протокол.</w:t>
      </w:r>
    </w:p>
    <w:p>
      <w:pPr>
        <w:spacing w:after="0"/>
        <w:ind w:left="0"/>
        <w:jc w:val="both"/>
      </w:pPr>
      <w:r>
        <w:rPr>
          <w:rFonts w:ascii="Times New Roman"/>
          <w:b w:val="false"/>
          <w:i w:val="false"/>
          <w:color w:val="000000"/>
          <w:sz w:val="28"/>
        </w:rPr>
        <w:t>
      133-62. В протоколе итогов указываются:</w:t>
      </w:r>
    </w:p>
    <w:p>
      <w:pPr>
        <w:spacing w:after="0"/>
        <w:ind w:left="0"/>
        <w:jc w:val="both"/>
      </w:pPr>
      <w:r>
        <w:rPr>
          <w:rFonts w:ascii="Times New Roman"/>
          <w:b w:val="false"/>
          <w:i w:val="false"/>
          <w:color w:val="000000"/>
          <w:sz w:val="28"/>
        </w:rPr>
        <w:t>
      1) информация о потенциальных поставщиках с их номенклатурой, подлежащих заключению долгосрочных договоров поставки;</w:t>
      </w:r>
    </w:p>
    <w:p>
      <w:pPr>
        <w:spacing w:after="0"/>
        <w:ind w:left="0"/>
        <w:jc w:val="both"/>
      </w:pPr>
      <w:r>
        <w:rPr>
          <w:rFonts w:ascii="Times New Roman"/>
          <w:b w:val="false"/>
          <w:i w:val="false"/>
          <w:color w:val="000000"/>
          <w:sz w:val="28"/>
        </w:rPr>
        <w:t>
      2) наименование потенциальных поставщиков, заявки которых отклонены с указанием обоснования;</w:t>
      </w:r>
    </w:p>
    <w:p>
      <w:pPr>
        <w:spacing w:after="0"/>
        <w:ind w:left="0"/>
        <w:jc w:val="both"/>
      </w:pPr>
      <w:r>
        <w:rPr>
          <w:rFonts w:ascii="Times New Roman"/>
          <w:b w:val="false"/>
          <w:i w:val="false"/>
          <w:color w:val="000000"/>
          <w:sz w:val="28"/>
        </w:rPr>
        <w:t>
      3) баллы, в случае применения балльной системы;</w:t>
      </w:r>
    </w:p>
    <w:p>
      <w:pPr>
        <w:spacing w:after="0"/>
        <w:ind w:left="0"/>
        <w:jc w:val="both"/>
      </w:pPr>
      <w:r>
        <w:rPr>
          <w:rFonts w:ascii="Times New Roman"/>
          <w:b w:val="false"/>
          <w:i w:val="false"/>
          <w:color w:val="000000"/>
          <w:sz w:val="28"/>
        </w:rPr>
        <w:t>
      4) ценовая скидка, в случае определения поставщика по ценовой скидке по лотам;</w:t>
      </w:r>
    </w:p>
    <w:p>
      <w:pPr>
        <w:spacing w:after="0"/>
        <w:ind w:left="0"/>
        <w:jc w:val="both"/>
      </w:pPr>
      <w:r>
        <w:rPr>
          <w:rFonts w:ascii="Times New Roman"/>
          <w:b w:val="false"/>
          <w:i w:val="false"/>
          <w:color w:val="000000"/>
          <w:sz w:val="28"/>
        </w:rPr>
        <w:t>
      5) информация о предоставлении только одной заявки потенциальным поставщиком, с которым автоматически заключается долгосрочный договор поставки.</w:t>
      </w:r>
    </w:p>
    <w:p>
      <w:pPr>
        <w:spacing w:after="0"/>
        <w:ind w:left="0"/>
        <w:jc w:val="both"/>
      </w:pPr>
      <w:r>
        <w:rPr>
          <w:rFonts w:ascii="Times New Roman"/>
          <w:b w:val="false"/>
          <w:i w:val="false"/>
          <w:color w:val="000000"/>
          <w:sz w:val="28"/>
        </w:rPr>
        <w:t>
      133-63. Единый дистрибьютор заключает долгосрочный договор поставки на основании протокола итогов в течение пяти рабочих дней с момента его подписания. При этом, заявка является неотъемлемой частью долгосрочного договора поставки.</w:t>
      </w:r>
    </w:p>
    <w:p>
      <w:pPr>
        <w:spacing w:after="0"/>
        <w:ind w:left="0"/>
        <w:jc w:val="both"/>
      </w:pPr>
      <w:r>
        <w:rPr>
          <w:rFonts w:ascii="Times New Roman"/>
          <w:b w:val="false"/>
          <w:i w:val="false"/>
          <w:color w:val="000000"/>
          <w:sz w:val="28"/>
        </w:rPr>
        <w:t xml:space="preserve">
      133-64. До начала поставки лекарственных средств, изделий медицинского назначения по долгосрочным договорам поставки единый дистрибьютор закупает их в соответствии с </w:t>
      </w:r>
      <w:r>
        <w:rPr>
          <w:rFonts w:ascii="Times New Roman"/>
          <w:b w:val="false"/>
          <w:i w:val="false"/>
          <w:color w:val="000000"/>
          <w:sz w:val="28"/>
        </w:rPr>
        <w:t>главами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133-65.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в эксплуатацию объекта/уведомления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p>
      <w:pPr>
        <w:spacing w:after="0"/>
        <w:ind w:left="0"/>
        <w:jc w:val="both"/>
      </w:pPr>
      <w:r>
        <w:rPr>
          <w:rFonts w:ascii="Times New Roman"/>
          <w:b w:val="false"/>
          <w:i w:val="false"/>
          <w:color w:val="000000"/>
          <w:sz w:val="28"/>
        </w:rPr>
        <w:t>
      133-66. Период с момента ввода в эксплуатацию объекта/модернизации и датой начала поставки лекарственных средств, изделий медицинского назначения не должен превышать двух лет, предусмотренный в долгосрочном договоре поставки, который исчисляется с момента представления акта ввода в эксплуатацию объекта/уведомления с подробным отчетом о модернизации. В случае превышения указанного срока, единый дистрибьютор в одностороннем порядке расторгает долгосрочный договор поставки.</w:t>
      </w:r>
    </w:p>
    <w:p>
      <w:pPr>
        <w:spacing w:after="0"/>
        <w:ind w:left="0"/>
        <w:jc w:val="both"/>
      </w:pPr>
      <w:r>
        <w:rPr>
          <w:rFonts w:ascii="Times New Roman"/>
          <w:b w:val="false"/>
          <w:i w:val="false"/>
          <w:color w:val="000000"/>
          <w:sz w:val="28"/>
        </w:rPr>
        <w:t>
      133-67. Поставщик уведомляет единого дистрибьютора о готовности поставки лекарственных средств, изделий медицинского назначения.</w:t>
      </w:r>
    </w:p>
    <w:p>
      <w:pPr>
        <w:spacing w:after="0"/>
        <w:ind w:left="0"/>
        <w:jc w:val="both"/>
      </w:pPr>
      <w:r>
        <w:rPr>
          <w:rFonts w:ascii="Times New Roman"/>
          <w:b w:val="false"/>
          <w:i w:val="false"/>
          <w:color w:val="000000"/>
          <w:sz w:val="28"/>
        </w:rPr>
        <w:t>
      133-68. Дата начала поставки наступает после представления единому дистрибьютору следующих документов:</w:t>
      </w:r>
    </w:p>
    <w:p>
      <w:pPr>
        <w:spacing w:after="0"/>
        <w:ind w:left="0"/>
        <w:jc w:val="both"/>
      </w:pPr>
      <w:r>
        <w:rPr>
          <w:rFonts w:ascii="Times New Roman"/>
          <w:b w:val="false"/>
          <w:i w:val="false"/>
          <w:color w:val="000000"/>
          <w:sz w:val="28"/>
        </w:rPr>
        <w:t>
      1) лицензии на фармацевтическую деятельность;</w:t>
      </w:r>
    </w:p>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изделия медицинского назначения;</w:t>
      </w:r>
    </w:p>
    <w:p>
      <w:pPr>
        <w:spacing w:after="0"/>
        <w:ind w:left="0"/>
        <w:jc w:val="both"/>
      </w:pPr>
      <w:r>
        <w:rPr>
          <w:rFonts w:ascii="Times New Roman"/>
          <w:b w:val="false"/>
          <w:i w:val="false"/>
          <w:color w:val="000000"/>
          <w:sz w:val="28"/>
        </w:rPr>
        <w:t>
      3) сертификата о происхождении товара для внутреннего обращения "СТ-KZ";</w:t>
      </w:r>
    </w:p>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изделий медицинского назначения согласно законодательству Республики Казахстан;</w:t>
      </w:r>
    </w:p>
    <w:p>
      <w:pPr>
        <w:spacing w:after="0"/>
        <w:ind w:left="0"/>
        <w:jc w:val="both"/>
      </w:pPr>
      <w:r>
        <w:rPr>
          <w:rFonts w:ascii="Times New Roman"/>
          <w:b w:val="false"/>
          <w:i w:val="false"/>
          <w:color w:val="000000"/>
          <w:sz w:val="28"/>
        </w:rPr>
        <w:t>
      5) документа, подтверждающего отсутствие поставщика в перечне недобросовестных потенциальных поставщиков (поставщиков).</w:t>
      </w:r>
    </w:p>
    <w:p>
      <w:pPr>
        <w:spacing w:after="0"/>
        <w:ind w:left="0"/>
        <w:jc w:val="both"/>
      </w:pPr>
      <w:r>
        <w:rPr>
          <w:rFonts w:ascii="Times New Roman"/>
          <w:b w:val="false"/>
          <w:i w:val="false"/>
          <w:color w:val="000000"/>
          <w:sz w:val="28"/>
        </w:rPr>
        <w:t xml:space="preserve">
      133-69. Закуп лекарственных средств, изделий медицинского назначения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изделий медицинского назначения осуществлен на соответствующий финансовый год в соответствии с </w:t>
      </w:r>
      <w:r>
        <w:rPr>
          <w:rFonts w:ascii="Times New Roman"/>
          <w:b w:val="false"/>
          <w:i w:val="false"/>
          <w:color w:val="000000"/>
          <w:sz w:val="28"/>
        </w:rPr>
        <w:t>главами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то закуп по долгосрочным договорам поставки осуществляется на последующий финансовый год.</w:t>
      </w:r>
    </w:p>
    <w:p>
      <w:pPr>
        <w:spacing w:after="0"/>
        <w:ind w:left="0"/>
        <w:jc w:val="both"/>
      </w:pPr>
      <w:r>
        <w:rPr>
          <w:rFonts w:ascii="Times New Roman"/>
          <w:b w:val="false"/>
          <w:i w:val="false"/>
          <w:color w:val="000000"/>
          <w:sz w:val="28"/>
        </w:rPr>
        <w:t>
      133-70. Основанием для расторжения договора поставки являются:</w:t>
      </w:r>
    </w:p>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p>
      <w:pPr>
        <w:spacing w:after="0"/>
        <w:ind w:left="0"/>
        <w:jc w:val="both"/>
      </w:pPr>
      <w:r>
        <w:rPr>
          <w:rFonts w:ascii="Times New Roman"/>
          <w:b w:val="false"/>
          <w:i w:val="false"/>
          <w:color w:val="000000"/>
          <w:sz w:val="28"/>
        </w:rPr>
        <w:t>
      2) нарушение даты начала поставки, предусмотренной в долгосрочном договоре поставки;</w:t>
      </w:r>
    </w:p>
    <w:p>
      <w:pPr>
        <w:spacing w:after="0"/>
        <w:ind w:left="0"/>
        <w:jc w:val="both"/>
      </w:pPr>
      <w:r>
        <w:rPr>
          <w:rFonts w:ascii="Times New Roman"/>
          <w:b w:val="false"/>
          <w:i w:val="false"/>
          <w:color w:val="000000"/>
          <w:sz w:val="28"/>
        </w:rPr>
        <w:t>
      3) нарушение обязательств, предусмотренных в долгосрочном договоре поставки;</w:t>
      </w:r>
    </w:p>
    <w:p>
      <w:pPr>
        <w:spacing w:after="0"/>
        <w:ind w:left="0"/>
        <w:jc w:val="both"/>
      </w:pPr>
      <w:r>
        <w:rPr>
          <w:rFonts w:ascii="Times New Roman"/>
          <w:b w:val="false"/>
          <w:i w:val="false"/>
          <w:color w:val="000000"/>
          <w:sz w:val="28"/>
        </w:rPr>
        <w:t>
      4) отказ от поставки в течение двух лет подряд с даты начала поставки;</w:t>
      </w:r>
    </w:p>
    <w:p>
      <w:pPr>
        <w:spacing w:after="0"/>
        <w:ind w:left="0"/>
        <w:jc w:val="both"/>
      </w:pPr>
      <w:r>
        <w:rPr>
          <w:rFonts w:ascii="Times New Roman"/>
          <w:b w:val="false"/>
          <w:i w:val="false"/>
          <w:color w:val="000000"/>
          <w:sz w:val="28"/>
        </w:rPr>
        <w:t>
      5) нарушение графика реализации инвестиционного проекта;</w:t>
      </w:r>
    </w:p>
    <w:p>
      <w:pPr>
        <w:spacing w:after="0"/>
        <w:ind w:left="0"/>
        <w:jc w:val="both"/>
      </w:pPr>
      <w:r>
        <w:rPr>
          <w:rFonts w:ascii="Times New Roman"/>
          <w:b w:val="false"/>
          <w:i w:val="false"/>
          <w:color w:val="000000"/>
          <w:sz w:val="28"/>
        </w:rPr>
        <w:t>
      6)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p>
    <w:bookmarkStart w:name="z33" w:id="15"/>
    <w:p>
      <w:pPr>
        <w:spacing w:after="0"/>
        <w:ind w:left="0"/>
        <w:jc w:val="both"/>
      </w:pPr>
      <w:r>
        <w:rPr>
          <w:rFonts w:ascii="Times New Roman"/>
          <w:b w:val="false"/>
          <w:i w:val="false"/>
          <w:color w:val="000000"/>
          <w:sz w:val="28"/>
        </w:rPr>
        <w:t xml:space="preserve">
      в главе 11-3 </w:t>
      </w:r>
      <w:r>
        <w:rPr>
          <w:rFonts w:ascii="Times New Roman"/>
          <w:b w:val="false"/>
          <w:i w:val="false"/>
          <w:color w:val="000000"/>
          <w:sz w:val="28"/>
        </w:rPr>
        <w:t>пункты 133-41</w:t>
      </w:r>
      <w:r>
        <w:rPr>
          <w:rFonts w:ascii="Times New Roman"/>
          <w:b w:val="false"/>
          <w:i w:val="false"/>
          <w:color w:val="000000"/>
          <w:sz w:val="28"/>
        </w:rPr>
        <w:t xml:space="preserve">, </w:t>
      </w:r>
      <w:r>
        <w:rPr>
          <w:rFonts w:ascii="Times New Roman"/>
          <w:b w:val="false"/>
          <w:i w:val="false"/>
          <w:color w:val="000000"/>
          <w:sz w:val="28"/>
        </w:rPr>
        <w:t>133-42</w:t>
      </w:r>
      <w:r>
        <w:rPr>
          <w:rFonts w:ascii="Times New Roman"/>
          <w:b w:val="false"/>
          <w:i w:val="false"/>
          <w:color w:val="000000"/>
          <w:sz w:val="28"/>
        </w:rPr>
        <w:t xml:space="preserve">, </w:t>
      </w:r>
      <w:r>
        <w:rPr>
          <w:rFonts w:ascii="Times New Roman"/>
          <w:b w:val="false"/>
          <w:i w:val="false"/>
          <w:color w:val="000000"/>
          <w:sz w:val="28"/>
        </w:rPr>
        <w:t>133-43</w:t>
      </w:r>
      <w:r>
        <w:rPr>
          <w:rFonts w:ascii="Times New Roman"/>
          <w:b w:val="false"/>
          <w:i w:val="false"/>
          <w:color w:val="000000"/>
          <w:sz w:val="28"/>
        </w:rPr>
        <w:t xml:space="preserve">, </w:t>
      </w:r>
      <w:r>
        <w:rPr>
          <w:rFonts w:ascii="Times New Roman"/>
          <w:b w:val="false"/>
          <w:i w:val="false"/>
          <w:color w:val="000000"/>
          <w:sz w:val="28"/>
        </w:rPr>
        <w:t>133-44</w:t>
      </w:r>
      <w:r>
        <w:rPr>
          <w:rFonts w:ascii="Times New Roman"/>
          <w:b w:val="false"/>
          <w:i w:val="false"/>
          <w:color w:val="000000"/>
          <w:sz w:val="28"/>
        </w:rPr>
        <w:t xml:space="preserve"> считать пунктами 133-71, 133-72, 133-73, 133-74 соответственно;</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"139. Потенциальный поставщик, определенный победителем либо поставщик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 в течение десяти рабочих дней со дня подписания договора поставки либо дополнительного соглашения по увеличению объема лекарств, изделий медицинского назначения предоставляет единому дистрибьютору оригинал документа, подтверждающего внесение гарантийного обеспечения качественного и своевременного исполнения потенциальным поставщиком договора поставки в размере 3 % от стоимости договора поставки или дополнительного соглашения по увеличению объема лекарств, изделий медицинского назначения.</w:t>
      </w:r>
    </w:p>
    <w:p>
      <w:pPr>
        <w:spacing w:after="0"/>
        <w:ind w:left="0"/>
        <w:jc w:val="both"/>
      </w:pPr>
      <w:r>
        <w:rPr>
          <w:rFonts w:ascii="Times New Roman"/>
          <w:b w:val="false"/>
          <w:i w:val="false"/>
          <w:color w:val="000000"/>
          <w:sz w:val="28"/>
        </w:rPr>
        <w:t>
      Гарантийное обеспечение качественного и своевременного исполнения потенциальным поставщиком договора поставки может представляться в виде:</w:t>
      </w:r>
    </w:p>
    <w:p>
      <w:pPr>
        <w:spacing w:after="0"/>
        <w:ind w:left="0"/>
        <w:jc w:val="both"/>
      </w:pPr>
      <w:r>
        <w:rPr>
          <w:rFonts w:ascii="Times New Roman"/>
          <w:b w:val="false"/>
          <w:i w:val="false"/>
          <w:color w:val="000000"/>
          <w:sz w:val="28"/>
        </w:rPr>
        <w:t>
      1) залога денег, вносимого поставщиком на соответствующий счет единого дистрибьютора;</w:t>
      </w:r>
    </w:p>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Обеспечение исполнения договора поставки, дополнительного соглашения не вносится в случае, если сумма договора поставки не превышает двухтысячекратный размер месячного расчетного показателя на соответствующий финансовый год, а также в случае заключения договора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131 настоящих Правил.";</w:t>
      </w:r>
    </w:p>
    <w:bookmarkStart w:name="z35"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9</w:t>
      </w:r>
      <w:r>
        <w:rPr>
          <w:rFonts w:ascii="Times New Roman"/>
          <w:b w:val="false"/>
          <w:i w:val="false"/>
          <w:color w:val="000000"/>
          <w:sz w:val="28"/>
        </w:rPr>
        <w:t xml:space="preserve"> к указанным Правилам:</w:t>
      </w:r>
    </w:p>
    <w:bookmarkEnd w:id="16"/>
    <w:bookmarkStart w:name="z36" w:id="17"/>
    <w:p>
      <w:pPr>
        <w:spacing w:after="0"/>
        <w:ind w:left="0"/>
        <w:jc w:val="both"/>
      </w:pPr>
      <w:r>
        <w:rPr>
          <w:rFonts w:ascii="Times New Roman"/>
          <w:b w:val="false"/>
          <w:i w:val="false"/>
          <w:color w:val="000000"/>
          <w:sz w:val="28"/>
        </w:rPr>
        <w:t>
      заголовок изложить в следующей редакции:</w:t>
      </w:r>
    </w:p>
    <w:bookmarkEnd w:id="17"/>
    <w:p>
      <w:pPr>
        <w:spacing w:after="0"/>
        <w:ind w:left="0"/>
        <w:jc w:val="both"/>
      </w:pPr>
      <w:r>
        <w:rPr>
          <w:rFonts w:ascii="Times New Roman"/>
          <w:b w:val="false"/>
          <w:i w:val="false"/>
          <w:color w:val="000000"/>
          <w:sz w:val="28"/>
        </w:rPr>
        <w:t>
      "Договор закупки лекарственных средств и/или изделий медицинского назначения между единым дистрибьютором и заказчиком";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части второй пункта 4 изложить в следующей редакции:</w:t>
      </w:r>
    </w:p>
    <w:p>
      <w:pPr>
        <w:spacing w:after="0"/>
        <w:ind w:left="0"/>
        <w:jc w:val="both"/>
      </w:pPr>
      <w:r>
        <w:rPr>
          <w:rFonts w:ascii="Times New Roman"/>
          <w:b w:val="false"/>
          <w:i w:val="false"/>
          <w:color w:val="000000"/>
          <w:sz w:val="28"/>
        </w:rPr>
        <w:t>
      1) заказчик в организационно-правовой форме государственного учреждения производит предварительную оплату в размере не более 50 процентов от суммы договора, заказчики в иной организационно-правовой форме производят предварительную оплату в размере не менее 30 процентов от суммы договора в течение 10 банковских дней со дня вступления в силу Договора;</w:t>
      </w:r>
    </w:p>
    <w:p>
      <w:pPr>
        <w:spacing w:after="0"/>
        <w:ind w:left="0"/>
        <w:jc w:val="both"/>
      </w:pPr>
      <w:r>
        <w:rPr>
          <w:rFonts w:ascii="Times New Roman"/>
          <w:b w:val="false"/>
          <w:i w:val="false"/>
          <w:color w:val="000000"/>
          <w:sz w:val="28"/>
        </w:rPr>
        <w:t>
      2) дальнейшая оплата производится пропорционально предоплате от суммы договора по факту поставки в течение 10 банковских дней на основании выставленного единым дистрибьютором счета-фактуры.";</w:t>
      </w:r>
    </w:p>
    <w:bookmarkStart w:name="z3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8"/>
    <w:bookmarkStart w:name="z39" w:id="19"/>
    <w:p>
      <w:pPr>
        <w:spacing w:after="0"/>
        <w:ind w:left="0"/>
        <w:jc w:val="both"/>
      </w:pPr>
      <w:r>
        <w:rPr>
          <w:rFonts w:ascii="Times New Roman"/>
          <w:b w:val="false"/>
          <w:i w:val="false"/>
          <w:color w:val="000000"/>
          <w:sz w:val="28"/>
        </w:rPr>
        <w:t>
      часть пятую изложить в следующей редакции:</w:t>
      </w:r>
    </w:p>
    <w:bookmarkEnd w:id="19"/>
    <w:p>
      <w:pPr>
        <w:spacing w:after="0"/>
        <w:ind w:left="0"/>
        <w:jc w:val="both"/>
      </w:pPr>
      <w:r>
        <w:rPr>
          <w:rFonts w:ascii="Times New Roman"/>
          <w:b w:val="false"/>
          <w:i w:val="false"/>
          <w:color w:val="000000"/>
          <w:sz w:val="28"/>
        </w:rPr>
        <w:t xml:space="preserve">
      "В случае обнаружения несоответствия поставленного товара по количеству и качеству сопроводительным документам, эти несоответствия отражаются в акте приема передачи. Заказчик должен оперативно уведомить единого дистрибьютора в письменном виде обо всех претензиях, связанных с качеством полученного товара, но не позднее 24 часов после подписания актов приема-передачи товара. При этом, Единый дистрибьютор обязуется в течение 30 (тридцать)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настоящего Договора.";</w:t>
      </w:r>
    </w:p>
    <w:bookmarkStart w:name="z40" w:id="20"/>
    <w:p>
      <w:pPr>
        <w:spacing w:after="0"/>
        <w:ind w:left="0"/>
        <w:jc w:val="both"/>
      </w:pPr>
      <w:r>
        <w:rPr>
          <w:rFonts w:ascii="Times New Roman"/>
          <w:b w:val="false"/>
          <w:i w:val="false"/>
          <w:color w:val="000000"/>
          <w:sz w:val="28"/>
        </w:rPr>
        <w:t>
      часть восьмую изложить в следующей редакции:</w:t>
      </w:r>
    </w:p>
    <w:bookmarkEnd w:id="20"/>
    <w:p>
      <w:pPr>
        <w:spacing w:after="0"/>
        <w:ind w:left="0"/>
        <w:jc w:val="both"/>
      </w:pPr>
      <w:r>
        <w:rPr>
          <w:rFonts w:ascii="Times New Roman"/>
          <w:b w:val="false"/>
          <w:i w:val="false"/>
          <w:color w:val="000000"/>
          <w:sz w:val="28"/>
        </w:rPr>
        <w:t>
      "В случае отказа Заказчика от приемки товара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лицом ответственным за приемку товара. Со стороны Единого дистрибьютора акт об отказе подписывается уполномоченным представителем Единого дистрибьютора. При этом, Заказчик обязуется оплатить весь объем поставленного товара, в том числе не принятого Заказчиком.";</w:t>
      </w:r>
    </w:p>
    <w:bookmarkStart w:name="z41" w:id="21"/>
    <w:p>
      <w:pPr>
        <w:spacing w:after="0"/>
        <w:ind w:left="0"/>
        <w:jc w:val="both"/>
      </w:pPr>
      <w:r>
        <w:rPr>
          <w:rFonts w:ascii="Times New Roman"/>
          <w:b w:val="false"/>
          <w:i w:val="false"/>
          <w:color w:val="000000"/>
          <w:sz w:val="28"/>
        </w:rPr>
        <w:t>
      часть тринадцатую изложить в следующей редакции:</w:t>
      </w:r>
    </w:p>
    <w:bookmarkEnd w:id="21"/>
    <w:p>
      <w:pPr>
        <w:spacing w:after="0"/>
        <w:ind w:left="0"/>
        <w:jc w:val="both"/>
      </w:pPr>
      <w:r>
        <w:rPr>
          <w:rFonts w:ascii="Times New Roman"/>
          <w:b w:val="false"/>
          <w:i w:val="false"/>
          <w:color w:val="000000"/>
          <w:sz w:val="28"/>
        </w:rPr>
        <w:t>
      "Заказчик, в случае отказа от поставляемой продукции в результате ликвидации, реорганизации медицинской организации, обязан оповестить Единого дистрибьютора об отказе не позднее 30 календарных дней до осуществления поставки товаров.";</w:t>
      </w:r>
    </w:p>
    <w:bookmarkStart w:name="z42" w:id="22"/>
    <w:p>
      <w:pPr>
        <w:spacing w:after="0"/>
        <w:ind w:left="0"/>
        <w:jc w:val="both"/>
      </w:pPr>
      <w:r>
        <w:rPr>
          <w:rFonts w:ascii="Times New Roman"/>
          <w:b w:val="false"/>
          <w:i w:val="false"/>
          <w:color w:val="000000"/>
          <w:sz w:val="28"/>
        </w:rPr>
        <w:t>
      дополнить частью четырнадцатой следующего содержания:</w:t>
      </w:r>
    </w:p>
    <w:bookmarkEnd w:id="22"/>
    <w:p>
      <w:pPr>
        <w:spacing w:after="0"/>
        <w:ind w:left="0"/>
        <w:jc w:val="both"/>
      </w:pPr>
      <w:r>
        <w:rPr>
          <w:rFonts w:ascii="Times New Roman"/>
          <w:b w:val="false"/>
          <w:i w:val="false"/>
          <w:color w:val="000000"/>
          <w:sz w:val="28"/>
        </w:rPr>
        <w:t>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Start w:name="z43" w:id="23"/>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"За исключением форс-мажорных условий, если Единый дистрибьютор не соблюдает график поставки товара,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0,2 % от суммы несвоевременно поставленных товаров за каждый день просрочки, после получения согласования Единым дистрибьютором, но не более 5 % от стоимости несвоевременно поставленного товара.";</w:t>
      </w:r>
    </w:p>
    <w:bookmarkStart w:name="z4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4"/>
    <w:bookmarkStart w:name="z45" w:id="25"/>
    <w:p>
      <w:pPr>
        <w:spacing w:after="0"/>
        <w:ind w:left="0"/>
        <w:jc w:val="both"/>
      </w:pPr>
      <w:r>
        <w:rPr>
          <w:rFonts w:ascii="Times New Roman"/>
          <w:b w:val="false"/>
          <w:i w:val="false"/>
          <w:color w:val="000000"/>
          <w:sz w:val="28"/>
        </w:rPr>
        <w:t>
      часть первую изложить в следующей редакции:</w:t>
      </w:r>
    </w:p>
    <w:bookmarkEnd w:id="25"/>
    <w:p>
      <w:pPr>
        <w:spacing w:after="0"/>
        <w:ind w:left="0"/>
        <w:jc w:val="both"/>
      </w:pPr>
      <w:r>
        <w:rPr>
          <w:rFonts w:ascii="Times New Roman"/>
          <w:b w:val="false"/>
          <w:i w:val="false"/>
          <w:color w:val="000000"/>
          <w:sz w:val="28"/>
        </w:rPr>
        <w:t>
      "8. Настоящий Договор вступает в силу с даты подписания, либо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w:t>
      </w:r>
    </w:p>
    <w:bookmarkStart w:name="z46" w:id="26"/>
    <w:p>
      <w:pPr>
        <w:spacing w:after="0"/>
        <w:ind w:left="0"/>
        <w:jc w:val="both"/>
      </w:pPr>
      <w:r>
        <w:rPr>
          <w:rFonts w:ascii="Times New Roman"/>
          <w:b w:val="false"/>
          <w:i w:val="false"/>
          <w:color w:val="000000"/>
          <w:sz w:val="28"/>
        </w:rPr>
        <w:t>
      часть вторую дополнить подпунктом 3) следующего содержания:</w:t>
      </w:r>
    </w:p>
    <w:bookmarkEnd w:id="26"/>
    <w:p>
      <w:pPr>
        <w:spacing w:after="0"/>
        <w:ind w:left="0"/>
        <w:jc w:val="both"/>
      </w:pPr>
      <w:r>
        <w:rPr>
          <w:rFonts w:ascii="Times New Roman"/>
          <w:b w:val="false"/>
          <w:i w:val="false"/>
          <w:color w:val="000000"/>
          <w:sz w:val="28"/>
        </w:rPr>
        <w:t>
      "3) исполнения обязательств по Договору надлежащим образом. При прекращении действия договора стороны подписывают акт сверки взаимных расчетов.";</w:t>
      </w:r>
    </w:p>
    <w:bookmarkStart w:name="z47" w:id="27"/>
    <w:p>
      <w:pPr>
        <w:spacing w:after="0"/>
        <w:ind w:left="0"/>
        <w:jc w:val="both"/>
      </w:pPr>
      <w:r>
        <w:rPr>
          <w:rFonts w:ascii="Times New Roman"/>
          <w:b w:val="false"/>
          <w:i w:val="false"/>
          <w:color w:val="000000"/>
          <w:sz w:val="28"/>
        </w:rPr>
        <w:t>
      части четвертую, пятую изложить в следующей редакции:</w:t>
      </w:r>
    </w:p>
    <w:bookmarkEnd w:id="27"/>
    <w:p>
      <w:pPr>
        <w:spacing w:after="0"/>
        <w:ind w:left="0"/>
        <w:jc w:val="both"/>
      </w:pPr>
      <w:r>
        <w:rPr>
          <w:rFonts w:ascii="Times New Roman"/>
          <w:b w:val="false"/>
          <w:i w:val="false"/>
          <w:color w:val="000000"/>
          <w:sz w:val="28"/>
        </w:rPr>
        <w:t>
      "Если в течение 21 (двадцати одного) дня после начала таких переговоров Заказчик и Единый дистрибьютор не могут разрешить спор по Договору, любая из Сторон может потребовать решения этого вопроса в соответствии с законодательством Республики Казахстан по месту нахождения Единого дистрибьютора.</w:t>
      </w:r>
    </w:p>
    <w:p>
      <w:pPr>
        <w:spacing w:after="0"/>
        <w:ind w:left="0"/>
        <w:jc w:val="both"/>
      </w:pPr>
      <w:r>
        <w:rPr>
          <w:rFonts w:ascii="Times New Roman"/>
          <w:b w:val="false"/>
          <w:i w:val="false"/>
          <w:color w:val="000000"/>
          <w:sz w:val="28"/>
        </w:rPr>
        <w:t>
      Договор составляется в двух экземплярах по одному экземпляру для каждой из сторон на государственном и русском языках, имеющих одинаковую юридическую силу.";</w:t>
      </w:r>
    </w:p>
    <w:bookmarkStart w:name="z48" w:id="28"/>
    <w:p>
      <w:pPr>
        <w:spacing w:after="0"/>
        <w:ind w:left="0"/>
        <w:jc w:val="both"/>
      </w:pPr>
      <w:r>
        <w:rPr>
          <w:rFonts w:ascii="Times New Roman"/>
          <w:b w:val="false"/>
          <w:i w:val="false"/>
          <w:color w:val="000000"/>
          <w:sz w:val="28"/>
        </w:rPr>
        <w:t>
      дополнить частью десятой следующего содержания:</w:t>
      </w:r>
    </w:p>
    <w:bookmarkEnd w:id="28"/>
    <w:p>
      <w:pPr>
        <w:spacing w:after="0"/>
        <w:ind w:left="0"/>
        <w:jc w:val="both"/>
      </w:pPr>
      <w:r>
        <w:rPr>
          <w:rFonts w:ascii="Times New Roman"/>
          <w:b w:val="false"/>
          <w:i w:val="false"/>
          <w:color w:val="000000"/>
          <w:sz w:val="28"/>
        </w:rPr>
        <w:t>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субботу, воскресенье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Start w:name="z49"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1</w:t>
      </w:r>
      <w:r>
        <w:rPr>
          <w:rFonts w:ascii="Times New Roman"/>
          <w:b w:val="false"/>
          <w:i w:val="false"/>
          <w:color w:val="000000"/>
          <w:sz w:val="28"/>
        </w:rPr>
        <w:t xml:space="preserve"> к указанному Договору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9"/>
    <w:bookmarkStart w:name="z50"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w:t>
      </w:r>
    </w:p>
    <w:bookmarkEnd w:id="30"/>
    <w:bookmarkStart w:name="z51" w:id="31"/>
    <w:p>
      <w:pPr>
        <w:spacing w:after="0"/>
        <w:ind w:left="0"/>
        <w:jc w:val="both"/>
      </w:pPr>
      <w:r>
        <w:rPr>
          <w:rFonts w:ascii="Times New Roman"/>
          <w:b w:val="false"/>
          <w:i w:val="false"/>
          <w:color w:val="000000"/>
          <w:sz w:val="28"/>
        </w:rPr>
        <w:t>
      дополнить пунктом 3-1 следующего содержания:</w:t>
      </w:r>
    </w:p>
    <w:bookmarkEnd w:id="31"/>
    <w:p>
      <w:pPr>
        <w:spacing w:after="0"/>
        <w:ind w:left="0"/>
        <w:jc w:val="both"/>
      </w:pPr>
      <w:r>
        <w:rPr>
          <w:rFonts w:ascii="Times New Roman"/>
          <w:b w:val="false"/>
          <w:i w:val="false"/>
          <w:color w:val="000000"/>
          <w:sz w:val="28"/>
        </w:rPr>
        <w:t xml:space="preserve">
      "3-1. В соответствии с </w:t>
      </w:r>
      <w:r>
        <w:rPr>
          <w:rFonts w:ascii="Times New Roman"/>
          <w:b w:val="false"/>
          <w:i w:val="false"/>
          <w:color w:val="000000"/>
          <w:sz w:val="28"/>
        </w:rPr>
        <w:t>пунктами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постановлением Правительства Республики Казахстан от 30 октября 2009 года № 1729, в случае уменьшения объемов закупаемых лекарственных средств, изделий медицинского назначения медицинскими организациями (заказчиками), после утверждения соответствующих бюджетов в установленном законодательством порядке, в Договор также вносятся изменения по соответствующему уменьшению объема поставки и соразмерно суммы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Оплата по Договору производится при условии своевременного предоставления Покупателю надлежаще оформленных (с обязательной ссылкой на Договор) оригиналов следующих документов, подтверждающих поставку продукции:</w:t>
      </w:r>
    </w:p>
    <w:p>
      <w:pPr>
        <w:spacing w:after="0"/>
        <w:ind w:left="0"/>
        <w:jc w:val="both"/>
      </w:pPr>
      <w:r>
        <w:rPr>
          <w:rFonts w:ascii="Times New Roman"/>
          <w:b w:val="false"/>
          <w:i w:val="false"/>
          <w:color w:val="000000"/>
          <w:sz w:val="28"/>
        </w:rPr>
        <w:t>
      актов приема-передачи продукции с отметкой Сторон или их законных представителей, составленных на месте приема-передачи;</w:t>
      </w:r>
    </w:p>
    <w:p>
      <w:pPr>
        <w:spacing w:after="0"/>
        <w:ind w:left="0"/>
        <w:jc w:val="both"/>
      </w:pPr>
      <w:r>
        <w:rPr>
          <w:rFonts w:ascii="Times New Roman"/>
          <w:b w:val="false"/>
          <w:i w:val="false"/>
          <w:color w:val="000000"/>
          <w:sz w:val="28"/>
        </w:rPr>
        <w:t>
      акта сверки взаимных расчетов, подписанного Сторонами (данный документ представляется поставщиком с последней партией продукции).";</w:t>
      </w:r>
    </w:p>
    <w:bookmarkStart w:name="z53" w:id="32"/>
    <w:p>
      <w:pPr>
        <w:spacing w:after="0"/>
        <w:ind w:left="0"/>
        <w:jc w:val="both"/>
      </w:pPr>
      <w:r>
        <w:rPr>
          <w:rFonts w:ascii="Times New Roman"/>
          <w:b w:val="false"/>
          <w:i w:val="false"/>
          <w:color w:val="000000"/>
          <w:sz w:val="28"/>
        </w:rPr>
        <w:t>
      дополнить пунктом 53 следующего содержания:</w:t>
      </w:r>
    </w:p>
    <w:bookmarkEnd w:id="32"/>
    <w:p>
      <w:pPr>
        <w:spacing w:after="0"/>
        <w:ind w:left="0"/>
        <w:jc w:val="both"/>
      </w:pPr>
      <w:r>
        <w:rPr>
          <w:rFonts w:ascii="Times New Roman"/>
          <w:b w:val="false"/>
          <w:i w:val="false"/>
          <w:color w:val="000000"/>
          <w:sz w:val="28"/>
        </w:rPr>
        <w:t>
      "53.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субботу, воскресенье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Start w:name="z54"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1</w:t>
      </w:r>
      <w:r>
        <w:rPr>
          <w:rFonts w:ascii="Times New Roman"/>
          <w:b w:val="false"/>
          <w:i w:val="false"/>
          <w:color w:val="000000"/>
          <w:sz w:val="28"/>
        </w:rPr>
        <w:t xml:space="preserve"> к указанному Договору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3"/>
    <w:bookmarkStart w:name="z55" w:id="34"/>
    <w:p>
      <w:pPr>
        <w:spacing w:after="0"/>
        <w:ind w:left="0"/>
        <w:jc w:val="both"/>
      </w:pPr>
      <w:r>
        <w:rPr>
          <w:rFonts w:ascii="Times New Roman"/>
          <w:b w:val="false"/>
          <w:i w:val="false"/>
          <w:color w:val="000000"/>
          <w:sz w:val="28"/>
        </w:rPr>
        <w:t xml:space="preserve">
      6) дополнить указанные Правила приложениями 13, 14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p>
    <w:bookmarkEnd w:id="34"/>
    <w:bookmarkStart w:name="z56" w:id="3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2014 года № 767</w:t>
            </w:r>
            <w:r>
              <w:br/>
            </w:r>
            <w:r>
              <w:rPr>
                <w:rFonts w:ascii="Times New Roman"/>
                <w:b w:val="false"/>
                <w:i w:val="false"/>
                <w:color w:val="000000"/>
                <w:sz w:val="20"/>
              </w:rPr>
              <w:t>Приложение 1</w:t>
            </w:r>
            <w:r>
              <w:br/>
            </w:r>
            <w:r>
              <w:rPr>
                <w:rFonts w:ascii="Times New Roman"/>
                <w:b w:val="false"/>
                <w:i w:val="false"/>
                <w:color w:val="000000"/>
                <w:sz w:val="20"/>
              </w:rPr>
              <w:t>к Договору закупки лекарственных</w:t>
            </w:r>
            <w:r>
              <w:br/>
            </w:r>
            <w:r>
              <w:rPr>
                <w:rFonts w:ascii="Times New Roman"/>
                <w:b w:val="false"/>
                <w:i w:val="false"/>
                <w:color w:val="000000"/>
                <w:sz w:val="20"/>
              </w:rPr>
              <w:t>средств и изделий</w:t>
            </w:r>
            <w:r>
              <w:br/>
            </w:r>
            <w:r>
              <w:rPr>
                <w:rFonts w:ascii="Times New Roman"/>
                <w:b w:val="false"/>
                <w:i w:val="false"/>
                <w:color w:val="000000"/>
                <w:sz w:val="20"/>
              </w:rPr>
              <w:t>медицинского назначения</w:t>
            </w:r>
          </w:p>
        </w:tc>
      </w:tr>
    </w:tbl>
    <w:p>
      <w:pPr>
        <w:spacing w:after="0"/>
        <w:ind w:left="0"/>
        <w:jc w:val="left"/>
      </w:pPr>
      <w:r>
        <w:rPr>
          <w:rFonts w:ascii="Times New Roman"/>
          <w:b/>
          <w:i w:val="false"/>
          <w:color w:val="000000"/>
        </w:rPr>
        <w:t xml:space="preserve"> Спецификация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811"/>
        <w:gridCol w:w="654"/>
        <w:gridCol w:w="654"/>
        <w:gridCol w:w="1308"/>
        <w:gridCol w:w="1308"/>
        <w:gridCol w:w="804"/>
        <w:gridCol w:w="804"/>
        <w:gridCol w:w="1474"/>
        <w:gridCol w:w="805"/>
        <w:gridCol w:w="806"/>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Адреса и реквизиты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2014 года № 767</w:t>
            </w:r>
            <w:r>
              <w:br/>
            </w:r>
            <w:r>
              <w:rPr>
                <w:rFonts w:ascii="Times New Roman"/>
                <w:b w:val="false"/>
                <w:i w:val="false"/>
                <w:color w:val="000000"/>
                <w:sz w:val="20"/>
              </w:rPr>
              <w:t>Приложение 1</w:t>
            </w:r>
            <w:r>
              <w:br/>
            </w:r>
            <w:r>
              <w:rPr>
                <w:rFonts w:ascii="Times New Roman"/>
                <w:b w:val="false"/>
                <w:i w:val="false"/>
                <w:color w:val="000000"/>
                <w:sz w:val="20"/>
              </w:rPr>
              <w:t>Типовому договору поставки</w:t>
            </w:r>
          </w:p>
        </w:tc>
      </w:tr>
    </w:tbl>
    <w:p>
      <w:pPr>
        <w:spacing w:after="0"/>
        <w:ind w:left="0"/>
        <w:jc w:val="left"/>
      </w:pPr>
      <w:r>
        <w:rPr>
          <w:rFonts w:ascii="Times New Roman"/>
          <w:b/>
          <w:i w:val="false"/>
          <w:color w:val="000000"/>
        </w:rPr>
        <w:t xml:space="preserve"> Перечень поставляемой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249"/>
        <w:gridCol w:w="1249"/>
        <w:gridCol w:w="768"/>
        <w:gridCol w:w="1249"/>
        <w:gridCol w:w="2212"/>
        <w:gridCol w:w="768"/>
        <w:gridCol w:w="768"/>
        <w:gridCol w:w="768"/>
        <w:gridCol w:w="1250"/>
        <w:gridCol w:w="125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bl>
    <w:p>
      <w:pPr>
        <w:spacing w:after="0"/>
        <w:ind w:left="0"/>
        <w:jc w:val="left"/>
      </w:pPr>
    </w:p>
    <w:p>
      <w:pPr>
        <w:spacing w:after="0"/>
        <w:ind w:left="0"/>
        <w:jc w:val="both"/>
      </w:pPr>
      <w:r>
        <w:rPr>
          <w:rFonts w:ascii="Times New Roman"/>
          <w:b w:val="false"/>
          <w:i w:val="false"/>
          <w:color w:val="000000"/>
          <w:sz w:val="28"/>
        </w:rPr>
        <w:t>
      Особые условия:</w:t>
      </w:r>
    </w:p>
    <w:p>
      <w:pPr>
        <w:spacing w:after="0"/>
        <w:ind w:left="0"/>
        <w:jc w:val="both"/>
      </w:pPr>
      <w:r>
        <w:rPr>
          <w:rFonts w:ascii="Times New Roman"/>
          <w:b w:val="false"/>
          <w:i w:val="false"/>
          <w:color w:val="000000"/>
          <w:sz w:val="28"/>
        </w:rPr>
        <w:t>
            1.__________________</w:t>
      </w:r>
    </w:p>
    <w:p>
      <w:pPr>
        <w:spacing w:after="0"/>
        <w:ind w:left="0"/>
        <w:jc w:val="both"/>
      </w:pPr>
      <w:r>
        <w:rPr>
          <w:rFonts w:ascii="Times New Roman"/>
          <w:b w:val="false"/>
          <w:i w:val="false"/>
          <w:color w:val="000000"/>
          <w:sz w:val="28"/>
        </w:rPr>
        <w:t>
            2.__________________</w:t>
      </w:r>
    </w:p>
    <w:p>
      <w:pPr>
        <w:spacing w:after="0"/>
        <w:ind w:left="0"/>
        <w:jc w:val="both"/>
      </w:pPr>
      <w:r>
        <w:rPr>
          <w:rFonts w:ascii="Times New Roman"/>
          <w:b w:val="false"/>
          <w:i w:val="false"/>
          <w:color w:val="000000"/>
          <w:sz w:val="28"/>
        </w:rPr>
        <w:t>
            3.__________________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июля 2014 года № 767 </w:t>
            </w:r>
            <w:r>
              <w:br/>
            </w: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закупа лекарственных средств,</w:t>
            </w:r>
            <w:r>
              <w:br/>
            </w:r>
            <w:r>
              <w:rPr>
                <w:rFonts w:ascii="Times New Roman"/>
                <w:b w:val="false"/>
                <w:i w:val="false"/>
                <w:color w:val="000000"/>
                <w:sz w:val="20"/>
              </w:rPr>
              <w:t>профилактических(иммунобиологических    ,</w:t>
            </w:r>
            <w:r>
              <w:br/>
            </w:r>
            <w:r>
              <w:rPr>
                <w:rFonts w:ascii="Times New Roman"/>
                <w:b w:val="false"/>
                <w:i w:val="false"/>
                <w:color w:val="000000"/>
                <w:sz w:val="20"/>
              </w:rPr>
              <w:t>диагностических, дезинфицирующих)</w:t>
            </w:r>
            <w:r>
              <w:br/>
            </w:r>
            <w:r>
              <w:rPr>
                <w:rFonts w:ascii="Times New Roman"/>
                <w:b w:val="false"/>
                <w:i w:val="false"/>
                <w:color w:val="000000"/>
                <w:sz w:val="20"/>
              </w:rPr>
              <w:t>препаратов, изделий медицинского назначения</w:t>
            </w:r>
            <w:r>
              <w:br/>
            </w:r>
            <w:r>
              <w:rPr>
                <w:rFonts w:ascii="Times New Roman"/>
                <w:b w:val="false"/>
                <w:i w:val="false"/>
                <w:color w:val="000000"/>
                <w:sz w:val="20"/>
              </w:rPr>
              <w:t>и медицинской техники, фармацевтических услуг по</w:t>
            </w:r>
            <w:r>
              <w:br/>
            </w:r>
            <w:r>
              <w:rPr>
                <w:rFonts w:ascii="Times New Roman"/>
                <w:b w:val="false"/>
                <w:i w:val="false"/>
                <w:color w:val="000000"/>
                <w:sz w:val="20"/>
              </w:rPr>
              <w:t>оказанию гарантированного объема</w:t>
            </w:r>
            <w:r>
              <w:br/>
            </w:r>
            <w:r>
              <w:rPr>
                <w:rFonts w:ascii="Times New Roman"/>
                <w:b w:val="false"/>
                <w:i w:val="false"/>
                <w:color w:val="000000"/>
                <w:sz w:val="20"/>
              </w:rPr>
              <w:t>бесплатной медицинской помощи</w:t>
            </w:r>
          </w:p>
        </w:tc>
      </w:tr>
    </w:tbl>
    <w:p>
      <w:pPr>
        <w:spacing w:after="0"/>
        <w:ind w:left="0"/>
        <w:jc w:val="left"/>
      </w:pPr>
      <w:r>
        <w:rPr>
          <w:rFonts w:ascii="Times New Roman"/>
          <w:b/>
          <w:i w:val="false"/>
          <w:color w:val="000000"/>
        </w:rPr>
        <w:t xml:space="preserve"> Заявка на участие в конкурсе на заключение</w:t>
      </w:r>
      <w:r>
        <w:br/>
      </w:r>
      <w:r>
        <w:rPr>
          <w:rFonts w:ascii="Times New Roman"/>
          <w:b/>
          <w:i w:val="false"/>
          <w:color w:val="000000"/>
        </w:rPr>
        <w:t>долгосрочных договоров поставки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258"/>
        <w:gridCol w:w="92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 (дата, основание)</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фактическое местонахождение</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(должность, фамилия, имя, отчество) _______________________________</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проекта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(тенге)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w:t>
            </w:r>
          </w:p>
          <w:p>
            <w:pPr>
              <w:spacing w:after="20"/>
              <w:ind w:left="20"/>
              <w:jc w:val="both"/>
            </w:pPr>
            <w:r>
              <w:rPr>
                <w:rFonts w:ascii="Times New Roman"/>
                <w:b w:val="false"/>
                <w:i w:val="false"/>
                <w:color w:val="000000"/>
                <w:sz w:val="20"/>
              </w:rPr>
              <w:t>
собственные заемные средства</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(документ, подтверждающий наличие собственных средств)</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и этапы реализации проекта</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производимых лекарственных средств, изделий медицинского назначения</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_____________________ Приложение к заявке: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(потенциальный поставщик) заявляет и гарантирует правильность (достоверность) содержащейся в заявке и прилагаемых документах информации, несет ответственность за представленную информацию и ознакомлен с условиями включения в перечень недобросовестных поставщиков, а также условиями расторжения долгосрочного договора поставки.</w:t>
      </w:r>
    </w:p>
    <w:p>
      <w:pPr>
        <w:spacing w:after="0"/>
        <w:ind w:left="0"/>
        <w:jc w:val="both"/>
      </w:pPr>
      <w:r>
        <w:rPr>
          <w:rFonts w:ascii="Times New Roman"/>
          <w:b w:val="false"/>
          <w:i w:val="false"/>
          <w:color w:val="000000"/>
          <w:sz w:val="28"/>
        </w:rPr>
        <w:t>
      Ф.И.О. руководителя юридического лица Республики Казахстан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подпись и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2014 года № 767</w:t>
            </w:r>
            <w:r>
              <w:br/>
            </w: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и проведения закупа</w:t>
            </w:r>
            <w:r>
              <w:br/>
            </w:r>
            <w:r>
              <w:rPr>
                <w:rFonts w:ascii="Times New Roman"/>
                <w:b w:val="false"/>
                <w:i w:val="false"/>
                <w:color w:val="000000"/>
                <w:sz w:val="20"/>
              </w:rPr>
              <w:t>лекарственных средств, профилактических</w:t>
            </w:r>
            <w:r>
              <w:br/>
            </w:r>
            <w:r>
              <w:rPr>
                <w:rFonts w:ascii="Times New Roman"/>
                <w:b w:val="false"/>
                <w:i w:val="false"/>
                <w:color w:val="000000"/>
                <w:sz w:val="20"/>
              </w:rPr>
              <w:t>(иммунобиологических, диагностических, дезинфицирующих)</w:t>
            </w:r>
            <w:r>
              <w:br/>
            </w:r>
            <w:r>
              <w:rPr>
                <w:rFonts w:ascii="Times New Roman"/>
                <w:b w:val="false"/>
                <w:i w:val="false"/>
                <w:color w:val="000000"/>
                <w:sz w:val="20"/>
              </w:rPr>
              <w:t>препаратов, изделий медицинского назначения</w:t>
            </w:r>
            <w:r>
              <w:br/>
            </w:r>
            <w:r>
              <w:rPr>
                <w:rFonts w:ascii="Times New Roman"/>
                <w:b w:val="false"/>
                <w:i w:val="false"/>
                <w:color w:val="000000"/>
                <w:sz w:val="20"/>
              </w:rPr>
              <w:t>и медицинской техники, фармацевтических</w:t>
            </w:r>
            <w:r>
              <w:br/>
            </w:r>
            <w:r>
              <w:rPr>
                <w:rFonts w:ascii="Times New Roman"/>
                <w:b w:val="false"/>
                <w:i w:val="false"/>
                <w:color w:val="000000"/>
                <w:sz w:val="20"/>
              </w:rPr>
              <w:t>услуг по оказанию гарантированного</w:t>
            </w:r>
            <w:r>
              <w:br/>
            </w:r>
            <w:r>
              <w:rPr>
                <w:rFonts w:ascii="Times New Roman"/>
                <w:b w:val="false"/>
                <w:i w:val="false"/>
                <w:color w:val="000000"/>
                <w:sz w:val="20"/>
              </w:rPr>
              <w:t>объема бесплатной медицинской помощи</w:t>
            </w:r>
          </w:p>
        </w:tc>
      </w:tr>
    </w:tbl>
    <w:p>
      <w:pPr>
        <w:spacing w:after="0"/>
        <w:ind w:left="0"/>
        <w:jc w:val="left"/>
      </w:pPr>
      <w:r>
        <w:rPr>
          <w:rFonts w:ascii="Times New Roman"/>
          <w:b/>
          <w:i w:val="false"/>
          <w:color w:val="000000"/>
        </w:rPr>
        <w:t xml:space="preserve"> Перечень лекарственных средств, изделий</w:t>
      </w:r>
      <w:r>
        <w:br/>
      </w:r>
      <w:r>
        <w:rPr>
          <w:rFonts w:ascii="Times New Roman"/>
          <w:b/>
          <w:i w:val="false"/>
          <w:color w:val="000000"/>
        </w:rPr>
        <w:t>медицинского назначения по циклу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278"/>
        <w:gridCol w:w="1782"/>
        <w:gridCol w:w="4663"/>
        <w:gridCol w:w="412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изделия медицинского назначения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лекарственных средств, изделий медицинского назначения полностью казахстанского происхождения</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лекарственных средств, изделий медицинского назначения путем переработки субстанций/сырья для придания характерных свойств лекарственному средству, изделию медицинского назначения в соответствии с критериями достаточной переработки</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переупакованного продукта/упакованного готового продукта, включая "in-bulk"</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