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6e8" w14:textId="ce3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 (организации), уполномоченного на выдачу сертификата о происхождении товара для внутреннего обращения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2014 года № 793. Утратило силу постановлением Правительства Республики Казахстан от 7 сентября 2018 года № 553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07.09.2018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12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ноября 2004 года "О техническом регулировании",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2013 года "О Национальной палате предпринимателей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Национальную палату предпринимателей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организацией, уполномоченной на выдачу сертификата о происхождении товара для внутреннего обращения.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12 июля 2014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793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оформлению,</w:t>
      </w:r>
      <w:r>
        <w:br/>
      </w:r>
      <w:r>
        <w:rPr>
          <w:rFonts w:ascii="Times New Roman"/>
          <w:b/>
          <w:i w:val="false"/>
          <w:color w:val="000000"/>
        </w:rPr>
        <w:t>удостоверению и выдаче сертификата о происхождении товара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793</w:t>
            </w:r>
          </w:p>
        </w:tc>
      </w:tr>
    </w:tbl>
    <w:bookmarkStart w:name="z1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2009 г. № 44, ст. 423).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2010 года № 674 "О внесении дополнений и изменений в постановление Правительства Республики Казахстан от 22 октября 2009 года № 1647 и признании утратившими силу некоторых решений Правительства Республики Казахстан" (САПП Республики Казахстан, 2010 г., № 40, ст. 361).</w:t>
      </w:r>
    </w:p>
    <w:bookmarkEnd w:id="6"/>
    <w:bookmarkStart w:name="z1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1497 "О внесении изменений и дополнения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2012 г., № 7, ст. 137).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1633 "Об определении органа (организации), уполномоченного на выдачу сертификата о происхождении товара для внутреннего обращения, и о внесении изменений в некоторые решения Правительства Республики Казахстан" (САПП Республики Казахстан, 2012 г., № 11, ст. 219).</w:t>
      </w:r>
    </w:p>
    <w:bookmarkEnd w:id="8"/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97 "О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2012 г., № 26, ст. 355).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843 "О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2012 г., № 58, ст. 805).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201 "О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2013 г., № 18, ст. 314).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2013 года № 706 "О внесении изменений в некоторые решения Правительства Республики Казахстан" (САПП Республики Казахстан, 2013 г., № 40, ст. 603).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2013 года № 1334 "О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2013 г., № 71, ст. 939).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2014 года № 346 "О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 2014 г., № 27, ст. 221).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