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6aed" w14:textId="0106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"Национальная компания "Социально-предпринимательская корпорация "Байконыр (Байконур)" на 2014 - 2023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июля 2014 года № 804. Утратило силу постановлением Правительства Республики Казахстан от 10 декабря 2018 года № 818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10.12.2018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 государственном имуществе" от 1 марта 2011 года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акционерного общества "Национальная компания "Социально-предпринимательская корпорация "Байконыр (Байконур)" на 2014 - 2023 годы.</w:t>
      </w:r>
    </w:p>
    <w:bookmarkEnd w:id="1"/>
    <w:bookmarkStart w:name="z4"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июля 2014 года № 804 </w:t>
            </w:r>
          </w:p>
        </w:tc>
      </w:tr>
    </w:tbl>
    <w:bookmarkStart w:name="z5" w:id="3"/>
    <w:p>
      <w:pPr>
        <w:spacing w:after="0"/>
        <w:ind w:left="0"/>
        <w:jc w:val="left"/>
      </w:pPr>
      <w:r>
        <w:rPr>
          <w:rFonts w:ascii="Times New Roman"/>
          <w:b/>
          <w:i w:val="false"/>
          <w:color w:val="000000"/>
        </w:rPr>
        <w:t xml:space="preserve"> Стратегия</w:t>
      </w:r>
      <w:r>
        <w:br/>
      </w:r>
      <w:r>
        <w:rPr>
          <w:rFonts w:ascii="Times New Roman"/>
          <w:b/>
          <w:i w:val="false"/>
          <w:color w:val="000000"/>
        </w:rPr>
        <w:t>развития акционерного общества</w:t>
      </w:r>
      <w:r>
        <w:br/>
      </w:r>
      <w:r>
        <w:rPr>
          <w:rFonts w:ascii="Times New Roman"/>
          <w:b/>
          <w:i w:val="false"/>
          <w:color w:val="000000"/>
        </w:rPr>
        <w:t>"Национальная компания "Социально-предпринимательская</w:t>
      </w:r>
      <w:r>
        <w:br/>
      </w:r>
      <w:r>
        <w:rPr>
          <w:rFonts w:ascii="Times New Roman"/>
          <w:b/>
          <w:i w:val="false"/>
          <w:color w:val="000000"/>
        </w:rPr>
        <w:t>корпорация "Байконыр (Байконур)"</w:t>
      </w:r>
      <w:r>
        <w:br/>
      </w:r>
      <w:r>
        <w:rPr>
          <w:rFonts w:ascii="Times New Roman"/>
          <w:b/>
          <w:i w:val="false"/>
          <w:color w:val="000000"/>
        </w:rPr>
        <w:t>на 2014 - 2023 годы</w:t>
      </w:r>
    </w:p>
    <w:bookmarkEnd w:id="3"/>
    <w:p>
      <w:pPr>
        <w:spacing w:after="0"/>
        <w:ind w:left="0"/>
        <w:jc w:val="both"/>
      </w:pPr>
      <w:r>
        <w:rPr>
          <w:rFonts w:ascii="Times New Roman"/>
          <w:b w:val="false"/>
          <w:i w:val="false"/>
          <w:color w:val="000000"/>
          <w:sz w:val="28"/>
        </w:rPr>
        <w:t xml:space="preserve">
      Стратегия развития акционерного общества "Национальная компания "Социально-предпринимательская корпорация "Байконыр (Байконур)" на 2014 - 2023 годы (далее - Стратегия) разработана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утвержденными постановлением Правительства Республики Казахстан от 31 октября 2011 года № 1236 и </w:t>
      </w:r>
      <w:r>
        <w:rPr>
          <w:rFonts w:ascii="Times New Roman"/>
          <w:b w:val="false"/>
          <w:i w:val="false"/>
          <w:color w:val="000000"/>
          <w:sz w:val="28"/>
        </w:rPr>
        <w:t>Концепцией</w:t>
      </w:r>
      <w:r>
        <w:rPr>
          <w:rFonts w:ascii="Times New Roman"/>
          <w:b w:val="false"/>
          <w:i w:val="false"/>
          <w:color w:val="000000"/>
          <w:sz w:val="28"/>
        </w:rPr>
        <w:t xml:space="preserve"> развития социально-предпринимательских корпораций, одобренной постановлением Правительства Республики Казахстан от 31 октября 2012 года № 1382 (далее - Концепция).</w:t>
      </w:r>
    </w:p>
    <w:p>
      <w:pPr>
        <w:spacing w:after="0"/>
        <w:ind w:left="0"/>
        <w:jc w:val="both"/>
      </w:pPr>
      <w:r>
        <w:rPr>
          <w:rFonts w:ascii="Times New Roman"/>
          <w:b w:val="false"/>
          <w:i w:val="false"/>
          <w:color w:val="000000"/>
          <w:sz w:val="28"/>
        </w:rPr>
        <w:t>
      Стратегия определяет миссию, видение, стратегические направления, цели, задачи и мероприятия, механизмы их реализации, а также ключевые показатели эффективности деятельности акционерного общества "Национальная компания "Социально-предпринимательская корпорация "Байконыр (Байконур)" (далее - СПК) на 2014 - 2023 годы.</w:t>
      </w:r>
    </w:p>
    <w:p>
      <w:pPr>
        <w:spacing w:after="0"/>
        <w:ind w:left="0"/>
        <w:jc w:val="both"/>
      </w:pPr>
      <w:r>
        <w:rPr>
          <w:rFonts w:ascii="Times New Roman"/>
          <w:b w:val="false"/>
          <w:i w:val="false"/>
          <w:color w:val="000000"/>
          <w:sz w:val="28"/>
        </w:rPr>
        <w:t>
      Стратегия носит концептуальный характер и не включает в себя описание организационных мероприятий и документальных процедур, которые будут выработаны после согласования и утверждения Стратегии.</w:t>
      </w:r>
    </w:p>
    <w:p>
      <w:pPr>
        <w:spacing w:after="0"/>
        <w:ind w:left="0"/>
        <w:jc w:val="both"/>
      </w:pPr>
      <w:r>
        <w:rPr>
          <w:rFonts w:ascii="Times New Roman"/>
          <w:b w:val="false"/>
          <w:i w:val="false"/>
          <w:color w:val="000000"/>
          <w:sz w:val="28"/>
        </w:rPr>
        <w:t>
      Стратегия является основой для разработки последующих программных документов, среднесрочных планов развития, прогнозных финансовых моделей, а также бюджета СПК.</w:t>
      </w:r>
    </w:p>
    <w:p>
      <w:pPr>
        <w:spacing w:after="0"/>
        <w:ind w:left="0"/>
        <w:jc w:val="both"/>
      </w:pPr>
      <w:r>
        <w:rPr>
          <w:rFonts w:ascii="Times New Roman"/>
          <w:b w:val="false"/>
          <w:i w:val="false"/>
          <w:color w:val="000000"/>
          <w:sz w:val="28"/>
        </w:rPr>
        <w:t>
      Настоящая Стратегия определяет миссию, видения, стратегические направления, цели, задачи, мероприятия, механизмы их реализации и показатели результатов деятельности на ближайшие 10 лет и разработана с учетом основных направлений:</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 Казахстана от 14 декабря 2012 года "Стратегия "Казахстан - 2050" - новый политический курс состоявшегося государства";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6 апреля 2007 года № 310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июня 2013 года "Об утверждении Концепции инновационного развития Республики Казахстан до 2020 года";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октября 2012 года № 1382 "Об одобрении Концепции развития социально-предпринимательских корпораций";</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ноября 2010 года № 1308 "Об утверждении Программы по развитию инноваций и содействию технологической модернизации в Республике Казахстан на 2010-2014 годы";</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апреля 2010 года № 301 "Об утверждении Программы "Дорожная карта бизнеса 2020";</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марта 2011 года № 254 "Об утверждении Программы "Производительность 2020";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октября 2010 года № 1145 "Об утверждении Программы по привлечению инвестиций, развитию специальных экономических зон и стимулированию экспорта в Республики Казахстан на 2010 - 2014 годы";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26 июля 2011 года № 862 "Об утверждении Программы "Развитие регионов";</w:t>
      </w:r>
    </w:p>
    <w:p>
      <w:pPr>
        <w:spacing w:after="0"/>
        <w:ind w:left="0"/>
        <w:jc w:val="both"/>
      </w:pPr>
      <w:r>
        <w:rPr>
          <w:rFonts w:ascii="Times New Roman"/>
          <w:b w:val="false"/>
          <w:i w:val="false"/>
          <w:color w:val="000000"/>
          <w:sz w:val="28"/>
        </w:rPr>
        <w:t>
      14) программы развития Кызылординской области на 2011 - 2015 годы, утвержденной решением Кызылординского областного маслихата от 9 февраля 2011 года № 273.</w:t>
      </w:r>
    </w:p>
    <w:bookmarkStart w:name="z6" w:id="4"/>
    <w:p>
      <w:pPr>
        <w:spacing w:after="0"/>
        <w:ind w:left="0"/>
        <w:jc w:val="both"/>
      </w:pPr>
      <w:r>
        <w:rPr>
          <w:rFonts w:ascii="Times New Roman"/>
          <w:b w:val="false"/>
          <w:i w:val="false"/>
          <w:color w:val="000000"/>
          <w:sz w:val="28"/>
        </w:rPr>
        <w:t xml:space="preserve">
      1. Анализ текущего состояния </w:t>
      </w:r>
    </w:p>
    <w:bookmarkEnd w:id="4"/>
    <w:p>
      <w:pPr>
        <w:spacing w:after="0"/>
        <w:ind w:left="0"/>
        <w:jc w:val="both"/>
      </w:pPr>
      <w:r>
        <w:rPr>
          <w:rFonts w:ascii="Times New Roman"/>
          <w:b w:val="false"/>
          <w:i w:val="false"/>
          <w:color w:val="000000"/>
          <w:sz w:val="28"/>
        </w:rPr>
        <w:t>
      Анализ внешней среды</w:t>
      </w:r>
    </w:p>
    <w:p>
      <w:pPr>
        <w:spacing w:after="0"/>
        <w:ind w:left="0"/>
        <w:jc w:val="both"/>
      </w:pPr>
      <w:r>
        <w:rPr>
          <w:rFonts w:ascii="Times New Roman"/>
          <w:b w:val="false"/>
          <w:i w:val="false"/>
          <w:color w:val="000000"/>
          <w:sz w:val="28"/>
        </w:rPr>
        <w:t>
      Общая характеристика области</w:t>
      </w:r>
    </w:p>
    <w:p>
      <w:pPr>
        <w:spacing w:after="0"/>
        <w:ind w:left="0"/>
        <w:jc w:val="both"/>
      </w:pPr>
      <w:r>
        <w:rPr>
          <w:rFonts w:ascii="Times New Roman"/>
          <w:b w:val="false"/>
          <w:i w:val="false"/>
          <w:color w:val="000000"/>
          <w:sz w:val="28"/>
        </w:rPr>
        <w:t>
      СПК осуществляет свою деятельность в Кызылординской области (далее — область) Республики Казахстан. Область расположена на юге Казахстана в пределах Туранской низменности, на Востоке расположены отроги хребта Каратау, на северо-западе пески Приаральского Каракума, на юго-западе - пески Кызылкум.</w:t>
      </w:r>
    </w:p>
    <w:p>
      <w:pPr>
        <w:spacing w:after="0"/>
        <w:ind w:left="0"/>
        <w:jc w:val="both"/>
      </w:pPr>
      <w:r>
        <w:rPr>
          <w:rFonts w:ascii="Times New Roman"/>
          <w:b w:val="false"/>
          <w:i w:val="false"/>
          <w:color w:val="000000"/>
          <w:sz w:val="28"/>
        </w:rPr>
        <w:t>
      Областной центр - город Кызылорда, один из древнейших в республике, которому более 190 лет. Расстояние между самыми северными и южными участками по прямой составляет более 1000 км.</w:t>
      </w:r>
    </w:p>
    <w:p>
      <w:pPr>
        <w:spacing w:after="0"/>
        <w:ind w:left="0"/>
        <w:jc w:val="both"/>
      </w:pPr>
      <w:r>
        <w:rPr>
          <w:rFonts w:ascii="Times New Roman"/>
          <w:b w:val="false"/>
          <w:i w:val="false"/>
          <w:color w:val="000000"/>
          <w:sz w:val="28"/>
        </w:rPr>
        <w:t>
      Площадь области составляет 226,0 тысяч квадратных километров (далее - тыс. кв. км.). Население области (по предварительным данным на 1 января 2014 года) - 739,8 тысяч человек (далее - тыс. чел.) или 4,3 % численности населения Республики Казахстан.</w:t>
      </w:r>
    </w:p>
    <w:p>
      <w:pPr>
        <w:spacing w:after="0"/>
        <w:ind w:left="0"/>
        <w:jc w:val="both"/>
      </w:pPr>
      <w:r>
        <w:rPr>
          <w:rFonts w:ascii="Times New Roman"/>
          <w:b w:val="false"/>
          <w:i w:val="false"/>
          <w:color w:val="000000"/>
          <w:sz w:val="28"/>
        </w:rPr>
        <w:t>
      Оценка экономической ситуации в Кызылординской области</w:t>
      </w:r>
    </w:p>
    <w:p>
      <w:pPr>
        <w:spacing w:after="0"/>
        <w:ind w:left="0"/>
        <w:jc w:val="both"/>
      </w:pPr>
      <w:r>
        <w:rPr>
          <w:rFonts w:ascii="Times New Roman"/>
          <w:b w:val="false"/>
          <w:i w:val="false"/>
          <w:color w:val="000000"/>
          <w:sz w:val="28"/>
        </w:rPr>
        <w:t>
      Область обладает значительными ресурсами, составляющими потенциал ее уникальных конкурентных преимуществ. Это и многочисленное трудоспособное население, которое по состоянию на 1 января 2014 года составляет 47,7 % от общей численности населения. Область является аграрно-индустриальным регионом, располагает значительным экономическим потенциалом и природными ресурсами. Развиваются нефтегазовая сфера, урановая промышленность и строительная индустрия. Ранее если в целом в валовом региональном продукте (далее - ВРП) индустриальная доля составляла всего 3 %, то в настоящее время - 49,4 %, доля сельского хозяйства - в пределах 3 %. Традиционно область лидирует в рисоводстве - регион производит 90 % производимого риса в Республике Казахстан.</w:t>
      </w:r>
    </w:p>
    <w:p>
      <w:pPr>
        <w:spacing w:after="0"/>
        <w:ind w:left="0"/>
        <w:jc w:val="both"/>
      </w:pPr>
      <w:r>
        <w:rPr>
          <w:rFonts w:ascii="Times New Roman"/>
          <w:b w:val="false"/>
          <w:i w:val="false"/>
          <w:color w:val="000000"/>
          <w:sz w:val="28"/>
        </w:rPr>
        <w:t>
      В области имеются месторождения минеральных ресурсов, включая нефть, газ, полиметаллические руды, уран, соль. Выявлены запасы свинца, цинка, кадмия, германия, золота, серебра, селена, железа, бурого угля, горючих сланцев, бурых железняков, фосфоритов, молибдено-ванадиевых и цирконий-титановых руд. Кроме того, широко распространены полезные неметаллические ископаемые: кирпичные суглинки, керамзитовое сырье, песчано-гравийный материал, пески для строительных и силикатных изделий, строительные камни, известняки для производства извести.</w:t>
      </w:r>
    </w:p>
    <w:p>
      <w:pPr>
        <w:spacing w:after="0"/>
        <w:ind w:left="0"/>
        <w:jc w:val="both"/>
      </w:pPr>
      <w:r>
        <w:rPr>
          <w:rFonts w:ascii="Times New Roman"/>
          <w:b w:val="false"/>
          <w:i w:val="false"/>
          <w:color w:val="000000"/>
          <w:sz w:val="28"/>
        </w:rPr>
        <w:t>
      В отрасли несырьевого сектора стабильно работают производства по выпуску йодированной пищевой соли, полиэтиленовых труб и железобетонных изделий. В перспективе планируется строительство стекольного, нефтеперерабатывающего, цементного и известкового заводов, горно-обогатительного комбината, птицефабрики и т.д.</w:t>
      </w:r>
    </w:p>
    <w:p>
      <w:pPr>
        <w:spacing w:after="0"/>
        <w:ind w:left="0"/>
        <w:jc w:val="both"/>
      </w:pPr>
      <w:r>
        <w:rPr>
          <w:rFonts w:ascii="Times New Roman"/>
          <w:b w:val="false"/>
          <w:i w:val="false"/>
          <w:color w:val="000000"/>
          <w:sz w:val="28"/>
        </w:rPr>
        <w:t>
      Имеющийся транзитный потенциал выражается в экономически выгодном расположении территории области на пересечении (авиационного, железнодорожного и автомобильного) путей, связывающих между собой государства Азиатского региона, Ближнего и Среднего Востока и Европы. Для развития туристического потенциала имеются большие возможности, основанные на имеющихся курортно-рекреационных зонах, историко-архитектурных памятниках, богатые на даты, события.</w:t>
      </w:r>
    </w:p>
    <w:p>
      <w:pPr>
        <w:spacing w:after="0"/>
        <w:ind w:left="0"/>
        <w:jc w:val="both"/>
      </w:pPr>
      <w:r>
        <w:rPr>
          <w:rFonts w:ascii="Times New Roman"/>
          <w:b w:val="false"/>
          <w:i w:val="false"/>
          <w:color w:val="000000"/>
          <w:sz w:val="28"/>
        </w:rPr>
        <w:t>
      Географическое положение, природно-ресурсный, производственный и научно-технический потенциал области обеспечивают логистические потребности в южной части страны.</w:t>
      </w:r>
    </w:p>
    <w:p>
      <w:pPr>
        <w:spacing w:after="0"/>
        <w:ind w:left="0"/>
        <w:jc w:val="both"/>
      </w:pPr>
      <w:r>
        <w:rPr>
          <w:rFonts w:ascii="Times New Roman"/>
          <w:b w:val="false"/>
          <w:i w:val="false"/>
          <w:color w:val="000000"/>
          <w:sz w:val="28"/>
        </w:rPr>
        <w:t>
      Для достижения этой цели с участием Правительства ведется строительство транспортной магистрали "Западная Европа - Западный Китай", которая охватывает все семь районов области и город Кызылорда. Через территорию области проходит трасса протяженностью 812 км, стоимость которой составляет 184 млрд. тенге.</w:t>
      </w:r>
    </w:p>
    <w:p>
      <w:pPr>
        <w:spacing w:after="0"/>
        <w:ind w:left="0"/>
        <w:jc w:val="both"/>
      </w:pPr>
      <w:r>
        <w:rPr>
          <w:rFonts w:ascii="Times New Roman"/>
          <w:b w:val="false"/>
          <w:i w:val="false"/>
          <w:color w:val="000000"/>
          <w:sz w:val="28"/>
        </w:rPr>
        <w:t>
      ВРП за 2004 - 2012 годы имеет тенденцию положительного роста согласно графику 1. Значение ВРП за январь-сентябрь 2013 года по отношению к соответствующему периоду 2012 года вырос на 19 %. На рост ВРП повлияли высокие темпы прироста в строительстве - 70 %, обрабатывающей промышленности - 35 %, торговле - 28 %.</w:t>
      </w:r>
    </w:p>
    <w:bookmarkStart w:name="z7" w:id="5"/>
    <w:p>
      <w:pPr>
        <w:spacing w:after="0"/>
        <w:ind w:left="0"/>
        <w:jc w:val="both"/>
      </w:pPr>
      <w:r>
        <w:rPr>
          <w:rFonts w:ascii="Times New Roman"/>
          <w:b w:val="false"/>
          <w:i w:val="false"/>
          <w:color w:val="000000"/>
          <w:sz w:val="28"/>
        </w:rPr>
        <w:t>
      график 1</w:t>
      </w:r>
    </w:p>
    <w:bookmarkEnd w:id="5"/>
    <w:bookmarkStart w:name="z9" w:id="6"/>
    <w:p>
      <w:pPr>
        <w:spacing w:after="0"/>
        <w:ind w:left="0"/>
        <w:jc w:val="both"/>
      </w:pPr>
      <w:r>
        <w:rPr>
          <w:rFonts w:ascii="Times New Roman"/>
          <w:b w:val="false"/>
          <w:i w:val="false"/>
          <w:color w:val="000000"/>
          <w:sz w:val="28"/>
        </w:rPr>
        <w:t>
      Динамика объема ВРП, млрд. тенге</w:t>
      </w:r>
    </w:p>
    <w:bookmarkEnd w:id="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593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доля ВРП в структуре внутреннего валового продукта Республики Казахстан (далее - ВВП) в последние годы имеет ровную динамику и по состоянию на 2012 год составляет порядка 4 %.</w:t>
      </w:r>
    </w:p>
    <w:bookmarkStart w:name="z8" w:id="7"/>
    <w:p>
      <w:pPr>
        <w:spacing w:after="0"/>
        <w:ind w:left="0"/>
        <w:jc w:val="both"/>
      </w:pPr>
      <w:r>
        <w:rPr>
          <w:rFonts w:ascii="Times New Roman"/>
          <w:b w:val="false"/>
          <w:i w:val="false"/>
          <w:color w:val="000000"/>
          <w:sz w:val="28"/>
        </w:rPr>
        <w:t>
      График 2</w:t>
      </w:r>
    </w:p>
    <w:bookmarkEnd w:id="7"/>
    <w:bookmarkStart w:name="z10" w:id="8"/>
    <w:p>
      <w:pPr>
        <w:spacing w:after="0"/>
        <w:ind w:left="0"/>
        <w:jc w:val="both"/>
      </w:pPr>
      <w:r>
        <w:rPr>
          <w:rFonts w:ascii="Times New Roman"/>
          <w:b w:val="false"/>
          <w:i w:val="false"/>
          <w:color w:val="000000"/>
          <w:sz w:val="28"/>
        </w:rPr>
        <w:t>
      Динамика доли области в ВРП в целом</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466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466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структуры экономики Кызылординской области</w:t>
      </w:r>
    </w:p>
    <w:p>
      <w:pPr>
        <w:spacing w:after="0"/>
        <w:ind w:left="0"/>
        <w:jc w:val="both"/>
      </w:pPr>
      <w:r>
        <w:rPr>
          <w:rFonts w:ascii="Times New Roman"/>
          <w:b w:val="false"/>
          <w:i w:val="false"/>
          <w:color w:val="000000"/>
          <w:sz w:val="28"/>
        </w:rPr>
        <w:t>
      Структура экономики области имеет ярко выраженную ресурсную направленность с большим удельным весом добычи полезных ископаемых. Доля обрабатывающей промышленности еще достаточно низка.</w:t>
      </w:r>
    </w:p>
    <w:p>
      <w:pPr>
        <w:spacing w:after="0"/>
        <w:ind w:left="0"/>
        <w:jc w:val="both"/>
      </w:pPr>
      <w:r>
        <w:rPr>
          <w:rFonts w:ascii="Times New Roman"/>
          <w:b w:val="false"/>
          <w:i w:val="false"/>
          <w:color w:val="000000"/>
          <w:sz w:val="28"/>
        </w:rPr>
        <w:t>
      На текущем этапе развития области ведущим видом экономической деятельности, обеспечивающим основной объем ВРП, является добыча сырой нефти и природного газа, на долю которого пришлась большая часть произведенного ВРП в 2008 - 2012 годах.</w:t>
      </w:r>
    </w:p>
    <w:p>
      <w:pPr>
        <w:spacing w:after="0"/>
        <w:ind w:left="0"/>
        <w:jc w:val="both"/>
      </w:pPr>
      <w:r>
        <w:rPr>
          <w:rFonts w:ascii="Times New Roman"/>
          <w:b w:val="false"/>
          <w:i w:val="false"/>
          <w:color w:val="000000"/>
          <w:sz w:val="28"/>
        </w:rPr>
        <w:t>
      Структура промышленности области за 2013 год представлена следующими отраслями: горнодобывающая, энергетика, газоснабжение, водоснабжение и отрасли обрабатывающей промышленности - легкая и пищевая промышленность, производство деревянных и пробковых изделий, производство бумаги и бумажной продукции, печать и воспроизведение записанных материалов, производство кокса и продуктов нефтепереработки, производство резиновых и пластмассовых изделий, машиностроение и металлообработка, химическая промышленность, ремонт и установка машин и оборудования, производство мебели, и производство строительных материалов.</w:t>
      </w:r>
    </w:p>
    <w:p>
      <w:pPr>
        <w:spacing w:after="0"/>
        <w:ind w:left="0"/>
        <w:jc w:val="both"/>
      </w:pPr>
      <w:r>
        <w:rPr>
          <w:rFonts w:ascii="Times New Roman"/>
          <w:b w:val="false"/>
          <w:i w:val="false"/>
          <w:color w:val="000000"/>
          <w:sz w:val="28"/>
        </w:rPr>
        <w:t>
      В структуре промышленности области удельный вес горнодобывающей промышленности составляет 92,9 %, обрабатывающей промышленности - 4,8 %, электроснабжения, подачи газа, пара и воздушного кондиционирования - 1,8 %, водоснабжения, канализационной системы, контроля над сбором и распределением отходов - 0,5 %.</w:t>
      </w:r>
    </w:p>
    <w:p>
      <w:pPr>
        <w:spacing w:after="0"/>
        <w:ind w:left="0"/>
        <w:jc w:val="both"/>
      </w:pPr>
      <w:r>
        <w:rPr>
          <w:rFonts w:ascii="Times New Roman"/>
          <w:b w:val="false"/>
          <w:i w:val="false"/>
          <w:color w:val="000000"/>
          <w:sz w:val="28"/>
        </w:rPr>
        <w:t>
      Оценка состояния приоритетных отраслей экономики Кызылординской области</w:t>
      </w:r>
    </w:p>
    <w:p>
      <w:pPr>
        <w:spacing w:after="0"/>
        <w:ind w:left="0"/>
        <w:jc w:val="both"/>
      </w:pPr>
      <w:r>
        <w:rPr>
          <w:rFonts w:ascii="Times New Roman"/>
          <w:b w:val="false"/>
          <w:i w:val="false"/>
          <w:color w:val="000000"/>
          <w:sz w:val="28"/>
        </w:rPr>
        <w:t>
      Агропромышленный комплекс</w:t>
      </w:r>
    </w:p>
    <w:p>
      <w:pPr>
        <w:spacing w:after="0"/>
        <w:ind w:left="0"/>
        <w:jc w:val="both"/>
      </w:pPr>
      <w:r>
        <w:rPr>
          <w:rFonts w:ascii="Times New Roman"/>
          <w:b w:val="false"/>
          <w:i w:val="false"/>
          <w:color w:val="000000"/>
          <w:sz w:val="28"/>
        </w:rPr>
        <w:t>
      Сельское хозяйство</w:t>
      </w:r>
    </w:p>
    <w:p>
      <w:pPr>
        <w:spacing w:after="0"/>
        <w:ind w:left="0"/>
        <w:jc w:val="both"/>
      </w:pPr>
      <w:r>
        <w:rPr>
          <w:rFonts w:ascii="Times New Roman"/>
          <w:b w:val="false"/>
          <w:i w:val="false"/>
          <w:color w:val="000000"/>
          <w:sz w:val="28"/>
        </w:rPr>
        <w:t>
      Объем валовой продукции сельского хозяйства в 2013 году составил 48 253,4 млн. тенге или 99,5 % к уровню 2012 года.</w:t>
      </w:r>
    </w:p>
    <w:bookmarkStart w:name="z11" w:id="9"/>
    <w:p>
      <w:pPr>
        <w:spacing w:after="0"/>
        <w:ind w:left="0"/>
        <w:jc w:val="both"/>
      </w:pPr>
      <w:r>
        <w:rPr>
          <w:rFonts w:ascii="Times New Roman"/>
          <w:b w:val="false"/>
          <w:i w:val="false"/>
          <w:color w:val="000000"/>
          <w:sz w:val="28"/>
        </w:rPr>
        <w:t>
      График 3</w:t>
      </w:r>
    </w:p>
    <w:bookmarkEnd w:id="9"/>
    <w:bookmarkStart w:name="z12" w:id="10"/>
    <w:p>
      <w:pPr>
        <w:spacing w:after="0"/>
        <w:ind w:left="0"/>
        <w:jc w:val="both"/>
      </w:pPr>
      <w:r>
        <w:rPr>
          <w:rFonts w:ascii="Times New Roman"/>
          <w:b w:val="false"/>
          <w:i w:val="false"/>
          <w:color w:val="000000"/>
          <w:sz w:val="28"/>
        </w:rPr>
        <w:t>
      Валовый выпуск продукции (услуг) сельского хозяйства во всех</w:t>
      </w:r>
    </w:p>
    <w:bookmarkEnd w:id="10"/>
    <w:p>
      <w:pPr>
        <w:spacing w:after="0"/>
        <w:ind w:left="0"/>
        <w:jc w:val="both"/>
      </w:pPr>
      <w:r>
        <w:rPr>
          <w:rFonts w:ascii="Times New Roman"/>
          <w:b w:val="false"/>
          <w:i w:val="false"/>
          <w:color w:val="000000"/>
          <w:sz w:val="28"/>
        </w:rPr>
        <w:t>
      категориях хозяйств Кызылординской области, млн. 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08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08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Растениеводство</w:t>
      </w:r>
    </w:p>
    <w:p>
      <w:pPr>
        <w:spacing w:after="0"/>
        <w:ind w:left="0"/>
        <w:jc w:val="both"/>
      </w:pPr>
      <w:r>
        <w:rPr>
          <w:rFonts w:ascii="Times New Roman"/>
          <w:b w:val="false"/>
          <w:i w:val="false"/>
          <w:color w:val="000000"/>
          <w:sz w:val="28"/>
        </w:rPr>
        <w:t>
      В 2013 году по всем категориям хозяйств Кызылординской области посевы сельскохозяйственных культур размещены на 157,5 тыс. га, из них 79,3 тыс. га - зерновые, 54,3 тыс. га - кормовые, 21,8 тыс. га - картофель, овощи, бахчевые и 1,9 тыс. га - масличные. Посевы основной культуры - риса - были размещены на 75,6 тыс. га.</w:t>
      </w:r>
    </w:p>
    <w:p>
      <w:pPr>
        <w:spacing w:after="0"/>
        <w:ind w:left="0"/>
        <w:jc w:val="both"/>
      </w:pPr>
      <w:r>
        <w:rPr>
          <w:rFonts w:ascii="Times New Roman"/>
          <w:b w:val="false"/>
          <w:i w:val="false"/>
          <w:color w:val="000000"/>
          <w:sz w:val="28"/>
        </w:rPr>
        <w:t>
      В целях эффективного использования поливной воды в области применяется метод капельного орошения. С применением метода капельного орошения урожайность возрастает в 3 раза, а расходы поливной воды уменьшаются вдвое.</w:t>
      </w:r>
    </w:p>
    <w:p>
      <w:pPr>
        <w:spacing w:after="0"/>
        <w:ind w:left="0"/>
        <w:jc w:val="both"/>
      </w:pPr>
      <w:r>
        <w:rPr>
          <w:rFonts w:ascii="Times New Roman"/>
          <w:b w:val="false"/>
          <w:i w:val="false"/>
          <w:color w:val="000000"/>
          <w:sz w:val="28"/>
        </w:rPr>
        <w:t>
      За последние 4 года районированы 3 сорта риса российской селекции. Планируется районировать еще 2 сорта (Фитш, Анаит). Также внедрен опыт обработки семян риса швейцарским фунгицидом "Селест Топ", который позволяет в 2 раза сэкономить семена риса, на 7-10 дней - вегетативный период созревания, а использование воды сократится до 5 %.</w:t>
      </w:r>
    </w:p>
    <w:p>
      <w:pPr>
        <w:spacing w:after="0"/>
        <w:ind w:left="0"/>
        <w:jc w:val="both"/>
      </w:pPr>
      <w:r>
        <w:rPr>
          <w:rFonts w:ascii="Times New Roman"/>
          <w:b w:val="false"/>
          <w:i w:val="false"/>
          <w:color w:val="000000"/>
          <w:sz w:val="28"/>
        </w:rPr>
        <w:t>
      В целях развития рисового кластера в регионе в 2013 году СПК выкуплен Жалагашский элеватор и создана дочерняя компания - товарищество с ограниченной ответственностью "Агро Холдинг "Байконур". Целью создания данного предприятия является оказание помощи рисоводческим хозяйствам области в повышении конкурентоспособности и добавленной стоимости рисоводческой продукции.</w:t>
      </w:r>
    </w:p>
    <w:p>
      <w:pPr>
        <w:spacing w:after="0"/>
        <w:ind w:left="0"/>
        <w:jc w:val="both"/>
      </w:pPr>
      <w:r>
        <w:rPr>
          <w:rFonts w:ascii="Times New Roman"/>
          <w:b w:val="false"/>
          <w:i w:val="false"/>
          <w:color w:val="000000"/>
          <w:sz w:val="28"/>
        </w:rPr>
        <w:t>
      В настоящее время на стадии разработки находится проект "Строительство комплексной теплицы на площади 2,2 га" в городе Кызылорда, где будет использована голландская технология выращивания овощей в закрытом грунте. Реализация проекта увеличит уровень обеспеченности населения области свежими овощами в период межсезонья. Ежегодное производство по плану - 1200 тонн овощей.</w:t>
      </w:r>
    </w:p>
    <w:p>
      <w:pPr>
        <w:spacing w:after="0"/>
        <w:ind w:left="0"/>
        <w:jc w:val="both"/>
      </w:pPr>
      <w:r>
        <w:rPr>
          <w:rFonts w:ascii="Times New Roman"/>
          <w:b w:val="false"/>
          <w:i w:val="false"/>
          <w:color w:val="000000"/>
          <w:sz w:val="28"/>
        </w:rPr>
        <w:t>
      Также СПК начата работа по реализации проекта "Закладка яблоневого сада интенсивного типа на площади 100 га". По проекту будут использованы низкие кустарные сорта яблок и технологии капельного орошения саженцев яблони. Планируется создание 30 рабочих мест и ежегодное производство порядка 4 тыс. тонн яблок.</w:t>
      </w:r>
    </w:p>
    <w:p>
      <w:pPr>
        <w:spacing w:after="0"/>
        <w:ind w:left="0"/>
        <w:jc w:val="both"/>
      </w:pPr>
      <w:r>
        <w:rPr>
          <w:rFonts w:ascii="Times New Roman"/>
          <w:b w:val="false"/>
          <w:i w:val="false"/>
          <w:color w:val="000000"/>
          <w:sz w:val="28"/>
        </w:rPr>
        <w:t>
      Животноводство</w:t>
      </w:r>
    </w:p>
    <w:p>
      <w:pPr>
        <w:spacing w:after="0"/>
        <w:ind w:left="0"/>
        <w:jc w:val="both"/>
      </w:pPr>
      <w:r>
        <w:rPr>
          <w:rFonts w:ascii="Times New Roman"/>
          <w:b w:val="false"/>
          <w:i w:val="false"/>
          <w:color w:val="000000"/>
          <w:sz w:val="28"/>
        </w:rPr>
        <w:t>
      В категориях хозяйств области в 2013 году поголовье крупного рогатого скота составило 243,2 тыс. голов, овец- 416,2 тыс. голов, коз - 204,6 тыс. голов, лошадей - 75,4 тыс. голов, верблюдов - 33,4 тыс.</w:t>
      </w:r>
    </w:p>
    <w:p>
      <w:pPr>
        <w:spacing w:after="0"/>
        <w:ind w:left="0"/>
        <w:jc w:val="both"/>
      </w:pPr>
      <w:r>
        <w:rPr>
          <w:rFonts w:ascii="Times New Roman"/>
          <w:b w:val="false"/>
          <w:i w:val="false"/>
          <w:color w:val="000000"/>
          <w:sz w:val="28"/>
        </w:rPr>
        <w:t>
      За отчетный период произведено 31,4 тыс. тонн мяса, молока (коровье) - 78,7 тыс. тонн, яиц - 7,1 млн. штук.</w:t>
      </w:r>
    </w:p>
    <w:p>
      <w:pPr>
        <w:spacing w:after="0"/>
        <w:ind w:left="0"/>
        <w:jc w:val="both"/>
      </w:pPr>
      <w:r>
        <w:rPr>
          <w:rFonts w:ascii="Times New Roman"/>
          <w:b w:val="false"/>
          <w:i w:val="false"/>
          <w:color w:val="000000"/>
          <w:sz w:val="28"/>
        </w:rPr>
        <w:t>
      По состоянию на 1 апреля 2014 года поголовье КРС в области достигло 256,6 тыс. голов, овец и коз - 618,4 тыс. голов, лошадей - 79,9 тыс. голов, верблюдов - 32,6 тыс. голов, птицы - 91,2 тыс. голов.</w:t>
      </w:r>
    </w:p>
    <w:p>
      <w:pPr>
        <w:spacing w:after="0"/>
        <w:ind w:left="0"/>
        <w:jc w:val="both"/>
      </w:pPr>
      <w:r>
        <w:rPr>
          <w:rFonts w:ascii="Times New Roman"/>
          <w:b w:val="false"/>
          <w:i w:val="false"/>
          <w:color w:val="000000"/>
          <w:sz w:val="28"/>
        </w:rPr>
        <w:t>
      В области функционирует 23 племенных хозяйства с поголовьем 3,6 тыс. голов КРС, 49,7 тыс. голов овец, 4 тыс. голов лошадей и 3,4 тыс. голов верблюдов. Работает 1 дистрибьюторский центр и 53 пункта искусственного осеменения.</w:t>
      </w:r>
    </w:p>
    <w:p>
      <w:pPr>
        <w:spacing w:after="0"/>
        <w:ind w:left="0"/>
        <w:jc w:val="both"/>
      </w:pPr>
      <w:r>
        <w:rPr>
          <w:rFonts w:ascii="Times New Roman"/>
          <w:b w:val="false"/>
          <w:i w:val="false"/>
          <w:color w:val="000000"/>
          <w:sz w:val="28"/>
        </w:rPr>
        <w:t>
      Через акционерное общество "НУХ "КазАгро" профинансированы 67 хозяйств на общую сумму 537,3 млн. тенге, приобретено 3014 голов крупного рогатого скота и 192 быка мясного направления, план выполнен на 126 %.</w:t>
      </w:r>
    </w:p>
    <w:p>
      <w:pPr>
        <w:spacing w:after="0"/>
        <w:ind w:left="0"/>
        <w:jc w:val="both"/>
      </w:pPr>
      <w:r>
        <w:rPr>
          <w:rFonts w:ascii="Times New Roman"/>
          <w:b w:val="false"/>
          <w:i w:val="false"/>
          <w:color w:val="000000"/>
          <w:sz w:val="28"/>
        </w:rPr>
        <w:t>
      В рамках проекта акционерного общества "НУХ "КазАгро" "Развитие экспортного потенциала мяса крупного рогатого скота" в Кызылординской области до 2015 года намечается покупка репродуктивными хозяйствами 2,7 тыс. голов племенного крупного рогатого скота, фермерскими хозяйствами - 8,7 тыс. голов коров, 5 тыс. голов скота для откормочных площадок.</w:t>
      </w:r>
    </w:p>
    <w:p>
      <w:pPr>
        <w:spacing w:after="0"/>
        <w:ind w:left="0"/>
        <w:jc w:val="both"/>
      </w:pPr>
      <w:r>
        <w:rPr>
          <w:rFonts w:ascii="Times New Roman"/>
          <w:b w:val="false"/>
          <w:i w:val="false"/>
          <w:color w:val="000000"/>
          <w:sz w:val="28"/>
        </w:rPr>
        <w:t>
      Таким образом, создана основа для развития как молочного, так и мясного направления по крупнорогатому скоту.</w:t>
      </w:r>
    </w:p>
    <w:p>
      <w:pPr>
        <w:spacing w:after="0"/>
        <w:ind w:left="0"/>
        <w:jc w:val="both"/>
      </w:pPr>
      <w:r>
        <w:rPr>
          <w:rFonts w:ascii="Times New Roman"/>
          <w:b w:val="false"/>
          <w:i w:val="false"/>
          <w:color w:val="000000"/>
          <w:sz w:val="28"/>
        </w:rPr>
        <w:t>
      Одновременно, принимаются меры по укреплению кормовой базы. Для этого, посевы кормовых культур в 2013 году увеличены на 3,8 тысяч гектаров, создано семеноводческое хозяйство по производству элитных семян люцерны.</w:t>
      </w:r>
    </w:p>
    <w:p>
      <w:pPr>
        <w:spacing w:after="0"/>
        <w:ind w:left="0"/>
        <w:jc w:val="both"/>
      </w:pPr>
      <w:r>
        <w:rPr>
          <w:rFonts w:ascii="Times New Roman"/>
          <w:b w:val="false"/>
          <w:i w:val="false"/>
          <w:color w:val="000000"/>
          <w:sz w:val="28"/>
        </w:rPr>
        <w:t>
      СПК совместно с товариществом с ограниченной ответственностью "Кызылорда Агросервис" планируется в 2014 году реализация проекта "Строительство откормочной площадки на 500 голов в Кызылординской области". По проекту планируется закупать крупный рогатый скот мясного направления зарубежной селекции, строительство откормочного комплекса, цеха по переработке мяса и производство мясной продукции. Плановое производство — 507 тонн мяса в год. В рамках проекта предусматривается создание 30 рабочих мест.</w:t>
      </w:r>
    </w:p>
    <w:p>
      <w:pPr>
        <w:spacing w:after="0"/>
        <w:ind w:left="0"/>
        <w:jc w:val="both"/>
      </w:pPr>
      <w:r>
        <w:rPr>
          <w:rFonts w:ascii="Times New Roman"/>
          <w:b w:val="false"/>
          <w:i w:val="false"/>
          <w:color w:val="000000"/>
          <w:sz w:val="28"/>
        </w:rPr>
        <w:t>
      Проводятся работы по сохранению генофонда и восстановлению рыбных запасов в Малом Аральском море. С восстановлением Северного Малого Аральского моря и озер улов рыбы по области возрос с 400 тонн до 6 тыс. тонн.</w:t>
      </w:r>
    </w:p>
    <w:p>
      <w:pPr>
        <w:spacing w:after="0"/>
        <w:ind w:left="0"/>
        <w:jc w:val="both"/>
      </w:pPr>
      <w:r>
        <w:rPr>
          <w:rFonts w:ascii="Times New Roman"/>
          <w:b w:val="false"/>
          <w:i w:val="false"/>
          <w:color w:val="000000"/>
          <w:sz w:val="28"/>
        </w:rPr>
        <w:t>
      Для перевода 13 озер в число озерно-товарных рыбных хозяйств Казахским научно-исследовательским институтом рыбного хозяйства разработано научно-биологическое обоснование, которое проходит экологическую экспертизу.</w:t>
      </w:r>
    </w:p>
    <w:p>
      <w:pPr>
        <w:spacing w:after="0"/>
        <w:ind w:left="0"/>
        <w:jc w:val="both"/>
      </w:pPr>
      <w:r>
        <w:rPr>
          <w:rFonts w:ascii="Times New Roman"/>
          <w:b w:val="false"/>
          <w:i w:val="false"/>
          <w:color w:val="000000"/>
          <w:sz w:val="28"/>
        </w:rPr>
        <w:t>
      Для сохранения генофонда в Малом Аральском море Қамыстыбасским рыбопитомником, занимающимся воспроизводством и зарыблением водоемом, было выращено и выпущено в Малое Аральское море и в ближайшие к морю озера 14,2 млн. сеголеток ценных видов рыб.</w:t>
      </w:r>
    </w:p>
    <w:p>
      <w:pPr>
        <w:spacing w:after="0"/>
        <w:ind w:left="0"/>
        <w:jc w:val="both"/>
      </w:pPr>
      <w:r>
        <w:rPr>
          <w:rFonts w:ascii="Times New Roman"/>
          <w:b w:val="false"/>
          <w:i w:val="false"/>
          <w:color w:val="000000"/>
          <w:sz w:val="28"/>
        </w:rPr>
        <w:t>
      В 2012 году в рамках программы по развитию рыбной отрасли из областного бюджета выделено 150 млн. тенге на восстановление отдельных озерных систем. На эти средства проводились мелиоративные работы на озерах "Акшатау-Соргак", "Кызыларык" Аральского района, "Караколь" Казалинского района, "Калгандария-Кызылорда", "Ирколь-прудхоз" город Кызылорда, "Калгандария-Актас" в Жанакорганском районе и на пруду в бывшем Кызылординском прудовом хозяйстве на площади в 82 га.</w:t>
      </w:r>
    </w:p>
    <w:p>
      <w:pPr>
        <w:spacing w:after="0"/>
        <w:ind w:left="0"/>
        <w:jc w:val="both"/>
      </w:pPr>
      <w:r>
        <w:rPr>
          <w:rFonts w:ascii="Times New Roman"/>
          <w:b w:val="false"/>
          <w:i w:val="false"/>
          <w:color w:val="000000"/>
          <w:sz w:val="28"/>
        </w:rPr>
        <w:t>
      Промышленное производство</w:t>
      </w:r>
    </w:p>
    <w:p>
      <w:pPr>
        <w:spacing w:after="0"/>
        <w:ind w:left="0"/>
        <w:jc w:val="both"/>
      </w:pPr>
      <w:r>
        <w:rPr>
          <w:rFonts w:ascii="Times New Roman"/>
          <w:b w:val="false"/>
          <w:i w:val="false"/>
          <w:color w:val="000000"/>
          <w:sz w:val="28"/>
        </w:rPr>
        <w:t>
      В 2013 году промышленными предприятиями области произведено продукции на 1,3 трлн. тенге, что составило 121,5 % к уровню прошлого года.</w:t>
      </w:r>
    </w:p>
    <w:p>
      <w:pPr>
        <w:spacing w:after="0"/>
        <w:ind w:left="0"/>
        <w:jc w:val="both"/>
      </w:pPr>
      <w:r>
        <w:rPr>
          <w:rFonts w:ascii="Times New Roman"/>
          <w:b w:val="false"/>
          <w:i w:val="false"/>
          <w:color w:val="000000"/>
          <w:sz w:val="28"/>
        </w:rPr>
        <w:t>
      В горнодобывающей промышленности и разработке карьеров произведено продукции на 1,25 трлн. тенге или 121,3 % к уровню 2012 года. Объем добычи сырой нефти в денежном выражении составил 1,1 трлн. тенге.</w:t>
      </w:r>
    </w:p>
    <w:p>
      <w:pPr>
        <w:spacing w:after="0"/>
        <w:ind w:left="0"/>
        <w:jc w:val="both"/>
      </w:pPr>
      <w:r>
        <w:rPr>
          <w:rFonts w:ascii="Times New Roman"/>
          <w:b w:val="false"/>
          <w:i w:val="false"/>
          <w:color w:val="000000"/>
          <w:sz w:val="28"/>
        </w:rPr>
        <w:t>
      В обрабатывающей промышленности произведено продукции на 65,4 млрд. тенге или 130,1 % к уровню прошлого года.</w:t>
      </w:r>
    </w:p>
    <w:p>
      <w:pPr>
        <w:spacing w:after="0"/>
        <w:ind w:left="0"/>
        <w:jc w:val="both"/>
      </w:pPr>
      <w:r>
        <w:rPr>
          <w:rFonts w:ascii="Times New Roman"/>
          <w:b w:val="false"/>
          <w:i w:val="false"/>
          <w:color w:val="000000"/>
          <w:sz w:val="28"/>
        </w:rPr>
        <w:t>
      В электроснабжении, подачи газа, пара и воздушного кондиционирования объем промышленного производства составила 24,2 млрд. тенге или 110,0 % к уровню 2012 года.</w:t>
      </w:r>
    </w:p>
    <w:p>
      <w:pPr>
        <w:spacing w:after="0"/>
        <w:ind w:left="0"/>
        <w:jc w:val="both"/>
      </w:pPr>
      <w:r>
        <w:rPr>
          <w:rFonts w:ascii="Times New Roman"/>
          <w:b w:val="false"/>
          <w:i w:val="false"/>
          <w:color w:val="000000"/>
          <w:sz w:val="28"/>
        </w:rPr>
        <w:t>
      Недропользование</w:t>
      </w:r>
    </w:p>
    <w:p>
      <w:pPr>
        <w:spacing w:after="0"/>
        <w:ind w:left="0"/>
        <w:jc w:val="both"/>
      </w:pPr>
      <w:r>
        <w:rPr>
          <w:rFonts w:ascii="Times New Roman"/>
          <w:b w:val="false"/>
          <w:i w:val="false"/>
          <w:color w:val="000000"/>
          <w:sz w:val="28"/>
        </w:rPr>
        <w:t>
      По состоянию на 1 января 2013 года на территории области общее количество недропользователей составляет 101, из них разведкой и добычей углеводородного сырья занимаются 23 компании, разведкой и добычей твердых полезных ископаемых - 6, добычей лечебных грязей - 2, разведкой и добычей подземных вод - 7 и разведкой и добычей общераспространенных полезных (далее - ОПИ) ископаемых занимаются 63 недропользователя на 258 месторождениях на основании 77 контрактов.</w:t>
      </w:r>
    </w:p>
    <w:bookmarkStart w:name="z13" w:id="11"/>
    <w:p>
      <w:pPr>
        <w:spacing w:after="0"/>
        <w:ind w:left="0"/>
        <w:jc w:val="both"/>
      </w:pPr>
      <w:r>
        <w:rPr>
          <w:rFonts w:ascii="Times New Roman"/>
          <w:b w:val="false"/>
          <w:i w:val="false"/>
          <w:color w:val="000000"/>
          <w:sz w:val="28"/>
        </w:rPr>
        <w:t xml:space="preserve">
      График 5            </w:t>
      </w:r>
    </w:p>
    <w:bookmarkEnd w:id="11"/>
    <w:bookmarkStart w:name="z14" w:id="12"/>
    <w:p>
      <w:pPr>
        <w:spacing w:after="0"/>
        <w:ind w:left="0"/>
        <w:jc w:val="both"/>
      </w:pPr>
      <w:r>
        <w:rPr>
          <w:rFonts w:ascii="Times New Roman"/>
          <w:b w:val="false"/>
          <w:i w:val="false"/>
          <w:color w:val="000000"/>
          <w:sz w:val="28"/>
        </w:rPr>
        <w:t>
      Недропользователи ОПИ</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419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месторождениях песчанно-гравийной смеси на основании 20 контрактов разведку и добычу ведут 24 недропользователя, из них 11 - проводят добычу на производственные собственные нужды, 12 - добычу в коммерческих целях, один недропользователь находится на переходе к этапу добычи.</w:t>
      </w:r>
    </w:p>
    <w:p>
      <w:pPr>
        <w:spacing w:after="0"/>
        <w:ind w:left="0"/>
        <w:jc w:val="both"/>
      </w:pPr>
      <w:r>
        <w:rPr>
          <w:rFonts w:ascii="Times New Roman"/>
          <w:b w:val="false"/>
          <w:i w:val="false"/>
          <w:color w:val="000000"/>
          <w:sz w:val="28"/>
        </w:rPr>
        <w:t>
      На месторождении суглинков разведку и добычу ведут 13 недропользователя на основании 13 контрактов, из них 12 проводят добычу и на разведке - 1.</w:t>
      </w:r>
    </w:p>
    <w:p>
      <w:pPr>
        <w:spacing w:after="0"/>
        <w:ind w:left="0"/>
        <w:jc w:val="both"/>
      </w:pPr>
      <w:r>
        <w:rPr>
          <w:rFonts w:ascii="Times New Roman"/>
          <w:b w:val="false"/>
          <w:i w:val="false"/>
          <w:color w:val="000000"/>
          <w:sz w:val="28"/>
        </w:rPr>
        <w:t>
      На месторождении поваренной соли разведкой и добычей занимаются 3 недропользователя на основании 3 контрактов.</w:t>
      </w:r>
    </w:p>
    <w:p>
      <w:pPr>
        <w:spacing w:after="0"/>
        <w:ind w:left="0"/>
        <w:jc w:val="both"/>
      </w:pPr>
      <w:r>
        <w:rPr>
          <w:rFonts w:ascii="Times New Roman"/>
          <w:b w:val="false"/>
          <w:i w:val="false"/>
          <w:color w:val="000000"/>
          <w:sz w:val="28"/>
        </w:rPr>
        <w:t>
      На месторождении кварцевых песков на основании 3 контрактов разведкой и добычей занимаются 3 недропользователя - товарищество с ограниченной ответственностью "Латон Маркет", товарищество с ограниченной ответственностью "Фирма Дана" и товарищество с ограниченной ответственностью "EURASIA FLOAT GLASS".</w:t>
      </w:r>
    </w:p>
    <w:p>
      <w:pPr>
        <w:spacing w:after="0"/>
        <w:ind w:left="0"/>
        <w:jc w:val="both"/>
      </w:pPr>
      <w:r>
        <w:rPr>
          <w:rFonts w:ascii="Times New Roman"/>
          <w:b w:val="false"/>
          <w:i w:val="false"/>
          <w:color w:val="000000"/>
          <w:sz w:val="28"/>
        </w:rPr>
        <w:t>
      На месторождении строительных и барханных песков на основании 4 контрактов разведкой и добычей занимаются 4 недропользователя, из них 2 - на добыче строительных песков и 1 - на добыче барханных песков, на переходе к этапу добычи - 1.</w:t>
      </w:r>
    </w:p>
    <w:p>
      <w:pPr>
        <w:spacing w:after="0"/>
        <w:ind w:left="0"/>
        <w:jc w:val="both"/>
      </w:pPr>
      <w:r>
        <w:rPr>
          <w:rFonts w:ascii="Times New Roman"/>
          <w:b w:val="false"/>
          <w:i w:val="false"/>
          <w:color w:val="000000"/>
          <w:sz w:val="28"/>
        </w:rPr>
        <w:t>
      Стабильно работают компании, занимающиеся производством щебня из доломитов и известняков, обеспечивая асфальтовые заводы, заводы по выпуску железобетонных изделий и строительные компании своей продукцией в рамках строительства автомобильной дороги "Западная Европа — Западный Китай".</w:t>
      </w:r>
    </w:p>
    <w:p>
      <w:pPr>
        <w:spacing w:after="0"/>
        <w:ind w:left="0"/>
        <w:jc w:val="both"/>
      </w:pPr>
      <w:r>
        <w:rPr>
          <w:rFonts w:ascii="Times New Roman"/>
          <w:b w:val="false"/>
          <w:i w:val="false"/>
          <w:color w:val="000000"/>
          <w:sz w:val="28"/>
        </w:rPr>
        <w:t>
      На основании данных полезных ископаемых в области планируется реализовать 2 инвестиционных проекта, а именно:</w:t>
      </w:r>
    </w:p>
    <w:p>
      <w:pPr>
        <w:spacing w:after="0"/>
        <w:ind w:left="0"/>
        <w:jc w:val="both"/>
      </w:pPr>
      <w:r>
        <w:rPr>
          <w:rFonts w:ascii="Times New Roman"/>
          <w:b w:val="false"/>
          <w:i w:val="false"/>
          <w:color w:val="000000"/>
          <w:sz w:val="28"/>
        </w:rPr>
        <w:t>
      1) проект "Строительств цементного завода" товарищества с ограниченной ответственностью "Сыр цементі";</w:t>
      </w:r>
    </w:p>
    <w:p>
      <w:pPr>
        <w:spacing w:after="0"/>
        <w:ind w:left="0"/>
        <w:jc w:val="both"/>
      </w:pPr>
      <w:r>
        <w:rPr>
          <w:rFonts w:ascii="Times New Roman"/>
          <w:b w:val="false"/>
          <w:i w:val="false"/>
          <w:color w:val="000000"/>
          <w:sz w:val="28"/>
        </w:rPr>
        <w:t>
      2) проект "Строительство завода по выпуску извести" товарищества с ограниченной ответственностью "Шиелі-Тас-Оңтүстік".</w:t>
      </w:r>
    </w:p>
    <w:p>
      <w:pPr>
        <w:spacing w:after="0"/>
        <w:ind w:left="0"/>
        <w:jc w:val="both"/>
      </w:pPr>
      <w:r>
        <w:rPr>
          <w:rFonts w:ascii="Times New Roman"/>
          <w:b w:val="false"/>
          <w:i w:val="false"/>
          <w:color w:val="000000"/>
          <w:sz w:val="28"/>
        </w:rPr>
        <w:t>
      В целях дальнейшей переработки ОПИ недропользователями области создано 11 минизаводов по выпуску щебня, 3 минизавода по выпуску железобетонных, 10 миникирпичных заводов, 1 - минизавод по выпуску кислотостойкого гравия, 1 - минизавод по выпуску мытого песка и 1 - минизавод по выпуску минерального порошка.</w:t>
      </w:r>
    </w:p>
    <w:p>
      <w:pPr>
        <w:spacing w:after="0"/>
        <w:ind w:left="0"/>
        <w:jc w:val="both"/>
      </w:pPr>
      <w:r>
        <w:rPr>
          <w:rFonts w:ascii="Times New Roman"/>
          <w:b w:val="false"/>
          <w:i w:val="false"/>
          <w:color w:val="000000"/>
          <w:sz w:val="28"/>
        </w:rPr>
        <w:t>
      Всего в 2012 году объем производства щебня составил 2162,2 тысяч куб. метров. песчано-гравийной смеси - 495,7 тысяч куб. метров, жженного кирпича - 45 млн. штук, строительного и барханного песка - 113,0 тыс. куб. метров.</w:t>
      </w:r>
    </w:p>
    <w:p>
      <w:pPr>
        <w:spacing w:after="0"/>
        <w:ind w:left="0"/>
        <w:jc w:val="both"/>
      </w:pPr>
      <w:r>
        <w:rPr>
          <w:rFonts w:ascii="Times New Roman"/>
          <w:b w:val="false"/>
          <w:i w:val="false"/>
          <w:color w:val="000000"/>
          <w:sz w:val="28"/>
        </w:rPr>
        <w:t>
      В соответствии с Концепцией, в сфере недропользования социально-предпринимательские корпорации участвуют в проектах только правом недропользования. Доля социально-предпринимательских корпораций должна определяться после проведения независимой рыночной оценки.</w:t>
      </w:r>
    </w:p>
    <w:p>
      <w:pPr>
        <w:spacing w:after="0"/>
        <w:ind w:left="0"/>
        <w:jc w:val="both"/>
      </w:pPr>
      <w:r>
        <w:rPr>
          <w:rFonts w:ascii="Times New Roman"/>
          <w:b w:val="false"/>
          <w:i w:val="false"/>
          <w:color w:val="000000"/>
          <w:sz w:val="28"/>
        </w:rPr>
        <w:t>
      Социально-предпринимательскими корпорациями передаются права недропользования по месторождениям общераспространенных полезных ископаемых, техногенным минеральным образованиям, подземным водам, а также месторождениям твердых полезных ископаемых, не представляющим интерес для акционерное общество "Тау-Кен Самрук", который обладает приоритетным правом недропользования по медному, свинцово-цинковому, золоторудному, железомарганцевому дивизионам и дивизиону редких металлов и редкоземельных элементов.</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недрах, право недропользования на разведку, добычу предоставляется следующими способами:</w:t>
      </w:r>
    </w:p>
    <w:p>
      <w:pPr>
        <w:spacing w:after="0"/>
        <w:ind w:left="0"/>
        <w:jc w:val="both"/>
      </w:pPr>
      <w:r>
        <w:rPr>
          <w:rFonts w:ascii="Times New Roman"/>
          <w:b w:val="false"/>
          <w:i w:val="false"/>
          <w:color w:val="000000"/>
          <w:sz w:val="28"/>
        </w:rPr>
        <w:t>
      1) путем проведения конкурса на предоставление права недропользования;</w:t>
      </w:r>
    </w:p>
    <w:p>
      <w:pPr>
        <w:spacing w:after="0"/>
        <w:ind w:left="0"/>
        <w:jc w:val="both"/>
      </w:pPr>
      <w:r>
        <w:rPr>
          <w:rFonts w:ascii="Times New Roman"/>
          <w:b w:val="false"/>
          <w:i w:val="false"/>
          <w:color w:val="000000"/>
          <w:sz w:val="28"/>
        </w:rPr>
        <w:t>
      2) без проведения конкурса на основе прямых переговоров.</w:t>
      </w:r>
    </w:p>
    <w:p>
      <w:pPr>
        <w:spacing w:after="0"/>
        <w:ind w:left="0"/>
        <w:jc w:val="both"/>
      </w:pPr>
      <w:r>
        <w:rPr>
          <w:rFonts w:ascii="Times New Roman"/>
          <w:b w:val="false"/>
          <w:i w:val="false"/>
          <w:color w:val="000000"/>
          <w:sz w:val="28"/>
        </w:rPr>
        <w:t>
      До сегодняшнего времени для представителей бизнеса сотрудничество с социально-предпринимательскими корпорациями в сфере недропользования, являлось одним из главных механизмов освоения полезных ископаемых, так как действовал мораторий на получение права на недропользование через открытый конкурс. СПК, как национальная компания, обладала преимуществом получения прав на недропользование путем прямых переговоров.</w:t>
      </w:r>
    </w:p>
    <w:p>
      <w:pPr>
        <w:spacing w:after="0"/>
        <w:ind w:left="0"/>
        <w:jc w:val="both"/>
      </w:pPr>
      <w:r>
        <w:rPr>
          <w:rFonts w:ascii="Times New Roman"/>
          <w:b w:val="false"/>
          <w:i w:val="false"/>
          <w:color w:val="000000"/>
          <w:sz w:val="28"/>
        </w:rPr>
        <w:t>
      Таким образом, СПК участвовало в проектах по недропользованию правом недропользования, получая при этом значительную долю в проекте в соответствии рыночной оценкой своего права на недропользование.</w:t>
      </w:r>
    </w:p>
    <w:p>
      <w:pPr>
        <w:spacing w:after="0"/>
        <w:ind w:left="0"/>
        <w:jc w:val="both"/>
      </w:pPr>
      <w:r>
        <w:rPr>
          <w:rFonts w:ascii="Times New Roman"/>
          <w:b w:val="false"/>
          <w:i w:val="false"/>
          <w:color w:val="000000"/>
          <w:sz w:val="28"/>
        </w:rPr>
        <w:t>
      Однако в данное время вышеуказанный мораторий снят, и представители бизнеса имеют наиболее выгодную схему реализации бизнес-проекта в сфере недропользования, чем в сотрудничестве с СПК, т.е. путем участия в открытом конкурсе, сохраняя свои 100 %. Конечно, в конкурсе возможны временные издержки и процедурные риски, но, несмотря на это, видится, что значительная финансовая выгодность пути через конкурс более привлекательна для субъектов недропользования. И, на сегодня, у СПК практически нет реальных взаимовыгодных предложений инвесторам по совместному освоению полезных ископаемых, так как оно имеет право участвовать в проектах только правом недропользования. Единственное предложение - это конкурентно-способные цены на свои услуги в виде предоставления прав.</w:t>
      </w:r>
    </w:p>
    <w:p>
      <w:pPr>
        <w:spacing w:after="0"/>
        <w:ind w:left="0"/>
        <w:jc w:val="both"/>
      </w:pPr>
      <w:r>
        <w:rPr>
          <w:rFonts w:ascii="Times New Roman"/>
          <w:b w:val="false"/>
          <w:i w:val="false"/>
          <w:color w:val="000000"/>
          <w:sz w:val="28"/>
        </w:rPr>
        <w:t>
      В соответствии с Концепцией ключевой принцип инвестиционной деятельности СПК - это реализация проектов в сотрудничестве с бизнесом, не создавая ему конкуренции. Таким образом, если в сфере недропользования бизнес-структурам будет более приемлемо и экономически выгодно ведение бизнеса без участия СПК, то должны только содействовать такому развитию, не создавая ненужную конкуренцию.</w:t>
      </w:r>
    </w:p>
    <w:p>
      <w:pPr>
        <w:spacing w:after="0"/>
        <w:ind w:left="0"/>
        <w:jc w:val="both"/>
      </w:pPr>
      <w:r>
        <w:rPr>
          <w:rFonts w:ascii="Times New Roman"/>
          <w:b w:val="false"/>
          <w:i w:val="false"/>
          <w:color w:val="000000"/>
          <w:sz w:val="28"/>
        </w:rPr>
        <w:t>
      Исходя из изложенного и учитывая, что деятельность СПК направлена на реализацию перспективных, жизнеспособных для своего региона проектов в приоритетных отраслях экономики, определенных программами развития соответствующих территорий, видится, что на сегодняшний день рассматриваемый сектор экономики не является приоритетным для СПК.</w:t>
      </w:r>
    </w:p>
    <w:p>
      <w:pPr>
        <w:spacing w:after="0"/>
        <w:ind w:left="0"/>
        <w:jc w:val="both"/>
      </w:pPr>
      <w:r>
        <w:rPr>
          <w:rFonts w:ascii="Times New Roman"/>
          <w:b w:val="false"/>
          <w:i w:val="false"/>
          <w:color w:val="000000"/>
          <w:sz w:val="28"/>
        </w:rPr>
        <w:t>
      Развитие малого и среднего бизнеса</w:t>
      </w:r>
    </w:p>
    <w:p>
      <w:pPr>
        <w:spacing w:after="0"/>
        <w:ind w:left="0"/>
        <w:jc w:val="both"/>
      </w:pPr>
      <w:r>
        <w:rPr>
          <w:rFonts w:ascii="Times New Roman"/>
          <w:b w:val="false"/>
          <w:i w:val="false"/>
          <w:color w:val="000000"/>
          <w:sz w:val="28"/>
        </w:rPr>
        <w:t>
      По состоянию на 1 января 2014 года (по данным статистического регистра) по области зарегистрировано 5084 субъектов малого бизнеса (юридических лиц), что на 9,3 % больше, чем на 1 января 2013 года.</w:t>
      </w:r>
    </w:p>
    <w:p>
      <w:pPr>
        <w:spacing w:after="0"/>
        <w:ind w:left="0"/>
        <w:jc w:val="both"/>
      </w:pPr>
      <w:r>
        <w:rPr>
          <w:rFonts w:ascii="Times New Roman"/>
          <w:b w:val="false"/>
          <w:i w:val="false"/>
          <w:color w:val="000000"/>
          <w:sz w:val="28"/>
        </w:rPr>
        <w:t>
      При этом из зарегистрированных 62,9 % (3196 единиц) предприятий являлись действующими, то есть осуществляли или потенциально могли осуществлять экономическую деятельность, 2106 предприятий (65,9 % из числа действующих) были активными, численность занятых в малом и среднем предпринимательстве возросла на 11,9 %.</w:t>
      </w:r>
    </w:p>
    <w:p>
      <w:pPr>
        <w:spacing w:after="0"/>
        <w:ind w:left="0"/>
        <w:jc w:val="both"/>
      </w:pPr>
      <w:r>
        <w:rPr>
          <w:rFonts w:ascii="Times New Roman"/>
          <w:b w:val="false"/>
          <w:i w:val="false"/>
          <w:color w:val="000000"/>
          <w:sz w:val="28"/>
        </w:rPr>
        <w:t>
      Объем продукции, произведенной субъектами малого и среднего бизнеса, возрос на 0,09 % и составил в отчетном периоде 100,9 млрд. тенге.</w:t>
      </w:r>
    </w:p>
    <w:p>
      <w:pPr>
        <w:spacing w:after="0"/>
        <w:ind w:left="0"/>
        <w:jc w:val="both"/>
      </w:pPr>
      <w:r>
        <w:rPr>
          <w:rFonts w:ascii="Times New Roman"/>
          <w:b w:val="false"/>
          <w:i w:val="false"/>
          <w:color w:val="000000"/>
          <w:sz w:val="28"/>
        </w:rPr>
        <w:t>
      В численности населения Казахстана доля населения области составляет более 4 %, то по объему продукции малого и среднего бизнеса ее удельный вес - только 2,8 %.</w:t>
      </w:r>
    </w:p>
    <w:p>
      <w:pPr>
        <w:spacing w:after="0"/>
        <w:ind w:left="0"/>
        <w:jc w:val="both"/>
      </w:pPr>
      <w:r>
        <w:rPr>
          <w:rFonts w:ascii="Times New Roman"/>
          <w:b w:val="false"/>
          <w:i w:val="false"/>
          <w:color w:val="000000"/>
          <w:sz w:val="28"/>
        </w:rPr>
        <w:t>
      Одним из основных направлений поддержки предпринимательства является финансово-кредитная поддержка субъектов предпринимательства.</w:t>
      </w:r>
    </w:p>
    <w:p>
      <w:pPr>
        <w:spacing w:after="0"/>
        <w:ind w:left="0"/>
        <w:jc w:val="both"/>
      </w:pPr>
      <w:r>
        <w:rPr>
          <w:rFonts w:ascii="Times New Roman"/>
          <w:b w:val="false"/>
          <w:i w:val="false"/>
          <w:color w:val="000000"/>
          <w:sz w:val="28"/>
        </w:rPr>
        <w:t>
      В области финансово-кредитная поддержка субъектов малого и среднего бизнеса (далее - субъектов МСБ) осуществляется через филиалы банков второго уровня, акционерное общество "Аграрная Кредитная Корпорация", акционерное общество "Фонд финансовой поддержки сельского хозяйства", акционерное общество "Фонд развития предпринимательства "Даму", микрокредитными и другими кредитными организациями.</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с начала реализации одобрено 150 проектов на общую сумму свыше 12 млрд. тенге, из них субсидируется 138 проектов.</w:t>
      </w:r>
    </w:p>
    <w:p>
      <w:pPr>
        <w:spacing w:after="0"/>
        <w:ind w:left="0"/>
        <w:jc w:val="both"/>
      </w:pPr>
      <w:r>
        <w:rPr>
          <w:rFonts w:ascii="Times New Roman"/>
          <w:b w:val="false"/>
          <w:i w:val="false"/>
          <w:color w:val="000000"/>
          <w:sz w:val="28"/>
        </w:rPr>
        <w:t xml:space="preserve">
      В 2012 году в рамках </w:t>
      </w:r>
      <w:r>
        <w:rPr>
          <w:rFonts w:ascii="Times New Roman"/>
          <w:b w:val="false"/>
          <w:i w:val="false"/>
          <w:color w:val="000000"/>
          <w:sz w:val="28"/>
        </w:rPr>
        <w:t>Государственной</w:t>
      </w:r>
      <w:r>
        <w:rPr>
          <w:rFonts w:ascii="Times New Roman"/>
          <w:b w:val="false"/>
          <w:i w:val="false"/>
          <w:color w:val="000000"/>
          <w:sz w:val="28"/>
        </w:rPr>
        <w:t xml:space="preserve"> программы по форсированному индустриально-инновационному развитию субъектами малого среднего бизнеса Кызылординской области реализовано 12 проектов на общую сумму 1975 млн. тенге с созданием 129 новых рабочих мест. Из них в рамках Карты индустриализации реализован 1 проект стоимостью 20 млн. тенге, создано 20 новых рабочих мест.</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Карты индустриализации</w:t>
      </w:r>
      <w:r>
        <w:rPr>
          <w:rFonts w:ascii="Times New Roman"/>
          <w:b w:val="false"/>
          <w:i w:val="false"/>
          <w:color w:val="000000"/>
          <w:sz w:val="28"/>
        </w:rPr>
        <w:t xml:space="preserve"> СПК совместно с товариществом с ограниченной ответственностью "Жан Арай" реализуется инвестиционный проект "Строительство комбикормового завода мощностью 80 тонн в сутки" (товарищество с ограниченной ответственностью "Жан Арай-Жем") на общую сумму 280,0 млн. тенге с созданием 60 рабочих мест. Ввод завода в эксплуатацию запланирован на 2014 год.</w:t>
      </w:r>
    </w:p>
    <w:p>
      <w:pPr>
        <w:spacing w:after="0"/>
        <w:ind w:left="0"/>
        <w:jc w:val="both"/>
      </w:pPr>
      <w:r>
        <w:rPr>
          <w:rFonts w:ascii="Times New Roman"/>
          <w:b w:val="false"/>
          <w:i w:val="false"/>
          <w:color w:val="000000"/>
          <w:sz w:val="28"/>
        </w:rPr>
        <w:t>
      Вне Карты индустриализации в области планируется реализация 18 проектов общей стоимостью более 6 млрд. тенге, в том числе проект строительства цементного завода, производства полиэтиленовых труб, транспортно-логистического центра в городе Кызылорда и т.д.</w:t>
      </w:r>
    </w:p>
    <w:p>
      <w:pPr>
        <w:spacing w:after="0"/>
        <w:ind w:left="0"/>
        <w:jc w:val="both"/>
      </w:pPr>
      <w:r>
        <w:rPr>
          <w:rFonts w:ascii="Times New Roman"/>
          <w:b w:val="false"/>
          <w:i w:val="false"/>
          <w:color w:val="000000"/>
          <w:sz w:val="28"/>
        </w:rPr>
        <w:t xml:space="preserve">
      В целях создания условий для развития предпринимательства и новых производств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в 2012 году области выделено 1897,1 млн. тенге, в том числе:</w:t>
      </w:r>
    </w:p>
    <w:p>
      <w:pPr>
        <w:spacing w:after="0"/>
        <w:ind w:left="0"/>
        <w:jc w:val="both"/>
      </w:pPr>
      <w:r>
        <w:rPr>
          <w:rFonts w:ascii="Times New Roman"/>
          <w:b w:val="false"/>
          <w:i w:val="false"/>
          <w:color w:val="000000"/>
          <w:sz w:val="28"/>
        </w:rPr>
        <w:t>
      1) на субсидирование процентных ставок по кредитам - 294,3 млн. тенге;</w:t>
      </w:r>
    </w:p>
    <w:p>
      <w:pPr>
        <w:spacing w:after="0"/>
        <w:ind w:left="0"/>
        <w:jc w:val="both"/>
      </w:pPr>
      <w:r>
        <w:rPr>
          <w:rFonts w:ascii="Times New Roman"/>
          <w:b w:val="false"/>
          <w:i w:val="false"/>
          <w:color w:val="000000"/>
          <w:sz w:val="28"/>
        </w:rPr>
        <w:t>
      2) на поддержку предпринимателей, имеющих валютные кредиты -</w:t>
      </w:r>
    </w:p>
    <w:p>
      <w:pPr>
        <w:spacing w:after="0"/>
        <w:ind w:left="0"/>
        <w:jc w:val="both"/>
      </w:pPr>
      <w:r>
        <w:rPr>
          <w:rFonts w:ascii="Times New Roman"/>
          <w:b w:val="false"/>
          <w:i w:val="false"/>
          <w:color w:val="000000"/>
          <w:sz w:val="28"/>
        </w:rPr>
        <w:t>
      51,2 млн. тенге;</w:t>
      </w:r>
    </w:p>
    <w:p>
      <w:pPr>
        <w:spacing w:after="0"/>
        <w:ind w:left="0"/>
        <w:jc w:val="both"/>
      </w:pPr>
      <w:r>
        <w:rPr>
          <w:rFonts w:ascii="Times New Roman"/>
          <w:b w:val="false"/>
          <w:i w:val="false"/>
          <w:color w:val="000000"/>
          <w:sz w:val="28"/>
        </w:rPr>
        <w:t xml:space="preserve">
      3) на частичное гарантирование кредитов - 48,0 млн. тенге; </w:t>
      </w:r>
    </w:p>
    <w:p>
      <w:pPr>
        <w:spacing w:after="0"/>
        <w:ind w:left="0"/>
        <w:jc w:val="both"/>
      </w:pPr>
      <w:r>
        <w:rPr>
          <w:rFonts w:ascii="Times New Roman"/>
          <w:b w:val="false"/>
          <w:i w:val="false"/>
          <w:color w:val="000000"/>
          <w:sz w:val="28"/>
        </w:rPr>
        <w:t xml:space="preserve">
      4) на оказание сервисных услуг бизнесу - 50,0 млн. тенге; </w:t>
      </w:r>
    </w:p>
    <w:p>
      <w:pPr>
        <w:spacing w:after="0"/>
        <w:ind w:left="0"/>
        <w:jc w:val="both"/>
      </w:pPr>
      <w:r>
        <w:rPr>
          <w:rFonts w:ascii="Times New Roman"/>
          <w:b w:val="false"/>
          <w:i w:val="false"/>
          <w:color w:val="000000"/>
          <w:sz w:val="28"/>
        </w:rPr>
        <w:t xml:space="preserve">
      5) на развитие производственной инфраструктуры — 1453,6 млн. тенге. </w:t>
      </w:r>
    </w:p>
    <w:p>
      <w:pPr>
        <w:spacing w:after="0"/>
        <w:ind w:left="0"/>
        <w:jc w:val="both"/>
      </w:pPr>
      <w:r>
        <w:rPr>
          <w:rFonts w:ascii="Times New Roman"/>
          <w:b w:val="false"/>
          <w:i w:val="false"/>
          <w:color w:val="000000"/>
          <w:sz w:val="28"/>
        </w:rPr>
        <w:t xml:space="preserve">
      С начала 2013 года с целью поддержки субъектов предпринимательства,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одобрено 44 проекта на сумму более 1 499,5 млн. тенге.</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в области осуществляется поддержка начинающих предпринимателей (старт-ап проекты) (проект "Бизнес-Советник"), поддержка действующих предпринимателей (проект "Бизнес-Советник-2"), сервисная поддержка ведения действующего бизнеса. Проводится обучение топ-менеджмента малого среднего бизнеса, модернизация и расширение производств путем установления деловых связей с иностранными партнерами (проект "Деловые связи"), оператором которых является акционерное общество "Фонд развития предпринимательства "Даму".</w:t>
      </w:r>
    </w:p>
    <w:p>
      <w:pPr>
        <w:spacing w:after="0"/>
        <w:ind w:left="0"/>
        <w:jc w:val="both"/>
      </w:pPr>
      <w:r>
        <w:rPr>
          <w:rFonts w:ascii="Times New Roman"/>
          <w:b w:val="false"/>
          <w:i w:val="false"/>
          <w:color w:val="000000"/>
          <w:sz w:val="28"/>
        </w:rPr>
        <w:t>
      Проведены работы по подведению необходимой инфраструктуры по проектам "Создание промышленной площадки в городе Кызылорде" и "Создание индустриальной зоны в городе Кызылорда".</w:t>
      </w:r>
    </w:p>
    <w:p>
      <w:pPr>
        <w:spacing w:after="0"/>
        <w:ind w:left="0"/>
        <w:jc w:val="both"/>
      </w:pPr>
      <w:r>
        <w:rPr>
          <w:rFonts w:ascii="Times New Roman"/>
          <w:b w:val="false"/>
          <w:i w:val="false"/>
          <w:color w:val="000000"/>
          <w:sz w:val="28"/>
        </w:rPr>
        <w:t>
      В настоящее время закончены работы по подведению инженерной инфраструктуры к проектам по производству бумажных изделий, строительству теплиц, зоны отдыха "Золотые пески", ведутся работы по подведению инженерной инфраструктуры к проектам в рамках создания Зоны отдыха "Камбаш", центра паломничества в комплексе с мемориалом "Коркыт-Ата", начато строительство объездной дороги, соединяющей промышленную площадку с трассой "Кызылорда - Жалагаш".</w:t>
      </w:r>
    </w:p>
    <w:p>
      <w:pPr>
        <w:spacing w:after="0"/>
        <w:ind w:left="0"/>
        <w:jc w:val="both"/>
      </w:pPr>
      <w:r>
        <w:rPr>
          <w:rFonts w:ascii="Times New Roman"/>
          <w:b w:val="false"/>
          <w:i w:val="false"/>
          <w:color w:val="000000"/>
          <w:sz w:val="28"/>
        </w:rPr>
        <w:t>
      Филиалами банков второго уровня субъектам МСБ выдано кредитов на сумму свыше 15 млрд. тенге.</w:t>
      </w:r>
    </w:p>
    <w:p>
      <w:pPr>
        <w:spacing w:after="0"/>
        <w:ind w:left="0"/>
        <w:jc w:val="both"/>
      </w:pPr>
      <w:r>
        <w:rPr>
          <w:rFonts w:ascii="Times New Roman"/>
          <w:b w:val="false"/>
          <w:i w:val="false"/>
          <w:color w:val="000000"/>
          <w:sz w:val="28"/>
        </w:rPr>
        <w:t>
      Сельскими кредитными товариществами профинансировано 363 проекта на сумму 941,2 млн. тенге, через акционерное общество "Фонд финансовой поддержки сельхозтоваропроизводителей" профинансировано 235 проектов на сумму 193,4 млн. тенге.</w:t>
      </w:r>
    </w:p>
    <w:p>
      <w:pPr>
        <w:spacing w:after="0"/>
        <w:ind w:left="0"/>
        <w:jc w:val="both"/>
      </w:pPr>
      <w:r>
        <w:rPr>
          <w:rFonts w:ascii="Times New Roman"/>
          <w:b w:val="false"/>
          <w:i w:val="false"/>
          <w:color w:val="000000"/>
          <w:sz w:val="28"/>
        </w:rPr>
        <w:t>
      Микрокредитными организациями выдано 3,6 млрд. тенге кредитных средств.</w:t>
      </w:r>
    </w:p>
    <w:p>
      <w:pPr>
        <w:spacing w:after="0"/>
        <w:ind w:left="0"/>
        <w:jc w:val="both"/>
      </w:pPr>
      <w:r>
        <w:rPr>
          <w:rFonts w:ascii="Times New Roman"/>
          <w:b w:val="false"/>
          <w:i w:val="false"/>
          <w:color w:val="000000"/>
          <w:sz w:val="28"/>
        </w:rPr>
        <w:t>
      Транспорт</w:t>
      </w:r>
    </w:p>
    <w:p>
      <w:pPr>
        <w:spacing w:after="0"/>
        <w:ind w:left="0"/>
        <w:jc w:val="both"/>
      </w:pPr>
      <w:r>
        <w:rPr>
          <w:rFonts w:ascii="Times New Roman"/>
          <w:b w:val="false"/>
          <w:i w:val="false"/>
          <w:color w:val="000000"/>
          <w:sz w:val="28"/>
        </w:rPr>
        <w:t>
      Объем грузоперевозок составил 106135,3 тыс. тонн грузов. Грузооборот за этот период составил 14106,3 млн. ткм.</w:t>
      </w:r>
    </w:p>
    <w:p>
      <w:pPr>
        <w:spacing w:after="0"/>
        <w:ind w:left="0"/>
        <w:jc w:val="both"/>
      </w:pPr>
      <w:r>
        <w:rPr>
          <w:rFonts w:ascii="Times New Roman"/>
          <w:b w:val="false"/>
          <w:i w:val="false"/>
          <w:color w:val="000000"/>
          <w:sz w:val="28"/>
        </w:rPr>
        <w:t>
      Автотранспортом области перевезено 251316,5 тыс. пассажиров. Пассажирооборот составил 4594,6 млн. пкм.</w:t>
      </w:r>
    </w:p>
    <w:p>
      <w:pPr>
        <w:spacing w:after="0"/>
        <w:ind w:left="0"/>
        <w:jc w:val="both"/>
      </w:pPr>
      <w:r>
        <w:rPr>
          <w:rFonts w:ascii="Times New Roman"/>
          <w:b w:val="false"/>
          <w:i w:val="false"/>
          <w:color w:val="000000"/>
          <w:sz w:val="28"/>
        </w:rPr>
        <w:t>
      Туризм</w:t>
      </w:r>
    </w:p>
    <w:p>
      <w:pPr>
        <w:spacing w:after="0"/>
        <w:ind w:left="0"/>
        <w:jc w:val="both"/>
      </w:pPr>
      <w:r>
        <w:rPr>
          <w:rFonts w:ascii="Times New Roman"/>
          <w:b w:val="false"/>
          <w:i w:val="false"/>
          <w:color w:val="000000"/>
          <w:sz w:val="28"/>
        </w:rPr>
        <w:t>
      В туристских регионах и странах, как известно, туризм дает 10 и более процентов ВВП, а в Казахстане - менее 1 %.</w:t>
      </w:r>
    </w:p>
    <w:p>
      <w:pPr>
        <w:spacing w:after="0"/>
        <w:ind w:left="0"/>
        <w:jc w:val="both"/>
      </w:pPr>
      <w:r>
        <w:rPr>
          <w:rFonts w:ascii="Times New Roman"/>
          <w:b w:val="false"/>
          <w:i w:val="false"/>
          <w:color w:val="000000"/>
          <w:sz w:val="28"/>
        </w:rPr>
        <w:t>
      Область имеет уникальные возможности использования крупнейшего в мире космодрома "Байконур", с которого произведено много легендарных запусков и развития туризма как важной отрасли специализации Кызылординской области с ее вкладом в ВРП области 10 и более процентов.</w:t>
      </w:r>
    </w:p>
    <w:p>
      <w:pPr>
        <w:spacing w:after="0"/>
        <w:ind w:left="0"/>
        <w:jc w:val="both"/>
      </w:pPr>
      <w:r>
        <w:rPr>
          <w:rFonts w:ascii="Times New Roman"/>
          <w:b w:val="false"/>
          <w:i w:val="false"/>
          <w:color w:val="000000"/>
          <w:sz w:val="28"/>
        </w:rPr>
        <w:t>
      В мире пока есть только два подобных места - мыс Канаверал в США, который при запусках американских космических аппаратов посещают миллионы людей, и Байконур, который посещают сотни туристов из-за отсутствия туристской инфраструктуры и надлежащей организации этого важного дела.</w:t>
      </w:r>
    </w:p>
    <w:p>
      <w:pPr>
        <w:spacing w:after="0"/>
        <w:ind w:left="0"/>
        <w:jc w:val="both"/>
      </w:pPr>
      <w:r>
        <w:rPr>
          <w:rFonts w:ascii="Times New Roman"/>
          <w:b w:val="false"/>
          <w:i w:val="false"/>
          <w:color w:val="000000"/>
          <w:sz w:val="28"/>
        </w:rPr>
        <w:t>
      Основными туристскими объектами Кызылординской области также являются база отдыха "Камыстыбас" Аральского района, а также мемориальный комплекс "Коркыт-Ата".</w:t>
      </w:r>
    </w:p>
    <w:p>
      <w:pPr>
        <w:spacing w:after="0"/>
        <w:ind w:left="0"/>
        <w:jc w:val="both"/>
      </w:pPr>
      <w:r>
        <w:rPr>
          <w:rFonts w:ascii="Times New Roman"/>
          <w:b w:val="false"/>
          <w:i w:val="false"/>
          <w:color w:val="000000"/>
          <w:sz w:val="28"/>
        </w:rPr>
        <w:t>
      Кроме этого, строительство международного транспортного коридора "Западная Европа - Западный Китай" открывает перспективные возможности перед СПК для участия в проектах по строительству гостиничных комплексов и гостевых домов вдоль этого транспортного коридора.</w:t>
      </w:r>
    </w:p>
    <w:p>
      <w:pPr>
        <w:spacing w:after="0"/>
        <w:ind w:left="0"/>
        <w:jc w:val="both"/>
      </w:pPr>
      <w:r>
        <w:rPr>
          <w:rFonts w:ascii="Times New Roman"/>
          <w:b w:val="false"/>
          <w:i w:val="false"/>
          <w:color w:val="000000"/>
          <w:sz w:val="28"/>
        </w:rPr>
        <w:t>
      Строительная индустрия и деревообрабатывающая промышленность.</w:t>
      </w:r>
    </w:p>
    <w:p>
      <w:pPr>
        <w:spacing w:after="0"/>
        <w:ind w:left="0"/>
        <w:jc w:val="both"/>
      </w:pPr>
      <w:r>
        <w:rPr>
          <w:rFonts w:ascii="Times New Roman"/>
          <w:b w:val="false"/>
          <w:i w:val="false"/>
          <w:color w:val="000000"/>
          <w:sz w:val="28"/>
        </w:rPr>
        <w:t>
      Вклад строительной отрасли в формирование валового внутреннего продукта в 2012 году 6,2 %. За 2012 год производство продукции строительной индустрии в регионе в натуральном выражении следующее:</w:t>
      </w:r>
    </w:p>
    <w:p>
      <w:pPr>
        <w:spacing w:after="0"/>
        <w:ind w:left="0"/>
        <w:jc w:val="both"/>
      </w:pPr>
      <w:r>
        <w:rPr>
          <w:rFonts w:ascii="Times New Roman"/>
          <w:b w:val="false"/>
          <w:i w:val="false"/>
          <w:color w:val="000000"/>
          <w:sz w:val="28"/>
        </w:rPr>
        <w:t xml:space="preserve">
      1) пески природные - 163,2 тыс. куб. метров; </w:t>
      </w:r>
    </w:p>
    <w:p>
      <w:pPr>
        <w:spacing w:after="0"/>
        <w:ind w:left="0"/>
        <w:jc w:val="both"/>
      </w:pPr>
      <w:r>
        <w:rPr>
          <w:rFonts w:ascii="Times New Roman"/>
          <w:b w:val="false"/>
          <w:i w:val="false"/>
          <w:color w:val="000000"/>
          <w:sz w:val="28"/>
        </w:rPr>
        <w:t xml:space="preserve">
      2) окна и их рамы, двери и их рамы деревянные - 20,2 тыс. кв. метров; </w:t>
      </w:r>
    </w:p>
    <w:p>
      <w:pPr>
        <w:spacing w:after="0"/>
        <w:ind w:left="0"/>
        <w:jc w:val="both"/>
      </w:pPr>
      <w:r>
        <w:rPr>
          <w:rFonts w:ascii="Times New Roman"/>
          <w:b w:val="false"/>
          <w:i w:val="false"/>
          <w:color w:val="000000"/>
          <w:sz w:val="28"/>
        </w:rPr>
        <w:t>
      3) трубы, трубки, рукава и шланги их фитинги из пластмасс - 7 525 144 кг;</w:t>
      </w:r>
    </w:p>
    <w:p>
      <w:pPr>
        <w:spacing w:after="0"/>
        <w:ind w:left="0"/>
        <w:jc w:val="both"/>
      </w:pPr>
      <w:r>
        <w:rPr>
          <w:rFonts w:ascii="Times New Roman"/>
          <w:b w:val="false"/>
          <w:i w:val="false"/>
          <w:color w:val="000000"/>
          <w:sz w:val="28"/>
        </w:rPr>
        <w:t xml:space="preserve">
      4) кирпичи керамические, неогнеупорные - 22,1 тыс. куб. метров; </w:t>
      </w:r>
    </w:p>
    <w:p>
      <w:pPr>
        <w:spacing w:after="0"/>
        <w:ind w:left="0"/>
        <w:jc w:val="both"/>
      </w:pPr>
      <w:r>
        <w:rPr>
          <w:rFonts w:ascii="Times New Roman"/>
          <w:b w:val="false"/>
          <w:i w:val="false"/>
          <w:color w:val="000000"/>
          <w:sz w:val="28"/>
        </w:rPr>
        <w:t xml:space="preserve">
      5) конструкции строительные из бетона- 130 846 тонн; </w:t>
      </w:r>
    </w:p>
    <w:p>
      <w:pPr>
        <w:spacing w:after="0"/>
        <w:ind w:left="0"/>
        <w:jc w:val="both"/>
      </w:pPr>
      <w:r>
        <w:rPr>
          <w:rFonts w:ascii="Times New Roman"/>
          <w:b w:val="false"/>
          <w:i w:val="false"/>
          <w:color w:val="000000"/>
          <w:sz w:val="28"/>
        </w:rPr>
        <w:t>
      6) бетон товарный - 15 182 тонн;</w:t>
      </w:r>
    </w:p>
    <w:p>
      <w:pPr>
        <w:spacing w:after="0"/>
        <w:ind w:left="0"/>
        <w:jc w:val="both"/>
      </w:pPr>
      <w:r>
        <w:rPr>
          <w:rFonts w:ascii="Times New Roman"/>
          <w:b w:val="false"/>
          <w:i w:val="false"/>
          <w:color w:val="000000"/>
          <w:sz w:val="28"/>
        </w:rPr>
        <w:t xml:space="preserve">
      7) камень обработанный - 4201,04 тонн. </w:t>
      </w:r>
    </w:p>
    <w:p>
      <w:pPr>
        <w:spacing w:after="0"/>
        <w:ind w:left="0"/>
        <w:jc w:val="both"/>
      </w:pPr>
      <w:r>
        <w:rPr>
          <w:rFonts w:ascii="Times New Roman"/>
          <w:b w:val="false"/>
          <w:i w:val="false"/>
          <w:color w:val="000000"/>
          <w:sz w:val="28"/>
        </w:rPr>
        <w:t>
      Имеющаяся база природных сырьевых ресурсов в области позволяет наладить выпуск широкого ассортимента современных строительных материалов и изделий.</w:t>
      </w:r>
    </w:p>
    <w:p>
      <w:pPr>
        <w:spacing w:after="0"/>
        <w:ind w:left="0"/>
        <w:jc w:val="both"/>
      </w:pPr>
      <w:r>
        <w:rPr>
          <w:rFonts w:ascii="Times New Roman"/>
          <w:b w:val="false"/>
          <w:i w:val="false"/>
          <w:color w:val="000000"/>
          <w:sz w:val="28"/>
        </w:rPr>
        <w:t>
      В 2014 году в области запланировано строительство и ввод завода по производству листового стекла мощностью 148 тыс. тонн в год. Основными видами сырья для производства листового стекла будут являться кварцевый песок, доломит, известняк, кальцинированная сода. Будут привлечены китайские инвесторы, создано порядка 500 рабочих мест.</w:t>
      </w:r>
    </w:p>
    <w:p>
      <w:pPr>
        <w:spacing w:after="0"/>
        <w:ind w:left="0"/>
        <w:jc w:val="both"/>
      </w:pPr>
      <w:r>
        <w:rPr>
          <w:rFonts w:ascii="Times New Roman"/>
          <w:b w:val="false"/>
          <w:i w:val="false"/>
          <w:color w:val="000000"/>
          <w:sz w:val="28"/>
        </w:rPr>
        <w:t>
      Проектом предусмотрено использование европейского оборудования в основных технологических узлах, вспомогательное оборудование будет от китайских поставщиков.</w:t>
      </w:r>
    </w:p>
    <w:p>
      <w:pPr>
        <w:spacing w:after="0"/>
        <w:ind w:left="0"/>
        <w:jc w:val="both"/>
      </w:pPr>
      <w:r>
        <w:rPr>
          <w:rFonts w:ascii="Times New Roman"/>
          <w:b w:val="false"/>
          <w:i w:val="false"/>
          <w:color w:val="000000"/>
          <w:sz w:val="28"/>
        </w:rPr>
        <w:t>
      Следует также отметить, что в последние годы в Кызылординской области складывается достаточно развитая база по выпуску строительных материалов. Например, на выпуске железобетонных изделий и товарного бетона специализируются 6 предприятий, стабильно функционируют предприятия по производству различных видов битума, асфальтобетонный завод.</w:t>
      </w:r>
    </w:p>
    <w:p>
      <w:pPr>
        <w:spacing w:after="0"/>
        <w:ind w:left="0"/>
        <w:jc w:val="both"/>
      </w:pPr>
      <w:r>
        <w:rPr>
          <w:rFonts w:ascii="Times New Roman"/>
          <w:b w:val="false"/>
          <w:i w:val="false"/>
          <w:color w:val="000000"/>
          <w:sz w:val="28"/>
        </w:rPr>
        <w:t>
      Вместе, с тем часть стройматериалов, таких как кирпич, стекло, двери, трубы, камень в Кызылординскую область завозится из других регионов. За счет собственного производства внутренний рынок основными видами стройматериалов обеспечивается, примерно, на 50 %. Ввиду недостаточного обеспечения внутреннего спроса рассматривается вопрос о значительном повышении этой доли.</w:t>
      </w:r>
    </w:p>
    <w:p>
      <w:pPr>
        <w:spacing w:after="0"/>
        <w:ind w:left="0"/>
        <w:jc w:val="both"/>
      </w:pPr>
      <w:r>
        <w:rPr>
          <w:rFonts w:ascii="Times New Roman"/>
          <w:b w:val="false"/>
          <w:i w:val="false"/>
          <w:color w:val="000000"/>
          <w:sz w:val="28"/>
        </w:rPr>
        <w:t>
      В области предстоит удвоить жилищное и социально-бытовое строительство, что потребует соответствующего наращивания современной стройиндустрии. Прорабатывается вопрос по высокомеханизированному производству панелей и других деталей полной заводской готовности для массового малоэтажного строительства в Кызылординской области.</w:t>
      </w:r>
    </w:p>
    <w:p>
      <w:pPr>
        <w:spacing w:after="0"/>
        <w:ind w:left="0"/>
        <w:jc w:val="both"/>
      </w:pPr>
      <w:r>
        <w:rPr>
          <w:rFonts w:ascii="Times New Roman"/>
          <w:b w:val="false"/>
          <w:i w:val="false"/>
          <w:color w:val="000000"/>
          <w:sz w:val="28"/>
        </w:rPr>
        <w:t>
      С учетом намечаемых объемов строительства, в том числе прокладки железнодорожного транзитного пути из Западного Китая в Западную Европу, в дальнейшем прокладки нефтепровода и газопровода по территории Кызылординской области, со строительством мощных перекачивающих станций, все это потребует к 2020 году увеличения объемов производства строительных материалов.</w:t>
      </w:r>
    </w:p>
    <w:p>
      <w:pPr>
        <w:spacing w:after="0"/>
        <w:ind w:left="0"/>
        <w:jc w:val="both"/>
      </w:pPr>
      <w:r>
        <w:rPr>
          <w:rFonts w:ascii="Times New Roman"/>
          <w:b w:val="false"/>
          <w:i w:val="false"/>
          <w:color w:val="000000"/>
          <w:sz w:val="28"/>
        </w:rPr>
        <w:t>
      По данным Агентства Республики Казахстан по статистике за 2013 год объем производства деревянных и пробковых изделий, кроме мебели, изделий из соломки и материалов для плетения составил 102,33 млн. тенге, производства бумаги и бумажной продукции - 176,6 млн. тенге, производства мебели - 64,66 млн. тенге. Индекс физического объема промышленной продукции по Кызылординской области за 2013 год к 2012 году составил 100,1.</w:t>
      </w:r>
    </w:p>
    <w:p>
      <w:pPr>
        <w:spacing w:after="0"/>
        <w:ind w:left="0"/>
        <w:jc w:val="both"/>
      </w:pPr>
      <w:r>
        <w:rPr>
          <w:rFonts w:ascii="Times New Roman"/>
          <w:b w:val="false"/>
          <w:i w:val="false"/>
          <w:color w:val="000000"/>
          <w:sz w:val="28"/>
        </w:rPr>
        <w:t>
      Легкая промышленность</w:t>
      </w:r>
    </w:p>
    <w:p>
      <w:pPr>
        <w:spacing w:after="0"/>
        <w:ind w:left="0"/>
        <w:jc w:val="both"/>
      </w:pPr>
      <w:r>
        <w:rPr>
          <w:rFonts w:ascii="Times New Roman"/>
          <w:b w:val="false"/>
          <w:i w:val="false"/>
          <w:color w:val="000000"/>
          <w:sz w:val="28"/>
        </w:rPr>
        <w:t>
      Легкая промышленность - это многопрофильный инвестиционно-привлекательный сектор экономики. Предприятия данного сектора при условии выпуска качественной продукции, распологают устойчивым рынком сбыта, обеспечивая высокую, два-три раза в год, оборот и эффективность вложенных ресурсов, широкую межрегиональную и межотраслевую кооперацию. В секторе заложен и большой инновационный потенциал, так как в развитых странах уже сегодня имеются и непрерывно совершенствуются производственные технологии и виды оборудования.</w:t>
      </w:r>
    </w:p>
    <w:p>
      <w:pPr>
        <w:spacing w:after="0"/>
        <w:ind w:left="0"/>
        <w:jc w:val="both"/>
      </w:pPr>
      <w:r>
        <w:rPr>
          <w:rFonts w:ascii="Times New Roman"/>
          <w:b w:val="false"/>
          <w:i w:val="false"/>
          <w:color w:val="000000"/>
          <w:sz w:val="28"/>
        </w:rPr>
        <w:t>
      В настоящее время легкая промышленность области удовлетворяет потребности своих граждан, примерно, на 1 %. Она представлена предприятиями малого и среднего бизнеса, как, например, товарищество с ограниченной ответственностью "Озык", товарищество с ограниченной ответственностью "Швейная фабрика Султан Суирик", товарищество с ограниченной ответственностью "Кызылординское УПП КОГ". Одно из них занимается пошивом спецодежды для промышленных компаний, другие шьют постельные принадлежности, национальные костюмы. При этом подавляющая часть потребности в данной продукции обеспечивается за счет импортных товаров.</w:t>
      </w:r>
    </w:p>
    <w:p>
      <w:pPr>
        <w:spacing w:after="0"/>
        <w:ind w:left="0"/>
        <w:jc w:val="both"/>
      </w:pPr>
      <w:r>
        <w:rPr>
          <w:rFonts w:ascii="Times New Roman"/>
          <w:b w:val="false"/>
          <w:i w:val="false"/>
          <w:color w:val="000000"/>
          <w:sz w:val="28"/>
        </w:rPr>
        <w:t>
      В целях развития в области собственной легкой промышленности СПК планирует развивать проекты в сфере переработки продукции агропромышленного комплекса (далее - АПК) региона (в том числе, переработка кожевенного сырья, шерсти), с производством продукции с высокой добавленной стоимостью.</w:t>
      </w:r>
    </w:p>
    <w:p>
      <w:pPr>
        <w:spacing w:after="0"/>
        <w:ind w:left="0"/>
        <w:jc w:val="both"/>
      </w:pPr>
      <w:r>
        <w:rPr>
          <w:rFonts w:ascii="Times New Roman"/>
          <w:b w:val="false"/>
          <w:i w:val="false"/>
          <w:color w:val="000000"/>
          <w:sz w:val="28"/>
        </w:rPr>
        <w:t>
      Для обеспечения предприятий АПК необходимым сырьем планируется создание и расширение сети сервисно-заготовительных центров.</w:t>
      </w:r>
    </w:p>
    <w:p>
      <w:pPr>
        <w:spacing w:after="0"/>
        <w:ind w:left="0"/>
        <w:jc w:val="both"/>
      </w:pPr>
      <w:r>
        <w:rPr>
          <w:rFonts w:ascii="Times New Roman"/>
          <w:b w:val="false"/>
          <w:i w:val="false"/>
          <w:color w:val="000000"/>
          <w:sz w:val="28"/>
        </w:rPr>
        <w:t>
      Прогноз развития отраслей экономики и их влияние на улучшение социально-экономической ситуации области</w:t>
      </w:r>
    </w:p>
    <w:p>
      <w:pPr>
        <w:spacing w:after="0"/>
        <w:ind w:left="0"/>
        <w:jc w:val="both"/>
      </w:pPr>
      <w:r>
        <w:rPr>
          <w:rFonts w:ascii="Times New Roman"/>
          <w:b w:val="false"/>
          <w:i w:val="false"/>
          <w:color w:val="000000"/>
          <w:sz w:val="28"/>
        </w:rPr>
        <w:t>
      По данным Агентства Республики Казахстан по статистике темп роста ВВП за период январь-декабрь 2013 года составил 106 %.</w:t>
      </w:r>
    </w:p>
    <w:p>
      <w:pPr>
        <w:spacing w:after="0"/>
        <w:ind w:left="0"/>
        <w:jc w:val="both"/>
      </w:pPr>
      <w:r>
        <w:rPr>
          <w:rFonts w:ascii="Times New Roman"/>
          <w:b w:val="false"/>
          <w:i w:val="false"/>
          <w:color w:val="000000"/>
          <w:sz w:val="28"/>
        </w:rPr>
        <w:t>
      За 2013 год промышленными предприятиями области произведено продукции на 1348,0 млрд. тенге или к 2012 году составил 121,5 %.</w:t>
      </w:r>
    </w:p>
    <w:p>
      <w:pPr>
        <w:spacing w:after="0"/>
        <w:ind w:left="0"/>
        <w:jc w:val="both"/>
      </w:pPr>
      <w:r>
        <w:rPr>
          <w:rFonts w:ascii="Times New Roman"/>
          <w:b w:val="false"/>
          <w:i w:val="false"/>
          <w:color w:val="000000"/>
          <w:sz w:val="28"/>
        </w:rPr>
        <w:t>
      За счет увеличения объема продукции нефтепереработки, прочих неметаллических минеральных продукции, продуктов химической промышленности, продуктов питания обеспечен рост производства в обрабатывающей промышленности на 30 % по отношению к прошлому году (произведено продукции на 65,4 млрд. тенге).</w:t>
      </w:r>
    </w:p>
    <w:p>
      <w:pPr>
        <w:spacing w:after="0"/>
        <w:ind w:left="0"/>
        <w:jc w:val="both"/>
      </w:pPr>
      <w:r>
        <w:rPr>
          <w:rFonts w:ascii="Times New Roman"/>
          <w:b w:val="false"/>
          <w:i w:val="false"/>
          <w:color w:val="000000"/>
          <w:sz w:val="28"/>
        </w:rPr>
        <w:t>
      В электроснабжении, подаче газа, пара и воздушного кондиционирования объем промышленной продукции в январе-декабре 2013 года составил 24,2 млрд. тенге или 110,0 % 2012 года.</w:t>
      </w:r>
    </w:p>
    <w:p>
      <w:pPr>
        <w:spacing w:after="0"/>
        <w:ind w:left="0"/>
        <w:jc w:val="both"/>
      </w:pPr>
      <w:r>
        <w:rPr>
          <w:rFonts w:ascii="Times New Roman"/>
          <w:b w:val="false"/>
          <w:i w:val="false"/>
          <w:color w:val="000000"/>
          <w:sz w:val="28"/>
        </w:rPr>
        <w:t>
      В тоже время, в связи с истощением запасов нефти и обводнением действующих скважин крупных нефтяных операторов снижается объем производства сырой нефти. За январь-декабрь 2013 года произведено 10,6 млн. тонн нефти или к соответствующему периоду 2012 года 97,3 %.</w:t>
      </w:r>
    </w:p>
    <w:p>
      <w:pPr>
        <w:spacing w:after="0"/>
        <w:ind w:left="0"/>
        <w:jc w:val="both"/>
      </w:pPr>
      <w:r>
        <w:rPr>
          <w:rFonts w:ascii="Times New Roman"/>
          <w:b w:val="false"/>
          <w:i w:val="false"/>
          <w:color w:val="000000"/>
          <w:sz w:val="28"/>
        </w:rPr>
        <w:t>
      По прогнозным данным Министерства экономики и бюджетного планирования Республики Казахстан, в 2014 году рост реального ВВП составит- 6 %.</w:t>
      </w:r>
    </w:p>
    <w:p>
      <w:pPr>
        <w:spacing w:after="0"/>
        <w:ind w:left="0"/>
        <w:jc w:val="both"/>
      </w:pPr>
      <w:r>
        <w:rPr>
          <w:rFonts w:ascii="Times New Roman"/>
          <w:b w:val="false"/>
          <w:i w:val="false"/>
          <w:color w:val="000000"/>
          <w:sz w:val="28"/>
        </w:rPr>
        <w:t>
      Рост ВВП будет частично обеспечен ростом ВРП. Увеличение доли данных отраслей в ВРП будет способствовать повышению доходов и обеспечению занятости экономически активного населения, содействовать повышению продовольственной безопасности. Увеличение объемов производства также повысят поступления в бюджет, что повлечет рост финансирования социальных обязательств государства.</w:t>
      </w:r>
    </w:p>
    <w:p>
      <w:pPr>
        <w:spacing w:after="0"/>
        <w:ind w:left="0"/>
        <w:jc w:val="both"/>
      </w:pPr>
      <w:r>
        <w:rPr>
          <w:rFonts w:ascii="Times New Roman"/>
          <w:b w:val="false"/>
          <w:i w:val="false"/>
          <w:color w:val="000000"/>
          <w:sz w:val="28"/>
        </w:rPr>
        <w:t>
      Таким образом, развитие указанных отраслей повлияет на повышение конкурентоспособности экономики и уровня жизни населения области.</w:t>
      </w:r>
    </w:p>
    <w:p>
      <w:pPr>
        <w:spacing w:after="0"/>
        <w:ind w:left="0"/>
        <w:jc w:val="both"/>
      </w:pPr>
      <w:r>
        <w:rPr>
          <w:rFonts w:ascii="Times New Roman"/>
          <w:b w:val="false"/>
          <w:i w:val="false"/>
          <w:color w:val="000000"/>
          <w:sz w:val="28"/>
        </w:rPr>
        <w:t>
      Оценка экспортного потенциала</w:t>
      </w:r>
    </w:p>
    <w:p>
      <w:pPr>
        <w:spacing w:after="0"/>
        <w:ind w:left="0"/>
        <w:jc w:val="both"/>
      </w:pPr>
      <w:r>
        <w:rPr>
          <w:rFonts w:ascii="Times New Roman"/>
          <w:b w:val="false"/>
          <w:i w:val="false"/>
          <w:color w:val="000000"/>
          <w:sz w:val="28"/>
        </w:rPr>
        <w:t>
      Комплексный подход в развитии экономики области должен основываться на сбалансированном развитии региона, учитывающем самообеспечение населения продовольствием, насыщение внутреннего рынка товарами с большим казахстанским содержанием и интенсивное развитие экспортной составляющей за счет выпуска эксклюзивной продукции, характерной для данного региона.</w:t>
      </w:r>
    </w:p>
    <w:p>
      <w:pPr>
        <w:spacing w:after="0"/>
        <w:ind w:left="0"/>
        <w:jc w:val="both"/>
      </w:pPr>
      <w:r>
        <w:rPr>
          <w:rFonts w:ascii="Times New Roman"/>
          <w:b w:val="false"/>
          <w:i w:val="false"/>
          <w:color w:val="000000"/>
          <w:sz w:val="28"/>
        </w:rPr>
        <w:t>
      Проводимые в последние годы индустриально-инновационные меры позволили реализовать программы и проекты по эффективному функционированию АПК как республики в целом, так и области в частности.</w:t>
      </w:r>
    </w:p>
    <w:p>
      <w:pPr>
        <w:spacing w:after="0"/>
        <w:ind w:left="0"/>
        <w:jc w:val="both"/>
      </w:pPr>
      <w:r>
        <w:rPr>
          <w:rFonts w:ascii="Times New Roman"/>
          <w:b w:val="false"/>
          <w:i w:val="false"/>
          <w:color w:val="000000"/>
          <w:sz w:val="28"/>
        </w:rPr>
        <w:t>
      Выпуск конкурентоспособного товара на региональном уровне и превращение региона в экспортера товаров сельскохозяйственной отрасли необходимо начать с решения ряда региональных проблем, а именно:</w:t>
      </w:r>
    </w:p>
    <w:p>
      <w:pPr>
        <w:spacing w:after="0"/>
        <w:ind w:left="0"/>
        <w:jc w:val="both"/>
      </w:pPr>
      <w:r>
        <w:rPr>
          <w:rFonts w:ascii="Times New Roman"/>
          <w:b w:val="false"/>
          <w:i w:val="false"/>
          <w:color w:val="000000"/>
          <w:sz w:val="28"/>
        </w:rPr>
        <w:t xml:space="preserve">
      1) сформировать новые кластеры в дополнение к функционирующим (зерновой, пищевой и т.д.); </w:t>
      </w:r>
    </w:p>
    <w:p>
      <w:pPr>
        <w:spacing w:after="0"/>
        <w:ind w:left="0"/>
        <w:jc w:val="both"/>
      </w:pPr>
      <w:r>
        <w:rPr>
          <w:rFonts w:ascii="Times New Roman"/>
          <w:b w:val="false"/>
          <w:i w:val="false"/>
          <w:color w:val="000000"/>
          <w:sz w:val="28"/>
        </w:rPr>
        <w:t xml:space="preserve">
      2) определить источники финансирования программ, добиться прозрачности в использовании денежных средств, выделяемых государством; </w:t>
      </w:r>
    </w:p>
    <w:p>
      <w:pPr>
        <w:spacing w:after="0"/>
        <w:ind w:left="0"/>
        <w:jc w:val="both"/>
      </w:pPr>
      <w:r>
        <w:rPr>
          <w:rFonts w:ascii="Times New Roman"/>
          <w:b w:val="false"/>
          <w:i w:val="false"/>
          <w:color w:val="000000"/>
          <w:sz w:val="28"/>
        </w:rPr>
        <w:t>
      3) разработать программы по интенсификации животноводческого сектора частных подворий за счет улучшения породности скота, использования качественных кормов, повышения уровня ветеринарной работы и др.;</w:t>
      </w:r>
    </w:p>
    <w:p>
      <w:pPr>
        <w:spacing w:after="0"/>
        <w:ind w:left="0"/>
        <w:jc w:val="both"/>
      </w:pPr>
      <w:r>
        <w:rPr>
          <w:rFonts w:ascii="Times New Roman"/>
          <w:b w:val="false"/>
          <w:i w:val="false"/>
          <w:color w:val="000000"/>
          <w:sz w:val="28"/>
        </w:rPr>
        <w:t xml:space="preserve">
      4) разработать меры, направленные на совершенствование функционирования закупочно-сбытовой системы; </w:t>
      </w:r>
    </w:p>
    <w:p>
      <w:pPr>
        <w:spacing w:after="0"/>
        <w:ind w:left="0"/>
        <w:jc w:val="both"/>
      </w:pPr>
      <w:r>
        <w:rPr>
          <w:rFonts w:ascii="Times New Roman"/>
          <w:b w:val="false"/>
          <w:i w:val="false"/>
          <w:color w:val="000000"/>
          <w:sz w:val="28"/>
        </w:rPr>
        <w:t xml:space="preserve">
      5) создать систему производств по переработке вторичного сырья на основе современных технологий; </w:t>
      </w:r>
    </w:p>
    <w:p>
      <w:pPr>
        <w:spacing w:after="0"/>
        <w:ind w:left="0"/>
        <w:jc w:val="both"/>
      </w:pPr>
      <w:r>
        <w:rPr>
          <w:rFonts w:ascii="Times New Roman"/>
          <w:b w:val="false"/>
          <w:i w:val="false"/>
          <w:color w:val="000000"/>
          <w:sz w:val="28"/>
        </w:rPr>
        <w:t xml:space="preserve">
      6) определить приоритеты диверсификации АПК с целью выявления его экспортного потенциала. </w:t>
      </w:r>
    </w:p>
    <w:p>
      <w:pPr>
        <w:spacing w:after="0"/>
        <w:ind w:left="0"/>
        <w:jc w:val="both"/>
      </w:pPr>
      <w:r>
        <w:rPr>
          <w:rFonts w:ascii="Times New Roman"/>
          <w:b w:val="false"/>
          <w:i w:val="false"/>
          <w:color w:val="000000"/>
          <w:sz w:val="28"/>
        </w:rPr>
        <w:t>
      Кызылординская область обладает значительным потенциалом минерально-сырьевых ресурсов, включая нефть, газ, полиметаллические руды, уран, соль. Выявлены запасы свинца, цинка, кадмия, германия, золота, серебра, селена, железа, бурого угля, горючих сланцев, бурых железняков, фосфоритов, молибдено-ванадиевых и цирконий-титановых руд.</w:t>
      </w:r>
    </w:p>
    <w:p>
      <w:pPr>
        <w:spacing w:after="0"/>
        <w:ind w:left="0"/>
        <w:jc w:val="both"/>
      </w:pPr>
      <w:r>
        <w:rPr>
          <w:rFonts w:ascii="Times New Roman"/>
          <w:b w:val="false"/>
          <w:i w:val="false"/>
          <w:color w:val="000000"/>
          <w:sz w:val="28"/>
        </w:rPr>
        <w:t>
      Важнейшими полезными ископаемыми области являются углеводородное сырье, цветные металлы (свинец и цинк), уран, ванадий, поваренная соль и подземные воды.</w:t>
      </w:r>
    </w:p>
    <w:p>
      <w:pPr>
        <w:spacing w:after="0"/>
        <w:ind w:left="0"/>
        <w:jc w:val="both"/>
      </w:pPr>
      <w:r>
        <w:rPr>
          <w:rFonts w:ascii="Times New Roman"/>
          <w:b w:val="false"/>
          <w:i w:val="false"/>
          <w:color w:val="000000"/>
          <w:sz w:val="28"/>
        </w:rPr>
        <w:t>
      Область занимает 1 место в республике по запасам ванадия. В пределах региона размещаются уникальные по запасам месторождения ванадия Баласаускандык и Курумсак. Ванадиеносные сланцы хребта Каратау являются сырьем многоцелевого использования. Помимо ванадия большую ценность в рудах представляют запасы редких и редкоземельных элементов, золота и шунгита.</w:t>
      </w:r>
    </w:p>
    <w:p>
      <w:pPr>
        <w:spacing w:after="0"/>
        <w:ind w:left="0"/>
        <w:jc w:val="both"/>
      </w:pPr>
      <w:r>
        <w:rPr>
          <w:rFonts w:ascii="Times New Roman"/>
          <w:b w:val="false"/>
          <w:i w:val="false"/>
          <w:color w:val="000000"/>
          <w:sz w:val="28"/>
        </w:rPr>
        <w:t>
      Единственным рассыпным месторождением титана является месторождение Акеспе, расположенное в Северном Приаралье. Кроме того, на территории области имеется также ряд месторождений железа, фосфоритов, горючих сланцев, талька, меди, которые в настоящее время недоразведаны. Также не доведены до логического завершения геологоразведочные работы Приаральского нефтегазового бассейна, в частности полуостров Кокарал.</w:t>
      </w:r>
    </w:p>
    <w:p>
      <w:pPr>
        <w:spacing w:after="0"/>
        <w:ind w:left="0"/>
        <w:jc w:val="both"/>
      </w:pPr>
      <w:r>
        <w:rPr>
          <w:rFonts w:ascii="Times New Roman"/>
          <w:b w:val="false"/>
          <w:i w:val="false"/>
          <w:color w:val="000000"/>
          <w:sz w:val="28"/>
        </w:rPr>
        <w:t>
      Имеются уникальные залежи поваренной соли (северное побережье Аральского моря и котловины, прилегающих к нему озер).</w:t>
      </w:r>
    </w:p>
    <w:p>
      <w:pPr>
        <w:spacing w:after="0"/>
        <w:ind w:left="0"/>
        <w:jc w:val="both"/>
      </w:pPr>
      <w:r>
        <w:rPr>
          <w:rFonts w:ascii="Times New Roman"/>
          <w:b w:val="false"/>
          <w:i w:val="false"/>
          <w:color w:val="000000"/>
          <w:sz w:val="28"/>
        </w:rPr>
        <w:t>
      Минеральные воды Жанакорганского месторождения и знаменитые лечебные грязи озера Терескен, а, также перспективные участки лечебных грязей озера Сор, дают все предпосылки для развития сети здравниц.</w:t>
      </w:r>
    </w:p>
    <w:p>
      <w:pPr>
        <w:spacing w:after="0"/>
        <w:ind w:left="0"/>
        <w:jc w:val="both"/>
      </w:pPr>
      <w:r>
        <w:rPr>
          <w:rFonts w:ascii="Times New Roman"/>
          <w:b w:val="false"/>
          <w:i w:val="false"/>
          <w:color w:val="000000"/>
          <w:sz w:val="28"/>
        </w:rPr>
        <w:t>
      Область занимает третье место по запасам цинка, урана, свинца. На сегодняшний день важным для области является перспектива возобновления деятельности свинцово-цинкового рудника "Шалкия", которая имела бы замещающий эффект и повлекла бы за собой развитие смежных производств.</w:t>
      </w:r>
    </w:p>
    <w:p>
      <w:pPr>
        <w:spacing w:after="0"/>
        <w:ind w:left="0"/>
        <w:jc w:val="both"/>
      </w:pPr>
      <w:r>
        <w:rPr>
          <w:rFonts w:ascii="Times New Roman"/>
          <w:b w:val="false"/>
          <w:i w:val="false"/>
          <w:color w:val="000000"/>
          <w:sz w:val="28"/>
        </w:rPr>
        <w:t>
      Данные по ряду запасов полезных ископаемых (в процентах от общеказахстанских):</w:t>
      </w:r>
    </w:p>
    <w:p>
      <w:pPr>
        <w:spacing w:after="0"/>
        <w:ind w:left="0"/>
        <w:jc w:val="both"/>
      </w:pPr>
      <w:r>
        <w:rPr>
          <w:rFonts w:ascii="Times New Roman"/>
          <w:b w:val="false"/>
          <w:i w:val="false"/>
          <w:color w:val="000000"/>
          <w:sz w:val="28"/>
        </w:rPr>
        <w:t xml:space="preserve">
      1) ванадия - 65 %; </w:t>
      </w:r>
    </w:p>
    <w:p>
      <w:pPr>
        <w:spacing w:after="0"/>
        <w:ind w:left="0"/>
        <w:jc w:val="both"/>
      </w:pPr>
      <w:r>
        <w:rPr>
          <w:rFonts w:ascii="Times New Roman"/>
          <w:b w:val="false"/>
          <w:i w:val="false"/>
          <w:color w:val="000000"/>
          <w:sz w:val="28"/>
        </w:rPr>
        <w:t xml:space="preserve">
      2) цинка-15,1%; </w:t>
      </w:r>
    </w:p>
    <w:p>
      <w:pPr>
        <w:spacing w:after="0"/>
        <w:ind w:left="0"/>
        <w:jc w:val="both"/>
      </w:pPr>
      <w:r>
        <w:rPr>
          <w:rFonts w:ascii="Times New Roman"/>
          <w:b w:val="false"/>
          <w:i w:val="false"/>
          <w:color w:val="000000"/>
          <w:sz w:val="28"/>
        </w:rPr>
        <w:t xml:space="preserve">
      3) свинца - 9,6 %; </w:t>
      </w:r>
    </w:p>
    <w:p>
      <w:pPr>
        <w:spacing w:after="0"/>
        <w:ind w:left="0"/>
        <w:jc w:val="both"/>
      </w:pPr>
      <w:r>
        <w:rPr>
          <w:rFonts w:ascii="Times New Roman"/>
          <w:b w:val="false"/>
          <w:i w:val="false"/>
          <w:color w:val="000000"/>
          <w:sz w:val="28"/>
        </w:rPr>
        <w:t xml:space="preserve">
      4) урана-13,7%; </w:t>
      </w:r>
    </w:p>
    <w:p>
      <w:pPr>
        <w:spacing w:after="0"/>
        <w:ind w:left="0"/>
        <w:jc w:val="both"/>
      </w:pPr>
      <w:r>
        <w:rPr>
          <w:rFonts w:ascii="Times New Roman"/>
          <w:b w:val="false"/>
          <w:i w:val="false"/>
          <w:color w:val="000000"/>
          <w:sz w:val="28"/>
        </w:rPr>
        <w:t xml:space="preserve">
      5) нефти, газа и конденсата - 4,7 %; </w:t>
      </w:r>
    </w:p>
    <w:p>
      <w:pPr>
        <w:spacing w:after="0"/>
        <w:ind w:left="0"/>
        <w:jc w:val="both"/>
      </w:pPr>
      <w:r>
        <w:rPr>
          <w:rFonts w:ascii="Times New Roman"/>
          <w:b w:val="false"/>
          <w:i w:val="false"/>
          <w:color w:val="000000"/>
          <w:sz w:val="28"/>
        </w:rPr>
        <w:t xml:space="preserve">
      6) подземных вод - 3,5 %. </w:t>
      </w:r>
    </w:p>
    <w:p>
      <w:pPr>
        <w:spacing w:after="0"/>
        <w:ind w:left="0"/>
        <w:jc w:val="both"/>
      </w:pPr>
      <w:r>
        <w:rPr>
          <w:rFonts w:ascii="Times New Roman"/>
          <w:b w:val="false"/>
          <w:i w:val="false"/>
          <w:color w:val="000000"/>
          <w:sz w:val="28"/>
        </w:rPr>
        <w:t>
      Чтобы освоить эти богатства, вывести экономику области на качественно новый уровень, прорабатывается реализация ряда перспективных проектов.</w:t>
      </w:r>
    </w:p>
    <w:p>
      <w:pPr>
        <w:spacing w:after="0"/>
        <w:ind w:left="0"/>
        <w:jc w:val="both"/>
      </w:pPr>
      <w:r>
        <w:rPr>
          <w:rFonts w:ascii="Times New Roman"/>
          <w:b w:val="false"/>
          <w:i w:val="false"/>
          <w:color w:val="000000"/>
          <w:sz w:val="28"/>
        </w:rPr>
        <w:t>
      Животноводческий сектор - это тот сегмент, тот пласт экономики, на который необходимо направить усилия государства. Международный опыт развития животноводства показывает, что продукцию этой отрасли составляют не только молоко и мясо, но и шерсть, кожа и другие виды вторичного сырья, использование которых позволит выпускать многочисленные товары как народного потребления, так и для применения в различных отраслях промышленности: текстильная, легкая, парфюмерная, фармакологическая и т.д.</w:t>
      </w:r>
    </w:p>
    <w:p>
      <w:pPr>
        <w:spacing w:after="0"/>
        <w:ind w:left="0"/>
        <w:jc w:val="both"/>
      </w:pPr>
      <w:r>
        <w:rPr>
          <w:rFonts w:ascii="Times New Roman"/>
          <w:b w:val="false"/>
          <w:i w:val="false"/>
          <w:color w:val="000000"/>
          <w:sz w:val="28"/>
        </w:rPr>
        <w:t>
      Таким образом, животноводство, как и растениеводство, должно стать составной частью экспортного потенциала. Вовлечение животноводческого комплекса в экспортную составляющую АПК обусловлено рядом преимуществ, таких как исторически сложившимися навыками местного населения для развития отгонно-пастбищных форм содержания скота, животноводческим потенциалом региона, кормовой базой и т.д. Использование вторичного сырья животноводства позволит диверсифицировать экспортную составляющую области в АПК Республики.</w:t>
      </w:r>
    </w:p>
    <w:p>
      <w:pPr>
        <w:spacing w:after="0"/>
        <w:ind w:left="0"/>
        <w:jc w:val="both"/>
      </w:pPr>
      <w:r>
        <w:rPr>
          <w:rFonts w:ascii="Times New Roman"/>
          <w:b w:val="false"/>
          <w:i w:val="false"/>
          <w:color w:val="000000"/>
          <w:sz w:val="28"/>
        </w:rPr>
        <w:t>
      Анализ инвестиционной ситуации области</w:t>
      </w:r>
    </w:p>
    <w:p>
      <w:pPr>
        <w:spacing w:after="0"/>
        <w:ind w:left="0"/>
        <w:jc w:val="both"/>
      </w:pPr>
      <w:r>
        <w:rPr>
          <w:rFonts w:ascii="Times New Roman"/>
          <w:b w:val="false"/>
          <w:i w:val="false"/>
          <w:color w:val="000000"/>
          <w:sz w:val="28"/>
        </w:rPr>
        <w:t>
      В 2013 году объем инвестиций, привлеченных во все сферы экономики области, составил 371,4 млрд. тенге, что на 68 % больше, чем в 2012. По источникам финансирования доля инвестиций за счет средств предприятий, организаций и населения - 64 %, иностранные инвестиции - 0,2 %, заемные средства - 19,9 %, местный бюджет - 5,4 %, республиканский бюджет - 10,5 %. При этом ВРП области, по оценке, составил более одного триллиона тенге. Норма инвестиций составила около 35 %.</w:t>
      </w:r>
    </w:p>
    <w:p>
      <w:pPr>
        <w:spacing w:after="0"/>
        <w:ind w:left="0"/>
        <w:jc w:val="both"/>
      </w:pPr>
      <w:r>
        <w:rPr>
          <w:rFonts w:ascii="Times New Roman"/>
          <w:b w:val="false"/>
          <w:i w:val="false"/>
          <w:color w:val="000000"/>
          <w:sz w:val="28"/>
        </w:rPr>
        <w:t>
      Между нормой инвестиций (ее долей в ВВП) и темпом социально-экономического развития имеется определенная взаимосвязь. Норма в 25 % обычно соответствует среднегодовому росту экономики в размере 4-5 % в лучшем случае. Чтобы достичь прогнозных среднегодовых темпов в 8 %, норма инвестиций должна составить 35-40 %.</w:t>
      </w:r>
    </w:p>
    <w:p>
      <w:pPr>
        <w:spacing w:after="0"/>
        <w:ind w:left="0"/>
        <w:jc w:val="both"/>
      </w:pPr>
      <w:r>
        <w:rPr>
          <w:rFonts w:ascii="Times New Roman"/>
          <w:b w:val="false"/>
          <w:i w:val="false"/>
          <w:color w:val="000000"/>
          <w:sz w:val="28"/>
        </w:rPr>
        <w:t>
      Преобладающими источниками инвестиций, являются собственные средства хозяйствующих субъектов, объем которых в январе-декабре 2013 года по сравнению с 2012 годом (в сопоставимых ценах) увеличился на 44,9 %.</w:t>
      </w:r>
    </w:p>
    <w:p>
      <w:pPr>
        <w:spacing w:after="0"/>
        <w:ind w:left="0"/>
        <w:jc w:val="both"/>
      </w:pPr>
      <w:r>
        <w:rPr>
          <w:rFonts w:ascii="Times New Roman"/>
          <w:b w:val="false"/>
          <w:i w:val="false"/>
          <w:color w:val="000000"/>
          <w:sz w:val="28"/>
        </w:rPr>
        <w:t>
      Внешнеторговый оборот за январь-август 2013 года составил 3503,6 млн. долларов США и по сравнению с соответствующим периодом 2012 годом составил 104,9 %, в том числе экспорт - 3313,5 млн. долл. США (106,9 % к уровню 2012 года), импорт - 190,1 млн. долл. США (79,6 % к уровню 2012 года).</w:t>
      </w:r>
    </w:p>
    <w:p>
      <w:pPr>
        <w:spacing w:after="0"/>
        <w:ind w:left="0"/>
        <w:jc w:val="both"/>
      </w:pPr>
      <w:r>
        <w:rPr>
          <w:rFonts w:ascii="Times New Roman"/>
          <w:b w:val="false"/>
          <w:i w:val="false"/>
          <w:color w:val="000000"/>
          <w:sz w:val="28"/>
        </w:rPr>
        <w:t>
      При огромных объемах экспорта в Кызылординской области, легко привлечь инвестиции, если они будут окупаемыми и вкладываться в производство, которые обеспечат дальнейшее наращивание этого экспорта. А именно таковыми могут быть инвестиции в производство ванадия, цинка и свинца, урана, в поддержание добычи нефти, в создание современной газовой промышленности, расширение производства риса.</w:t>
      </w:r>
    </w:p>
    <w:p>
      <w:pPr>
        <w:spacing w:after="0"/>
        <w:ind w:left="0"/>
        <w:jc w:val="both"/>
      </w:pPr>
      <w:r>
        <w:rPr>
          <w:rFonts w:ascii="Times New Roman"/>
          <w:b w:val="false"/>
          <w:i w:val="false"/>
          <w:color w:val="000000"/>
          <w:sz w:val="28"/>
        </w:rPr>
        <w:t>
      Влияние факторов внешней среды</w:t>
      </w:r>
    </w:p>
    <w:p>
      <w:pPr>
        <w:spacing w:after="0"/>
        <w:ind w:left="0"/>
        <w:jc w:val="both"/>
      </w:pPr>
      <w:r>
        <w:rPr>
          <w:rFonts w:ascii="Times New Roman"/>
          <w:b w:val="false"/>
          <w:i w:val="false"/>
          <w:color w:val="000000"/>
          <w:sz w:val="28"/>
        </w:rPr>
        <w:t>
      Имеется ряд глобальных факторов, которые могут воздействовать на деятельность социально-предпринимательских корпораций, включая: политические, правовые, экономические, демографические, хозяйственные и экологические факторы.</w:t>
      </w:r>
    </w:p>
    <w:p>
      <w:pPr>
        <w:spacing w:after="0"/>
        <w:ind w:left="0"/>
        <w:jc w:val="both"/>
      </w:pPr>
      <w:r>
        <w:rPr>
          <w:rFonts w:ascii="Times New Roman"/>
          <w:b w:val="false"/>
          <w:i w:val="false"/>
          <w:color w:val="000000"/>
          <w:sz w:val="28"/>
        </w:rPr>
        <w:t>
      Политические и правовые факторы</w:t>
      </w:r>
    </w:p>
    <w:p>
      <w:pPr>
        <w:spacing w:after="0"/>
        <w:ind w:left="0"/>
        <w:jc w:val="both"/>
      </w:pPr>
      <w:r>
        <w:rPr>
          <w:rFonts w:ascii="Times New Roman"/>
          <w:b w:val="false"/>
          <w:i w:val="false"/>
          <w:color w:val="000000"/>
          <w:sz w:val="28"/>
        </w:rPr>
        <w:t xml:space="preserve">
      Стабильные внутриполитические условия, а также отсутствие внешних угроз и демонстрация многовекторности международных отношений Республики Казахстан способствуют успешному и динамичному развитию экономики области. Кроме того, государством принимается комплекс мер, благоприятствующих развитию отраслей народного хозяйства, в том числе АПК, отрасли машиностроения и строительной индустрии. СПК руководствуется в своей деятельности правовыми нормами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от 27 декабря 1994 года и </w:t>
      </w:r>
      <w:r>
        <w:rPr>
          <w:rFonts w:ascii="Times New Roman"/>
          <w:b w:val="false"/>
          <w:i w:val="false"/>
          <w:color w:val="000000"/>
          <w:sz w:val="28"/>
        </w:rPr>
        <w:t>Налогового кодекса</w:t>
      </w:r>
      <w:r>
        <w:rPr>
          <w:rFonts w:ascii="Times New Roman"/>
          <w:b w:val="false"/>
          <w:i w:val="false"/>
          <w:color w:val="000000"/>
          <w:sz w:val="28"/>
        </w:rPr>
        <w:t xml:space="preserve"> Республики Казахстан от 10 декабря 2008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мая 2003 года "Об акционерных обществах", что обеспечивает правовую основу в деятельности.</w:t>
      </w:r>
    </w:p>
    <w:p>
      <w:pPr>
        <w:spacing w:after="0"/>
        <w:ind w:left="0"/>
        <w:jc w:val="both"/>
      </w:pPr>
      <w:r>
        <w:rPr>
          <w:rFonts w:ascii="Times New Roman"/>
          <w:b w:val="false"/>
          <w:i w:val="false"/>
          <w:color w:val="000000"/>
          <w:sz w:val="28"/>
        </w:rPr>
        <w:t>
      Хозяйственные факторы</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Стратегическим планом развития Республики Казахстан до 2020 года</w:t>
      </w:r>
      <w:r>
        <w:rPr>
          <w:rFonts w:ascii="Times New Roman"/>
          <w:b w:val="false"/>
          <w:i w:val="false"/>
          <w:color w:val="000000"/>
          <w:sz w:val="28"/>
        </w:rPr>
        <w:t xml:space="preserve"> планируется постепенное увеличение, начиная с 2010 года, темпов роста ВВП и инвестиций в национальную экономику, что позволит проводить активную инвестиционную политику, способствующую развитию приоритетных секторов экономики.</w:t>
      </w:r>
    </w:p>
    <w:p>
      <w:pPr>
        <w:spacing w:after="0"/>
        <w:ind w:left="0"/>
        <w:jc w:val="both"/>
      </w:pPr>
      <w:r>
        <w:rPr>
          <w:rFonts w:ascii="Times New Roman"/>
          <w:b w:val="false"/>
          <w:i w:val="false"/>
          <w:color w:val="000000"/>
          <w:sz w:val="28"/>
        </w:rPr>
        <w:t>
      Последовательные экономические преобразования позволяют надеяться на постепенное восстановление экономики Казахстана и области, в частности, со всеми вытекающими последствиями, оказывающими положительное влияние на деятельность СПК, в случае отсутствия непредвиденных неблагоприятных событий на мировом финансовом рынке.</w:t>
      </w:r>
    </w:p>
    <w:p>
      <w:pPr>
        <w:spacing w:after="0"/>
        <w:ind w:left="0"/>
        <w:jc w:val="both"/>
      </w:pPr>
      <w:r>
        <w:rPr>
          <w:rFonts w:ascii="Times New Roman"/>
          <w:b w:val="false"/>
          <w:i w:val="false"/>
          <w:color w:val="000000"/>
          <w:sz w:val="28"/>
        </w:rPr>
        <w:t>
      Демографические факторы</w:t>
      </w:r>
    </w:p>
    <w:p>
      <w:pPr>
        <w:spacing w:after="0"/>
        <w:ind w:left="0"/>
        <w:jc w:val="both"/>
      </w:pPr>
      <w:r>
        <w:rPr>
          <w:rFonts w:ascii="Times New Roman"/>
          <w:b w:val="false"/>
          <w:i w:val="false"/>
          <w:color w:val="000000"/>
          <w:sz w:val="28"/>
        </w:rPr>
        <w:t>
      Две главные тенденции мировой демографии - общее увеличение продолжительности жизни и снижение уровня смертности.</w:t>
      </w:r>
    </w:p>
    <w:p>
      <w:pPr>
        <w:spacing w:after="0"/>
        <w:ind w:left="0"/>
        <w:jc w:val="both"/>
      </w:pPr>
      <w:r>
        <w:rPr>
          <w:rFonts w:ascii="Times New Roman"/>
          <w:b w:val="false"/>
          <w:i w:val="false"/>
          <w:color w:val="000000"/>
          <w:sz w:val="28"/>
        </w:rPr>
        <w:t>
      Таким образом, отмечается общий прирост населения для удовлетворения потребности которого требуется перманентное увеличение производства продовольствия и развитие жизнеобеспечивающей инфраструктуры. Вследствие этого, возникает необходимость в поиске инвестиционных средств. В этой связи СПК способно обеспечить свою постоянную деятельность для решения задач государства по развитию экономического потенциала и социально-экономической сферы области.</w:t>
      </w:r>
    </w:p>
    <w:p>
      <w:pPr>
        <w:spacing w:after="0"/>
        <w:ind w:left="0"/>
        <w:jc w:val="both"/>
      </w:pPr>
      <w:r>
        <w:rPr>
          <w:rFonts w:ascii="Times New Roman"/>
          <w:b w:val="false"/>
          <w:i w:val="false"/>
          <w:color w:val="000000"/>
          <w:sz w:val="28"/>
        </w:rPr>
        <w:t>
      Экологические факторы</w:t>
      </w:r>
    </w:p>
    <w:p>
      <w:pPr>
        <w:spacing w:after="0"/>
        <w:ind w:left="0"/>
        <w:jc w:val="both"/>
      </w:pPr>
      <w:r>
        <w:rPr>
          <w:rFonts w:ascii="Times New Roman"/>
          <w:b w:val="false"/>
          <w:i w:val="false"/>
          <w:color w:val="000000"/>
          <w:sz w:val="28"/>
        </w:rPr>
        <w:t>
      Суровые климатические условия могут повлиять на снижение эффективности деятельности компаний, представленных в области. В частности, для предприятий сельскохозяйственной направленности увеличивается вероятность неурожая, падежа поголовья сельскохозяйственных животных, для машиностроительных предприятий возрастает риск отказа технологического оборудования, для строительной отрасли, горнометаллургической промышленности и транспортно-коммуникационного комплекса увеличенный износ зданий, сооружений, оборудования и транспортно-коммуникационной инфраструктуры. Указанные обстоятельства могут повлиять на устойчивость социально-экономического развития области.</w:t>
      </w:r>
    </w:p>
    <w:p>
      <w:pPr>
        <w:spacing w:after="0"/>
        <w:ind w:left="0"/>
        <w:jc w:val="both"/>
      </w:pPr>
      <w:r>
        <w:rPr>
          <w:rFonts w:ascii="Times New Roman"/>
          <w:b w:val="false"/>
          <w:i w:val="false"/>
          <w:color w:val="000000"/>
          <w:sz w:val="28"/>
        </w:rPr>
        <w:t>
      Выводы по разделу</w:t>
      </w:r>
    </w:p>
    <w:p>
      <w:pPr>
        <w:spacing w:after="0"/>
        <w:ind w:left="0"/>
        <w:jc w:val="both"/>
      </w:pPr>
      <w:r>
        <w:rPr>
          <w:rFonts w:ascii="Times New Roman"/>
          <w:b w:val="false"/>
          <w:i w:val="false"/>
          <w:color w:val="000000"/>
          <w:sz w:val="28"/>
        </w:rPr>
        <w:t>
      Приоритетные для СПК сектора экономики</w:t>
      </w:r>
    </w:p>
    <w:p>
      <w:pPr>
        <w:spacing w:after="0"/>
        <w:ind w:left="0"/>
        <w:jc w:val="both"/>
      </w:pPr>
      <w:r>
        <w:rPr>
          <w:rFonts w:ascii="Times New Roman"/>
          <w:b w:val="false"/>
          <w:i w:val="false"/>
          <w:color w:val="000000"/>
          <w:sz w:val="28"/>
        </w:rPr>
        <w:t>
      Определение приоритетных для СПК секторов экономики осуществлялось с учетом сложившейся экономической специализации региона и основных направлений государственной политики, изложенных в ПФИИР и Программе развития Кызылординской области на 2011 - 2015 годы.</w:t>
      </w:r>
    </w:p>
    <w:p>
      <w:pPr>
        <w:spacing w:after="0"/>
        <w:ind w:left="0"/>
        <w:jc w:val="both"/>
      </w:pPr>
      <w:r>
        <w:rPr>
          <w:rFonts w:ascii="Times New Roman"/>
          <w:b w:val="false"/>
          <w:i w:val="false"/>
          <w:color w:val="000000"/>
          <w:sz w:val="28"/>
        </w:rPr>
        <w:t>
      В Послании 2010 года Президент Казахстана Н. Назарбаев в качестве приоритетных отраслей предложил сконцентрироваться на пяти-семи кластерах внесырьевых отраслей экономики. К ним он отнес - туризм, нефтегазовое машиностроение, пищевую и текстильную промышленность, транспортно-логистические услуги, металлургию и промышленность стройматериалов.</w:t>
      </w:r>
    </w:p>
    <w:p>
      <w:pPr>
        <w:spacing w:after="0"/>
        <w:ind w:left="0"/>
        <w:jc w:val="both"/>
      </w:pPr>
      <w:r>
        <w:rPr>
          <w:rFonts w:ascii="Times New Roman"/>
          <w:b w:val="false"/>
          <w:i w:val="false"/>
          <w:color w:val="000000"/>
          <w:sz w:val="28"/>
        </w:rPr>
        <w:t>
      Выполнение этого руководящего указания крайне важно для Кызылординской области, поскольку из перечисленных отраслей здесь отсутствует только металлургия. Все же другие отрасли имеют самые благоприятные и эффективные возможности для своего опережающего развития.</w:t>
      </w:r>
    </w:p>
    <w:p>
      <w:pPr>
        <w:spacing w:after="0"/>
        <w:ind w:left="0"/>
        <w:jc w:val="both"/>
      </w:pPr>
      <w:r>
        <w:rPr>
          <w:rFonts w:ascii="Times New Roman"/>
          <w:b w:val="false"/>
          <w:i w:val="false"/>
          <w:color w:val="000000"/>
          <w:sz w:val="28"/>
        </w:rPr>
        <w:t>
      Поэтому приоритетными секторами экономики для СПК являются АПК и сельскохозяйственная обработка, развитие строительной индустрии и производства строительных материалов, развитие транспортной и телекоммуникационной инфраструктуры, энергетика, включая развитие чистой энергетики, туристская деятельность, машиностроение, развитие легкой и пищевой отрасли.</w:t>
      </w:r>
    </w:p>
    <w:p>
      <w:pPr>
        <w:spacing w:after="0"/>
        <w:ind w:left="0"/>
        <w:jc w:val="both"/>
      </w:pPr>
      <w:r>
        <w:rPr>
          <w:rFonts w:ascii="Times New Roman"/>
          <w:b w:val="false"/>
          <w:i w:val="false"/>
          <w:color w:val="000000"/>
          <w:sz w:val="28"/>
        </w:rPr>
        <w:t>
      Из отраслей промышленности, в первую очередь, это относится к развитию пищевой промышленности на базе ускоренного развития сельского хозяйства области и к промышленности стройматериалов в связи с дальнейшим развитием транспортного, жилищного и промышленного строительства.</w:t>
      </w:r>
    </w:p>
    <w:p>
      <w:pPr>
        <w:spacing w:after="0"/>
        <w:ind w:left="0"/>
        <w:jc w:val="both"/>
      </w:pPr>
      <w:r>
        <w:rPr>
          <w:rFonts w:ascii="Times New Roman"/>
          <w:b w:val="false"/>
          <w:i w:val="false"/>
          <w:color w:val="000000"/>
          <w:sz w:val="28"/>
        </w:rPr>
        <w:t>
      Основные проблемы сельского хозяйства области, решение которых требует дальнейших совместных усилий государства и субъектов сельского хозяйства:</w:t>
      </w:r>
    </w:p>
    <w:p>
      <w:pPr>
        <w:spacing w:after="0"/>
        <w:ind w:left="0"/>
        <w:jc w:val="both"/>
      </w:pPr>
      <w:r>
        <w:rPr>
          <w:rFonts w:ascii="Times New Roman"/>
          <w:b w:val="false"/>
          <w:i w:val="false"/>
          <w:color w:val="000000"/>
          <w:sz w:val="28"/>
        </w:rPr>
        <w:t>
      1) неудовлетворительное состояние материально-технической базы;</w:t>
      </w:r>
    </w:p>
    <w:p>
      <w:pPr>
        <w:spacing w:after="0"/>
        <w:ind w:left="0"/>
        <w:jc w:val="both"/>
      </w:pPr>
      <w:r>
        <w:rPr>
          <w:rFonts w:ascii="Times New Roman"/>
          <w:b w:val="false"/>
          <w:i w:val="false"/>
          <w:color w:val="000000"/>
          <w:sz w:val="28"/>
        </w:rPr>
        <w:t>
      2) неразвитость производственных процессов глубокой переработки сельскохозяйственной продукции;</w:t>
      </w:r>
    </w:p>
    <w:p>
      <w:pPr>
        <w:spacing w:after="0"/>
        <w:ind w:left="0"/>
        <w:jc w:val="both"/>
      </w:pPr>
      <w:r>
        <w:rPr>
          <w:rFonts w:ascii="Times New Roman"/>
          <w:b w:val="false"/>
          <w:i w:val="false"/>
          <w:color w:val="000000"/>
          <w:sz w:val="28"/>
        </w:rPr>
        <w:t>
      3) недостаток оборотных средств для запуска производств и закупа сырья;</w:t>
      </w:r>
    </w:p>
    <w:p>
      <w:pPr>
        <w:spacing w:after="0"/>
        <w:ind w:left="0"/>
        <w:jc w:val="both"/>
      </w:pPr>
      <w:r>
        <w:rPr>
          <w:rFonts w:ascii="Times New Roman"/>
          <w:b w:val="false"/>
          <w:i w:val="false"/>
          <w:color w:val="000000"/>
          <w:sz w:val="28"/>
        </w:rPr>
        <w:t>
      4) низкий уровень кадрового потенциала, обусловленный оттоком населения из-за непривлекательных условий работы на селе.</w:t>
      </w:r>
    </w:p>
    <w:p>
      <w:pPr>
        <w:spacing w:after="0"/>
        <w:ind w:left="0"/>
        <w:jc w:val="both"/>
      </w:pPr>
      <w:r>
        <w:rPr>
          <w:rFonts w:ascii="Times New Roman"/>
          <w:b w:val="false"/>
          <w:i w:val="false"/>
          <w:color w:val="000000"/>
          <w:sz w:val="28"/>
        </w:rPr>
        <w:t>
      Огромные возможности роста обрабатывающей промышленности связаны с развитием продовольственного комплекса области, где практически отсутствует развитая промышленность по переработке мяса, молока, отсутствует современная кожевенная промышленность, сырье для которой в избытке дает развитие овцеводства и другие отрасли животноводства, нет развитой шерстяной промышленности, для развития которой есть серьезная сырьевая база, и которая будет наращиваться. Имеется потребность в создании современных мясокомбинатов с широким ассортиментом выпускаемой продукции, молочных комбинатов по производству различных молочных продуктов для населения. На базе переработки животноводческой продукции может быть серьезно развита кожевенная и текстильная промышленность, включая пошив одежды.</w:t>
      </w:r>
    </w:p>
    <w:p>
      <w:pPr>
        <w:spacing w:after="0"/>
        <w:ind w:left="0"/>
        <w:jc w:val="both"/>
      </w:pPr>
      <w:r>
        <w:rPr>
          <w:rFonts w:ascii="Times New Roman"/>
          <w:b w:val="false"/>
          <w:i w:val="false"/>
          <w:color w:val="000000"/>
          <w:sz w:val="28"/>
        </w:rPr>
        <w:t>
      Еще одним крупным источником ускоренного развития Кызылординской области может стать интенсивное развитие туризма, прежде всего, международного, во многом связанного с посещением космодрома в Байконуре.</w:t>
      </w:r>
    </w:p>
    <w:p>
      <w:pPr>
        <w:spacing w:after="0"/>
        <w:ind w:left="0"/>
        <w:jc w:val="both"/>
      </w:pPr>
      <w:r>
        <w:rPr>
          <w:rFonts w:ascii="Times New Roman"/>
          <w:b w:val="false"/>
          <w:i w:val="false"/>
          <w:color w:val="000000"/>
          <w:sz w:val="28"/>
        </w:rPr>
        <w:t>
      Развитие туризма в Байконур повысит интерес международной общественности к Казахстану и вызовет дополнительный приток туристов в Астану, Алматы и, возможно, в другие регионы Казахстана.</w:t>
      </w:r>
    </w:p>
    <w:p>
      <w:pPr>
        <w:spacing w:after="0"/>
        <w:ind w:left="0"/>
        <w:jc w:val="both"/>
      </w:pPr>
      <w:r>
        <w:rPr>
          <w:rFonts w:ascii="Times New Roman"/>
          <w:b w:val="false"/>
          <w:i w:val="false"/>
          <w:color w:val="000000"/>
          <w:sz w:val="28"/>
        </w:rPr>
        <w:t>
      Задача состоит в том, чтобы сделать туризм одним из двигателей развития Кызылординской области, доведя его долю в создании ВРП к 2020 году до 5 %, а к 2030 году - до 10 % ВРП.</w:t>
      </w:r>
    </w:p>
    <w:p>
      <w:pPr>
        <w:spacing w:after="0"/>
        <w:ind w:left="0"/>
        <w:jc w:val="both"/>
      </w:pPr>
      <w:r>
        <w:rPr>
          <w:rFonts w:ascii="Times New Roman"/>
          <w:b w:val="false"/>
          <w:i w:val="false"/>
          <w:color w:val="000000"/>
          <w:sz w:val="28"/>
        </w:rPr>
        <w:t>
      Кроме того, важным источником ускоренного развития Кызылординской области явится создание крупной транзитной транспортной системы и логистических баз в связи с прохождением через территорию Кызылординской области автомагистрали и железнодорожного пути, соединяющего Западный Китай и Казахстан с Россией и Западной Европой.</w:t>
      </w:r>
    </w:p>
    <w:p>
      <w:pPr>
        <w:spacing w:after="0"/>
        <w:ind w:left="0"/>
        <w:jc w:val="both"/>
      </w:pPr>
      <w:r>
        <w:rPr>
          <w:rFonts w:ascii="Times New Roman"/>
          <w:b w:val="false"/>
          <w:i w:val="false"/>
          <w:color w:val="000000"/>
          <w:sz w:val="28"/>
        </w:rPr>
        <w:t>
      Транспортно-логистическая структура будет содействовать получению Казахстаном дополнительных доходов от международного транзита грузов и развитию внешней торговли самого Казахстана.</w:t>
      </w:r>
    </w:p>
    <w:p>
      <w:pPr>
        <w:spacing w:after="0"/>
        <w:ind w:left="0"/>
        <w:jc w:val="both"/>
      </w:pPr>
      <w:r>
        <w:rPr>
          <w:rFonts w:ascii="Times New Roman"/>
          <w:b w:val="false"/>
          <w:i w:val="false"/>
          <w:color w:val="000000"/>
          <w:sz w:val="28"/>
        </w:rPr>
        <w:t>
      Со строительством международного транспортного коридора "Западная Европа-Западный Китай" перед СПК открываются перспективные возможности для участия в проектах по строительству гостиничных комплексов и гостевых домов как в областном центре, так и вдоль этого транспортного коридора.</w:t>
      </w:r>
    </w:p>
    <w:p>
      <w:pPr>
        <w:spacing w:after="0"/>
        <w:ind w:left="0"/>
        <w:jc w:val="both"/>
      </w:pPr>
      <w:r>
        <w:rPr>
          <w:rFonts w:ascii="Times New Roman"/>
          <w:b w:val="false"/>
          <w:i w:val="false"/>
          <w:color w:val="000000"/>
          <w:sz w:val="28"/>
        </w:rPr>
        <w:t>
      Требуют незамедлительного решения и проблемы пассажирских перевозок в городе Кызылорда - одном из немногих областных центров, где практически отсутствуют автобусы большой вместимости. В городе с населением, насчитывающим более 200 тыс.человек пассажирскими перевозки на настоящий момент осуществляют порядка 450 микроавтобусов (газелей) и 305 автобусов малой вместимости.</w:t>
      </w:r>
    </w:p>
    <w:p>
      <w:pPr>
        <w:spacing w:after="0"/>
        <w:ind w:left="0"/>
        <w:jc w:val="both"/>
      </w:pPr>
      <w:r>
        <w:rPr>
          <w:rFonts w:ascii="Times New Roman"/>
          <w:b w:val="false"/>
          <w:i w:val="false"/>
          <w:color w:val="000000"/>
          <w:sz w:val="28"/>
        </w:rPr>
        <w:t>
      Анализ внутренней среды</w:t>
      </w:r>
    </w:p>
    <w:p>
      <w:pPr>
        <w:spacing w:after="0"/>
        <w:ind w:left="0"/>
        <w:jc w:val="both"/>
      </w:pPr>
      <w:r>
        <w:rPr>
          <w:rFonts w:ascii="Times New Roman"/>
          <w:b w:val="false"/>
          <w:i w:val="false"/>
          <w:color w:val="000000"/>
          <w:sz w:val="28"/>
        </w:rPr>
        <w:t>
      Основные этапы развития СПК</w:t>
      </w:r>
    </w:p>
    <w:p>
      <w:pPr>
        <w:spacing w:after="0"/>
        <w:ind w:left="0"/>
        <w:jc w:val="both"/>
      </w:pPr>
      <w:r>
        <w:rPr>
          <w:rFonts w:ascii="Times New Roman"/>
          <w:b w:val="false"/>
          <w:i w:val="false"/>
          <w:color w:val="000000"/>
          <w:sz w:val="28"/>
        </w:rPr>
        <w:t>
      СПК создано 11 января 2011 года. В первом полугодии 2011 года деятельность компании была направлена на создание организационной структуры, анализ текущего состояния экономики региона, проведение встреч и форумов с представителями государственных и частных структур, создание информационного поля о возможностях и направлениях СПК в рамках регионального развития.</w:t>
      </w:r>
    </w:p>
    <w:p>
      <w:pPr>
        <w:spacing w:after="0"/>
        <w:ind w:left="0"/>
        <w:jc w:val="both"/>
      </w:pPr>
      <w:r>
        <w:rPr>
          <w:rFonts w:ascii="Times New Roman"/>
          <w:b w:val="false"/>
          <w:i w:val="false"/>
          <w:color w:val="000000"/>
          <w:sz w:val="28"/>
        </w:rPr>
        <w:t>
      Одним из первых шагов СПК стала диагностика региональных предприятий, целями которой являлись:</w:t>
      </w:r>
    </w:p>
    <w:p>
      <w:pPr>
        <w:spacing w:after="0"/>
        <w:ind w:left="0"/>
        <w:jc w:val="both"/>
      </w:pPr>
      <w:r>
        <w:rPr>
          <w:rFonts w:ascii="Times New Roman"/>
          <w:b w:val="false"/>
          <w:i w:val="false"/>
          <w:color w:val="000000"/>
          <w:sz w:val="28"/>
        </w:rPr>
        <w:t>
      1) оценка текущего состояния и возможностей расширения и повышения качества производимой продукции в регионе;</w:t>
      </w:r>
    </w:p>
    <w:p>
      <w:pPr>
        <w:spacing w:after="0"/>
        <w:ind w:left="0"/>
        <w:jc w:val="both"/>
      </w:pPr>
      <w:r>
        <w:rPr>
          <w:rFonts w:ascii="Times New Roman"/>
          <w:b w:val="false"/>
          <w:i w:val="false"/>
          <w:color w:val="000000"/>
          <w:sz w:val="28"/>
        </w:rPr>
        <w:t>
      2) поиск возможностей для продвижения государственных программ в регионе с учетом интересов малого и среднего бизнеса;</w:t>
      </w:r>
    </w:p>
    <w:p>
      <w:pPr>
        <w:spacing w:after="0"/>
        <w:ind w:left="0"/>
        <w:jc w:val="both"/>
      </w:pPr>
      <w:r>
        <w:rPr>
          <w:rFonts w:ascii="Times New Roman"/>
          <w:b w:val="false"/>
          <w:i w:val="false"/>
          <w:color w:val="000000"/>
          <w:sz w:val="28"/>
        </w:rPr>
        <w:t>
      3) поиск целевых ниш рынка, непроизводимых в регионе товаров и услуг, и расширение возможностей импортозамещения.</w:t>
      </w:r>
    </w:p>
    <w:p>
      <w:pPr>
        <w:spacing w:after="0"/>
        <w:ind w:left="0"/>
        <w:jc w:val="both"/>
      </w:pPr>
      <w:r>
        <w:rPr>
          <w:rFonts w:ascii="Times New Roman"/>
          <w:b w:val="false"/>
          <w:i w:val="false"/>
          <w:color w:val="000000"/>
          <w:sz w:val="28"/>
        </w:rPr>
        <w:t>
      Диагностика определила основные направления, формат и последовательность деятельности СПК. В ходе диагностики была проведена работа с более чем 50 региональными компаниями, по результатам которой были определены базовые направления деятельности:</w:t>
      </w:r>
    </w:p>
    <w:p>
      <w:pPr>
        <w:spacing w:after="0"/>
        <w:ind w:left="0"/>
        <w:jc w:val="both"/>
      </w:pPr>
      <w:r>
        <w:rPr>
          <w:rFonts w:ascii="Times New Roman"/>
          <w:b w:val="false"/>
          <w:i w:val="false"/>
          <w:color w:val="000000"/>
          <w:sz w:val="28"/>
        </w:rPr>
        <w:t>
      1) развитие аграрного сектора региона;</w:t>
      </w:r>
    </w:p>
    <w:p>
      <w:pPr>
        <w:spacing w:after="0"/>
        <w:ind w:left="0"/>
        <w:jc w:val="both"/>
      </w:pPr>
      <w:r>
        <w:rPr>
          <w:rFonts w:ascii="Times New Roman"/>
          <w:b w:val="false"/>
          <w:i w:val="false"/>
          <w:color w:val="000000"/>
          <w:sz w:val="28"/>
        </w:rPr>
        <w:t>
      2) поддержка индустриально-инновационных проектов;</w:t>
      </w:r>
    </w:p>
    <w:p>
      <w:pPr>
        <w:spacing w:after="0"/>
        <w:ind w:left="0"/>
        <w:jc w:val="both"/>
      </w:pPr>
      <w:r>
        <w:rPr>
          <w:rFonts w:ascii="Times New Roman"/>
          <w:b w:val="false"/>
          <w:i w:val="false"/>
          <w:color w:val="000000"/>
          <w:sz w:val="28"/>
        </w:rPr>
        <w:t>
      3) развитие туризма;</w:t>
      </w:r>
    </w:p>
    <w:p>
      <w:pPr>
        <w:spacing w:after="0"/>
        <w:ind w:left="0"/>
        <w:jc w:val="both"/>
      </w:pPr>
      <w:r>
        <w:rPr>
          <w:rFonts w:ascii="Times New Roman"/>
          <w:b w:val="false"/>
          <w:i w:val="false"/>
          <w:color w:val="000000"/>
          <w:sz w:val="28"/>
        </w:rPr>
        <w:t xml:space="preserve">
      4) развитие стройиндустрии и деревообрабатывающей промышленности; </w:t>
      </w:r>
    </w:p>
    <w:p>
      <w:pPr>
        <w:spacing w:after="0"/>
        <w:ind w:left="0"/>
        <w:jc w:val="both"/>
      </w:pPr>
      <w:r>
        <w:rPr>
          <w:rFonts w:ascii="Times New Roman"/>
          <w:b w:val="false"/>
          <w:i w:val="false"/>
          <w:color w:val="000000"/>
          <w:sz w:val="28"/>
        </w:rPr>
        <w:t>
      5) развитие легкой промышленности в регионе;</w:t>
      </w:r>
    </w:p>
    <w:p>
      <w:pPr>
        <w:spacing w:after="0"/>
        <w:ind w:left="0"/>
        <w:jc w:val="both"/>
      </w:pPr>
      <w:r>
        <w:rPr>
          <w:rFonts w:ascii="Times New Roman"/>
          <w:b w:val="false"/>
          <w:i w:val="false"/>
          <w:color w:val="000000"/>
          <w:sz w:val="28"/>
        </w:rPr>
        <w:t>
      6) развитие пищевой промышленности;</w:t>
      </w:r>
    </w:p>
    <w:p>
      <w:pPr>
        <w:spacing w:after="0"/>
        <w:ind w:left="0"/>
        <w:jc w:val="both"/>
      </w:pPr>
      <w:r>
        <w:rPr>
          <w:rFonts w:ascii="Times New Roman"/>
          <w:b w:val="false"/>
          <w:i w:val="false"/>
          <w:color w:val="000000"/>
          <w:sz w:val="28"/>
        </w:rPr>
        <w:t>
      7) создание институциональных условий для развития бизнеса  (информационная, консультационная и методологическая поддержка).</w:t>
      </w:r>
    </w:p>
    <w:p>
      <w:pPr>
        <w:spacing w:after="0"/>
        <w:ind w:left="0"/>
        <w:jc w:val="both"/>
      </w:pPr>
      <w:r>
        <w:rPr>
          <w:rFonts w:ascii="Times New Roman"/>
          <w:b w:val="false"/>
          <w:i w:val="false"/>
          <w:color w:val="000000"/>
          <w:sz w:val="28"/>
        </w:rPr>
        <w:t>
      С начала 2011 года в СПК поступило более 60-ти бизнес-предложений.</w:t>
      </w:r>
    </w:p>
    <w:p>
      <w:pPr>
        <w:spacing w:after="0"/>
        <w:ind w:left="0"/>
        <w:jc w:val="both"/>
      </w:pPr>
      <w:r>
        <w:rPr>
          <w:rFonts w:ascii="Times New Roman"/>
          <w:b w:val="false"/>
          <w:i w:val="false"/>
          <w:color w:val="000000"/>
          <w:sz w:val="28"/>
        </w:rPr>
        <w:t>
      За 2011 - 2013 годах совместно с партнерами (3 предприятия по  переработке рыбы в Аральском и Казалинском районах - сервисно-перерабатывающий комплекс "Кызылорда Балык", товарищество с  ограниченной ответственностью "Каратерен Балык", сервисно-заготовительный центр "Боген", производство молока и молочной продукции в городе Кызылорда (товарищество с ограниченной ответственностью "Шогирли Сут"), товарищество с ограниченной ответственностью "Дамир Балабакшасы" на 100 мест в городе Кызылорда, санаторий с грязелечебницей (товарищество с ограниченной ответственностью "Шипажай Жанакорган") на 76 койко-мест в Жанакорганском районе.</w:t>
      </w:r>
    </w:p>
    <w:p>
      <w:pPr>
        <w:spacing w:after="0"/>
        <w:ind w:left="0"/>
        <w:jc w:val="both"/>
      </w:pPr>
      <w:r>
        <w:rPr>
          <w:rFonts w:ascii="Times New Roman"/>
          <w:b w:val="false"/>
          <w:i w:val="false"/>
          <w:color w:val="000000"/>
          <w:sz w:val="28"/>
        </w:rPr>
        <w:t>
      Общая стоимость их 754,3 млн. тенге, при этом:</w:t>
      </w:r>
    </w:p>
    <w:p>
      <w:pPr>
        <w:spacing w:after="0"/>
        <w:ind w:left="0"/>
        <w:jc w:val="both"/>
      </w:pPr>
      <w:r>
        <w:rPr>
          <w:rFonts w:ascii="Times New Roman"/>
          <w:b w:val="false"/>
          <w:i w:val="false"/>
          <w:color w:val="000000"/>
          <w:sz w:val="28"/>
        </w:rPr>
        <w:t>
      1) доля участия СПК - 270,5 млн. тенге;</w:t>
      </w:r>
    </w:p>
    <w:p>
      <w:pPr>
        <w:spacing w:after="0"/>
        <w:ind w:left="0"/>
        <w:jc w:val="both"/>
      </w:pPr>
      <w:r>
        <w:rPr>
          <w:rFonts w:ascii="Times New Roman"/>
          <w:b w:val="false"/>
          <w:i w:val="false"/>
          <w:color w:val="000000"/>
          <w:sz w:val="28"/>
        </w:rPr>
        <w:t>
      2) сумма привлеченных частных инвестиций - 333,9 млн. тенге.</w:t>
      </w:r>
    </w:p>
    <w:p>
      <w:pPr>
        <w:spacing w:after="0"/>
        <w:ind w:left="0"/>
        <w:jc w:val="both"/>
      </w:pPr>
      <w:r>
        <w:rPr>
          <w:rFonts w:ascii="Times New Roman"/>
          <w:b w:val="false"/>
          <w:i w:val="false"/>
          <w:color w:val="000000"/>
          <w:sz w:val="28"/>
        </w:rPr>
        <w:t>
      На стадии практической реализации в настоящее время в СПК находятся 8 инвестиционных проектов, общая сумма которых составляет порядка 8,114 млрд. тенге, где вклад денежных средств СПК составит около 2,9 млрд. тенге.</w:t>
      </w:r>
    </w:p>
    <w:p>
      <w:pPr>
        <w:spacing w:after="0"/>
        <w:ind w:left="0"/>
        <w:jc w:val="both"/>
      </w:pPr>
      <w:r>
        <w:rPr>
          <w:rFonts w:ascii="Times New Roman"/>
          <w:b w:val="false"/>
          <w:i w:val="false"/>
          <w:color w:val="000000"/>
          <w:sz w:val="28"/>
        </w:rPr>
        <w:t>
      Планируются к реализации 5 проектов общей стоимостью 4,2 млрд. тенге, где вклад денежных средств СПК составит около 262,145 млн. тенге.</w:t>
      </w:r>
    </w:p>
    <w:p>
      <w:pPr>
        <w:spacing w:after="0"/>
        <w:ind w:left="0"/>
        <w:jc w:val="both"/>
      </w:pPr>
      <w:r>
        <w:rPr>
          <w:rFonts w:ascii="Times New Roman"/>
          <w:b w:val="false"/>
          <w:i w:val="false"/>
          <w:color w:val="000000"/>
          <w:sz w:val="28"/>
        </w:rPr>
        <w:t>
      Участие в обеспечении продовольственной безопасности региона является одним из основных стратегических направлений деятельности СПК.</w:t>
      </w:r>
    </w:p>
    <w:p>
      <w:pPr>
        <w:spacing w:after="0"/>
        <w:ind w:left="0"/>
        <w:jc w:val="both"/>
      </w:pPr>
      <w:r>
        <w:rPr>
          <w:rFonts w:ascii="Times New Roman"/>
          <w:b w:val="false"/>
          <w:i w:val="false"/>
          <w:color w:val="000000"/>
          <w:sz w:val="28"/>
        </w:rPr>
        <w:t>
      В рамках принимаемых мер по стабилизации цен на основные продовольственные товары на базе товарищество с ограниченной ответственностью "Агропромышленный комбинат Алтын Камба" построено овощехранилище вместимостью 3250 тонн, реализован совместный проект по строительству мясохранилища вместимостью 100 тонн и фруктохранилища вместимостью 150 тонн.</w:t>
      </w:r>
    </w:p>
    <w:p>
      <w:pPr>
        <w:spacing w:after="0"/>
        <w:ind w:left="0"/>
        <w:jc w:val="both"/>
      </w:pPr>
      <w:r>
        <w:rPr>
          <w:rFonts w:ascii="Times New Roman"/>
          <w:b w:val="false"/>
          <w:i w:val="false"/>
          <w:color w:val="000000"/>
          <w:sz w:val="28"/>
        </w:rPr>
        <w:t>
      Сформирован региональный стабилизационный фонд продовольственных товаров, планируются мероприятия по увеличению посевных площадей овощной продукции, налаживается оптово-розничная сеть по продаже продуктов питания и другие.</w:t>
      </w:r>
    </w:p>
    <w:p>
      <w:pPr>
        <w:spacing w:after="0"/>
        <w:ind w:left="0"/>
        <w:jc w:val="both"/>
      </w:pPr>
      <w:r>
        <w:rPr>
          <w:rFonts w:ascii="Times New Roman"/>
          <w:b w:val="false"/>
          <w:i w:val="false"/>
          <w:color w:val="000000"/>
          <w:sz w:val="28"/>
        </w:rPr>
        <w:t>
      Участие в реализации Программы "Модернизация жилищно-коммунального хозяйства Республики Казахстан на 2011 - 2020 годы".</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Программы</w:t>
      </w:r>
      <w:r>
        <w:rPr>
          <w:rFonts w:ascii="Times New Roman"/>
          <w:b w:val="false"/>
          <w:i w:val="false"/>
          <w:color w:val="000000"/>
          <w:sz w:val="28"/>
        </w:rPr>
        <w:t xml:space="preserve"> "Модернизация жилищно-коммунального хозяйства Республики Казахстан на 2011 - 2020 годы" в 2011 году было выделено 120,0 млн. тенге, а в 2012 году - 312,5 млн. тенге.</w:t>
      </w:r>
    </w:p>
    <w:p>
      <w:pPr>
        <w:spacing w:after="0"/>
        <w:ind w:left="0"/>
        <w:jc w:val="both"/>
      </w:pPr>
      <w:r>
        <w:rPr>
          <w:rFonts w:ascii="Times New Roman"/>
          <w:b w:val="false"/>
          <w:i w:val="false"/>
          <w:color w:val="000000"/>
          <w:sz w:val="28"/>
        </w:rPr>
        <w:t>
      В 2011 году было отремонтировано 5 многоквартирных жилых домов (далее - МЖД). 4 объекта приняты Государственной приемочной комиссией, 1 объект - переходящий на 2013 год.</w:t>
      </w:r>
    </w:p>
    <w:p>
      <w:pPr>
        <w:spacing w:after="0"/>
        <w:ind w:left="0"/>
        <w:jc w:val="both"/>
      </w:pPr>
      <w:r>
        <w:rPr>
          <w:rFonts w:ascii="Times New Roman"/>
          <w:b w:val="false"/>
          <w:i w:val="false"/>
          <w:color w:val="000000"/>
          <w:sz w:val="28"/>
        </w:rPr>
        <w:t>
      В 2012 году было запланировано отремонтировать 14 объектов, (10 объектов - в городе Кызылорда, 2 - в Кармакшинском и 2 в Казалинском районах). Ремонтные работы полностью завершены и приняты государственной приемочной комиссией на 7-ми объектах, а именно 3 объекта в городе Кызылорда, 2 объекта в Кармакшинском районе, 2 объекта в Казалинском районе. 4 объекта в городе Кызылорда готовятся к сдаче объекта (1 переходящий с 2011 года).</w:t>
      </w:r>
    </w:p>
    <w:p>
      <w:pPr>
        <w:spacing w:after="0"/>
        <w:ind w:left="0"/>
        <w:jc w:val="both"/>
      </w:pPr>
      <w:r>
        <w:rPr>
          <w:rFonts w:ascii="Times New Roman"/>
          <w:b w:val="false"/>
          <w:i w:val="false"/>
          <w:color w:val="000000"/>
          <w:sz w:val="28"/>
        </w:rPr>
        <w:t>
      На остальных 4-х объектах ремонтные работы не закончены, выполнено 85 % ремонтных работ.</w:t>
      </w:r>
    </w:p>
    <w:p>
      <w:pPr>
        <w:spacing w:after="0"/>
        <w:ind w:left="0"/>
        <w:jc w:val="both"/>
      </w:pPr>
      <w:r>
        <w:rPr>
          <w:rFonts w:ascii="Times New Roman"/>
          <w:b w:val="false"/>
          <w:i w:val="false"/>
          <w:color w:val="000000"/>
          <w:sz w:val="28"/>
        </w:rPr>
        <w:t xml:space="preserve">
      На сегодняшний день из 432,5 млн. тенге, выделенных по  </w:t>
      </w:r>
      <w:r>
        <w:rPr>
          <w:rFonts w:ascii="Times New Roman"/>
          <w:b w:val="false"/>
          <w:i w:val="false"/>
          <w:color w:val="000000"/>
          <w:sz w:val="28"/>
        </w:rPr>
        <w:t>Программе</w:t>
      </w:r>
      <w:r>
        <w:rPr>
          <w:rFonts w:ascii="Times New Roman"/>
          <w:b w:val="false"/>
          <w:i w:val="false"/>
          <w:color w:val="000000"/>
          <w:sz w:val="28"/>
        </w:rPr>
        <w:t xml:space="preserve"> "Модернизация жилищно-коммунального хозяйства Республики Казахстан на 2011 - 2020 годы" в 2011 - 2012 годы освоено - 419,0 млн. тенге (97 %).</w:t>
      </w:r>
    </w:p>
    <w:p>
      <w:pPr>
        <w:spacing w:after="0"/>
        <w:ind w:left="0"/>
        <w:jc w:val="both"/>
      </w:pPr>
      <w:r>
        <w:rPr>
          <w:rFonts w:ascii="Times New Roman"/>
          <w:b w:val="false"/>
          <w:i w:val="false"/>
          <w:color w:val="000000"/>
          <w:sz w:val="28"/>
        </w:rPr>
        <w:t>
      Основная причина неосвоения - поздние сроки предоставления необходимых документов для ремонта, неподписанные Договора собственниками квартир, недобросовестные подрядные организации, изношенность внешних канализационных сетей, которые затопляют очищение и отремонтированные подвальные помещения, создавая дополнительные препятствия.</w:t>
      </w:r>
    </w:p>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Программе</w:t>
      </w:r>
      <w:r>
        <w:rPr>
          <w:rFonts w:ascii="Times New Roman"/>
          <w:b w:val="false"/>
          <w:i w:val="false"/>
          <w:color w:val="000000"/>
          <w:sz w:val="28"/>
        </w:rPr>
        <w:t xml:space="preserve"> "Дорожная карта занятости 2020" СПК является региональной уполномоченной организацией по микрокредитованию на селе.</w:t>
      </w:r>
    </w:p>
    <w:p>
      <w:pPr>
        <w:spacing w:after="0"/>
        <w:ind w:left="0"/>
        <w:jc w:val="both"/>
      </w:pPr>
      <w:r>
        <w:rPr>
          <w:rFonts w:ascii="Times New Roman"/>
          <w:b w:val="false"/>
          <w:i w:val="false"/>
          <w:color w:val="000000"/>
          <w:sz w:val="28"/>
        </w:rPr>
        <w:t>
      Всего за 2011 - 2012 годы было выдано 607 конечным заемщикам, в том числе: в 2011 году - 200,0 млн. тенге были доведены до 98 человек, в 2012 году - 933,0 млн. тенге - до 509 человек.</w:t>
      </w:r>
    </w:p>
    <w:p>
      <w:pPr>
        <w:spacing w:after="0"/>
        <w:ind w:left="0"/>
        <w:jc w:val="both"/>
      </w:pPr>
      <w:r>
        <w:rPr>
          <w:rFonts w:ascii="Times New Roman"/>
          <w:b w:val="false"/>
          <w:i w:val="false"/>
          <w:color w:val="000000"/>
          <w:sz w:val="28"/>
        </w:rPr>
        <w:t>
      Основными сферами развития сельского предпринимательства стали животноводство (разведение крупного рогатого скота), производство мясных продуктов, выращивание овощей и бахчевых культур, сфера обслуживания (бани, парикмахерские, станции технического обслуживания, швейные, ремонтные мастерские).</w:t>
      </w:r>
    </w:p>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Программе</w:t>
      </w:r>
      <w:r>
        <w:rPr>
          <w:rFonts w:ascii="Times New Roman"/>
          <w:b w:val="false"/>
          <w:i w:val="false"/>
          <w:color w:val="000000"/>
          <w:sz w:val="28"/>
        </w:rPr>
        <w:t xml:space="preserve"> "Дорожная карта занятости 2020" на микрокредитование на селе на 2013 год по двум траншам выделено и освоено 2,0 млрд. тенге. По первому траншу выделенных средств 2013 года - 1,0 млрд. тенге через СПК получили 435 человек. Свыше 400 человек получили микрокредиты по второму траншу выделенных бюджетных средств 2013 года. С учетом самого получателя микрокредита ожилается создание свыше 1000 новых рабочих мест.</w:t>
      </w:r>
    </w:p>
    <w:p>
      <w:pPr>
        <w:spacing w:after="0"/>
        <w:ind w:left="0"/>
        <w:jc w:val="both"/>
      </w:pPr>
      <w:r>
        <w:rPr>
          <w:rFonts w:ascii="Times New Roman"/>
          <w:b w:val="false"/>
          <w:i w:val="false"/>
          <w:color w:val="000000"/>
          <w:sz w:val="28"/>
        </w:rPr>
        <w:t xml:space="preserve">
      В целом в освоении средств второго направления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 2020 в 2013 году участниками являются 46 кредитных товариществ и 8 микрокредитных организаций.</w:t>
      </w:r>
    </w:p>
    <w:p>
      <w:pPr>
        <w:spacing w:after="0"/>
        <w:ind w:left="0"/>
        <w:jc w:val="both"/>
      </w:pPr>
      <w:r>
        <w:rPr>
          <w:rFonts w:ascii="Times New Roman"/>
          <w:b w:val="false"/>
          <w:i w:val="false"/>
          <w:color w:val="000000"/>
          <w:sz w:val="28"/>
        </w:rPr>
        <w:t>
      В 2013 году в области решена проблема по снижению ставки вознаграждения по микрокредитованию. Если в 2011 году средняя процентная ставка по выданным микрокредитам для конечного заемщика составляла 8 %, в 2012 году - 7,3 %, то в 2013 году - по микрокредитам, выданным конечным заемщикам через СПК - процентная ставка снизилась до 4,4 %.</w:t>
      </w:r>
    </w:p>
    <w:p>
      <w:pPr>
        <w:spacing w:after="0"/>
        <w:ind w:left="0"/>
        <w:jc w:val="both"/>
      </w:pPr>
      <w:r>
        <w:rPr>
          <w:rFonts w:ascii="Times New Roman"/>
          <w:b w:val="false"/>
          <w:i w:val="false"/>
          <w:color w:val="000000"/>
          <w:sz w:val="28"/>
        </w:rPr>
        <w:t>
      Стратегическое планирование</w:t>
      </w:r>
    </w:p>
    <w:p>
      <w:pPr>
        <w:spacing w:after="0"/>
        <w:ind w:left="0"/>
        <w:jc w:val="both"/>
      </w:pPr>
      <w:r>
        <w:rPr>
          <w:rFonts w:ascii="Times New Roman"/>
          <w:b w:val="false"/>
          <w:i w:val="false"/>
          <w:color w:val="000000"/>
          <w:sz w:val="28"/>
        </w:rPr>
        <w:t>
      Система стратегического планирования до момента создания СПК в предприятиях, переданных ему в оплату размещенных акций, носила формальный характер, а в некоторых вовсе отсутствовала.</w:t>
      </w:r>
    </w:p>
    <w:p>
      <w:pPr>
        <w:spacing w:after="0"/>
        <w:ind w:left="0"/>
        <w:jc w:val="both"/>
      </w:pPr>
      <w:r>
        <w:rPr>
          <w:rFonts w:ascii="Times New Roman"/>
          <w:b w:val="false"/>
          <w:i w:val="false"/>
          <w:color w:val="000000"/>
          <w:sz w:val="28"/>
        </w:rPr>
        <w:t>
      На данный момент наблюдается понимание стратегии СПК среди сотрудников и согласованности между показателями СПК и группы предприятий. Планируется разработка и внедрение Системы сбалансированных показателей в группе предприятий - инструмента реализации стратегии, который позволит довести миссию, видение и стратегические направления до уровня руководителей структурных подразделений в форме конкретных целей, задач и показателей.</w:t>
      </w:r>
    </w:p>
    <w:p>
      <w:pPr>
        <w:spacing w:after="0"/>
        <w:ind w:left="0"/>
        <w:jc w:val="both"/>
      </w:pPr>
      <w:r>
        <w:rPr>
          <w:rFonts w:ascii="Times New Roman"/>
          <w:b w:val="false"/>
          <w:i w:val="false"/>
          <w:color w:val="000000"/>
          <w:sz w:val="28"/>
        </w:rPr>
        <w:t>
      СПК планирует провести полную регламентацию системы стратегического планирования в группе компаний, описать процессы взаимодействия акционера и СПК.</w:t>
      </w:r>
    </w:p>
    <w:p>
      <w:pPr>
        <w:spacing w:after="0"/>
        <w:ind w:left="0"/>
        <w:jc w:val="both"/>
      </w:pPr>
      <w:r>
        <w:rPr>
          <w:rFonts w:ascii="Times New Roman"/>
          <w:b w:val="false"/>
          <w:i w:val="false"/>
          <w:color w:val="000000"/>
          <w:sz w:val="28"/>
        </w:rPr>
        <w:t>
      Корпоративное управление</w:t>
      </w:r>
    </w:p>
    <w:p>
      <w:pPr>
        <w:spacing w:after="0"/>
        <w:ind w:left="0"/>
        <w:jc w:val="both"/>
      </w:pPr>
      <w:r>
        <w:rPr>
          <w:rFonts w:ascii="Times New Roman"/>
          <w:b w:val="false"/>
          <w:i w:val="false"/>
          <w:color w:val="000000"/>
          <w:sz w:val="28"/>
        </w:rPr>
        <w:t>
      В целях повышения эффективности и для приведения деятельности СПК в соответствие с требованиями законодательства в мае 2011 года был разработан и принят Кодекс корпоративного управления, определяющий принципы функционирования СПК и регламентирующий взаимодействие Акционера, Совета директоров и исполнительного органа СПК.</w:t>
      </w:r>
    </w:p>
    <w:p>
      <w:pPr>
        <w:spacing w:after="0"/>
        <w:ind w:left="0"/>
        <w:jc w:val="both"/>
      </w:pPr>
      <w:r>
        <w:rPr>
          <w:rFonts w:ascii="Times New Roman"/>
          <w:b w:val="false"/>
          <w:i w:val="false"/>
          <w:color w:val="000000"/>
          <w:sz w:val="28"/>
        </w:rPr>
        <w:t>
      Органом управления СПК является Совет директоров в составе семи членов, из которых трое - независимые директора, представители бизнеса.</w:t>
      </w:r>
    </w:p>
    <w:p>
      <w:pPr>
        <w:spacing w:after="0"/>
        <w:ind w:left="0"/>
        <w:jc w:val="both"/>
      </w:pPr>
      <w:r>
        <w:rPr>
          <w:rFonts w:ascii="Times New Roman"/>
          <w:b w:val="false"/>
          <w:i w:val="false"/>
          <w:color w:val="000000"/>
          <w:sz w:val="28"/>
        </w:rPr>
        <w:t>
      Действуя в интересах СПК, эффективный, профессиональный и независимый Совет директоров обеспечивает надлежащий уровень корпоративного управления, определяя стратегические направления развития, защищая права акционеров и осуществляя контроль деятельности Правления. Включение представителей бизнес-сообщество в качестве независимых директоров в состав Совета директоров позволяет обеспечить независимую и объективную оценку деятельности СПК.</w:t>
      </w:r>
    </w:p>
    <w:p>
      <w:pPr>
        <w:spacing w:after="0"/>
        <w:ind w:left="0"/>
        <w:jc w:val="both"/>
      </w:pPr>
      <w:r>
        <w:rPr>
          <w:rFonts w:ascii="Times New Roman"/>
          <w:b w:val="false"/>
          <w:i w:val="false"/>
          <w:color w:val="000000"/>
          <w:sz w:val="28"/>
        </w:rPr>
        <w:t>
      Исполнительным органом СПК является Правление в составе Председателя и трех заместителей Председателя. Правление СПК заседает еженедельно и принимает решения по оперативному управлению СПК.</w:t>
      </w:r>
    </w:p>
    <w:p>
      <w:pPr>
        <w:spacing w:after="0"/>
        <w:ind w:left="0"/>
        <w:jc w:val="both"/>
      </w:pPr>
      <w:r>
        <w:rPr>
          <w:rFonts w:ascii="Times New Roman"/>
          <w:b w:val="false"/>
          <w:i w:val="false"/>
          <w:color w:val="000000"/>
          <w:sz w:val="28"/>
        </w:rPr>
        <w:t>
      В управленческую практику СПК внедрено проведение еженедельных оперативных совещаний руководства и руководителей структурных подразделений. Результатом внедрения данной практики стало:</w:t>
      </w:r>
    </w:p>
    <w:p>
      <w:pPr>
        <w:spacing w:after="0"/>
        <w:ind w:left="0"/>
        <w:jc w:val="both"/>
      </w:pPr>
      <w:r>
        <w:rPr>
          <w:rFonts w:ascii="Times New Roman"/>
          <w:b w:val="false"/>
          <w:i w:val="false"/>
          <w:color w:val="000000"/>
          <w:sz w:val="28"/>
        </w:rPr>
        <w:t>
      повышение оперативности принятия управленческих решений;</w:t>
      </w:r>
    </w:p>
    <w:p>
      <w:pPr>
        <w:spacing w:after="0"/>
        <w:ind w:left="0"/>
        <w:jc w:val="both"/>
      </w:pPr>
      <w:r>
        <w:rPr>
          <w:rFonts w:ascii="Times New Roman"/>
          <w:b w:val="false"/>
          <w:i w:val="false"/>
          <w:color w:val="000000"/>
          <w:sz w:val="28"/>
        </w:rPr>
        <w:t>
      улучшение контроля над исполнением решений;</w:t>
      </w:r>
    </w:p>
    <w:p>
      <w:pPr>
        <w:spacing w:after="0"/>
        <w:ind w:left="0"/>
        <w:jc w:val="both"/>
      </w:pPr>
      <w:r>
        <w:rPr>
          <w:rFonts w:ascii="Times New Roman"/>
          <w:b w:val="false"/>
          <w:i w:val="false"/>
          <w:color w:val="000000"/>
          <w:sz w:val="28"/>
        </w:rPr>
        <w:t>
      повышение вовлеченности в работу руководителей структурных подразделений, создание условий для реальной командной работы.</w:t>
      </w:r>
    </w:p>
    <w:p>
      <w:pPr>
        <w:spacing w:after="0"/>
        <w:ind w:left="0"/>
        <w:jc w:val="both"/>
      </w:pPr>
      <w:r>
        <w:rPr>
          <w:rFonts w:ascii="Times New Roman"/>
          <w:b w:val="false"/>
          <w:i w:val="false"/>
          <w:color w:val="000000"/>
          <w:sz w:val="28"/>
        </w:rPr>
        <w:t>
      Корпоративный секретарь, подотчетный Совету директоров, обеспечивает соблюдение Правлением, должностными лицами, структурными подразделениями обеспечение процедур, направленных на обеспечение прав и интересов акционеров, а также совершенствование политики и практики в области корпоративного управления.</w:t>
      </w:r>
    </w:p>
    <w:p>
      <w:pPr>
        <w:spacing w:after="0"/>
        <w:ind w:left="0"/>
        <w:jc w:val="both"/>
      </w:pPr>
      <w:r>
        <w:rPr>
          <w:rFonts w:ascii="Times New Roman"/>
          <w:b w:val="false"/>
          <w:i w:val="false"/>
          <w:color w:val="000000"/>
          <w:sz w:val="28"/>
        </w:rPr>
        <w:t>
      Следование принципам корпоративного управления создает основу для проведения объективного анализа деятельности СПК. Приоритетом корпоративного управления является обеспечение соответствия деятельности СПК законодательству и ведущим международным стандартам и принципам корпоративного управления, а также внедрение современных методов менеджмента.</w:t>
      </w:r>
    </w:p>
    <w:p>
      <w:pPr>
        <w:spacing w:after="0"/>
        <w:ind w:left="0"/>
        <w:jc w:val="both"/>
      </w:pPr>
      <w:r>
        <w:rPr>
          <w:rFonts w:ascii="Times New Roman"/>
          <w:b w:val="false"/>
          <w:i w:val="false"/>
          <w:color w:val="000000"/>
          <w:sz w:val="28"/>
        </w:rPr>
        <w:t>
      Для обеспечения эффективной модели управления СПК активно внедряет современные стандарты корпоративного управления, соответствующие лучшей мировой практике и будет вести постоянную работу по его совершенствованию в рамках единой политики, определенной Акционером и направленной на повышение привлекательности СПК для потенциальных инвесторов.</w:t>
      </w:r>
    </w:p>
    <w:p>
      <w:pPr>
        <w:spacing w:after="0"/>
        <w:ind w:left="0"/>
        <w:jc w:val="both"/>
      </w:pPr>
      <w:r>
        <w:rPr>
          <w:rFonts w:ascii="Times New Roman"/>
          <w:b w:val="false"/>
          <w:i w:val="false"/>
          <w:color w:val="000000"/>
          <w:sz w:val="28"/>
        </w:rPr>
        <w:t>
      СПК будет вести работу по переходу на методы управления и бизнес-процессы, отвечающие современным тенденциям развития экономики и передовым практикам ведения бизнеса. Будут продолжены мероприятия по повышению прозрачности деятельности СПК, внедрению практики публикации отчетов СПК, в том числе решений Правления (за исключением конфиденциальной информации), Совета директоров и акционеров СПК.</w:t>
      </w:r>
    </w:p>
    <w:p>
      <w:pPr>
        <w:spacing w:after="0"/>
        <w:ind w:left="0"/>
        <w:jc w:val="both"/>
      </w:pPr>
      <w:r>
        <w:rPr>
          <w:rFonts w:ascii="Times New Roman"/>
          <w:b w:val="false"/>
          <w:i w:val="false"/>
          <w:color w:val="000000"/>
          <w:sz w:val="28"/>
        </w:rPr>
        <w:t>
      В целях улучшения качества корпоративного управления СПК планируется проводить диагностику корпоративного управления на основе Методики диагностики системы корпоративного управления по примеру группы компаний акционерное общество "Самрук-Қазына". Методика позволит определить рейтинг соответствия наилучшей практике корпоративного управления, и призвана стать инструментом для постоянного мониторинга процесса совершенствования корпоративного управления в СПК.</w:t>
      </w:r>
    </w:p>
    <w:p>
      <w:pPr>
        <w:spacing w:after="0"/>
        <w:ind w:left="0"/>
        <w:jc w:val="both"/>
      </w:pPr>
      <w:r>
        <w:rPr>
          <w:rFonts w:ascii="Times New Roman"/>
          <w:b w:val="false"/>
          <w:i w:val="false"/>
          <w:color w:val="000000"/>
          <w:sz w:val="28"/>
        </w:rPr>
        <w:t>
      Целью диагностики является повышение уровня корпоративного управления, путем структурированного и последовательного подхода к оценке и развитию системы корпоративного управления, на основе лучшей мировой практики. При этом корпоративное управление оценивается по следующим трем основным компонентам: структура, процессы и прозрачность.</w:t>
      </w:r>
    </w:p>
    <w:p>
      <w:pPr>
        <w:spacing w:after="0"/>
        <w:ind w:left="0"/>
        <w:jc w:val="both"/>
      </w:pPr>
      <w:r>
        <w:rPr>
          <w:rFonts w:ascii="Times New Roman"/>
          <w:b w:val="false"/>
          <w:i w:val="false"/>
          <w:color w:val="000000"/>
          <w:sz w:val="28"/>
        </w:rPr>
        <w:t>
      Высокий уровень корпоративного управления не только влияет на экономические показатели деятельности компании, повышение прозрачности, полноценность процесса принятия решений, но и положительно сказывается на восприятии компании инвесторами.</w:t>
      </w:r>
    </w:p>
    <w:p>
      <w:pPr>
        <w:spacing w:after="0"/>
        <w:ind w:left="0"/>
        <w:jc w:val="both"/>
      </w:pPr>
      <w:r>
        <w:rPr>
          <w:rFonts w:ascii="Times New Roman"/>
          <w:b w:val="false"/>
          <w:i w:val="false"/>
          <w:color w:val="000000"/>
          <w:sz w:val="28"/>
        </w:rPr>
        <w:t>
      Будет пересмотрена кадровая политика СПК с ориентацией на привлечение людей с опытом работы в бизнесе, в том числе выпускников программы "Болашак".</w:t>
      </w:r>
    </w:p>
    <w:p>
      <w:pPr>
        <w:spacing w:after="0"/>
        <w:ind w:left="0"/>
        <w:jc w:val="both"/>
      </w:pPr>
      <w:r>
        <w:rPr>
          <w:rFonts w:ascii="Times New Roman"/>
          <w:b w:val="false"/>
          <w:i w:val="false"/>
          <w:color w:val="000000"/>
          <w:sz w:val="28"/>
        </w:rPr>
        <w:t>
      Будет внедрена система эффективного менеджмента, отлажены механизмы внутреннего контроля и мониторинга, направленные на выявление всех рисков, связанных с его функционированием в рыночных условиях.</w:t>
      </w:r>
    </w:p>
    <w:p>
      <w:pPr>
        <w:spacing w:after="0"/>
        <w:ind w:left="0"/>
        <w:jc w:val="both"/>
      </w:pPr>
      <w:r>
        <w:rPr>
          <w:rFonts w:ascii="Times New Roman"/>
          <w:b w:val="false"/>
          <w:i w:val="false"/>
          <w:color w:val="000000"/>
          <w:sz w:val="28"/>
        </w:rPr>
        <w:t>
      Модель управления дочерними и зависимыми организациями</w:t>
      </w:r>
    </w:p>
    <w:p>
      <w:pPr>
        <w:spacing w:after="0"/>
        <w:ind w:left="0"/>
        <w:jc w:val="both"/>
      </w:pPr>
      <w:r>
        <w:rPr>
          <w:rFonts w:ascii="Times New Roman"/>
          <w:b w:val="false"/>
          <w:i w:val="false"/>
          <w:color w:val="000000"/>
          <w:sz w:val="28"/>
        </w:rPr>
        <w:t>
      СПК осуществляет инвестирование проектов в следующих основных формах:</w:t>
      </w:r>
    </w:p>
    <w:p>
      <w:pPr>
        <w:spacing w:after="0"/>
        <w:ind w:left="0"/>
        <w:jc w:val="both"/>
      </w:pPr>
      <w:r>
        <w:rPr>
          <w:rFonts w:ascii="Times New Roman"/>
          <w:b w:val="false"/>
          <w:i w:val="false"/>
          <w:color w:val="000000"/>
          <w:sz w:val="28"/>
        </w:rPr>
        <w:t>
      1) создание совместных предприятий (далее - СП) с субъектами частного предпринимательства (далее - партнерами) при этом доля участия СПК в проектах не может превышать 49 %;</w:t>
      </w:r>
    </w:p>
    <w:p>
      <w:pPr>
        <w:spacing w:after="0"/>
        <w:ind w:left="0"/>
        <w:jc w:val="both"/>
      </w:pPr>
      <w:r>
        <w:rPr>
          <w:rFonts w:ascii="Times New Roman"/>
          <w:b w:val="false"/>
          <w:i w:val="false"/>
          <w:color w:val="000000"/>
          <w:sz w:val="28"/>
        </w:rPr>
        <w:t>
      2) предоставление СПК актива в финансовый лизинг партнерам через дочернюю компанию товарищество с ограниченной ответственностью "Кызылорда Каржы Компаниясы".</w:t>
      </w:r>
    </w:p>
    <w:p>
      <w:pPr>
        <w:spacing w:after="0"/>
        <w:ind w:left="0"/>
        <w:jc w:val="both"/>
      </w:pPr>
      <w:r>
        <w:rPr>
          <w:rFonts w:ascii="Times New Roman"/>
          <w:b w:val="false"/>
          <w:i w:val="false"/>
          <w:color w:val="000000"/>
          <w:sz w:val="28"/>
        </w:rPr>
        <w:t>
      Сотрудничество между СПК и партнерами осуществляется в форме создания совместного предприятия и передачи активов в качестве вкладов в уставный капитал. Активами СПК и партнера могут быть денежные средства, недвижимое имущество, земельные участки и другие ликвидные активы. СПК может выступать гарантом при привлечении заемных средств.</w:t>
      </w:r>
    </w:p>
    <w:p>
      <w:pPr>
        <w:spacing w:after="0"/>
        <w:ind w:left="0"/>
        <w:jc w:val="both"/>
      </w:pPr>
      <w:r>
        <w:rPr>
          <w:rFonts w:ascii="Times New Roman"/>
          <w:b w:val="false"/>
          <w:i w:val="false"/>
          <w:color w:val="000000"/>
          <w:sz w:val="28"/>
        </w:rPr>
        <w:t>
      Степень участия в деятельности дочерней компании (далее - Компании) СПК позволяет отнести модель управления СПК к операционной.</w:t>
      </w:r>
    </w:p>
    <w:p>
      <w:pPr>
        <w:spacing w:after="0"/>
        <w:ind w:left="0"/>
        <w:jc w:val="both"/>
      </w:pPr>
      <w:r>
        <w:rPr>
          <w:rFonts w:ascii="Times New Roman"/>
          <w:b w:val="false"/>
          <w:i w:val="false"/>
          <w:color w:val="000000"/>
          <w:sz w:val="28"/>
        </w:rPr>
        <w:t>
      Операционная модель управления имеет преимущества: позволяет вести прямой контроль над исполнением поручений вышестоящих органов; предполагает высокую степень личной ответственности руководства Компании как конечного ответчика по реализуемым проектам, способствует поддержке интересов Компании во внешней среде.</w:t>
      </w:r>
    </w:p>
    <w:p>
      <w:pPr>
        <w:spacing w:after="0"/>
        <w:ind w:left="0"/>
        <w:jc w:val="both"/>
      </w:pPr>
      <w:r>
        <w:rPr>
          <w:rFonts w:ascii="Times New Roman"/>
          <w:b w:val="false"/>
          <w:i w:val="false"/>
          <w:color w:val="000000"/>
          <w:sz w:val="28"/>
        </w:rPr>
        <w:t>
      Управление персоналом</w:t>
      </w:r>
    </w:p>
    <w:p>
      <w:pPr>
        <w:spacing w:after="0"/>
        <w:ind w:left="0"/>
        <w:jc w:val="both"/>
      </w:pPr>
      <w:r>
        <w:rPr>
          <w:rFonts w:ascii="Times New Roman"/>
          <w:b w:val="false"/>
          <w:i w:val="false"/>
          <w:color w:val="000000"/>
          <w:sz w:val="28"/>
        </w:rPr>
        <w:t>
      Персоналу принадлежит важное место в системе стратегического менеджмента как одному из главных источников создания конкурентных преимуществ на длительный период.</w:t>
      </w:r>
    </w:p>
    <w:p>
      <w:pPr>
        <w:spacing w:after="0"/>
        <w:ind w:left="0"/>
        <w:jc w:val="both"/>
      </w:pPr>
      <w:r>
        <w:rPr>
          <w:rFonts w:ascii="Times New Roman"/>
          <w:b w:val="false"/>
          <w:i w:val="false"/>
          <w:color w:val="000000"/>
          <w:sz w:val="28"/>
        </w:rPr>
        <w:t>
      Организационная структура СПК представляет достаточный количественный состав структурных подразделений, исходя из поставленных перед ними задач и функций, объема выполняемых работ.</w:t>
      </w:r>
    </w:p>
    <w:p>
      <w:pPr>
        <w:spacing w:after="0"/>
        <w:ind w:left="0"/>
        <w:jc w:val="both"/>
      </w:pPr>
      <w:r>
        <w:rPr>
          <w:rFonts w:ascii="Times New Roman"/>
          <w:b w:val="false"/>
          <w:i w:val="false"/>
          <w:color w:val="000000"/>
          <w:sz w:val="28"/>
        </w:rPr>
        <w:t>
      Условия, в которых происходит взаимодействие структурных подразделений, влияют на успешность их совместной деятельности, на удовлетворенность процессом и результатами труда.</w:t>
      </w:r>
    </w:p>
    <w:p>
      <w:pPr>
        <w:spacing w:after="0"/>
        <w:ind w:left="0"/>
        <w:jc w:val="both"/>
      </w:pPr>
      <w:r>
        <w:rPr>
          <w:rFonts w:ascii="Times New Roman"/>
          <w:b w:val="false"/>
          <w:i w:val="false"/>
          <w:color w:val="000000"/>
          <w:sz w:val="28"/>
        </w:rPr>
        <w:t>
      Реализуемая кадровая политика СПК нацелена на решение проблем с нехваткой квалифицированных кадров в сфере экономики, финансирования и сохранения накопленного опыта, на укрепление корпоративных ценностей, с учетом эффективной системы мотивации работников и в соответствии с утвержденными внутренними документами.</w:t>
      </w:r>
    </w:p>
    <w:p>
      <w:pPr>
        <w:spacing w:after="0"/>
        <w:ind w:left="0"/>
        <w:jc w:val="both"/>
      </w:pPr>
      <w:r>
        <w:rPr>
          <w:rFonts w:ascii="Times New Roman"/>
          <w:b w:val="false"/>
          <w:i w:val="false"/>
          <w:color w:val="000000"/>
          <w:sz w:val="28"/>
        </w:rPr>
        <w:t>
      Кадровая политика тесно связана с миссией и основными задачами СПК и основывается на следующих принципах и направлениях:</w:t>
      </w:r>
    </w:p>
    <w:p>
      <w:pPr>
        <w:spacing w:after="0"/>
        <w:ind w:left="0"/>
        <w:jc w:val="both"/>
      </w:pPr>
      <w:r>
        <w:rPr>
          <w:rFonts w:ascii="Times New Roman"/>
          <w:b w:val="false"/>
          <w:i w:val="false"/>
          <w:color w:val="000000"/>
          <w:sz w:val="28"/>
        </w:rPr>
        <w:t>
      1) оптимизация организационной структуры с учетом запуска и реализации всех направлений деятельности, предусмотренных стратегией;</w:t>
      </w:r>
    </w:p>
    <w:p>
      <w:pPr>
        <w:spacing w:after="0"/>
        <w:ind w:left="0"/>
        <w:jc w:val="both"/>
      </w:pPr>
      <w:r>
        <w:rPr>
          <w:rFonts w:ascii="Times New Roman"/>
          <w:b w:val="false"/>
          <w:i w:val="false"/>
          <w:color w:val="000000"/>
          <w:sz w:val="28"/>
        </w:rPr>
        <w:t>
      2) прием кадров на вакантные должности осуществляется на принципах открытости и конкурсного отбора;</w:t>
      </w:r>
    </w:p>
    <w:p>
      <w:pPr>
        <w:spacing w:after="0"/>
        <w:ind w:left="0"/>
        <w:jc w:val="both"/>
      </w:pPr>
      <w:r>
        <w:rPr>
          <w:rFonts w:ascii="Times New Roman"/>
          <w:b w:val="false"/>
          <w:i w:val="false"/>
          <w:color w:val="000000"/>
          <w:sz w:val="28"/>
        </w:rPr>
        <w:t>
      3) на управленческие позиции работники назначаются в основном из внутренних резервов, что обеспечивает мотивацию сотрудников к росту;</w:t>
      </w:r>
    </w:p>
    <w:p>
      <w:pPr>
        <w:spacing w:after="0"/>
        <w:ind w:left="0"/>
        <w:jc w:val="both"/>
      </w:pPr>
      <w:r>
        <w:rPr>
          <w:rFonts w:ascii="Times New Roman"/>
          <w:b w:val="false"/>
          <w:i w:val="false"/>
          <w:color w:val="000000"/>
          <w:sz w:val="28"/>
        </w:rPr>
        <w:t>
      4) постоянное повышение профессионального уровня сотрудников на семинарах и курсах повышения квалификации, систематическое проведение аттестаций.</w:t>
      </w:r>
    </w:p>
    <w:p>
      <w:pPr>
        <w:spacing w:after="0"/>
        <w:ind w:left="0"/>
        <w:jc w:val="both"/>
      </w:pPr>
      <w:r>
        <w:rPr>
          <w:rFonts w:ascii="Times New Roman"/>
          <w:b w:val="false"/>
          <w:i w:val="false"/>
          <w:color w:val="000000"/>
          <w:sz w:val="28"/>
        </w:rPr>
        <w:t>
      В СПК планируется также разработать стратегию управления человеческими ресурсами, направленную на создание эффективной системы управления персоналом и достижение стратегических целей. Будут выстроены системы подбора и адаптации персонала, формирования кадрового резерва, обучения и развития персонала.</w:t>
      </w:r>
    </w:p>
    <w:p>
      <w:pPr>
        <w:spacing w:after="0"/>
        <w:ind w:left="0"/>
        <w:jc w:val="both"/>
      </w:pPr>
      <w:r>
        <w:rPr>
          <w:rFonts w:ascii="Times New Roman"/>
          <w:b w:val="false"/>
          <w:i w:val="false"/>
          <w:color w:val="000000"/>
          <w:sz w:val="28"/>
        </w:rPr>
        <w:t>
      В течение 2014 - 2023 годов планируется совершенствование кадровой политики СПК с учетом принципов кадровой политики группы компаний акционерного общества "Фонд национального благосостояния "Самрук-Қазына".</w:t>
      </w:r>
    </w:p>
    <w:p>
      <w:pPr>
        <w:spacing w:after="0"/>
        <w:ind w:left="0"/>
        <w:jc w:val="both"/>
      </w:pPr>
      <w:r>
        <w:rPr>
          <w:rFonts w:ascii="Times New Roman"/>
          <w:b w:val="false"/>
          <w:i w:val="false"/>
          <w:color w:val="000000"/>
          <w:sz w:val="28"/>
        </w:rPr>
        <w:t>
      Финансовое состояние</w:t>
      </w:r>
    </w:p>
    <w:p>
      <w:pPr>
        <w:spacing w:after="0"/>
        <w:ind w:left="0"/>
        <w:jc w:val="both"/>
      </w:pPr>
      <w:r>
        <w:rPr>
          <w:rFonts w:ascii="Times New Roman"/>
          <w:b w:val="false"/>
          <w:i w:val="false"/>
          <w:color w:val="000000"/>
          <w:sz w:val="28"/>
        </w:rPr>
        <w:t>
      В СПК функционирует система бюджетирования, основанная на общих принципах прозрачности, сбалансированности и эффективности.</w:t>
      </w:r>
    </w:p>
    <w:p>
      <w:pPr>
        <w:spacing w:after="0"/>
        <w:ind w:left="0"/>
        <w:jc w:val="both"/>
      </w:pPr>
      <w:r>
        <w:rPr>
          <w:rFonts w:ascii="Times New Roman"/>
          <w:b w:val="false"/>
          <w:i w:val="false"/>
          <w:color w:val="000000"/>
          <w:sz w:val="28"/>
        </w:rPr>
        <w:t>
      Количество объявленных акций СПК составляет 10 000 000 штук простых акций с номинальной стоимостью 1000 тенге (свидетельство о государственной регистрации выпуска ценных бумаг А 5852 от 13 декабря 2011 года).</w:t>
      </w:r>
    </w:p>
    <w:p>
      <w:pPr>
        <w:spacing w:after="0"/>
        <w:ind w:left="0"/>
        <w:jc w:val="both"/>
      </w:pPr>
      <w:r>
        <w:rPr>
          <w:rFonts w:ascii="Times New Roman"/>
          <w:b w:val="false"/>
          <w:i w:val="false"/>
          <w:color w:val="000000"/>
          <w:sz w:val="28"/>
        </w:rPr>
        <w:t>
      По состоянию на 01 января 2014 года года выкупленный и размещенный акционерный капитал СПК составляет 3 654 303 тыс. тенге.</w:t>
      </w:r>
    </w:p>
    <w:p>
      <w:pPr>
        <w:spacing w:after="0"/>
        <w:ind w:left="0"/>
        <w:jc w:val="both"/>
      </w:pPr>
      <w:r>
        <w:rPr>
          <w:rFonts w:ascii="Times New Roman"/>
          <w:b w:val="false"/>
          <w:i w:val="false"/>
          <w:color w:val="000000"/>
          <w:sz w:val="28"/>
        </w:rPr>
        <w:t>
      Неконсолидированные показатели за 2012 год:</w:t>
      </w:r>
    </w:p>
    <w:p>
      <w:pPr>
        <w:spacing w:after="0"/>
        <w:ind w:left="0"/>
        <w:jc w:val="both"/>
      </w:pPr>
      <w:r>
        <w:rPr>
          <w:rFonts w:ascii="Times New Roman"/>
          <w:b w:val="false"/>
          <w:i w:val="false"/>
          <w:color w:val="000000"/>
          <w:sz w:val="28"/>
        </w:rPr>
        <w:t xml:space="preserve">
      Согласно финансовой отчетности СПК за 2012 год, обязательный ежегодный аудит которой проведен согласно </w:t>
      </w:r>
      <w:r>
        <w:rPr>
          <w:rFonts w:ascii="Times New Roman"/>
          <w:b w:val="false"/>
          <w:i w:val="false"/>
          <w:color w:val="000000"/>
          <w:sz w:val="28"/>
        </w:rPr>
        <w:t>Закона</w:t>
      </w:r>
      <w:r>
        <w:rPr>
          <w:rFonts w:ascii="Times New Roman"/>
          <w:b w:val="false"/>
          <w:i w:val="false"/>
          <w:color w:val="000000"/>
          <w:sz w:val="28"/>
        </w:rPr>
        <w:t xml:space="preserve"> РК "Об акционерных обществах" аудиторской компанией товарищество с ограниченной ответственностью "Инсар":</w:t>
      </w:r>
    </w:p>
    <w:p>
      <w:pPr>
        <w:spacing w:after="0"/>
        <w:ind w:left="0"/>
        <w:jc w:val="both"/>
      </w:pPr>
      <w:r>
        <w:rPr>
          <w:rFonts w:ascii="Times New Roman"/>
          <w:b w:val="false"/>
          <w:i w:val="false"/>
          <w:color w:val="000000"/>
          <w:sz w:val="28"/>
        </w:rPr>
        <w:t>
      1. СПК в 2012 году получило доход в общей сумме 156 609,7 тыс. тенге;</w:t>
      </w:r>
    </w:p>
    <w:p>
      <w:pPr>
        <w:spacing w:after="0"/>
        <w:ind w:left="0"/>
        <w:jc w:val="both"/>
      </w:pPr>
      <w:r>
        <w:rPr>
          <w:rFonts w:ascii="Times New Roman"/>
          <w:b w:val="false"/>
          <w:i w:val="false"/>
          <w:color w:val="000000"/>
          <w:sz w:val="28"/>
        </w:rPr>
        <w:t>
      2. Расходы СПК за 2012 год составили в общей сумме 132 383,1 тыс. тенге.</w:t>
      </w:r>
    </w:p>
    <w:p>
      <w:pPr>
        <w:spacing w:after="0"/>
        <w:ind w:left="0"/>
        <w:jc w:val="both"/>
      </w:pPr>
      <w:r>
        <w:rPr>
          <w:rFonts w:ascii="Times New Roman"/>
          <w:b w:val="false"/>
          <w:i w:val="false"/>
          <w:color w:val="000000"/>
          <w:sz w:val="28"/>
        </w:rPr>
        <w:t>
      Таким образом, прибыль СПК до налогообложения по итогам отчетного 2012 году составила 24 226,6 тыс. тенге.</w:t>
      </w:r>
    </w:p>
    <w:p>
      <w:pPr>
        <w:spacing w:after="0"/>
        <w:ind w:left="0"/>
        <w:jc w:val="both"/>
      </w:pPr>
      <w:r>
        <w:rPr>
          <w:rFonts w:ascii="Times New Roman"/>
          <w:b w:val="false"/>
          <w:i w:val="false"/>
          <w:color w:val="000000"/>
          <w:sz w:val="28"/>
        </w:rPr>
        <w:t>
      Расходы по корпоративному подоходному налогу составили 412,1 тыс. тенге.</w:t>
      </w:r>
    </w:p>
    <w:p>
      <w:pPr>
        <w:spacing w:after="0"/>
        <w:ind w:left="0"/>
        <w:jc w:val="both"/>
      </w:pPr>
      <w:r>
        <w:rPr>
          <w:rFonts w:ascii="Times New Roman"/>
          <w:b w:val="false"/>
          <w:i w:val="false"/>
          <w:color w:val="000000"/>
          <w:sz w:val="28"/>
        </w:rPr>
        <w:t>
      Прибыль после налогообложения составила 23 814,5 тыс. тенге.</w:t>
      </w:r>
    </w:p>
    <w:p>
      <w:pPr>
        <w:spacing w:after="0"/>
        <w:ind w:left="0"/>
        <w:jc w:val="both"/>
      </w:pPr>
      <w:r>
        <w:rPr>
          <w:rFonts w:ascii="Times New Roman"/>
          <w:b w:val="false"/>
          <w:i w:val="false"/>
          <w:color w:val="000000"/>
          <w:sz w:val="28"/>
        </w:rPr>
        <w:t>
      С учетом покрытия убытка прошлого года в сумме 23 624,6 тыс. тенге нераспределенная прибыль после налогообложения по состоянию на 31 декабря 2012 года составила 189,9 тыс. тенге.</w:t>
      </w:r>
    </w:p>
    <w:p>
      <w:pPr>
        <w:spacing w:after="0"/>
        <w:ind w:left="0"/>
        <w:jc w:val="both"/>
      </w:pPr>
      <w:r>
        <w:rPr>
          <w:rFonts w:ascii="Times New Roman"/>
          <w:b w:val="false"/>
          <w:i w:val="false"/>
          <w:color w:val="000000"/>
          <w:sz w:val="28"/>
        </w:rPr>
        <w:t>
      Консолидированные показатели за 2012 год:</w:t>
      </w:r>
    </w:p>
    <w:p>
      <w:pPr>
        <w:spacing w:after="0"/>
        <w:ind w:left="0"/>
        <w:jc w:val="both"/>
      </w:pPr>
      <w:r>
        <w:rPr>
          <w:rFonts w:ascii="Times New Roman"/>
          <w:b w:val="false"/>
          <w:i w:val="false"/>
          <w:color w:val="000000"/>
          <w:sz w:val="28"/>
        </w:rPr>
        <w:t>
      Согласно Протокола заседания Совета директоров СПК от 26 апреля 2011 года и приказа Управления финансов Кызылординской области от 22 июля 2011 года № 85 создано товарищество с ограниченной ответственностью "Кызылорда Каржы компаниясы" со 100 % участием в уставном капитале СПК. В целях совместной реализации инвестиционных проектов решением Совета директоров СПК созданы следующие совместные предприятия с долей участия СПК (Таблица 1):</w:t>
      </w:r>
    </w:p>
    <w:bookmarkStart w:name="z15" w:id="13"/>
    <w:p>
      <w:pPr>
        <w:spacing w:after="0"/>
        <w:ind w:left="0"/>
        <w:jc w:val="both"/>
      </w:pPr>
      <w:r>
        <w:rPr>
          <w:rFonts w:ascii="Times New Roman"/>
          <w:b w:val="false"/>
          <w:i w:val="false"/>
          <w:color w:val="000000"/>
          <w:sz w:val="28"/>
        </w:rPr>
        <w:t>
                                                        Таблица 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7"/>
        <w:gridCol w:w="5333"/>
      </w:tblGrid>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ответственностью</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СПК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"Кызылорда құс  фабрикасы"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"Жан-Арай Жем"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"Шипажай "Жаңақорған"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"Қаратерең Балық"</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"Сервисно-заготовительный центр "Бөген"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"Шогірлі сүт"</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"СПК Кызылорда Балык"</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"КазРос Инновация"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"Аральский рыбоперерабатывающий завод"</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учредительных договоров с инициаторами проектов по созданию совместных предприятий предполагается продажа доли участия СПК (отчуждение) в течение 5 (Пяти) лет с момента их создания.</w:t>
      </w:r>
    </w:p>
    <w:p>
      <w:pPr>
        <w:spacing w:after="0"/>
        <w:ind w:left="0"/>
        <w:jc w:val="both"/>
      </w:pPr>
      <w:r>
        <w:rPr>
          <w:rFonts w:ascii="Times New Roman"/>
          <w:b w:val="false"/>
          <w:i w:val="false"/>
          <w:color w:val="000000"/>
          <w:sz w:val="28"/>
        </w:rPr>
        <w:t xml:space="preserve">
      Согласно финансовой отчетности Группа Компаний СПК за 2012 год, обязательный ежегодный аудит которой проведен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акционерных обществах" аудиторской компанией товарищество с ограниченной ответственностью "Инсар":</w:t>
      </w:r>
    </w:p>
    <w:bookmarkStart w:name="z16" w:id="14"/>
    <w:p>
      <w:pPr>
        <w:spacing w:after="0"/>
        <w:ind w:left="0"/>
        <w:jc w:val="both"/>
      </w:pPr>
      <w:r>
        <w:rPr>
          <w:rFonts w:ascii="Times New Roman"/>
          <w:b w:val="false"/>
          <w:i w:val="false"/>
          <w:color w:val="000000"/>
          <w:sz w:val="28"/>
        </w:rPr>
        <w:t>
      1. Группа Компаний СПК за 2012 год получила доход в общей сумме 561 380,8 тыс. тенге, в том числе:</w:t>
      </w:r>
    </w:p>
    <w:bookmarkEnd w:id="14"/>
    <w:bookmarkStart w:name="z17" w:id="15"/>
    <w:p>
      <w:pPr>
        <w:spacing w:after="0"/>
        <w:ind w:left="0"/>
        <w:jc w:val="both"/>
      </w:pPr>
      <w:r>
        <w:rPr>
          <w:rFonts w:ascii="Times New Roman"/>
          <w:b w:val="false"/>
          <w:i w:val="false"/>
          <w:color w:val="000000"/>
          <w:sz w:val="28"/>
        </w:rPr>
        <w:t>
      2. Расходы Группы Компаний СПК за 2012 год составили в общей сумме 589 996,8 тыс. тенге, в том числе:</w:t>
      </w:r>
    </w:p>
    <w:bookmarkEnd w:id="15"/>
    <w:p>
      <w:pPr>
        <w:spacing w:after="0"/>
        <w:ind w:left="0"/>
        <w:jc w:val="both"/>
      </w:pPr>
      <w:r>
        <w:rPr>
          <w:rFonts w:ascii="Times New Roman"/>
          <w:b w:val="false"/>
          <w:i w:val="false"/>
          <w:color w:val="000000"/>
          <w:sz w:val="28"/>
        </w:rPr>
        <w:t>
      1) расходы по КПН - 412,1 тыс. тенге;</w:t>
      </w:r>
    </w:p>
    <w:p>
      <w:pPr>
        <w:spacing w:after="0"/>
        <w:ind w:left="0"/>
        <w:jc w:val="both"/>
      </w:pPr>
      <w:r>
        <w:rPr>
          <w:rFonts w:ascii="Times New Roman"/>
          <w:b w:val="false"/>
          <w:i w:val="false"/>
          <w:color w:val="000000"/>
          <w:sz w:val="28"/>
        </w:rPr>
        <w:t>
      2) убыток организации в прибыли (убытке) совместных предприятий, учитываемых методом долевого участия - 3129,5 тыс. тенге.</w:t>
      </w:r>
    </w:p>
    <w:p>
      <w:pPr>
        <w:spacing w:after="0"/>
        <w:ind w:left="0"/>
        <w:jc w:val="both"/>
      </w:pPr>
      <w:r>
        <w:rPr>
          <w:rFonts w:ascii="Times New Roman"/>
          <w:b w:val="false"/>
          <w:i w:val="false"/>
          <w:color w:val="000000"/>
          <w:sz w:val="28"/>
        </w:rPr>
        <w:t>
      Таким образом, убыток Группы Компаний СПК по итогам отчетного 2012 года составил 28 616,0 тыс. тенге.</w:t>
      </w:r>
    </w:p>
    <w:p>
      <w:pPr>
        <w:spacing w:after="0"/>
        <w:ind w:left="0"/>
        <w:jc w:val="both"/>
      </w:pPr>
      <w:r>
        <w:rPr>
          <w:rFonts w:ascii="Times New Roman"/>
          <w:b w:val="false"/>
          <w:i w:val="false"/>
          <w:color w:val="000000"/>
          <w:sz w:val="28"/>
        </w:rPr>
        <w:t>
      С учетом убытка прошлого года в сумме 31 686,6 тыс. тенге убыток Группы Компаний СПК по состоянию на 31 декабря 2012 года составил 60 302,6 тыс. тенге.</w:t>
      </w:r>
    </w:p>
    <w:p>
      <w:pPr>
        <w:spacing w:after="0"/>
        <w:ind w:left="0"/>
        <w:jc w:val="both"/>
      </w:pPr>
      <w:r>
        <w:rPr>
          <w:rFonts w:ascii="Times New Roman"/>
          <w:b w:val="false"/>
          <w:i w:val="false"/>
          <w:color w:val="000000"/>
          <w:sz w:val="28"/>
        </w:rPr>
        <w:t>
      Финансовая устойчивость СПК по итогам 2012 года характеризуется следующими показателями:</w:t>
      </w:r>
    </w:p>
    <w:p>
      <w:pPr>
        <w:spacing w:after="0"/>
        <w:ind w:left="0"/>
        <w:jc w:val="both"/>
      </w:pPr>
      <w:r>
        <w:rPr>
          <w:rFonts w:ascii="Times New Roman"/>
          <w:b w:val="false"/>
          <w:i w:val="false"/>
          <w:color w:val="000000"/>
          <w:sz w:val="28"/>
        </w:rPr>
        <w:t>
      1) коэффициент долга/ЕВГГОА, % - 0,5 при нормативе 0,4;</w:t>
      </w:r>
    </w:p>
    <w:p>
      <w:pPr>
        <w:spacing w:after="0"/>
        <w:ind w:left="0"/>
        <w:jc w:val="both"/>
      </w:pPr>
      <w:r>
        <w:rPr>
          <w:rFonts w:ascii="Times New Roman"/>
          <w:b w:val="false"/>
          <w:i w:val="false"/>
          <w:color w:val="000000"/>
          <w:sz w:val="28"/>
        </w:rPr>
        <w:t xml:space="preserve">
      2) коэффициент финансового левереджа, % - 1,1 при нормативе 1,0. </w:t>
      </w:r>
    </w:p>
    <w:p>
      <w:pPr>
        <w:spacing w:after="0"/>
        <w:ind w:left="0"/>
        <w:jc w:val="both"/>
      </w:pPr>
      <w:r>
        <w:rPr>
          <w:rFonts w:ascii="Times New Roman"/>
          <w:b w:val="false"/>
          <w:i w:val="false"/>
          <w:color w:val="000000"/>
          <w:sz w:val="28"/>
        </w:rPr>
        <w:t>
      Выводы по разделу:</w:t>
      </w:r>
    </w:p>
    <w:p>
      <w:pPr>
        <w:spacing w:after="0"/>
        <w:ind w:left="0"/>
        <w:jc w:val="both"/>
      </w:pPr>
      <w:r>
        <w:rPr>
          <w:rFonts w:ascii="Times New Roman"/>
          <w:b w:val="false"/>
          <w:i w:val="false"/>
          <w:color w:val="000000"/>
          <w:sz w:val="28"/>
        </w:rPr>
        <w:t>
      В целях повышения финансовой устойчивости и выхода на безубыточность СПК предусматривается выполнение ряда мероприятий:</w:t>
      </w:r>
    </w:p>
    <w:p>
      <w:pPr>
        <w:spacing w:after="0"/>
        <w:ind w:left="0"/>
        <w:jc w:val="both"/>
      </w:pPr>
      <w:r>
        <w:rPr>
          <w:rFonts w:ascii="Times New Roman"/>
          <w:b w:val="false"/>
          <w:i w:val="false"/>
          <w:color w:val="000000"/>
          <w:sz w:val="28"/>
        </w:rPr>
        <w:t>
      1) Разработка качественной Стратегии и Планов развития в соответствии с Системой государственного планирования;</w:t>
      </w:r>
    </w:p>
    <w:p>
      <w:pPr>
        <w:spacing w:after="0"/>
        <w:ind w:left="0"/>
        <w:jc w:val="both"/>
      </w:pPr>
      <w:r>
        <w:rPr>
          <w:rFonts w:ascii="Times New Roman"/>
          <w:b w:val="false"/>
          <w:i w:val="false"/>
          <w:color w:val="000000"/>
          <w:sz w:val="28"/>
        </w:rPr>
        <w:t>
      2) Развитие и повышение корпоративного управления;</w:t>
      </w:r>
    </w:p>
    <w:p>
      <w:pPr>
        <w:spacing w:after="0"/>
        <w:ind w:left="0"/>
        <w:jc w:val="both"/>
      </w:pPr>
      <w:r>
        <w:rPr>
          <w:rFonts w:ascii="Times New Roman"/>
          <w:b w:val="false"/>
          <w:i w:val="false"/>
          <w:color w:val="000000"/>
          <w:sz w:val="28"/>
        </w:rPr>
        <w:t>
      3) Внедрение системы эффективного менеджмента, что позволит оптимально и наиболее результативно взаимодействовать с внешней средой, продуктивно и целесообразно распределять ресурсы компаний;</w:t>
      </w:r>
    </w:p>
    <w:p>
      <w:pPr>
        <w:spacing w:after="0"/>
        <w:ind w:left="0"/>
        <w:jc w:val="both"/>
      </w:pPr>
      <w:r>
        <w:rPr>
          <w:rFonts w:ascii="Times New Roman"/>
          <w:b w:val="false"/>
          <w:i w:val="false"/>
          <w:color w:val="000000"/>
          <w:sz w:val="28"/>
        </w:rPr>
        <w:t>
      4) Мониторинг и анализ финансово-хозяйственной деятельности дочерних и зависимых компаний на постоянной основе с целью оперативного реагирования на проблемы, компаний, входящих в состав СПК;</w:t>
      </w:r>
    </w:p>
    <w:p>
      <w:pPr>
        <w:spacing w:after="0"/>
        <w:ind w:left="0"/>
        <w:jc w:val="both"/>
      </w:pPr>
      <w:r>
        <w:rPr>
          <w:rFonts w:ascii="Times New Roman"/>
          <w:b w:val="false"/>
          <w:i w:val="false"/>
          <w:color w:val="000000"/>
          <w:sz w:val="28"/>
        </w:rPr>
        <w:t>
      5) Оптимизация административных расходов СПК и административно-управленческого персонала;</w:t>
      </w:r>
    </w:p>
    <w:p>
      <w:pPr>
        <w:spacing w:after="0"/>
        <w:ind w:left="0"/>
        <w:jc w:val="both"/>
      </w:pPr>
      <w:r>
        <w:rPr>
          <w:rFonts w:ascii="Times New Roman"/>
          <w:b w:val="false"/>
          <w:i w:val="false"/>
          <w:color w:val="000000"/>
          <w:sz w:val="28"/>
        </w:rPr>
        <w:t>
      6) Строгое соблюдение норм законодательства РК.</w:t>
      </w:r>
    </w:p>
    <w:p>
      <w:pPr>
        <w:spacing w:after="0"/>
        <w:ind w:left="0"/>
        <w:jc w:val="both"/>
      </w:pPr>
      <w:r>
        <w:rPr>
          <w:rFonts w:ascii="Times New Roman"/>
          <w:b w:val="false"/>
          <w:i w:val="false"/>
          <w:color w:val="000000"/>
          <w:sz w:val="28"/>
        </w:rPr>
        <w:t>
      Кроме того, при участии СПК в реализации отдельных правительственных инициатив (по вопросам микрокредитования, продовольственной безопасности и других мероприятий) необходимо предусмотреть средства на финансовые издержки и неадекватные риски.</w:t>
      </w:r>
    </w:p>
    <w:p>
      <w:pPr>
        <w:spacing w:after="0"/>
        <w:ind w:left="0"/>
        <w:jc w:val="both"/>
      </w:pPr>
      <w:r>
        <w:rPr>
          <w:rFonts w:ascii="Times New Roman"/>
          <w:b w:val="false"/>
          <w:i w:val="false"/>
          <w:color w:val="000000"/>
          <w:sz w:val="28"/>
        </w:rPr>
        <w:t>
      Для дальнейшего устойчивого развития СПК также будет следовать основным принципам деятельности СПК, определенных Концепцией развития СПК:</w:t>
      </w:r>
    </w:p>
    <w:p>
      <w:pPr>
        <w:spacing w:after="0"/>
        <w:ind w:left="0"/>
        <w:jc w:val="both"/>
      </w:pPr>
      <w:r>
        <w:rPr>
          <w:rFonts w:ascii="Times New Roman"/>
          <w:b w:val="false"/>
          <w:i w:val="false"/>
          <w:color w:val="000000"/>
          <w:sz w:val="28"/>
        </w:rPr>
        <w:t>
      Партнерство с частным сектором</w:t>
      </w:r>
    </w:p>
    <w:p>
      <w:pPr>
        <w:spacing w:after="0"/>
        <w:ind w:left="0"/>
        <w:jc w:val="both"/>
      </w:pPr>
      <w:r>
        <w:rPr>
          <w:rFonts w:ascii="Times New Roman"/>
          <w:b w:val="false"/>
          <w:i w:val="false"/>
          <w:color w:val="000000"/>
          <w:sz w:val="28"/>
        </w:rPr>
        <w:t>
      СПК будет эффективно работать в пространстве, не занятом или недостаточно занятом частным сектором, и стимулировать развитие бизнеса, создавать условия для его роста, не конкурируя с ним.</w:t>
      </w:r>
    </w:p>
    <w:p>
      <w:pPr>
        <w:spacing w:after="0"/>
        <w:ind w:left="0"/>
        <w:jc w:val="both"/>
      </w:pPr>
      <w:r>
        <w:rPr>
          <w:rFonts w:ascii="Times New Roman"/>
          <w:b w:val="false"/>
          <w:i w:val="false"/>
          <w:color w:val="000000"/>
          <w:sz w:val="28"/>
        </w:rPr>
        <w:t>
      Активное управление инвестициями</w:t>
      </w:r>
    </w:p>
    <w:p>
      <w:pPr>
        <w:spacing w:after="0"/>
        <w:ind w:left="0"/>
        <w:jc w:val="both"/>
      </w:pPr>
      <w:r>
        <w:rPr>
          <w:rFonts w:ascii="Times New Roman"/>
          <w:b w:val="false"/>
          <w:i w:val="false"/>
          <w:color w:val="000000"/>
          <w:sz w:val="28"/>
        </w:rPr>
        <w:t>
      СПК будет выполнять роль активного акционера (участника) в отличие от портфельных инвесторов, инициируя ключевые решения развития бизнеса.</w:t>
      </w:r>
    </w:p>
    <w:p>
      <w:pPr>
        <w:spacing w:after="0"/>
        <w:ind w:left="0"/>
        <w:jc w:val="both"/>
      </w:pPr>
      <w:r>
        <w:rPr>
          <w:rFonts w:ascii="Times New Roman"/>
          <w:b w:val="false"/>
          <w:i w:val="false"/>
          <w:color w:val="000000"/>
          <w:sz w:val="28"/>
        </w:rPr>
        <w:t>
      Активное управление затратами</w:t>
      </w:r>
    </w:p>
    <w:p>
      <w:pPr>
        <w:spacing w:after="0"/>
        <w:ind w:left="0"/>
        <w:jc w:val="both"/>
      </w:pPr>
      <w:r>
        <w:rPr>
          <w:rFonts w:ascii="Times New Roman"/>
          <w:b w:val="false"/>
          <w:i w:val="false"/>
          <w:color w:val="000000"/>
          <w:sz w:val="28"/>
        </w:rPr>
        <w:t>
      СПК будет стремиться минимизировать затраты при осуществлении своих функций.</w:t>
      </w:r>
    </w:p>
    <w:p>
      <w:pPr>
        <w:spacing w:after="0"/>
        <w:ind w:left="0"/>
        <w:jc w:val="both"/>
      </w:pPr>
      <w:r>
        <w:rPr>
          <w:rFonts w:ascii="Times New Roman"/>
          <w:b w:val="false"/>
          <w:i w:val="false"/>
          <w:color w:val="000000"/>
          <w:sz w:val="28"/>
        </w:rPr>
        <w:t>
      Социальная ответственность</w:t>
      </w:r>
    </w:p>
    <w:p>
      <w:pPr>
        <w:spacing w:after="0"/>
        <w:ind w:left="0"/>
        <w:jc w:val="both"/>
      </w:pPr>
      <w:r>
        <w:rPr>
          <w:rFonts w:ascii="Times New Roman"/>
          <w:b w:val="false"/>
          <w:i w:val="false"/>
          <w:color w:val="000000"/>
          <w:sz w:val="28"/>
        </w:rPr>
        <w:t>
      В целях реализации принципа социальной ответственности, СПК будет стремиться направлять часть чистой прибыли в местный бюджет по решению единственного акционера в рамках дивидендной политики.</w:t>
      </w:r>
    </w:p>
    <w:p>
      <w:pPr>
        <w:spacing w:after="0"/>
        <w:ind w:left="0"/>
        <w:jc w:val="both"/>
      </w:pPr>
      <w:r>
        <w:rPr>
          <w:rFonts w:ascii="Times New Roman"/>
          <w:b w:val="false"/>
          <w:i w:val="false"/>
          <w:color w:val="000000"/>
          <w:sz w:val="28"/>
        </w:rPr>
        <w:t>
      Партнерство с другими участниками содействия развитию бизнеса</w:t>
      </w:r>
    </w:p>
    <w:p>
      <w:pPr>
        <w:spacing w:after="0"/>
        <w:ind w:left="0"/>
        <w:jc w:val="both"/>
      </w:pPr>
      <w:r>
        <w:rPr>
          <w:rFonts w:ascii="Times New Roman"/>
          <w:b w:val="false"/>
          <w:i w:val="false"/>
          <w:color w:val="000000"/>
          <w:sz w:val="28"/>
        </w:rPr>
        <w:t>
      СПК будет активно взаимодействовать с финансовыми и нефинансовыми институтами развития, компаниями с государственным участием, банками второго уровня для исключения дублирования и обеспечения синергии усилий.</w:t>
      </w:r>
    </w:p>
    <w:p>
      <w:pPr>
        <w:spacing w:after="0"/>
        <w:ind w:left="0"/>
        <w:jc w:val="both"/>
      </w:pPr>
      <w:r>
        <w:rPr>
          <w:rFonts w:ascii="Times New Roman"/>
          <w:b w:val="false"/>
          <w:i w:val="false"/>
          <w:color w:val="000000"/>
          <w:sz w:val="28"/>
        </w:rPr>
        <w:t>
      SWOT-анализ СПК</w:t>
      </w:r>
    </w:p>
    <w:p>
      <w:pPr>
        <w:spacing w:after="0"/>
        <w:ind w:left="0"/>
        <w:jc w:val="both"/>
      </w:pPr>
      <w:r>
        <w:rPr>
          <w:rFonts w:ascii="Times New Roman"/>
          <w:b w:val="false"/>
          <w:i w:val="false"/>
          <w:color w:val="000000"/>
          <w:sz w:val="28"/>
        </w:rPr>
        <w:t>
      SWOT-анализ является одним из эффективных инструментов анализа текущей ситуации и служит основой для разработки стратегических направлений развития. При этом сильные и слабые стороны отражают состояние внутренней среды организации, на которые компания может влиять, а возможности и угрозы находятся вне зоны контроля компании и характеризуют общее текущее положение в стране и мире (внешней среде).</w:t>
      </w:r>
    </w:p>
    <w:bookmarkStart w:name="z18" w:id="16"/>
    <w:p>
      <w:pPr>
        <w:spacing w:after="0"/>
        <w:ind w:left="0"/>
        <w:jc w:val="both"/>
      </w:pPr>
      <w:r>
        <w:rPr>
          <w:rFonts w:ascii="Times New Roman"/>
          <w:b w:val="false"/>
          <w:i w:val="false"/>
          <w:color w:val="000000"/>
          <w:sz w:val="28"/>
        </w:rPr>
        <w:t>
                                                      Таблица 2</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7"/>
        <w:gridCol w:w="7583"/>
      </w:tblGrid>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статус национальной компании</w:t>
            </w:r>
          </w:p>
          <w:p>
            <w:pPr>
              <w:spacing w:after="20"/>
              <w:ind w:left="20"/>
              <w:jc w:val="both"/>
            </w:pPr>
            <w:r>
              <w:rPr>
                <w:rFonts w:ascii="Times New Roman"/>
                <w:b w:val="false"/>
                <w:i w:val="false"/>
                <w:color w:val="000000"/>
                <w:sz w:val="20"/>
              </w:rPr>
              <w:t>
- возможность вовлечения минерально-сырьевой базы и государственных активов в хозяйственный оборот.</w:t>
            </w:r>
          </w:p>
          <w:p>
            <w:pPr>
              <w:spacing w:after="20"/>
              <w:ind w:left="20"/>
              <w:jc w:val="both"/>
            </w:pPr>
            <w:r>
              <w:rPr>
                <w:rFonts w:ascii="Times New Roman"/>
                <w:b w:val="false"/>
                <w:i w:val="false"/>
                <w:color w:val="000000"/>
                <w:sz w:val="20"/>
              </w:rPr>
              <w:t>
- наличие стартового капитала</w:t>
            </w:r>
          </w:p>
          <w:p>
            <w:pPr>
              <w:spacing w:after="20"/>
              <w:ind w:left="20"/>
              <w:jc w:val="both"/>
            </w:pPr>
            <w:r>
              <w:rPr>
                <w:rFonts w:ascii="Times New Roman"/>
                <w:b w:val="false"/>
                <w:i w:val="false"/>
                <w:color w:val="000000"/>
                <w:sz w:val="20"/>
              </w:rPr>
              <w:t>
- отраслевая многопрофильность</w:t>
            </w:r>
          </w:p>
          <w:p>
            <w:pPr>
              <w:spacing w:after="20"/>
              <w:ind w:left="20"/>
              <w:jc w:val="both"/>
            </w:pPr>
            <w:r>
              <w:rPr>
                <w:rFonts w:ascii="Times New Roman"/>
                <w:b w:val="false"/>
                <w:i w:val="false"/>
                <w:color w:val="000000"/>
                <w:sz w:val="20"/>
              </w:rPr>
              <w:t>
- сформирован портфель бизнес-проектов СПК.</w:t>
            </w:r>
          </w:p>
          <w:p>
            <w:pPr>
              <w:spacing w:after="20"/>
              <w:ind w:left="20"/>
              <w:jc w:val="both"/>
            </w:pPr>
            <w:r>
              <w:rPr>
                <w:rFonts w:ascii="Times New Roman"/>
                <w:b w:val="false"/>
                <w:i w:val="false"/>
                <w:color w:val="000000"/>
                <w:sz w:val="20"/>
              </w:rPr>
              <w:t>
- разработаны ТЭО и ТЭЗ бизнес-проектов.</w:t>
            </w:r>
          </w:p>
          <w:p>
            <w:pPr>
              <w:spacing w:after="20"/>
              <w:ind w:left="20"/>
              <w:jc w:val="both"/>
            </w:pPr>
            <w:r>
              <w:rPr>
                <w:rFonts w:ascii="Times New Roman"/>
                <w:b w:val="false"/>
                <w:i w:val="false"/>
                <w:color w:val="000000"/>
                <w:sz w:val="20"/>
              </w:rPr>
              <w:t>
- СПК может выступать единым</w:t>
            </w:r>
          </w:p>
          <w:p>
            <w:pPr>
              <w:spacing w:after="20"/>
              <w:ind w:left="20"/>
              <w:jc w:val="both"/>
            </w:pPr>
            <w:r>
              <w:rPr>
                <w:rFonts w:ascii="Times New Roman"/>
                <w:b w:val="false"/>
                <w:i w:val="false"/>
                <w:color w:val="000000"/>
                <w:sz w:val="20"/>
              </w:rPr>
              <w:t>
координатором и интегратором</w:t>
            </w:r>
          </w:p>
          <w:p>
            <w:pPr>
              <w:spacing w:after="20"/>
              <w:ind w:left="20"/>
              <w:jc w:val="both"/>
            </w:pPr>
            <w:r>
              <w:rPr>
                <w:rFonts w:ascii="Times New Roman"/>
                <w:b w:val="false"/>
                <w:i w:val="false"/>
                <w:color w:val="000000"/>
                <w:sz w:val="20"/>
              </w:rPr>
              <w:t>
реализации различных</w:t>
            </w:r>
          </w:p>
          <w:p>
            <w:pPr>
              <w:spacing w:after="20"/>
              <w:ind w:left="20"/>
              <w:jc w:val="both"/>
            </w:pPr>
            <w:r>
              <w:rPr>
                <w:rFonts w:ascii="Times New Roman"/>
                <w:b w:val="false"/>
                <w:i w:val="false"/>
                <w:color w:val="000000"/>
                <w:sz w:val="20"/>
              </w:rPr>
              <w:t>
государственных инвестиционных</w:t>
            </w:r>
          </w:p>
          <w:p>
            <w:pPr>
              <w:spacing w:after="20"/>
              <w:ind w:left="20"/>
              <w:jc w:val="both"/>
            </w:pPr>
            <w:r>
              <w:rPr>
                <w:rFonts w:ascii="Times New Roman"/>
                <w:b w:val="false"/>
                <w:i w:val="false"/>
                <w:color w:val="000000"/>
                <w:sz w:val="20"/>
              </w:rPr>
              <w:t>
программ на уровне области,</w:t>
            </w:r>
          </w:p>
          <w:p>
            <w:pPr>
              <w:spacing w:after="20"/>
              <w:ind w:left="20"/>
              <w:jc w:val="both"/>
            </w:pPr>
            <w:r>
              <w:rPr>
                <w:rFonts w:ascii="Times New Roman"/>
                <w:b w:val="false"/>
                <w:i w:val="false"/>
                <w:color w:val="000000"/>
                <w:sz w:val="20"/>
              </w:rPr>
              <w:t>
операторами которых сегодня</w:t>
            </w:r>
          </w:p>
          <w:p>
            <w:pPr>
              <w:spacing w:after="20"/>
              <w:ind w:left="20"/>
              <w:jc w:val="both"/>
            </w:pPr>
            <w:r>
              <w:rPr>
                <w:rFonts w:ascii="Times New Roman"/>
                <w:b w:val="false"/>
                <w:i w:val="false"/>
                <w:color w:val="000000"/>
                <w:sz w:val="20"/>
              </w:rPr>
              <w:t>
выступают различные институты и ведомства.</w:t>
            </w:r>
          </w:p>
          <w:p>
            <w:pPr>
              <w:spacing w:after="20"/>
              <w:ind w:left="20"/>
              <w:jc w:val="both"/>
            </w:pPr>
            <w:r>
              <w:rPr>
                <w:rFonts w:ascii="Times New Roman"/>
                <w:b w:val="false"/>
                <w:i w:val="false"/>
                <w:color w:val="000000"/>
                <w:sz w:val="20"/>
              </w:rPr>
              <w:t>
- аутсорсинг</w:t>
            </w:r>
          </w:p>
          <w:p>
            <w:pPr>
              <w:spacing w:after="20"/>
              <w:ind w:left="20"/>
              <w:jc w:val="both"/>
            </w:pPr>
            <w:r>
              <w:rPr>
                <w:rFonts w:ascii="Times New Roman"/>
                <w:b w:val="false"/>
                <w:i w:val="false"/>
                <w:color w:val="000000"/>
                <w:sz w:val="20"/>
              </w:rPr>
              <w:t>
- возможности удовлетворения внутреннего спроса на продукты питания за счет повышения эффективности сельского хозяйства.</w:t>
            </w:r>
          </w:p>
          <w:p>
            <w:pPr>
              <w:spacing w:after="20"/>
              <w:ind w:left="20"/>
              <w:jc w:val="both"/>
            </w:pPr>
            <w:r>
              <w:rPr>
                <w:rFonts w:ascii="Times New Roman"/>
                <w:b w:val="false"/>
                <w:i w:val="false"/>
                <w:color w:val="000000"/>
                <w:sz w:val="20"/>
              </w:rPr>
              <w:t>
- возможности расширения форм сотрудничества в государственно-частном партнерстве.</w:t>
            </w:r>
          </w:p>
          <w:p>
            <w:pPr>
              <w:spacing w:after="20"/>
              <w:ind w:left="20"/>
              <w:jc w:val="both"/>
            </w:pPr>
            <w:r>
              <w:rPr>
                <w:rFonts w:ascii="Times New Roman"/>
                <w:b w:val="false"/>
                <w:i w:val="false"/>
                <w:color w:val="000000"/>
                <w:sz w:val="20"/>
              </w:rPr>
              <w:t>
- возможность создания новых производств за счет вовлечения в оборот неиспользуемых сельскохозяйственных угодий.</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недостаточная развитость взаимоотношений с институтами развития</w:t>
            </w:r>
          </w:p>
          <w:p>
            <w:pPr>
              <w:spacing w:after="20"/>
              <w:ind w:left="20"/>
              <w:jc w:val="both"/>
            </w:pPr>
            <w:r>
              <w:rPr>
                <w:rFonts w:ascii="Times New Roman"/>
                <w:b w:val="false"/>
                <w:i w:val="false"/>
                <w:color w:val="000000"/>
                <w:sz w:val="20"/>
              </w:rPr>
              <w:t>
- ограниченность бюджета компании на реализацию инвестиционных проектов</w:t>
            </w:r>
          </w:p>
          <w:p>
            <w:pPr>
              <w:spacing w:after="20"/>
              <w:ind w:left="20"/>
              <w:jc w:val="both"/>
            </w:pPr>
            <w:r>
              <w:rPr>
                <w:rFonts w:ascii="Times New Roman"/>
                <w:b w:val="false"/>
                <w:i w:val="false"/>
                <w:color w:val="000000"/>
                <w:sz w:val="20"/>
              </w:rPr>
              <w:t>
- низкая доля сотрудников из предпринимательской среды</w:t>
            </w:r>
          </w:p>
          <w:p>
            <w:pPr>
              <w:spacing w:after="20"/>
              <w:ind w:left="20"/>
              <w:jc w:val="both"/>
            </w:pPr>
            <w:r>
              <w:rPr>
                <w:rFonts w:ascii="Times New Roman"/>
                <w:b w:val="false"/>
                <w:i w:val="false"/>
                <w:color w:val="000000"/>
                <w:sz w:val="20"/>
              </w:rPr>
              <w:t>
- незначительный опыт работы в условиях реализации механизма государственное частное партнерство.</w:t>
            </w:r>
          </w:p>
          <w:p>
            <w:pPr>
              <w:spacing w:after="20"/>
              <w:ind w:left="20"/>
              <w:jc w:val="both"/>
            </w:pPr>
            <w:r>
              <w:rPr>
                <w:rFonts w:ascii="Times New Roman"/>
                <w:b w:val="false"/>
                <w:i w:val="false"/>
                <w:color w:val="000000"/>
                <w:sz w:val="20"/>
              </w:rPr>
              <w:t>
- смешение коммерческих и некоммерческих задач, что не позволяет определить приоритет перед СПК.</w:t>
            </w:r>
          </w:p>
          <w:p>
            <w:pPr>
              <w:spacing w:after="20"/>
              <w:ind w:left="20"/>
              <w:jc w:val="both"/>
            </w:pPr>
            <w:r>
              <w:rPr>
                <w:rFonts w:ascii="Times New Roman"/>
                <w:b w:val="false"/>
                <w:i w:val="false"/>
                <w:color w:val="000000"/>
                <w:sz w:val="20"/>
              </w:rPr>
              <w:t>
- не сформирована база маркетинговых исследований.</w:t>
            </w:r>
          </w:p>
          <w:p>
            <w:pPr>
              <w:spacing w:after="20"/>
              <w:ind w:left="20"/>
              <w:jc w:val="both"/>
            </w:pPr>
            <w:r>
              <w:rPr>
                <w:rFonts w:ascii="Times New Roman"/>
                <w:b w:val="false"/>
                <w:i w:val="false"/>
                <w:color w:val="000000"/>
                <w:sz w:val="20"/>
              </w:rPr>
              <w:t>
- отрицательные показатели</w:t>
            </w:r>
          </w:p>
          <w:p>
            <w:pPr>
              <w:spacing w:after="20"/>
              <w:ind w:left="20"/>
              <w:jc w:val="both"/>
            </w:pPr>
            <w:r>
              <w:rPr>
                <w:rFonts w:ascii="Times New Roman"/>
                <w:b w:val="false"/>
                <w:i w:val="false"/>
                <w:color w:val="000000"/>
                <w:sz w:val="20"/>
              </w:rPr>
              <w:t xml:space="preserve">
эффективности деятельности. </w:t>
            </w:r>
          </w:p>
          <w:p>
            <w:pPr>
              <w:spacing w:after="20"/>
              <w:ind w:left="20"/>
              <w:jc w:val="both"/>
            </w:pPr>
            <w:r>
              <w:rPr>
                <w:rFonts w:ascii="Times New Roman"/>
                <w:b w:val="false"/>
                <w:i w:val="false"/>
                <w:color w:val="000000"/>
                <w:sz w:val="20"/>
              </w:rPr>
              <w:t>
- отрицательные денежные</w:t>
            </w:r>
          </w:p>
          <w:p>
            <w:pPr>
              <w:spacing w:after="20"/>
              <w:ind w:left="20"/>
              <w:jc w:val="both"/>
            </w:pPr>
            <w:r>
              <w:rPr>
                <w:rFonts w:ascii="Times New Roman"/>
                <w:b w:val="false"/>
                <w:i w:val="false"/>
                <w:color w:val="000000"/>
                <w:sz w:val="20"/>
              </w:rPr>
              <w:t>
результаты от операционной и финансовой деятельности</w:t>
            </w:r>
          </w:p>
          <w:p>
            <w:pPr>
              <w:spacing w:after="20"/>
              <w:ind w:left="20"/>
              <w:jc w:val="both"/>
            </w:pPr>
            <w:r>
              <w:rPr>
                <w:rFonts w:ascii="Times New Roman"/>
                <w:b w:val="false"/>
                <w:i w:val="false"/>
                <w:color w:val="000000"/>
                <w:sz w:val="20"/>
              </w:rPr>
              <w:t>
- отсутствие системы менеджмента качества, соответствующей международным стандартам ИСО 9001-2008 (система менеджмента качества).</w:t>
            </w:r>
          </w:p>
          <w:p>
            <w:pPr>
              <w:spacing w:after="20"/>
              <w:ind w:left="20"/>
              <w:jc w:val="both"/>
            </w:pPr>
            <w:r>
              <w:rPr>
                <w:rFonts w:ascii="Times New Roman"/>
                <w:b w:val="false"/>
                <w:i w:val="false"/>
                <w:color w:val="000000"/>
                <w:sz w:val="20"/>
              </w:rPr>
              <w:t>
- отсутствие опыта и механизмов привлечения частного капитала.</w:t>
            </w:r>
          </w:p>
          <w:p>
            <w:pPr>
              <w:spacing w:after="20"/>
              <w:ind w:left="20"/>
              <w:jc w:val="both"/>
            </w:pPr>
            <w:r>
              <w:rPr>
                <w:rFonts w:ascii="Times New Roman"/>
                <w:b w:val="false"/>
                <w:i w:val="false"/>
                <w:color w:val="000000"/>
                <w:sz w:val="20"/>
              </w:rPr>
              <w:t>
- низкая доля инвестиционных вложений инновационного, технологического и инженерного характера.</w:t>
            </w:r>
          </w:p>
          <w:p>
            <w:pPr>
              <w:spacing w:after="20"/>
              <w:ind w:left="20"/>
              <w:jc w:val="both"/>
            </w:pPr>
            <w:r>
              <w:rPr>
                <w:rFonts w:ascii="Times New Roman"/>
                <w:b w:val="false"/>
                <w:i w:val="false"/>
                <w:color w:val="000000"/>
                <w:sz w:val="20"/>
              </w:rPr>
              <w:t>
- наличие значительной доли долгосрочных бизнес - проектов в портфеле, в связи с чем, получение социального эффекта от инвестиционной деятельности на текущем этапе затруднительно.</w:t>
            </w:r>
          </w:p>
          <w:p>
            <w:pPr>
              <w:spacing w:after="20"/>
              <w:ind w:left="20"/>
              <w:jc w:val="both"/>
            </w:pPr>
            <w:r>
              <w:rPr>
                <w:rFonts w:ascii="Times New Roman"/>
                <w:b w:val="false"/>
                <w:i w:val="false"/>
                <w:color w:val="000000"/>
                <w:sz w:val="20"/>
              </w:rPr>
              <w:t>
- высокие финансовые риски при  осуществлении инвестиций в проекты АПК, строительной индустрии и машиностроении.</w:t>
            </w:r>
          </w:p>
          <w:p>
            <w:pPr>
              <w:spacing w:after="20"/>
              <w:ind w:left="20"/>
              <w:jc w:val="both"/>
            </w:pPr>
            <w:r>
              <w:rPr>
                <w:rFonts w:ascii="Times New Roman"/>
                <w:b w:val="false"/>
                <w:i w:val="false"/>
                <w:color w:val="000000"/>
                <w:sz w:val="20"/>
              </w:rPr>
              <w:t>
- слабая заинтересованность потенциальных инвесторов в возможности участия в реализуемых и планируемых бизнес - проектах СПК.</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высокий спрос на привлечение инвестиций.</w:t>
            </w:r>
          </w:p>
          <w:p>
            <w:pPr>
              <w:spacing w:after="20"/>
              <w:ind w:left="20"/>
              <w:jc w:val="both"/>
            </w:pPr>
            <w:r>
              <w:rPr>
                <w:rFonts w:ascii="Times New Roman"/>
                <w:b w:val="false"/>
                <w:i w:val="false"/>
                <w:color w:val="000000"/>
                <w:sz w:val="20"/>
              </w:rPr>
              <w:t>
- растущий инвестиционный потенциал региона</w:t>
            </w:r>
          </w:p>
          <w:p>
            <w:pPr>
              <w:spacing w:after="20"/>
              <w:ind w:left="20"/>
              <w:jc w:val="both"/>
            </w:pPr>
            <w:r>
              <w:rPr>
                <w:rFonts w:ascii="Times New Roman"/>
                <w:b w:val="false"/>
                <w:i w:val="false"/>
                <w:color w:val="000000"/>
                <w:sz w:val="20"/>
              </w:rPr>
              <w:t>
- поддержка со стороны Государственных структур</w:t>
            </w:r>
          </w:p>
          <w:p>
            <w:pPr>
              <w:spacing w:after="20"/>
              <w:ind w:left="20"/>
              <w:jc w:val="both"/>
            </w:pPr>
            <w:r>
              <w:rPr>
                <w:rFonts w:ascii="Times New Roman"/>
                <w:b w:val="false"/>
                <w:i w:val="false"/>
                <w:color w:val="000000"/>
                <w:sz w:val="20"/>
              </w:rPr>
              <w:t>
- дополнительное финансирование из областного бюджета на новые направления</w:t>
            </w:r>
          </w:p>
          <w:p>
            <w:pPr>
              <w:spacing w:after="20"/>
              <w:ind w:left="20"/>
              <w:jc w:val="both"/>
            </w:pPr>
            <w:r>
              <w:rPr>
                <w:rFonts w:ascii="Times New Roman"/>
                <w:b w:val="false"/>
                <w:i w:val="false"/>
                <w:color w:val="000000"/>
                <w:sz w:val="20"/>
              </w:rPr>
              <w:t>
- трансферт опыта и информационных ресурсов из государственных институтов развития</w:t>
            </w:r>
          </w:p>
          <w:p>
            <w:pPr>
              <w:spacing w:after="20"/>
              <w:ind w:left="20"/>
              <w:jc w:val="both"/>
            </w:pPr>
            <w:r>
              <w:rPr>
                <w:rFonts w:ascii="Times New Roman"/>
                <w:b w:val="false"/>
                <w:i w:val="false"/>
                <w:color w:val="000000"/>
                <w:sz w:val="20"/>
              </w:rPr>
              <w:t>
- прогнозируемые возможности в развитии промышленности строительных материалов.</w:t>
            </w:r>
          </w:p>
          <w:p>
            <w:pPr>
              <w:spacing w:after="20"/>
              <w:ind w:left="20"/>
              <w:jc w:val="both"/>
            </w:pPr>
            <w:r>
              <w:rPr>
                <w:rFonts w:ascii="Times New Roman"/>
                <w:b w:val="false"/>
                <w:i w:val="false"/>
                <w:color w:val="000000"/>
                <w:sz w:val="20"/>
              </w:rPr>
              <w:t>
- повышение научно-технического потенциала путем внедрения инновационных технологий производства и управления.</w:t>
            </w:r>
          </w:p>
          <w:p>
            <w:pPr>
              <w:spacing w:after="20"/>
              <w:ind w:left="20"/>
              <w:jc w:val="both"/>
            </w:pPr>
            <w:r>
              <w:rPr>
                <w:rFonts w:ascii="Times New Roman"/>
                <w:b w:val="false"/>
                <w:i w:val="false"/>
                <w:color w:val="000000"/>
                <w:sz w:val="20"/>
              </w:rPr>
              <w:t>
- модернизация системы образования с целью подготовки в области инженерных кадров и квалифицированных рабочих в соответствии с отраслевой специализацией области.</w:t>
            </w:r>
          </w:p>
          <w:p>
            <w:pPr>
              <w:spacing w:after="20"/>
              <w:ind w:left="20"/>
              <w:jc w:val="both"/>
            </w:pPr>
            <w:r>
              <w:rPr>
                <w:rFonts w:ascii="Times New Roman"/>
                <w:b w:val="false"/>
                <w:i w:val="false"/>
                <w:color w:val="000000"/>
                <w:sz w:val="20"/>
              </w:rPr>
              <w:t>
- выгодное географическое расположение</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сырьевая направленность области</w:t>
            </w:r>
          </w:p>
          <w:p>
            <w:pPr>
              <w:spacing w:after="20"/>
              <w:ind w:left="20"/>
              <w:jc w:val="both"/>
            </w:pPr>
            <w:r>
              <w:rPr>
                <w:rFonts w:ascii="Times New Roman"/>
                <w:b w:val="false"/>
                <w:i w:val="false"/>
                <w:color w:val="000000"/>
                <w:sz w:val="20"/>
              </w:rPr>
              <w:t>
- недоверие со стороны представителей бизнеса</w:t>
            </w:r>
          </w:p>
          <w:p>
            <w:pPr>
              <w:spacing w:after="20"/>
              <w:ind w:left="20"/>
              <w:jc w:val="both"/>
            </w:pPr>
            <w:r>
              <w:rPr>
                <w:rFonts w:ascii="Times New Roman"/>
                <w:b w:val="false"/>
                <w:i w:val="false"/>
                <w:color w:val="000000"/>
                <w:sz w:val="20"/>
              </w:rPr>
              <w:t>
- высокие издержки процесса производства (энергоемкость, эмиссии в окружающей среде, накопление промышленных и бытовых отходов)</w:t>
            </w:r>
          </w:p>
          <w:p>
            <w:pPr>
              <w:spacing w:after="20"/>
              <w:ind w:left="20"/>
              <w:jc w:val="both"/>
            </w:pPr>
            <w:r>
              <w:rPr>
                <w:rFonts w:ascii="Times New Roman"/>
                <w:b w:val="false"/>
                <w:i w:val="false"/>
                <w:color w:val="000000"/>
                <w:sz w:val="20"/>
              </w:rPr>
              <w:t>
- изношенность объектов коммунальной собственности и недостаточная обеспеченность инженерной инфраструктурой земель, выделяемых в оплату уставного капитала</w:t>
            </w:r>
          </w:p>
          <w:p>
            <w:pPr>
              <w:spacing w:after="20"/>
              <w:ind w:left="20"/>
              <w:jc w:val="both"/>
            </w:pPr>
            <w:r>
              <w:rPr>
                <w:rFonts w:ascii="Times New Roman"/>
                <w:b w:val="false"/>
                <w:i w:val="false"/>
                <w:color w:val="000000"/>
                <w:sz w:val="20"/>
              </w:rPr>
              <w:t>
- неизученность ключевых секторов макрорегиона для вложения инвестиций и инновации</w:t>
            </w:r>
          </w:p>
          <w:p>
            <w:pPr>
              <w:spacing w:after="20"/>
              <w:ind w:left="20"/>
              <w:jc w:val="both"/>
            </w:pPr>
            <w:r>
              <w:rPr>
                <w:rFonts w:ascii="Times New Roman"/>
                <w:b w:val="false"/>
                <w:i w:val="false"/>
                <w:color w:val="000000"/>
                <w:sz w:val="20"/>
              </w:rPr>
              <w:t>
- финансовый кризис: инфляция,</w:t>
            </w:r>
          </w:p>
          <w:p>
            <w:pPr>
              <w:spacing w:after="20"/>
              <w:ind w:left="20"/>
              <w:jc w:val="both"/>
            </w:pPr>
            <w:r>
              <w:rPr>
                <w:rFonts w:ascii="Times New Roman"/>
                <w:b w:val="false"/>
                <w:i w:val="false"/>
                <w:color w:val="000000"/>
                <w:sz w:val="20"/>
              </w:rPr>
              <w:t>
неликвидность, др.</w:t>
            </w:r>
          </w:p>
          <w:p>
            <w:pPr>
              <w:spacing w:after="20"/>
              <w:ind w:left="20"/>
              <w:jc w:val="both"/>
            </w:pPr>
            <w:r>
              <w:rPr>
                <w:rFonts w:ascii="Times New Roman"/>
                <w:b w:val="false"/>
                <w:i w:val="false"/>
                <w:color w:val="000000"/>
                <w:sz w:val="20"/>
              </w:rPr>
              <w:t>
- наличие на рынке предоставляемых услуг других участников со схожим видом деятельности.</w:t>
            </w:r>
          </w:p>
          <w:p>
            <w:pPr>
              <w:spacing w:after="20"/>
              <w:ind w:left="20"/>
              <w:jc w:val="both"/>
            </w:pPr>
            <w:r>
              <w:rPr>
                <w:rFonts w:ascii="Times New Roman"/>
                <w:b w:val="false"/>
                <w:i w:val="false"/>
                <w:color w:val="000000"/>
                <w:sz w:val="20"/>
              </w:rPr>
              <w:t>
- неразвитость рынка долгосрочного финансирования</w:t>
            </w:r>
          </w:p>
          <w:p>
            <w:pPr>
              <w:spacing w:after="20"/>
              <w:ind w:left="20"/>
              <w:jc w:val="both"/>
            </w:pPr>
            <w:r>
              <w:rPr>
                <w:rFonts w:ascii="Times New Roman"/>
                <w:b w:val="false"/>
                <w:i w:val="false"/>
                <w:color w:val="000000"/>
                <w:sz w:val="20"/>
              </w:rPr>
              <w:t>
- риск снижения платежеспособного спроса в результате роста уровня безработицы, связанный со снижением спроса на продукцию отраслей экономики области.</w:t>
            </w:r>
          </w:p>
          <w:p>
            <w:pPr>
              <w:spacing w:after="20"/>
              <w:ind w:left="20"/>
              <w:jc w:val="both"/>
            </w:pPr>
            <w:r>
              <w:rPr>
                <w:rFonts w:ascii="Times New Roman"/>
                <w:b w:val="false"/>
                <w:i w:val="false"/>
                <w:color w:val="000000"/>
                <w:sz w:val="20"/>
              </w:rPr>
              <w:t>
- рост цен на продукцию добывающих отраслей, вызывающий возможный спад покупательской способности.</w:t>
            </w:r>
          </w:p>
          <w:p>
            <w:pPr>
              <w:spacing w:after="20"/>
              <w:ind w:left="20"/>
              <w:jc w:val="both"/>
            </w:pPr>
            <w:r>
              <w:rPr>
                <w:rFonts w:ascii="Times New Roman"/>
                <w:b w:val="false"/>
                <w:i w:val="false"/>
                <w:color w:val="000000"/>
                <w:sz w:val="20"/>
              </w:rPr>
              <w:t>
- ужесточение кредитной политики банками второго уровня.</w:t>
            </w:r>
          </w:p>
          <w:p>
            <w:pPr>
              <w:spacing w:after="20"/>
              <w:ind w:left="20"/>
              <w:jc w:val="both"/>
            </w:pPr>
            <w:r>
              <w:rPr>
                <w:rFonts w:ascii="Times New Roman"/>
                <w:b w:val="false"/>
                <w:i w:val="false"/>
                <w:color w:val="000000"/>
                <w:sz w:val="20"/>
              </w:rPr>
              <w:t>
- высокая подверженность влиянию</w:t>
            </w:r>
          </w:p>
          <w:p>
            <w:pPr>
              <w:spacing w:after="20"/>
              <w:ind w:left="20"/>
              <w:jc w:val="both"/>
            </w:pPr>
            <w:r>
              <w:rPr>
                <w:rFonts w:ascii="Times New Roman"/>
                <w:b w:val="false"/>
                <w:i w:val="false"/>
                <w:color w:val="000000"/>
                <w:sz w:val="20"/>
              </w:rPr>
              <w:t>
изменения законодательства и регулятивных мер.</w:t>
            </w:r>
          </w:p>
          <w:p>
            <w:pPr>
              <w:spacing w:after="20"/>
              <w:ind w:left="20"/>
              <w:jc w:val="both"/>
            </w:pPr>
            <w:r>
              <w:rPr>
                <w:rFonts w:ascii="Times New Roman"/>
                <w:b w:val="false"/>
                <w:i w:val="false"/>
                <w:color w:val="000000"/>
                <w:sz w:val="20"/>
              </w:rPr>
              <w:t>
- отставание и отсутствие необходимого технического оснащения отраслей специализации.</w:t>
            </w:r>
          </w:p>
          <w:p>
            <w:pPr>
              <w:spacing w:after="20"/>
              <w:ind w:left="20"/>
              <w:jc w:val="both"/>
            </w:pPr>
            <w:r>
              <w:rPr>
                <w:rFonts w:ascii="Times New Roman"/>
                <w:b w:val="false"/>
                <w:i w:val="false"/>
                <w:color w:val="000000"/>
                <w:sz w:val="20"/>
              </w:rPr>
              <w:t>
- низкая активность населения в предпринимательской деятельности.</w:t>
            </w:r>
          </w:p>
          <w:p>
            <w:pPr>
              <w:spacing w:after="20"/>
              <w:ind w:left="20"/>
              <w:jc w:val="both"/>
            </w:pPr>
            <w:r>
              <w:rPr>
                <w:rFonts w:ascii="Times New Roman"/>
                <w:b w:val="false"/>
                <w:i w:val="false"/>
                <w:color w:val="000000"/>
                <w:sz w:val="20"/>
              </w:rPr>
              <w:t>
- несбалансированность рынка труда.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Ограничения и возможности стратегического развития</w:t>
      </w:r>
    </w:p>
    <w:p>
      <w:pPr>
        <w:spacing w:after="0"/>
        <w:ind w:left="0"/>
        <w:jc w:val="both"/>
      </w:pPr>
      <w:r>
        <w:rPr>
          <w:rFonts w:ascii="Times New Roman"/>
          <w:b w:val="false"/>
          <w:i w:val="false"/>
          <w:color w:val="000000"/>
          <w:sz w:val="28"/>
        </w:rPr>
        <w:t>
      Структурированный анализ сильных и слабых сторон, возможностей и угроз позволил выявить основные ограничения развития СПК:</w:t>
      </w:r>
    </w:p>
    <w:p>
      <w:pPr>
        <w:spacing w:after="0"/>
        <w:ind w:left="0"/>
        <w:jc w:val="both"/>
      </w:pPr>
      <w:r>
        <w:rPr>
          <w:rFonts w:ascii="Times New Roman"/>
          <w:b w:val="false"/>
          <w:i w:val="false"/>
          <w:color w:val="000000"/>
          <w:sz w:val="28"/>
        </w:rPr>
        <w:t>
      1) низкий уровень развития инвестиционного потенциала области;</w:t>
      </w:r>
    </w:p>
    <w:p>
      <w:pPr>
        <w:spacing w:after="0"/>
        <w:ind w:left="0"/>
        <w:jc w:val="both"/>
      </w:pPr>
      <w:r>
        <w:rPr>
          <w:rFonts w:ascii="Times New Roman"/>
          <w:b w:val="false"/>
          <w:i w:val="false"/>
          <w:color w:val="000000"/>
          <w:sz w:val="28"/>
        </w:rPr>
        <w:t>
      2) низкий уровень предпринимательской активности населения;</w:t>
      </w:r>
    </w:p>
    <w:p>
      <w:pPr>
        <w:spacing w:after="0"/>
        <w:ind w:left="0"/>
        <w:jc w:val="both"/>
      </w:pPr>
      <w:r>
        <w:rPr>
          <w:rFonts w:ascii="Times New Roman"/>
          <w:b w:val="false"/>
          <w:i w:val="false"/>
          <w:color w:val="000000"/>
          <w:sz w:val="28"/>
        </w:rPr>
        <w:t>
      3) доминирование сырьевой составляющей в структуре экономики области;</w:t>
      </w:r>
    </w:p>
    <w:p>
      <w:pPr>
        <w:spacing w:after="0"/>
        <w:ind w:left="0"/>
        <w:jc w:val="both"/>
      </w:pPr>
      <w:r>
        <w:rPr>
          <w:rFonts w:ascii="Times New Roman"/>
          <w:b w:val="false"/>
          <w:i w:val="false"/>
          <w:color w:val="000000"/>
          <w:sz w:val="28"/>
        </w:rPr>
        <w:t>
      4) недоверие к профессионализму и эффективности деятельности государственных институтов развития со стороны целевой аудитории.</w:t>
      </w:r>
    </w:p>
    <w:p>
      <w:pPr>
        <w:spacing w:after="0"/>
        <w:ind w:left="0"/>
        <w:jc w:val="both"/>
      </w:pPr>
      <w:r>
        <w:rPr>
          <w:rFonts w:ascii="Times New Roman"/>
          <w:b w:val="false"/>
          <w:i w:val="false"/>
          <w:color w:val="000000"/>
          <w:sz w:val="28"/>
        </w:rPr>
        <w:t>
      К наибольшим возможностям для дальнейшего развития СПК относятся:</w:t>
      </w:r>
    </w:p>
    <w:p>
      <w:pPr>
        <w:spacing w:after="0"/>
        <w:ind w:left="0"/>
        <w:jc w:val="both"/>
      </w:pPr>
      <w:r>
        <w:rPr>
          <w:rFonts w:ascii="Times New Roman"/>
          <w:b w:val="false"/>
          <w:i w:val="false"/>
          <w:color w:val="000000"/>
          <w:sz w:val="28"/>
        </w:rPr>
        <w:t>
      1) наличие полномочий от государства и государственной поддержки деятельности;</w:t>
      </w:r>
    </w:p>
    <w:p>
      <w:pPr>
        <w:spacing w:after="0"/>
        <w:ind w:left="0"/>
        <w:jc w:val="both"/>
      </w:pPr>
      <w:r>
        <w:rPr>
          <w:rFonts w:ascii="Times New Roman"/>
          <w:b w:val="false"/>
          <w:i w:val="false"/>
          <w:color w:val="000000"/>
          <w:sz w:val="28"/>
        </w:rPr>
        <w:t xml:space="preserve">
      2) реализация, "прорывных" инвестиционных проектов, межрегиональных проектов и региональных стратегий развития крупного бизнеса, способствующих росту капитализации области; </w:t>
      </w:r>
    </w:p>
    <w:p>
      <w:pPr>
        <w:spacing w:after="0"/>
        <w:ind w:left="0"/>
        <w:jc w:val="both"/>
      </w:pPr>
      <w:r>
        <w:rPr>
          <w:rFonts w:ascii="Times New Roman"/>
          <w:b w:val="false"/>
          <w:i w:val="false"/>
          <w:color w:val="000000"/>
          <w:sz w:val="28"/>
        </w:rPr>
        <w:t xml:space="preserve">
      3) выгодное географическое расположение области; </w:t>
      </w:r>
    </w:p>
    <w:p>
      <w:pPr>
        <w:spacing w:after="0"/>
        <w:ind w:left="0"/>
        <w:jc w:val="both"/>
      </w:pPr>
      <w:r>
        <w:rPr>
          <w:rFonts w:ascii="Times New Roman"/>
          <w:b w:val="false"/>
          <w:i w:val="false"/>
          <w:color w:val="000000"/>
          <w:sz w:val="28"/>
        </w:rPr>
        <w:t>
      4) интеграция транспортной системы области в глобальную транспортно-логистическую сеть;</w:t>
      </w:r>
    </w:p>
    <w:p>
      <w:pPr>
        <w:spacing w:after="0"/>
        <w:ind w:left="0"/>
        <w:jc w:val="both"/>
      </w:pPr>
      <w:r>
        <w:rPr>
          <w:rFonts w:ascii="Times New Roman"/>
          <w:b w:val="false"/>
          <w:i w:val="false"/>
          <w:color w:val="000000"/>
          <w:sz w:val="28"/>
        </w:rPr>
        <w:t>
      5) развитие экспортоориентированных производств и диверсификация экспорта.</w:t>
      </w:r>
    </w:p>
    <w:p>
      <w:pPr>
        <w:spacing w:after="0"/>
        <w:ind w:left="0"/>
        <w:jc w:val="both"/>
      </w:pPr>
      <w:r>
        <w:rPr>
          <w:rFonts w:ascii="Times New Roman"/>
          <w:b w:val="false"/>
          <w:i w:val="false"/>
          <w:color w:val="000000"/>
          <w:sz w:val="28"/>
        </w:rPr>
        <w:t>
      СПК имеет ряд безусловно сильных сторон, которые могут и должны быть использованы как опорные точки для обеспечения дальнейшего роста и развития. Существующие слабые стороны неустранимыми не являются.</w:t>
      </w:r>
    </w:p>
    <w:p>
      <w:pPr>
        <w:spacing w:after="0"/>
        <w:ind w:left="0"/>
        <w:jc w:val="both"/>
      </w:pPr>
      <w:r>
        <w:rPr>
          <w:rFonts w:ascii="Times New Roman"/>
          <w:b w:val="false"/>
          <w:i w:val="false"/>
          <w:color w:val="000000"/>
          <w:sz w:val="28"/>
        </w:rPr>
        <w:t>
      Дальнейшая деятельность будет направлена на использование сильных сторон СПК для реализации возможностей, инициирование мер по работе над слабыми сторонами СПК и сглаживанию угроз.</w:t>
      </w:r>
    </w:p>
    <w:p>
      <w:pPr>
        <w:spacing w:after="0"/>
        <w:ind w:left="0"/>
        <w:jc w:val="both"/>
      </w:pPr>
      <w:r>
        <w:rPr>
          <w:rFonts w:ascii="Times New Roman"/>
          <w:b w:val="false"/>
          <w:i w:val="false"/>
          <w:color w:val="000000"/>
          <w:sz w:val="28"/>
        </w:rPr>
        <w:t>
      Важнейшими движущими силами дальнейшего развития СПК являются: развитие и диверсификация экономической базы области, учет и адаптация к изменениям внешней среды, повышение эффективности деятельности СПК.</w:t>
      </w:r>
    </w:p>
    <w:bookmarkStart w:name="z19" w:id="17"/>
    <w:p>
      <w:pPr>
        <w:spacing w:after="0"/>
        <w:ind w:left="0"/>
        <w:jc w:val="both"/>
      </w:pPr>
      <w:r>
        <w:rPr>
          <w:rFonts w:ascii="Times New Roman"/>
          <w:b w:val="false"/>
          <w:i w:val="false"/>
          <w:color w:val="000000"/>
          <w:sz w:val="28"/>
        </w:rPr>
        <w:t>
      2. Миссия и видение СПК</w:t>
      </w:r>
    </w:p>
    <w:bookmarkEnd w:id="17"/>
    <w:p>
      <w:pPr>
        <w:spacing w:after="0"/>
        <w:ind w:left="0"/>
        <w:jc w:val="both"/>
      </w:pPr>
      <w:r>
        <w:rPr>
          <w:rFonts w:ascii="Times New Roman"/>
          <w:b w:val="false"/>
          <w:i w:val="false"/>
          <w:color w:val="000000"/>
          <w:sz w:val="28"/>
        </w:rPr>
        <w:t>
      Миссия СПК - содействие социально-экономическому развитию региона на принципах партнерства государства и бизнеса.</w:t>
      </w:r>
    </w:p>
    <w:p>
      <w:pPr>
        <w:spacing w:after="0"/>
        <w:ind w:left="0"/>
        <w:jc w:val="both"/>
      </w:pPr>
      <w:r>
        <w:rPr>
          <w:rFonts w:ascii="Times New Roman"/>
          <w:b w:val="false"/>
          <w:i w:val="false"/>
          <w:color w:val="000000"/>
          <w:sz w:val="28"/>
        </w:rPr>
        <w:t>
      Видение СПК - региональный институт развития, эффективно управляющий активами, стимулирующий экономическую активность в точках роста региона, в том числе через привлечение инвестиций, и выступающий катализатором формирования конкурентоспособных устойчивых производств.</w:t>
      </w:r>
    </w:p>
    <w:p>
      <w:pPr>
        <w:spacing w:after="0"/>
        <w:ind w:left="0"/>
        <w:jc w:val="both"/>
      </w:pPr>
      <w:r>
        <w:rPr>
          <w:rFonts w:ascii="Times New Roman"/>
          <w:b w:val="false"/>
          <w:i w:val="false"/>
          <w:color w:val="000000"/>
          <w:sz w:val="28"/>
        </w:rPr>
        <w:t>
      Цель СПК - увеличение стоимости активов.</w:t>
      </w:r>
    </w:p>
    <w:p>
      <w:pPr>
        <w:spacing w:after="0"/>
        <w:ind w:left="0"/>
        <w:jc w:val="both"/>
      </w:pPr>
      <w:r>
        <w:rPr>
          <w:rFonts w:ascii="Times New Roman"/>
          <w:b w:val="false"/>
          <w:i w:val="false"/>
          <w:color w:val="000000"/>
          <w:sz w:val="28"/>
        </w:rPr>
        <w:t>
      Основные задачи СПК:</w:t>
      </w:r>
    </w:p>
    <w:p>
      <w:pPr>
        <w:spacing w:after="0"/>
        <w:ind w:left="0"/>
        <w:jc w:val="both"/>
      </w:pPr>
      <w:r>
        <w:rPr>
          <w:rFonts w:ascii="Times New Roman"/>
          <w:b w:val="false"/>
          <w:i w:val="false"/>
          <w:color w:val="000000"/>
          <w:sz w:val="28"/>
        </w:rPr>
        <w:t>
      1) создание новых и модернизация существующих конкурентоспособных производств в приоритетных секторах экономики региона (точках роста);</w:t>
      </w:r>
    </w:p>
    <w:p>
      <w:pPr>
        <w:spacing w:after="0"/>
        <w:ind w:left="0"/>
        <w:jc w:val="both"/>
      </w:pPr>
      <w:r>
        <w:rPr>
          <w:rFonts w:ascii="Times New Roman"/>
          <w:b w:val="false"/>
          <w:i w:val="false"/>
          <w:color w:val="000000"/>
          <w:sz w:val="28"/>
        </w:rPr>
        <w:t>
      2)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3)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4) увеличение стоимости активов;</w:t>
      </w:r>
    </w:p>
    <w:p>
      <w:pPr>
        <w:spacing w:after="0"/>
        <w:ind w:left="0"/>
        <w:jc w:val="both"/>
      </w:pPr>
      <w:r>
        <w:rPr>
          <w:rFonts w:ascii="Times New Roman"/>
          <w:b w:val="false"/>
          <w:i w:val="false"/>
          <w:color w:val="000000"/>
          <w:sz w:val="28"/>
        </w:rPr>
        <w:t>
      5) развитие инфраструктуры поддержки начинающего бизнеса (бизнес-инкубаторов, технопарков, индустриальных зон);</w:t>
      </w:r>
    </w:p>
    <w:p>
      <w:pPr>
        <w:spacing w:after="0"/>
        <w:ind w:left="0"/>
        <w:jc w:val="both"/>
      </w:pPr>
      <w:r>
        <w:rPr>
          <w:rFonts w:ascii="Times New Roman"/>
          <w:b w:val="false"/>
          <w:i w:val="false"/>
          <w:color w:val="000000"/>
          <w:sz w:val="28"/>
        </w:rPr>
        <w:t>
      6) поддержка бизнес-инициатив в регионах через развитие кластеров в приоритетных отраслях, а также координацию партнерских программ по развитию МСБ вокруг системообразующих и крупных компаний регионов;</w:t>
      </w:r>
    </w:p>
    <w:p>
      <w:pPr>
        <w:spacing w:after="0"/>
        <w:ind w:left="0"/>
        <w:jc w:val="both"/>
      </w:pPr>
      <w:r>
        <w:rPr>
          <w:rFonts w:ascii="Times New Roman"/>
          <w:b w:val="false"/>
          <w:i w:val="false"/>
          <w:color w:val="000000"/>
          <w:sz w:val="28"/>
        </w:rPr>
        <w:t>
      7) оказание нефинансовой поддержки бизнеса в рамках деятельности СПК ;</w:t>
      </w:r>
    </w:p>
    <w:p>
      <w:pPr>
        <w:spacing w:after="0"/>
        <w:ind w:left="0"/>
        <w:jc w:val="both"/>
      </w:pPr>
      <w:r>
        <w:rPr>
          <w:rFonts w:ascii="Times New Roman"/>
          <w:b w:val="false"/>
          <w:i w:val="false"/>
          <w:color w:val="000000"/>
          <w:sz w:val="28"/>
        </w:rPr>
        <w:t>
      8) расширение сотрудничества с государственными институтами развития для реализации бизнес-проектов;</w:t>
      </w:r>
    </w:p>
    <w:p>
      <w:pPr>
        <w:spacing w:after="0"/>
        <w:ind w:left="0"/>
        <w:jc w:val="both"/>
      </w:pPr>
      <w:r>
        <w:rPr>
          <w:rFonts w:ascii="Times New Roman"/>
          <w:b w:val="false"/>
          <w:i w:val="false"/>
          <w:color w:val="000000"/>
          <w:sz w:val="28"/>
        </w:rPr>
        <w:t>
      9) развитие коммуникаций и обмена навыками между портфельными компаниями;</w:t>
      </w:r>
    </w:p>
    <w:p>
      <w:pPr>
        <w:spacing w:after="0"/>
        <w:ind w:left="0"/>
        <w:jc w:val="both"/>
      </w:pPr>
      <w:r>
        <w:rPr>
          <w:rFonts w:ascii="Times New Roman"/>
          <w:b w:val="false"/>
          <w:i w:val="false"/>
          <w:color w:val="000000"/>
          <w:sz w:val="28"/>
        </w:rPr>
        <w:t>
      10) содействие брендированию продукции для более активного продвижения продукции на внутреннем и внешнем рынках;</w:t>
      </w:r>
    </w:p>
    <w:p>
      <w:pPr>
        <w:spacing w:after="0"/>
        <w:ind w:left="0"/>
        <w:jc w:val="both"/>
      </w:pPr>
      <w:r>
        <w:rPr>
          <w:rFonts w:ascii="Times New Roman"/>
          <w:b w:val="false"/>
          <w:i w:val="false"/>
          <w:color w:val="000000"/>
          <w:sz w:val="28"/>
        </w:rPr>
        <w:t>
      11) привлечение в регионы отечественных и зарубежных инвесторов для реализации перспективных проектов, в том числе на принципах государственно-частного партнерства;</w:t>
      </w:r>
    </w:p>
    <w:p>
      <w:pPr>
        <w:spacing w:after="0"/>
        <w:ind w:left="0"/>
        <w:jc w:val="both"/>
      </w:pPr>
      <w:r>
        <w:rPr>
          <w:rFonts w:ascii="Times New Roman"/>
          <w:b w:val="false"/>
          <w:i w:val="false"/>
          <w:color w:val="000000"/>
          <w:sz w:val="28"/>
        </w:rPr>
        <w:t>
      12) оказание инвесторам содействия в реализации проектов через долевое финансирование, участие активами, а также получении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13) разработка региональных карт развития с учетом основных специализаций регионов и формирование перечня перспективных и конкурентоспособных проектов для привлечения инвесторов.</w:t>
      </w:r>
    </w:p>
    <w:bookmarkStart w:name="z20" w:id="18"/>
    <w:p>
      <w:pPr>
        <w:spacing w:after="0"/>
        <w:ind w:left="0"/>
        <w:jc w:val="both"/>
      </w:pPr>
      <w:r>
        <w:rPr>
          <w:rFonts w:ascii="Times New Roman"/>
          <w:b w:val="false"/>
          <w:i w:val="false"/>
          <w:color w:val="000000"/>
          <w:sz w:val="28"/>
        </w:rPr>
        <w:t>
      3. Стратегические направления деятельности (далее - СНД), цели, ключевые показатели деятельности и ожидаемые результаты по ним.</w:t>
      </w:r>
    </w:p>
    <w:bookmarkEnd w:id="18"/>
    <w:p>
      <w:pPr>
        <w:spacing w:after="0"/>
        <w:ind w:left="0"/>
        <w:jc w:val="both"/>
      </w:pPr>
      <w:r>
        <w:rPr>
          <w:rFonts w:ascii="Times New Roman"/>
          <w:b w:val="false"/>
          <w:i w:val="false"/>
          <w:color w:val="000000"/>
          <w:sz w:val="28"/>
        </w:rPr>
        <w:t>
      В рамках поставленных задач перед СПК, определены следующие приоритетные направления деятельности:</w:t>
      </w:r>
    </w:p>
    <w:p>
      <w:pPr>
        <w:spacing w:after="0"/>
        <w:ind w:left="0"/>
        <w:jc w:val="both"/>
      </w:pPr>
      <w:r>
        <w:rPr>
          <w:rFonts w:ascii="Times New Roman"/>
          <w:b w:val="false"/>
          <w:i w:val="false"/>
          <w:color w:val="000000"/>
          <w:sz w:val="28"/>
        </w:rPr>
        <w:t>
      1) увеличение стоимости активов и создание новых производств в точках роста региона;</w:t>
      </w:r>
    </w:p>
    <w:p>
      <w:pPr>
        <w:spacing w:after="0"/>
        <w:ind w:left="0"/>
        <w:jc w:val="both"/>
      </w:pPr>
      <w:r>
        <w:rPr>
          <w:rFonts w:ascii="Times New Roman"/>
          <w:b w:val="false"/>
          <w:i w:val="false"/>
          <w:color w:val="000000"/>
          <w:sz w:val="28"/>
        </w:rPr>
        <w:t>
      2) создание условий для стимулирования экономической активности в точках роста региона;</w:t>
      </w:r>
    </w:p>
    <w:p>
      <w:pPr>
        <w:spacing w:after="0"/>
        <w:ind w:left="0"/>
        <w:jc w:val="both"/>
      </w:pPr>
      <w:r>
        <w:rPr>
          <w:rFonts w:ascii="Times New Roman"/>
          <w:b w:val="false"/>
          <w:i w:val="false"/>
          <w:color w:val="000000"/>
          <w:sz w:val="28"/>
        </w:rPr>
        <w:t>
      3) развитие внутренней среды, обеспечивающей эффективную деятельность СПК;</w:t>
      </w:r>
    </w:p>
    <w:p>
      <w:pPr>
        <w:spacing w:after="0"/>
        <w:ind w:left="0"/>
        <w:jc w:val="both"/>
      </w:pPr>
      <w:r>
        <w:rPr>
          <w:rFonts w:ascii="Times New Roman"/>
          <w:b w:val="false"/>
          <w:i w:val="false"/>
          <w:color w:val="000000"/>
          <w:sz w:val="28"/>
        </w:rPr>
        <w:t>
      4) участие в реализации государственных программ.</w:t>
      </w:r>
    </w:p>
    <w:bookmarkStart w:name="z21" w:id="19"/>
    <w:p>
      <w:pPr>
        <w:spacing w:after="0"/>
        <w:ind w:left="0"/>
        <w:jc w:val="both"/>
      </w:pPr>
      <w:r>
        <w:rPr>
          <w:rFonts w:ascii="Times New Roman"/>
          <w:b w:val="false"/>
          <w:i w:val="false"/>
          <w:color w:val="000000"/>
          <w:sz w:val="28"/>
        </w:rPr>
        <w:t>
      СНД 1. "Увеличение стоимости активов и создание новых производств в точках роста региона"</w:t>
      </w:r>
    </w:p>
    <w:bookmarkEnd w:id="19"/>
    <w:bookmarkStart w:name="z22" w:id="20"/>
    <w:p>
      <w:pPr>
        <w:spacing w:after="0"/>
        <w:ind w:left="0"/>
        <w:jc w:val="both"/>
      </w:pPr>
      <w:r>
        <w:rPr>
          <w:rFonts w:ascii="Times New Roman"/>
          <w:b w:val="false"/>
          <w:i w:val="false"/>
          <w:color w:val="000000"/>
          <w:sz w:val="28"/>
        </w:rPr>
        <w:t>
      Цель 1. Обеспечение роста и эффективности инвестиций</w:t>
      </w:r>
    </w:p>
    <w:bookmarkEnd w:id="20"/>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увеличение количества вновь созданных и модернизированных конкурентоспособных производств с высокой степенью эффективности;</w:t>
      </w:r>
    </w:p>
    <w:p>
      <w:pPr>
        <w:spacing w:after="0"/>
        <w:ind w:left="0"/>
        <w:jc w:val="both"/>
      </w:pPr>
      <w:r>
        <w:rPr>
          <w:rFonts w:ascii="Times New Roman"/>
          <w:b w:val="false"/>
          <w:i w:val="false"/>
          <w:color w:val="000000"/>
          <w:sz w:val="28"/>
        </w:rPr>
        <w:t>
      2) увеличение объема инвестиционного портфеля.</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увеличить число прибыльных бизнес-проектов, вышедших на проектную мощность, которые будут оказывать содействие по увеличению объемов производства и производительности труда в области;</w:t>
      </w:r>
    </w:p>
    <w:p>
      <w:pPr>
        <w:spacing w:after="0"/>
        <w:ind w:left="0"/>
        <w:jc w:val="both"/>
      </w:pPr>
      <w:r>
        <w:rPr>
          <w:rFonts w:ascii="Times New Roman"/>
          <w:b w:val="false"/>
          <w:i w:val="false"/>
          <w:color w:val="000000"/>
          <w:sz w:val="28"/>
        </w:rPr>
        <w:t>
      2) увеличить объемы инвестиций в бизнес-проекты;</w:t>
      </w:r>
    </w:p>
    <w:p>
      <w:pPr>
        <w:spacing w:after="0"/>
        <w:ind w:left="0"/>
        <w:jc w:val="both"/>
      </w:pPr>
      <w:r>
        <w:rPr>
          <w:rFonts w:ascii="Times New Roman"/>
          <w:b w:val="false"/>
          <w:i w:val="false"/>
          <w:color w:val="000000"/>
          <w:sz w:val="28"/>
        </w:rPr>
        <w:t>
      3) обеспечить вовлечение государственных активов в деловой оборот;</w:t>
      </w:r>
    </w:p>
    <w:p>
      <w:pPr>
        <w:spacing w:after="0"/>
        <w:ind w:left="0"/>
        <w:jc w:val="both"/>
      </w:pPr>
      <w:r>
        <w:rPr>
          <w:rFonts w:ascii="Times New Roman"/>
          <w:b w:val="false"/>
          <w:i w:val="false"/>
          <w:color w:val="000000"/>
          <w:sz w:val="28"/>
        </w:rPr>
        <w:t>
      4) обеспечить привлечение внебюджетных инвестиций для реализации бизнес-проектов;</w:t>
      </w:r>
    </w:p>
    <w:p>
      <w:pPr>
        <w:spacing w:after="0"/>
        <w:ind w:left="0"/>
        <w:jc w:val="both"/>
      </w:pPr>
      <w:r>
        <w:rPr>
          <w:rFonts w:ascii="Times New Roman"/>
          <w:b w:val="false"/>
          <w:i w:val="false"/>
          <w:color w:val="000000"/>
          <w:sz w:val="28"/>
        </w:rPr>
        <w:t>
      5) расширить сотрудничество с государственными институтами развития для реализации бизнес-проектов;</w:t>
      </w:r>
    </w:p>
    <w:p>
      <w:pPr>
        <w:spacing w:after="0"/>
        <w:ind w:left="0"/>
        <w:jc w:val="both"/>
      </w:pPr>
      <w:r>
        <w:rPr>
          <w:rFonts w:ascii="Times New Roman"/>
          <w:b w:val="false"/>
          <w:i w:val="false"/>
          <w:color w:val="000000"/>
          <w:sz w:val="28"/>
        </w:rPr>
        <w:t xml:space="preserve">
      6) увеличить количество реализуемых СПК бизнес-проектов; </w:t>
      </w:r>
    </w:p>
    <w:p>
      <w:pPr>
        <w:spacing w:after="0"/>
        <w:ind w:left="0"/>
        <w:jc w:val="both"/>
      </w:pPr>
      <w:r>
        <w:rPr>
          <w:rFonts w:ascii="Times New Roman"/>
          <w:b w:val="false"/>
          <w:i w:val="false"/>
          <w:color w:val="000000"/>
          <w:sz w:val="28"/>
        </w:rPr>
        <w:t xml:space="preserve">
      7) увеличить количество инициируемых СПК бизнес-проектов; </w:t>
      </w:r>
    </w:p>
    <w:p>
      <w:pPr>
        <w:spacing w:after="0"/>
        <w:ind w:left="0"/>
        <w:jc w:val="both"/>
      </w:pPr>
      <w:r>
        <w:rPr>
          <w:rFonts w:ascii="Times New Roman"/>
          <w:b w:val="false"/>
          <w:i w:val="false"/>
          <w:color w:val="000000"/>
          <w:sz w:val="28"/>
        </w:rPr>
        <w:t>
      8) наладить взаимодействие с инициаторами крупных бизнес-проектов в приоритетных секторах экономики на территории области;</w:t>
      </w:r>
    </w:p>
    <w:p>
      <w:pPr>
        <w:spacing w:after="0"/>
        <w:ind w:left="0"/>
        <w:jc w:val="both"/>
      </w:pPr>
      <w:r>
        <w:rPr>
          <w:rFonts w:ascii="Times New Roman"/>
          <w:b w:val="false"/>
          <w:i w:val="false"/>
          <w:color w:val="000000"/>
          <w:sz w:val="28"/>
        </w:rPr>
        <w:t xml:space="preserve">
      9) содействовать реализации региональных бизнес-проектов, поддерживаемых государством, и отдельных государственных программ и целевых государственных мероприятий (Карта индустриализации, </w:t>
      </w:r>
      <w:r>
        <w:rPr>
          <w:rFonts w:ascii="Times New Roman"/>
          <w:b w:val="false"/>
          <w:i w:val="false"/>
          <w:color w:val="000000"/>
          <w:sz w:val="28"/>
        </w:rPr>
        <w:t>Программа</w:t>
      </w:r>
      <w:r>
        <w:rPr>
          <w:rFonts w:ascii="Times New Roman"/>
          <w:b w:val="false"/>
          <w:i w:val="false"/>
          <w:color w:val="000000"/>
          <w:sz w:val="28"/>
        </w:rPr>
        <w:t xml:space="preserve"> развития моногородов, комплекс мер, направленных на создание и развитие сервисно-заготовительных центров и пр.);</w:t>
      </w:r>
    </w:p>
    <w:p>
      <w:pPr>
        <w:spacing w:after="0"/>
        <w:ind w:left="0"/>
        <w:jc w:val="both"/>
      </w:pPr>
      <w:r>
        <w:rPr>
          <w:rFonts w:ascii="Times New Roman"/>
          <w:b w:val="false"/>
          <w:i w:val="false"/>
          <w:color w:val="000000"/>
          <w:sz w:val="28"/>
        </w:rPr>
        <w:t>
      10) увеличить ресурсную базу, обеспечивающую формирование инвестиционного портфеля;</w:t>
      </w:r>
    </w:p>
    <w:p>
      <w:pPr>
        <w:spacing w:after="0"/>
        <w:ind w:left="0"/>
        <w:jc w:val="both"/>
      </w:pPr>
      <w:r>
        <w:rPr>
          <w:rFonts w:ascii="Times New Roman"/>
          <w:b w:val="false"/>
          <w:i w:val="false"/>
          <w:color w:val="000000"/>
          <w:sz w:val="28"/>
        </w:rPr>
        <w:t>
      11) увеличивать объемы реинвестируемой прибыли;</w:t>
      </w:r>
    </w:p>
    <w:p>
      <w:pPr>
        <w:spacing w:after="0"/>
        <w:ind w:left="0"/>
        <w:jc w:val="both"/>
      </w:pPr>
      <w:r>
        <w:rPr>
          <w:rFonts w:ascii="Times New Roman"/>
          <w:b w:val="false"/>
          <w:i w:val="false"/>
          <w:color w:val="000000"/>
          <w:sz w:val="28"/>
        </w:rPr>
        <w:t>
      12) внедрить эффективные механизмы привлечения средств республиканского бюджета на финансирование бизнес-проектов СПК;</w:t>
      </w:r>
    </w:p>
    <w:p>
      <w:pPr>
        <w:spacing w:after="0"/>
        <w:ind w:left="0"/>
        <w:jc w:val="both"/>
      </w:pPr>
      <w:r>
        <w:rPr>
          <w:rFonts w:ascii="Times New Roman"/>
          <w:b w:val="false"/>
          <w:i w:val="false"/>
          <w:color w:val="000000"/>
          <w:sz w:val="28"/>
        </w:rPr>
        <w:t>
      13) реализовать программы средне- и долгосрочных заимствований СПК на рынках капитала (включая выпуск ценных бумаг).</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прирост объема инвестиционного портфеля СПК за год;</w:t>
      </w:r>
    </w:p>
    <w:p>
      <w:pPr>
        <w:spacing w:after="0"/>
        <w:ind w:left="0"/>
        <w:jc w:val="both"/>
      </w:pPr>
      <w:r>
        <w:rPr>
          <w:rFonts w:ascii="Times New Roman"/>
          <w:b w:val="false"/>
          <w:i w:val="false"/>
          <w:color w:val="000000"/>
          <w:sz w:val="28"/>
        </w:rPr>
        <w:t>
      2) количество ежегодно запускаемых инвестиционных проектов, в том числе с участием иностранного капитала (не менее пяти ежегодно), единиц.;</w:t>
      </w:r>
    </w:p>
    <w:p>
      <w:pPr>
        <w:spacing w:after="0"/>
        <w:ind w:left="0"/>
        <w:jc w:val="both"/>
      </w:pPr>
      <w:r>
        <w:rPr>
          <w:rFonts w:ascii="Times New Roman"/>
          <w:b w:val="false"/>
          <w:i w:val="false"/>
          <w:color w:val="000000"/>
          <w:sz w:val="28"/>
        </w:rPr>
        <w:t>
      3) рост объема иностранных инвестиций в обрабатывающую промышленность не менее чем на 20 %.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1 "Обеспечение роста и эффективности инвестиций":</w:t>
      </w:r>
    </w:p>
    <w:p>
      <w:pPr>
        <w:spacing w:after="0"/>
        <w:ind w:left="0"/>
        <w:jc w:val="both"/>
      </w:pPr>
      <w:r>
        <w:rPr>
          <w:rFonts w:ascii="Times New Roman"/>
          <w:b w:val="false"/>
          <w:i w:val="false"/>
          <w:color w:val="000000"/>
          <w:sz w:val="28"/>
        </w:rPr>
        <w:t>
      1) прирост объема инвестиционного портфеля СПК составит в 2014 году 3 % с постепенным увеличением этого показателя к 2023 году до 5 %;</w:t>
      </w:r>
    </w:p>
    <w:p>
      <w:pPr>
        <w:spacing w:after="0"/>
        <w:ind w:left="0"/>
        <w:jc w:val="both"/>
      </w:pPr>
      <w:r>
        <w:rPr>
          <w:rFonts w:ascii="Times New Roman"/>
          <w:b w:val="false"/>
          <w:i w:val="false"/>
          <w:color w:val="000000"/>
          <w:sz w:val="28"/>
        </w:rPr>
        <w:t>
      2) количество ежегодно запускаемых инвестиционных проектов, в том числе с участием иностранного капитала, в общей сложности составит 70 единиц;</w:t>
      </w:r>
    </w:p>
    <w:p>
      <w:pPr>
        <w:spacing w:after="0"/>
        <w:ind w:left="0"/>
        <w:jc w:val="both"/>
      </w:pPr>
      <w:r>
        <w:rPr>
          <w:rFonts w:ascii="Times New Roman"/>
          <w:b w:val="false"/>
          <w:i w:val="false"/>
          <w:color w:val="000000"/>
          <w:sz w:val="28"/>
        </w:rPr>
        <w:t>
      3) будет обеспечен рост объема иностранных инвестиций в обрабатывающую промышленность не менее чем на 20 %.</w:t>
      </w:r>
    </w:p>
    <w:bookmarkStart w:name="z23" w:id="21"/>
    <w:p>
      <w:pPr>
        <w:spacing w:after="0"/>
        <w:ind w:left="0"/>
        <w:jc w:val="both"/>
      </w:pPr>
      <w:r>
        <w:rPr>
          <w:rFonts w:ascii="Times New Roman"/>
          <w:b w:val="false"/>
          <w:i w:val="false"/>
          <w:color w:val="000000"/>
          <w:sz w:val="28"/>
        </w:rPr>
        <w:t>
      Цель 2. Увеличение прибыльности СПК</w:t>
      </w:r>
    </w:p>
    <w:bookmarkEnd w:id="21"/>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увеличение доходности;</w:t>
      </w:r>
    </w:p>
    <w:p>
      <w:pPr>
        <w:spacing w:after="0"/>
        <w:ind w:left="0"/>
        <w:jc w:val="both"/>
      </w:pPr>
      <w:r>
        <w:rPr>
          <w:rFonts w:ascii="Times New Roman"/>
          <w:b w:val="false"/>
          <w:i w:val="false"/>
          <w:color w:val="000000"/>
          <w:sz w:val="28"/>
        </w:rPr>
        <w:t>
      2) увеличение рентабельности деятельности СПК.</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повышение доходности инвестиционного портфеля;</w:t>
      </w:r>
    </w:p>
    <w:p>
      <w:pPr>
        <w:spacing w:after="0"/>
        <w:ind w:left="0"/>
        <w:jc w:val="both"/>
      </w:pPr>
      <w:r>
        <w:rPr>
          <w:rFonts w:ascii="Times New Roman"/>
          <w:b w:val="false"/>
          <w:i w:val="false"/>
          <w:color w:val="000000"/>
          <w:sz w:val="28"/>
        </w:rPr>
        <w:t>
      2) обеспечение оптимального соотношения доходности и надежности размещения временно свободных денежных средств СПК;</w:t>
      </w:r>
    </w:p>
    <w:p>
      <w:pPr>
        <w:spacing w:after="0"/>
        <w:ind w:left="0"/>
        <w:jc w:val="both"/>
      </w:pPr>
      <w:r>
        <w:rPr>
          <w:rFonts w:ascii="Times New Roman"/>
          <w:b w:val="false"/>
          <w:i w:val="false"/>
          <w:color w:val="000000"/>
          <w:sz w:val="28"/>
        </w:rPr>
        <w:t>
      3) расширение источников получения доходов;</w:t>
      </w:r>
    </w:p>
    <w:p>
      <w:pPr>
        <w:spacing w:after="0"/>
        <w:ind w:left="0"/>
        <w:jc w:val="both"/>
      </w:pPr>
      <w:r>
        <w:rPr>
          <w:rFonts w:ascii="Times New Roman"/>
          <w:b w:val="false"/>
          <w:i w:val="false"/>
          <w:color w:val="000000"/>
          <w:sz w:val="28"/>
        </w:rPr>
        <w:t>
      4) оптимизация структуры административных расходов СПК;</w:t>
      </w:r>
    </w:p>
    <w:p>
      <w:pPr>
        <w:spacing w:after="0"/>
        <w:ind w:left="0"/>
        <w:jc w:val="both"/>
      </w:pPr>
      <w:r>
        <w:rPr>
          <w:rFonts w:ascii="Times New Roman"/>
          <w:b w:val="false"/>
          <w:i w:val="false"/>
          <w:color w:val="000000"/>
          <w:sz w:val="28"/>
        </w:rPr>
        <w:t>
      5) поиск дешевых источников заимствования.</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чистый доход СПК по итогам года;</w:t>
      </w:r>
    </w:p>
    <w:p>
      <w:pPr>
        <w:spacing w:after="0"/>
        <w:ind w:left="0"/>
        <w:jc w:val="both"/>
      </w:pPr>
      <w:r>
        <w:rPr>
          <w:rFonts w:ascii="Times New Roman"/>
          <w:b w:val="false"/>
          <w:i w:val="false"/>
          <w:color w:val="000000"/>
          <w:sz w:val="28"/>
        </w:rPr>
        <w:t>
      2) чистый доход на одного сотрудника по итогам года;</w:t>
      </w:r>
    </w:p>
    <w:p>
      <w:pPr>
        <w:spacing w:after="0"/>
        <w:ind w:left="0"/>
        <w:jc w:val="both"/>
      </w:pPr>
      <w:r>
        <w:rPr>
          <w:rFonts w:ascii="Times New Roman"/>
          <w:b w:val="false"/>
          <w:i w:val="false"/>
          <w:color w:val="000000"/>
          <w:sz w:val="28"/>
        </w:rPr>
        <w:t>
      3) рентабельность активов СПК.</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СПК цели 2 "Увеличение прибыльности СПК":</w:t>
      </w:r>
    </w:p>
    <w:p>
      <w:pPr>
        <w:spacing w:after="0"/>
        <w:ind w:left="0"/>
        <w:jc w:val="both"/>
      </w:pPr>
      <w:r>
        <w:rPr>
          <w:rFonts w:ascii="Times New Roman"/>
          <w:b w:val="false"/>
          <w:i w:val="false"/>
          <w:color w:val="000000"/>
          <w:sz w:val="28"/>
        </w:rPr>
        <w:t>
      1) размер чистого дохода СПК в 2014 году составит 20 млн. тенге, а к 2023 году 250 млн. тенге;</w:t>
      </w:r>
    </w:p>
    <w:p>
      <w:pPr>
        <w:spacing w:after="0"/>
        <w:ind w:left="0"/>
        <w:jc w:val="both"/>
      </w:pPr>
      <w:r>
        <w:rPr>
          <w:rFonts w:ascii="Times New Roman"/>
          <w:b w:val="false"/>
          <w:i w:val="false"/>
          <w:color w:val="000000"/>
          <w:sz w:val="28"/>
        </w:rPr>
        <w:t>
      2) чистый доход на одного сотрудника составит в 2014 году 0,6 млн. тенге, достигнув показателя 8,3 млн. тенге в 2023 году;</w:t>
      </w:r>
    </w:p>
    <w:p>
      <w:pPr>
        <w:spacing w:after="0"/>
        <w:ind w:left="0"/>
        <w:jc w:val="both"/>
      </w:pPr>
      <w:r>
        <w:rPr>
          <w:rFonts w:ascii="Times New Roman"/>
          <w:b w:val="false"/>
          <w:i w:val="false"/>
          <w:color w:val="000000"/>
          <w:sz w:val="28"/>
        </w:rPr>
        <w:t>
      3) рентабельность активов в 2014 году возрастет до 0,5 % с ростом значения к 2023 году до 2,3 %.</w:t>
      </w:r>
    </w:p>
    <w:bookmarkStart w:name="z24" w:id="22"/>
    <w:p>
      <w:pPr>
        <w:spacing w:after="0"/>
        <w:ind w:left="0"/>
        <w:jc w:val="both"/>
      </w:pPr>
      <w:r>
        <w:rPr>
          <w:rFonts w:ascii="Times New Roman"/>
          <w:b w:val="false"/>
          <w:i w:val="false"/>
          <w:color w:val="000000"/>
          <w:sz w:val="28"/>
        </w:rPr>
        <w:t>
      Цель 3. Реабилитация государственных активов</w:t>
      </w:r>
    </w:p>
    <w:bookmarkEnd w:id="22"/>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поиск государственных активов (предприятий), деятельность которых носит коммерчески ориентированный характер, для проведения мероприятий по реабилитации (оздоровлению), реструктуризации и развития на их основе новых конкурентоспособных производств;</w:t>
      </w:r>
    </w:p>
    <w:p>
      <w:pPr>
        <w:spacing w:after="0"/>
        <w:ind w:left="0"/>
        <w:jc w:val="both"/>
      </w:pPr>
      <w:r>
        <w:rPr>
          <w:rFonts w:ascii="Times New Roman"/>
          <w:b w:val="false"/>
          <w:i w:val="false"/>
          <w:color w:val="000000"/>
          <w:sz w:val="28"/>
        </w:rPr>
        <w:t>
      2) проведение анализа перспектив развития по финансовому оздоровлению переданных государственных активов (предприятий).</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анализ финансово-хозяйственной деятельности/комплексный анализ передаваемого предприятия/актива на предмет целесообразности проведения мероприятий по финансовому оздоровлению (реабилитации), реструктуризации и развития на их основе новых производств;</w:t>
      </w:r>
    </w:p>
    <w:p>
      <w:pPr>
        <w:spacing w:after="0"/>
        <w:ind w:left="0"/>
        <w:jc w:val="both"/>
      </w:pPr>
      <w:r>
        <w:rPr>
          <w:rFonts w:ascii="Times New Roman"/>
          <w:b w:val="false"/>
          <w:i w:val="false"/>
          <w:color w:val="000000"/>
          <w:sz w:val="28"/>
        </w:rPr>
        <w:t>
      2) анализ плана финансового оздоровления передаваемого предприятия и/или анализ плана мероприятий по реабилитации (оздоровлению), реструктуризации и развитию передаваемого актива;</w:t>
      </w:r>
    </w:p>
    <w:p>
      <w:pPr>
        <w:spacing w:after="0"/>
        <w:ind w:left="0"/>
        <w:jc w:val="both"/>
      </w:pPr>
      <w:r>
        <w:rPr>
          <w:rFonts w:ascii="Times New Roman"/>
          <w:b w:val="false"/>
          <w:i w:val="false"/>
          <w:color w:val="000000"/>
          <w:sz w:val="28"/>
        </w:rPr>
        <w:t>
      3) разработка бизнес-планов, технико-экономических обоснований, маркетинговых исследований, планов по оздоровлению для передаваемого предприятия/актива;</w:t>
      </w:r>
    </w:p>
    <w:p>
      <w:pPr>
        <w:spacing w:after="0"/>
        <w:ind w:left="0"/>
        <w:jc w:val="both"/>
      </w:pPr>
      <w:r>
        <w:rPr>
          <w:rFonts w:ascii="Times New Roman"/>
          <w:b w:val="false"/>
          <w:i w:val="false"/>
          <w:color w:val="000000"/>
          <w:sz w:val="28"/>
        </w:rPr>
        <w:t>
      4) поиск инвесторов в целях возможности участия в реабилитации (оздоровлении) государственных активов (предприятий) для последующей передачи в конкурентную среду;</w:t>
      </w:r>
    </w:p>
    <w:p>
      <w:pPr>
        <w:spacing w:after="0"/>
        <w:ind w:left="0"/>
        <w:jc w:val="both"/>
      </w:pPr>
      <w:r>
        <w:rPr>
          <w:rFonts w:ascii="Times New Roman"/>
          <w:b w:val="false"/>
          <w:i w:val="false"/>
          <w:color w:val="000000"/>
          <w:sz w:val="28"/>
        </w:rPr>
        <w:t>
      5) финансовое оздоровление, реструктуризация и развитие на основе переданных государственных активов (предприятий) новых конкурентоспособных производств.</w:t>
      </w:r>
    </w:p>
    <w:p>
      <w:pPr>
        <w:spacing w:after="0"/>
        <w:ind w:left="0"/>
        <w:jc w:val="both"/>
      </w:pPr>
      <w:r>
        <w:rPr>
          <w:rFonts w:ascii="Times New Roman"/>
          <w:b w:val="false"/>
          <w:i w:val="false"/>
          <w:color w:val="000000"/>
          <w:sz w:val="28"/>
        </w:rPr>
        <w:t>
      Ключевой показатель деятельности:</w:t>
      </w:r>
    </w:p>
    <w:p>
      <w:pPr>
        <w:spacing w:after="0"/>
        <w:ind w:left="0"/>
        <w:jc w:val="both"/>
      </w:pPr>
      <w:r>
        <w:rPr>
          <w:rFonts w:ascii="Times New Roman"/>
          <w:b w:val="false"/>
          <w:i w:val="false"/>
          <w:color w:val="000000"/>
          <w:sz w:val="28"/>
        </w:rPr>
        <w:t>
      1) количество реабилитированных (оздоровленных) предприятий.</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3 "Реабилитация государственных активов" в 2017 году СПК будет осуществлена реабилитация одного предприятия, а к 2023 году этот показатель будет увеличен до двух предприятий.</w:t>
      </w:r>
    </w:p>
    <w:p>
      <w:pPr>
        <w:spacing w:after="0"/>
        <w:ind w:left="0"/>
        <w:jc w:val="both"/>
      </w:pPr>
      <w:r>
        <w:rPr>
          <w:rFonts w:ascii="Times New Roman"/>
          <w:b w:val="false"/>
          <w:i w:val="false"/>
          <w:color w:val="000000"/>
          <w:sz w:val="28"/>
        </w:rPr>
        <w:t>
      Результатом реабилитации (оздоровления) предприятий будет являться достижение устойчивого финансового состояния переданных предприятий или предприятий, которым переданы проблемные активы.</w:t>
      </w:r>
    </w:p>
    <w:bookmarkStart w:name="z25" w:id="23"/>
    <w:p>
      <w:pPr>
        <w:spacing w:after="0"/>
        <w:ind w:left="0"/>
        <w:jc w:val="both"/>
      </w:pPr>
      <w:r>
        <w:rPr>
          <w:rFonts w:ascii="Times New Roman"/>
          <w:b w:val="false"/>
          <w:i w:val="false"/>
          <w:color w:val="000000"/>
          <w:sz w:val="28"/>
        </w:rPr>
        <w:t>
      СНД 2. "Создание условий для стимулирования экономической активности в точках роста региона"</w:t>
      </w:r>
    </w:p>
    <w:bookmarkEnd w:id="23"/>
    <w:bookmarkStart w:name="z26" w:id="24"/>
    <w:p>
      <w:pPr>
        <w:spacing w:after="0"/>
        <w:ind w:left="0"/>
        <w:jc w:val="both"/>
      </w:pPr>
      <w:r>
        <w:rPr>
          <w:rFonts w:ascii="Times New Roman"/>
          <w:b w:val="false"/>
          <w:i w:val="false"/>
          <w:color w:val="000000"/>
          <w:sz w:val="28"/>
        </w:rPr>
        <w:t>
      Цель. Формирование благоприятных условий для развития бизнес инициатив в точках роста региона</w:t>
      </w:r>
    </w:p>
    <w:bookmarkEnd w:id="24"/>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развитие инфраструктуры поддержки предпринимательства (индустриальные зоны, бизнес инкубаторы);</w:t>
      </w:r>
    </w:p>
    <w:p>
      <w:pPr>
        <w:spacing w:after="0"/>
        <w:ind w:left="0"/>
        <w:jc w:val="both"/>
      </w:pPr>
      <w:r>
        <w:rPr>
          <w:rFonts w:ascii="Times New Roman"/>
          <w:b w:val="false"/>
          <w:i w:val="false"/>
          <w:color w:val="000000"/>
          <w:sz w:val="28"/>
        </w:rPr>
        <w:t>
      2) развитие кластерных инициатив;</w:t>
      </w:r>
    </w:p>
    <w:p>
      <w:pPr>
        <w:spacing w:after="0"/>
        <w:ind w:left="0"/>
        <w:jc w:val="both"/>
      </w:pPr>
      <w:r>
        <w:rPr>
          <w:rFonts w:ascii="Times New Roman"/>
          <w:b w:val="false"/>
          <w:i w:val="false"/>
          <w:color w:val="000000"/>
          <w:sz w:val="28"/>
        </w:rPr>
        <w:t xml:space="preserve">
      3) развитие партнерских программ с крупными компаниями. </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способствование созданию в регионе эффективных объектов инфраструктуры, обеспечивающих деятельность малых предприятий;</w:t>
      </w:r>
    </w:p>
    <w:p>
      <w:pPr>
        <w:spacing w:after="0"/>
        <w:ind w:left="0"/>
        <w:jc w:val="both"/>
      </w:pPr>
      <w:r>
        <w:rPr>
          <w:rFonts w:ascii="Times New Roman"/>
          <w:b w:val="false"/>
          <w:i w:val="false"/>
          <w:color w:val="000000"/>
          <w:sz w:val="28"/>
        </w:rPr>
        <w:t>
      2) поддержка начинающих предпринимателей путем организации обучающих программ;</w:t>
      </w:r>
    </w:p>
    <w:p>
      <w:pPr>
        <w:spacing w:after="0"/>
        <w:ind w:left="0"/>
        <w:jc w:val="both"/>
      </w:pPr>
      <w:r>
        <w:rPr>
          <w:rFonts w:ascii="Times New Roman"/>
          <w:b w:val="false"/>
          <w:i w:val="false"/>
          <w:color w:val="000000"/>
          <w:sz w:val="28"/>
        </w:rPr>
        <w:t xml:space="preserve">
      3) льготное кредитование в рамках осуществляемых программ СПК; </w:t>
      </w:r>
    </w:p>
    <w:p>
      <w:pPr>
        <w:spacing w:after="0"/>
        <w:ind w:left="0"/>
        <w:jc w:val="both"/>
      </w:pPr>
      <w:r>
        <w:rPr>
          <w:rFonts w:ascii="Times New Roman"/>
          <w:b w:val="false"/>
          <w:i w:val="false"/>
          <w:color w:val="000000"/>
          <w:sz w:val="28"/>
        </w:rPr>
        <w:t xml:space="preserve">
      4) поддержка "прорывных" проектов; </w:t>
      </w:r>
    </w:p>
    <w:p>
      <w:pPr>
        <w:spacing w:after="0"/>
        <w:ind w:left="0"/>
        <w:jc w:val="both"/>
      </w:pPr>
      <w:r>
        <w:rPr>
          <w:rFonts w:ascii="Times New Roman"/>
          <w:b w:val="false"/>
          <w:i w:val="false"/>
          <w:color w:val="000000"/>
          <w:sz w:val="28"/>
        </w:rPr>
        <w:t>
      5) поддержка кластерных инициатив в несырьевом секторе;</w:t>
      </w:r>
    </w:p>
    <w:p>
      <w:pPr>
        <w:spacing w:after="0"/>
        <w:ind w:left="0"/>
        <w:jc w:val="both"/>
      </w:pPr>
      <w:r>
        <w:rPr>
          <w:rFonts w:ascii="Times New Roman"/>
          <w:b w:val="false"/>
          <w:i w:val="false"/>
          <w:color w:val="000000"/>
          <w:sz w:val="28"/>
        </w:rPr>
        <w:t>
      6) создание и укрепление партнерских отношений с крупными компаниями в регионе;</w:t>
      </w:r>
    </w:p>
    <w:p>
      <w:pPr>
        <w:spacing w:after="0"/>
        <w:ind w:left="0"/>
        <w:jc w:val="both"/>
      </w:pPr>
      <w:r>
        <w:rPr>
          <w:rFonts w:ascii="Times New Roman"/>
          <w:b w:val="false"/>
          <w:i w:val="false"/>
          <w:color w:val="000000"/>
          <w:sz w:val="28"/>
        </w:rPr>
        <w:t>
      7) сотрудничество с государственными институтами развития для развития сети местных поставщиков вокруг крупных компаний в регионе;</w:t>
      </w:r>
    </w:p>
    <w:p>
      <w:pPr>
        <w:spacing w:after="0"/>
        <w:ind w:left="0"/>
        <w:jc w:val="both"/>
      </w:pPr>
      <w:r>
        <w:rPr>
          <w:rFonts w:ascii="Times New Roman"/>
          <w:b w:val="false"/>
          <w:i w:val="false"/>
          <w:color w:val="000000"/>
          <w:sz w:val="28"/>
        </w:rPr>
        <w:t>
      8) участие в проведении мероприятий по гарантированию и страхованию займов субъектов АПК и предоставление гарантий сельхозтоваропроизводителям для проведения весенне-полевых и уборочных работ.</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привлеченных иностранных инвесторов в регион (не менее двух ежегодно), в том числе из списка GlоЬаl-2000 (не менее трех до 2023 года), единиц;</w:t>
      </w:r>
    </w:p>
    <w:p>
      <w:pPr>
        <w:spacing w:after="0"/>
        <w:ind w:left="0"/>
        <w:jc w:val="both"/>
      </w:pPr>
      <w:r>
        <w:rPr>
          <w:rFonts w:ascii="Times New Roman"/>
          <w:b w:val="false"/>
          <w:i w:val="false"/>
          <w:color w:val="000000"/>
          <w:sz w:val="28"/>
        </w:rPr>
        <w:t>
      2) количество созданных бизнес инкубаторов в регионе, единиц;</w:t>
      </w:r>
    </w:p>
    <w:p>
      <w:pPr>
        <w:spacing w:after="0"/>
        <w:ind w:left="0"/>
        <w:jc w:val="both"/>
      </w:pPr>
      <w:r>
        <w:rPr>
          <w:rFonts w:ascii="Times New Roman"/>
          <w:b w:val="false"/>
          <w:i w:val="false"/>
          <w:color w:val="000000"/>
          <w:sz w:val="28"/>
        </w:rPr>
        <w:t>
      3) количество предприятий единого кластера в регионе с участием СПК,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СПК Цели 1 "Формирование благоприятных условий для развития бизнес инициатив в точках роста региона":</w:t>
      </w:r>
    </w:p>
    <w:p>
      <w:pPr>
        <w:spacing w:after="0"/>
        <w:ind w:left="0"/>
        <w:jc w:val="both"/>
      </w:pPr>
      <w:r>
        <w:rPr>
          <w:rFonts w:ascii="Times New Roman"/>
          <w:b w:val="false"/>
          <w:i w:val="false"/>
          <w:color w:val="000000"/>
          <w:sz w:val="28"/>
        </w:rPr>
        <w:t>
      1) количество привлеченных иностранных инвесторов составит 16 единиц (в том числе трое из списка Glоbаl-2000);</w:t>
      </w:r>
    </w:p>
    <w:p>
      <w:pPr>
        <w:spacing w:after="0"/>
        <w:ind w:left="0"/>
        <w:jc w:val="both"/>
      </w:pPr>
      <w:r>
        <w:rPr>
          <w:rFonts w:ascii="Times New Roman"/>
          <w:b w:val="false"/>
          <w:i w:val="false"/>
          <w:color w:val="000000"/>
          <w:sz w:val="28"/>
        </w:rPr>
        <w:t>
      2) количество созданных в регионе бизнес-инкубаторов, начиная с одного в 2014 году возрастет в 2023 году до трех;</w:t>
      </w:r>
    </w:p>
    <w:p>
      <w:pPr>
        <w:spacing w:after="0"/>
        <w:ind w:left="0"/>
        <w:jc w:val="both"/>
      </w:pPr>
      <w:r>
        <w:rPr>
          <w:rFonts w:ascii="Times New Roman"/>
          <w:b w:val="false"/>
          <w:i w:val="false"/>
          <w:color w:val="000000"/>
          <w:sz w:val="28"/>
        </w:rPr>
        <w:t>
      3) количество предприятий единого кластера в регионе с участием СПК, в 2014 году покажет значение 2, постепенно увеличиваясь до 27-ми к 2023 году.</w:t>
      </w:r>
    </w:p>
    <w:bookmarkStart w:name="z27" w:id="25"/>
    <w:p>
      <w:pPr>
        <w:spacing w:after="0"/>
        <w:ind w:left="0"/>
        <w:jc w:val="both"/>
      </w:pPr>
      <w:r>
        <w:rPr>
          <w:rFonts w:ascii="Times New Roman"/>
          <w:b w:val="false"/>
          <w:i w:val="false"/>
          <w:color w:val="000000"/>
          <w:sz w:val="28"/>
        </w:rPr>
        <w:t>
      СНД 3. "Развитие внутренней среды, обеспечивающей эффективную деятельность СПК"</w:t>
      </w:r>
    </w:p>
    <w:bookmarkEnd w:id="25"/>
    <w:p>
      <w:pPr>
        <w:spacing w:after="0"/>
        <w:ind w:left="0"/>
        <w:jc w:val="both"/>
      </w:pPr>
      <w:r>
        <w:rPr>
          <w:rFonts w:ascii="Times New Roman"/>
          <w:b w:val="false"/>
          <w:i w:val="false"/>
          <w:color w:val="000000"/>
          <w:sz w:val="28"/>
        </w:rPr>
        <w:t>
      Цель 1. Повышение качества корпоративного управления, основных и вспомогательных бизнес-процессов.</w:t>
      </w:r>
    </w:p>
    <w:p>
      <w:pPr>
        <w:spacing w:after="0"/>
        <w:ind w:left="0"/>
        <w:jc w:val="both"/>
      </w:pPr>
      <w:r>
        <w:rPr>
          <w:rFonts w:ascii="Times New Roman"/>
          <w:b w:val="false"/>
          <w:i w:val="false"/>
          <w:color w:val="000000"/>
          <w:sz w:val="28"/>
        </w:rPr>
        <w:t>
      Задача:</w:t>
      </w:r>
    </w:p>
    <w:p>
      <w:pPr>
        <w:spacing w:after="0"/>
        <w:ind w:left="0"/>
        <w:jc w:val="both"/>
      </w:pPr>
      <w:r>
        <w:rPr>
          <w:rFonts w:ascii="Times New Roman"/>
          <w:b w:val="false"/>
          <w:i w:val="false"/>
          <w:color w:val="000000"/>
          <w:sz w:val="28"/>
        </w:rPr>
        <w:t>
      1) совершенствование системы корпоративного управления.</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внедрить в практику кодекс корпоративного управления и совершенствовать его стандарты;</w:t>
      </w:r>
    </w:p>
    <w:p>
      <w:pPr>
        <w:spacing w:after="0"/>
        <w:ind w:left="0"/>
        <w:jc w:val="both"/>
      </w:pPr>
      <w:r>
        <w:rPr>
          <w:rFonts w:ascii="Times New Roman"/>
          <w:b w:val="false"/>
          <w:i w:val="false"/>
          <w:color w:val="000000"/>
          <w:sz w:val="28"/>
        </w:rPr>
        <w:t>
      2) сформировать профессиональный состав Совета директоров СПК;</w:t>
      </w:r>
    </w:p>
    <w:p>
      <w:pPr>
        <w:spacing w:after="0"/>
        <w:ind w:left="0"/>
        <w:jc w:val="both"/>
      </w:pPr>
      <w:r>
        <w:rPr>
          <w:rFonts w:ascii="Times New Roman"/>
          <w:b w:val="false"/>
          <w:i w:val="false"/>
          <w:color w:val="000000"/>
          <w:sz w:val="28"/>
        </w:rPr>
        <w:t>
      3) провести работы по присвоению СПК и его дочерним структурам рейтинга корпоративного управления национального или международного уровня;</w:t>
      </w:r>
    </w:p>
    <w:p>
      <w:pPr>
        <w:spacing w:after="0"/>
        <w:ind w:left="0"/>
        <w:jc w:val="both"/>
      </w:pPr>
      <w:r>
        <w:rPr>
          <w:rFonts w:ascii="Times New Roman"/>
          <w:b w:val="false"/>
          <w:i w:val="false"/>
          <w:color w:val="000000"/>
          <w:sz w:val="28"/>
        </w:rPr>
        <w:t>
      4) сформировать эффективную систему реализации прав акционеров;</w:t>
      </w:r>
    </w:p>
    <w:p>
      <w:pPr>
        <w:spacing w:after="0"/>
        <w:ind w:left="0"/>
        <w:jc w:val="both"/>
      </w:pPr>
      <w:r>
        <w:rPr>
          <w:rFonts w:ascii="Times New Roman"/>
          <w:b w:val="false"/>
          <w:i w:val="false"/>
          <w:color w:val="000000"/>
          <w:sz w:val="28"/>
        </w:rPr>
        <w:t>
      5) внедрение риск-менеджмента в деятельности СПК;</w:t>
      </w:r>
    </w:p>
    <w:p>
      <w:pPr>
        <w:spacing w:after="0"/>
        <w:ind w:left="0"/>
        <w:jc w:val="both"/>
      </w:pPr>
      <w:r>
        <w:rPr>
          <w:rFonts w:ascii="Times New Roman"/>
          <w:b w:val="false"/>
          <w:i w:val="false"/>
          <w:color w:val="000000"/>
          <w:sz w:val="28"/>
        </w:rPr>
        <w:t>
      6) развитие человеческого потенциала в компании;</w:t>
      </w:r>
    </w:p>
    <w:p>
      <w:pPr>
        <w:spacing w:after="0"/>
        <w:ind w:left="0"/>
        <w:jc w:val="both"/>
      </w:pPr>
      <w:r>
        <w:rPr>
          <w:rFonts w:ascii="Times New Roman"/>
          <w:b w:val="false"/>
          <w:i w:val="false"/>
          <w:color w:val="000000"/>
          <w:sz w:val="28"/>
        </w:rPr>
        <w:t>
      7) сформировать систему раскрытия информации и прозрачности деятельности;</w:t>
      </w:r>
    </w:p>
    <w:p>
      <w:pPr>
        <w:spacing w:after="0"/>
        <w:ind w:left="0"/>
        <w:jc w:val="both"/>
      </w:pPr>
      <w:r>
        <w:rPr>
          <w:rFonts w:ascii="Times New Roman"/>
          <w:b w:val="false"/>
          <w:i w:val="false"/>
          <w:color w:val="000000"/>
          <w:sz w:val="28"/>
        </w:rPr>
        <w:t>
      8) внедрять передовые производственные и управленческие технологии и стандарты корпоративного управления;</w:t>
      </w:r>
    </w:p>
    <w:p>
      <w:pPr>
        <w:spacing w:after="0"/>
        <w:ind w:left="0"/>
        <w:jc w:val="both"/>
      </w:pPr>
      <w:r>
        <w:rPr>
          <w:rFonts w:ascii="Times New Roman"/>
          <w:b w:val="false"/>
          <w:i w:val="false"/>
          <w:color w:val="000000"/>
          <w:sz w:val="28"/>
        </w:rPr>
        <w:t>
      9) повысить операционную результативность деятельности группы компаний СПК и усилить эффективность синергии;</w:t>
      </w:r>
    </w:p>
    <w:p>
      <w:pPr>
        <w:spacing w:after="0"/>
        <w:ind w:left="0"/>
        <w:jc w:val="both"/>
      </w:pPr>
      <w:r>
        <w:rPr>
          <w:rFonts w:ascii="Times New Roman"/>
          <w:b w:val="false"/>
          <w:i w:val="false"/>
          <w:color w:val="000000"/>
          <w:sz w:val="28"/>
        </w:rPr>
        <w:t>
      10) совершенствовать систему внутренних документов, регламентирующих корпоративное управление в СПК;</w:t>
      </w:r>
    </w:p>
    <w:p>
      <w:pPr>
        <w:spacing w:after="0"/>
        <w:ind w:left="0"/>
        <w:jc w:val="both"/>
      </w:pPr>
      <w:r>
        <w:rPr>
          <w:rFonts w:ascii="Times New Roman"/>
          <w:b w:val="false"/>
          <w:i w:val="false"/>
          <w:color w:val="000000"/>
          <w:sz w:val="28"/>
        </w:rPr>
        <w:t>
      11) активизация информационно-имиджевой деятельности СПК в СМИ.</w:t>
      </w:r>
    </w:p>
    <w:p>
      <w:pPr>
        <w:spacing w:after="0"/>
        <w:ind w:left="0"/>
        <w:jc w:val="both"/>
      </w:pPr>
      <w:r>
        <w:rPr>
          <w:rFonts w:ascii="Times New Roman"/>
          <w:b w:val="false"/>
          <w:i w:val="false"/>
          <w:color w:val="000000"/>
          <w:sz w:val="28"/>
        </w:rPr>
        <w:t>
      Ключевой показатель деятельности:</w:t>
      </w:r>
    </w:p>
    <w:p>
      <w:pPr>
        <w:spacing w:after="0"/>
        <w:ind w:left="0"/>
        <w:jc w:val="both"/>
      </w:pPr>
      <w:r>
        <w:rPr>
          <w:rFonts w:ascii="Times New Roman"/>
          <w:b w:val="false"/>
          <w:i w:val="false"/>
          <w:color w:val="000000"/>
          <w:sz w:val="28"/>
        </w:rPr>
        <w:t>
      1) получение рейтинга корпоративного управления.</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1 "Получение рейтинга корпоративного управления" в 2014 году будет образована качественная система корпоративного управления. Значение рейтинга корпоративного управления в 2014 году составит 3 (средний уровень) с постепенным ростом до уровня 6 (высокий уровень) в 2023 году.</w:t>
      </w:r>
    </w:p>
    <w:bookmarkStart w:name="z28" w:id="26"/>
    <w:p>
      <w:pPr>
        <w:spacing w:after="0"/>
        <w:ind w:left="0"/>
        <w:jc w:val="both"/>
      </w:pPr>
      <w:r>
        <w:rPr>
          <w:rFonts w:ascii="Times New Roman"/>
          <w:b w:val="false"/>
          <w:i w:val="false"/>
          <w:color w:val="000000"/>
          <w:sz w:val="28"/>
        </w:rPr>
        <w:t>
      Цель 2. Развитие взаимодействия с внешними сторонами.</w:t>
      </w:r>
    </w:p>
    <w:bookmarkEnd w:id="26"/>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оказание нефинансовой поддержки бизнеса в рамках деятельности СПК;</w:t>
      </w:r>
    </w:p>
    <w:p>
      <w:pPr>
        <w:spacing w:after="0"/>
        <w:ind w:left="0"/>
        <w:jc w:val="both"/>
      </w:pPr>
      <w:r>
        <w:rPr>
          <w:rFonts w:ascii="Times New Roman"/>
          <w:b w:val="false"/>
          <w:i w:val="false"/>
          <w:color w:val="000000"/>
          <w:sz w:val="28"/>
        </w:rPr>
        <w:t>
      2) обеспечение максимальной прозрачности, а также улучшения доступности и качества информации о деятельности СПК;</w:t>
      </w:r>
    </w:p>
    <w:p>
      <w:pPr>
        <w:spacing w:after="0"/>
        <w:ind w:left="0"/>
        <w:jc w:val="both"/>
      </w:pPr>
      <w:r>
        <w:rPr>
          <w:rFonts w:ascii="Times New Roman"/>
          <w:b w:val="false"/>
          <w:i w:val="false"/>
          <w:color w:val="000000"/>
          <w:sz w:val="28"/>
        </w:rPr>
        <w:t>
      3) улучшение качества предоставляемых услуг.</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развитие коммуникаций и обмен навыками между портфельными и другими компаниями;</w:t>
      </w:r>
    </w:p>
    <w:p>
      <w:pPr>
        <w:spacing w:after="0"/>
        <w:ind w:left="0"/>
        <w:jc w:val="both"/>
      </w:pPr>
      <w:r>
        <w:rPr>
          <w:rFonts w:ascii="Times New Roman"/>
          <w:b w:val="false"/>
          <w:i w:val="false"/>
          <w:color w:val="000000"/>
          <w:sz w:val="28"/>
        </w:rPr>
        <w:t>
      2) содействие брендированию продукции для более активного продвижения продукции на рынке;</w:t>
      </w:r>
    </w:p>
    <w:p>
      <w:pPr>
        <w:spacing w:after="0"/>
        <w:ind w:left="0"/>
        <w:jc w:val="both"/>
      </w:pPr>
      <w:r>
        <w:rPr>
          <w:rFonts w:ascii="Times New Roman"/>
          <w:b w:val="false"/>
          <w:i w:val="false"/>
          <w:color w:val="000000"/>
          <w:sz w:val="28"/>
        </w:rPr>
        <w:t>
      3) расширение сотрудничества с государственными институтами развития для реализации бизнес проектов;</w:t>
      </w:r>
    </w:p>
    <w:p>
      <w:pPr>
        <w:spacing w:after="0"/>
        <w:ind w:left="0"/>
        <w:jc w:val="both"/>
      </w:pPr>
      <w:r>
        <w:rPr>
          <w:rFonts w:ascii="Times New Roman"/>
          <w:b w:val="false"/>
          <w:i w:val="false"/>
          <w:color w:val="000000"/>
          <w:sz w:val="28"/>
        </w:rPr>
        <w:t>
      4) регулярное обновление контента корпоративного сайта актуальной и оперативной информацией о деятельности СПК;</w:t>
      </w:r>
    </w:p>
    <w:p>
      <w:pPr>
        <w:spacing w:after="0"/>
        <w:ind w:left="0"/>
        <w:jc w:val="both"/>
      </w:pPr>
      <w:r>
        <w:rPr>
          <w:rFonts w:ascii="Times New Roman"/>
          <w:b w:val="false"/>
          <w:i w:val="false"/>
          <w:color w:val="000000"/>
          <w:sz w:val="28"/>
        </w:rPr>
        <w:t>
      5) налаживание обратной связи СПК с потребителем, проведение встреч, форумов, презентаций;</w:t>
      </w:r>
    </w:p>
    <w:p>
      <w:pPr>
        <w:spacing w:after="0"/>
        <w:ind w:left="0"/>
        <w:jc w:val="both"/>
      </w:pPr>
      <w:r>
        <w:rPr>
          <w:rFonts w:ascii="Times New Roman"/>
          <w:b w:val="false"/>
          <w:i w:val="false"/>
          <w:color w:val="000000"/>
          <w:sz w:val="28"/>
        </w:rPr>
        <w:t xml:space="preserve">
      6) проведение опросов предпринимателей региона в целях возможного устранения замечаний потребителей. </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посещений интернет-ресурса СПК;</w:t>
      </w:r>
    </w:p>
    <w:p>
      <w:pPr>
        <w:spacing w:after="0"/>
        <w:ind w:left="0"/>
        <w:jc w:val="both"/>
      </w:pPr>
      <w:r>
        <w:rPr>
          <w:rFonts w:ascii="Times New Roman"/>
          <w:b w:val="false"/>
          <w:i w:val="false"/>
          <w:color w:val="000000"/>
          <w:sz w:val="28"/>
        </w:rPr>
        <w:t>
      2) количество бизнес-заявок, поступивших на рассмотрение;</w:t>
      </w:r>
    </w:p>
    <w:p>
      <w:pPr>
        <w:spacing w:after="0"/>
        <w:ind w:left="0"/>
        <w:jc w:val="both"/>
      </w:pPr>
      <w:r>
        <w:rPr>
          <w:rFonts w:ascii="Times New Roman"/>
          <w:b w:val="false"/>
          <w:i w:val="false"/>
          <w:color w:val="000000"/>
          <w:sz w:val="28"/>
        </w:rPr>
        <w:t>
      3) % удовлетворенности предпринимателей области в качестве представленных услуг.</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2 "Взаимодействие с внешними сторонами" СПК планирует:</w:t>
      </w:r>
    </w:p>
    <w:p>
      <w:pPr>
        <w:spacing w:after="0"/>
        <w:ind w:left="0"/>
        <w:jc w:val="both"/>
      </w:pPr>
      <w:r>
        <w:rPr>
          <w:rFonts w:ascii="Times New Roman"/>
          <w:b w:val="false"/>
          <w:i w:val="false"/>
          <w:color w:val="000000"/>
          <w:sz w:val="28"/>
        </w:rPr>
        <w:t>
      1) в 2014 году достичь 5 000 посещений корпоративного веб-сайта;</w:t>
      </w:r>
    </w:p>
    <w:p>
      <w:pPr>
        <w:spacing w:after="0"/>
        <w:ind w:left="0"/>
        <w:jc w:val="both"/>
      </w:pPr>
      <w:r>
        <w:rPr>
          <w:rFonts w:ascii="Times New Roman"/>
          <w:b w:val="false"/>
          <w:i w:val="false"/>
          <w:color w:val="000000"/>
          <w:sz w:val="28"/>
        </w:rPr>
        <w:t>
      2) в 2023 году - 33 000 посещений.</w:t>
      </w:r>
    </w:p>
    <w:p>
      <w:pPr>
        <w:spacing w:after="0"/>
        <w:ind w:left="0"/>
        <w:jc w:val="both"/>
      </w:pPr>
      <w:r>
        <w:rPr>
          <w:rFonts w:ascii="Times New Roman"/>
          <w:b w:val="false"/>
          <w:i w:val="false"/>
          <w:color w:val="000000"/>
          <w:sz w:val="28"/>
        </w:rPr>
        <w:t>
      По количеству поступивших бизнес-заявок планируется:</w:t>
      </w:r>
    </w:p>
    <w:p>
      <w:pPr>
        <w:spacing w:after="0"/>
        <w:ind w:left="0"/>
        <w:jc w:val="both"/>
      </w:pPr>
      <w:r>
        <w:rPr>
          <w:rFonts w:ascii="Times New Roman"/>
          <w:b w:val="false"/>
          <w:i w:val="false"/>
          <w:color w:val="000000"/>
          <w:sz w:val="28"/>
        </w:rPr>
        <w:t>
      1) в 2014 году получить 25 заявок на реализацию совместных проектов;</w:t>
      </w:r>
    </w:p>
    <w:p>
      <w:pPr>
        <w:spacing w:after="0"/>
        <w:ind w:left="0"/>
        <w:jc w:val="both"/>
      </w:pPr>
      <w:r>
        <w:rPr>
          <w:rFonts w:ascii="Times New Roman"/>
          <w:b w:val="false"/>
          <w:i w:val="false"/>
          <w:color w:val="000000"/>
          <w:sz w:val="28"/>
        </w:rPr>
        <w:t>
      2) в 2023 году количество заявок достигнет 120.</w:t>
      </w:r>
    </w:p>
    <w:p>
      <w:pPr>
        <w:spacing w:after="0"/>
        <w:ind w:left="0"/>
        <w:jc w:val="both"/>
      </w:pPr>
      <w:r>
        <w:rPr>
          <w:rFonts w:ascii="Times New Roman"/>
          <w:b w:val="false"/>
          <w:i w:val="false"/>
          <w:color w:val="000000"/>
          <w:sz w:val="28"/>
        </w:rPr>
        <w:t>
      По значению коэффициента удовлетворенности предпринимателей региона деятельностью СПК:</w:t>
      </w:r>
    </w:p>
    <w:p>
      <w:pPr>
        <w:spacing w:after="0"/>
        <w:ind w:left="0"/>
        <w:jc w:val="both"/>
      </w:pPr>
      <w:r>
        <w:rPr>
          <w:rFonts w:ascii="Times New Roman"/>
          <w:b w:val="false"/>
          <w:i w:val="false"/>
          <w:color w:val="000000"/>
          <w:sz w:val="28"/>
        </w:rPr>
        <w:t>
      1) в 2014 году планируется достичь значения 40 %;</w:t>
      </w:r>
    </w:p>
    <w:p>
      <w:pPr>
        <w:spacing w:after="0"/>
        <w:ind w:left="0"/>
        <w:jc w:val="both"/>
      </w:pPr>
      <w:r>
        <w:rPr>
          <w:rFonts w:ascii="Times New Roman"/>
          <w:b w:val="false"/>
          <w:i w:val="false"/>
          <w:color w:val="000000"/>
          <w:sz w:val="28"/>
        </w:rPr>
        <w:t>
      2) в 2023 году - 93 %.</w:t>
      </w:r>
    </w:p>
    <w:bookmarkStart w:name="z29" w:id="27"/>
    <w:p>
      <w:pPr>
        <w:spacing w:after="0"/>
        <w:ind w:left="0"/>
        <w:jc w:val="both"/>
      </w:pPr>
      <w:r>
        <w:rPr>
          <w:rFonts w:ascii="Times New Roman"/>
          <w:b w:val="false"/>
          <w:i w:val="false"/>
          <w:color w:val="000000"/>
          <w:sz w:val="28"/>
        </w:rPr>
        <w:t>
      Цель 3. Формирование эффективной кадровой политики</w:t>
      </w:r>
    </w:p>
    <w:bookmarkEnd w:id="27"/>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повышение квалификации работников;</w:t>
      </w:r>
    </w:p>
    <w:p>
      <w:pPr>
        <w:spacing w:after="0"/>
        <w:ind w:left="0"/>
        <w:jc w:val="both"/>
      </w:pPr>
      <w:r>
        <w:rPr>
          <w:rFonts w:ascii="Times New Roman"/>
          <w:b w:val="false"/>
          <w:i w:val="false"/>
          <w:color w:val="000000"/>
          <w:sz w:val="28"/>
        </w:rPr>
        <w:t>
      2) уменьшение текучести кадров.</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участие в семинарах, тренингах и курсах повышения квалификаций;</w:t>
      </w:r>
    </w:p>
    <w:p>
      <w:pPr>
        <w:spacing w:after="0"/>
        <w:ind w:left="0"/>
        <w:jc w:val="both"/>
      </w:pPr>
      <w:r>
        <w:rPr>
          <w:rFonts w:ascii="Times New Roman"/>
          <w:b w:val="false"/>
          <w:i w:val="false"/>
          <w:color w:val="000000"/>
          <w:sz w:val="28"/>
        </w:rPr>
        <w:t>
      2) внедрение системы мотивации сотрудников СПК;</w:t>
      </w:r>
    </w:p>
    <w:p>
      <w:pPr>
        <w:spacing w:after="0"/>
        <w:ind w:left="0"/>
        <w:jc w:val="both"/>
      </w:pPr>
      <w:r>
        <w:rPr>
          <w:rFonts w:ascii="Times New Roman"/>
          <w:b w:val="false"/>
          <w:i w:val="false"/>
          <w:color w:val="000000"/>
          <w:sz w:val="28"/>
        </w:rPr>
        <w:t xml:space="preserve">
      3) внедрение социального пакета для сотрудников; </w:t>
      </w:r>
    </w:p>
    <w:p>
      <w:pPr>
        <w:spacing w:after="0"/>
        <w:ind w:left="0"/>
        <w:jc w:val="both"/>
      </w:pPr>
      <w:r>
        <w:rPr>
          <w:rFonts w:ascii="Times New Roman"/>
          <w:b w:val="false"/>
          <w:i w:val="false"/>
          <w:color w:val="000000"/>
          <w:sz w:val="28"/>
        </w:rPr>
        <w:t xml:space="preserve">
      4) привлечение работников с опытом работы в бизнесе; </w:t>
      </w:r>
    </w:p>
    <w:p>
      <w:pPr>
        <w:spacing w:after="0"/>
        <w:ind w:left="0"/>
        <w:jc w:val="both"/>
      </w:pPr>
      <w:r>
        <w:rPr>
          <w:rFonts w:ascii="Times New Roman"/>
          <w:b w:val="false"/>
          <w:i w:val="false"/>
          <w:color w:val="000000"/>
          <w:sz w:val="28"/>
        </w:rPr>
        <w:t xml:space="preserve">
      5) привлечение работников выпускников программы "Болашак"; </w:t>
      </w:r>
    </w:p>
    <w:p>
      <w:pPr>
        <w:spacing w:after="0"/>
        <w:ind w:left="0"/>
        <w:jc w:val="both"/>
      </w:pPr>
      <w:r>
        <w:rPr>
          <w:rFonts w:ascii="Times New Roman"/>
          <w:b w:val="false"/>
          <w:i w:val="false"/>
          <w:color w:val="000000"/>
          <w:sz w:val="28"/>
        </w:rPr>
        <w:t xml:space="preserve">
      6) привлечение зарубежных специалистов. </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коэффициент текучести кадров;</w:t>
      </w:r>
    </w:p>
    <w:p>
      <w:pPr>
        <w:spacing w:after="0"/>
        <w:ind w:left="0"/>
        <w:jc w:val="both"/>
      </w:pPr>
      <w:r>
        <w:rPr>
          <w:rFonts w:ascii="Times New Roman"/>
          <w:b w:val="false"/>
          <w:i w:val="false"/>
          <w:color w:val="000000"/>
          <w:sz w:val="28"/>
        </w:rPr>
        <w:t>
      2) коэффициент охваченных обучением сотрудников;</w:t>
      </w:r>
    </w:p>
    <w:p>
      <w:pPr>
        <w:spacing w:after="0"/>
        <w:ind w:left="0"/>
        <w:jc w:val="both"/>
      </w:pPr>
      <w:r>
        <w:rPr>
          <w:rFonts w:ascii="Times New Roman"/>
          <w:b w:val="false"/>
          <w:i w:val="false"/>
          <w:color w:val="000000"/>
          <w:sz w:val="28"/>
        </w:rPr>
        <w:t>
      3) количество работников из числа выпускников программы "Болашак", завершивших обучение в ведущих зарубежных университетов, а также зарубежных специалистов.</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3 "Формирование эффективной кадровой политики" СПК планирует:</w:t>
      </w:r>
    </w:p>
    <w:p>
      <w:pPr>
        <w:spacing w:after="0"/>
        <w:ind w:left="0"/>
        <w:jc w:val="both"/>
      </w:pPr>
      <w:r>
        <w:rPr>
          <w:rFonts w:ascii="Times New Roman"/>
          <w:b w:val="false"/>
          <w:i w:val="false"/>
          <w:color w:val="000000"/>
          <w:sz w:val="28"/>
        </w:rPr>
        <w:t>
      1) в 2014 году достичь значения текучести кадров 9 %, в 2023 году -3 %.</w:t>
      </w:r>
    </w:p>
    <w:p>
      <w:pPr>
        <w:spacing w:after="0"/>
        <w:ind w:left="0"/>
        <w:jc w:val="both"/>
      </w:pPr>
      <w:r>
        <w:rPr>
          <w:rFonts w:ascii="Times New Roman"/>
          <w:b w:val="false"/>
          <w:i w:val="false"/>
          <w:color w:val="000000"/>
          <w:sz w:val="28"/>
        </w:rPr>
        <w:t>
      По коэффициенту охваченных обучением сотрудников планируется:</w:t>
      </w:r>
    </w:p>
    <w:p>
      <w:pPr>
        <w:spacing w:after="0"/>
        <w:ind w:left="0"/>
        <w:jc w:val="both"/>
      </w:pPr>
      <w:r>
        <w:rPr>
          <w:rFonts w:ascii="Times New Roman"/>
          <w:b w:val="false"/>
          <w:i w:val="false"/>
          <w:color w:val="000000"/>
          <w:sz w:val="28"/>
        </w:rPr>
        <w:t>
      1) в 2014 году достичь значения 25 %, в 2023 году - 90 %.</w:t>
      </w:r>
    </w:p>
    <w:p>
      <w:pPr>
        <w:spacing w:after="0"/>
        <w:ind w:left="0"/>
        <w:jc w:val="both"/>
      </w:pPr>
      <w:r>
        <w:rPr>
          <w:rFonts w:ascii="Times New Roman"/>
          <w:b w:val="false"/>
          <w:i w:val="false"/>
          <w:color w:val="000000"/>
          <w:sz w:val="28"/>
        </w:rPr>
        <w:t>
      Количество работников из числа выпускников программы "Болашак", завершивших обучение в ведущих зарубежных университетов:</w:t>
      </w:r>
    </w:p>
    <w:p>
      <w:pPr>
        <w:spacing w:after="0"/>
        <w:ind w:left="0"/>
        <w:jc w:val="both"/>
      </w:pPr>
      <w:r>
        <w:rPr>
          <w:rFonts w:ascii="Times New Roman"/>
          <w:b w:val="false"/>
          <w:i w:val="false"/>
          <w:color w:val="000000"/>
          <w:sz w:val="28"/>
        </w:rPr>
        <w:t>
      1) в 2014 году - 1, в 2023 году - 7.</w:t>
      </w:r>
    </w:p>
    <w:bookmarkStart w:name="z30" w:id="28"/>
    <w:p>
      <w:pPr>
        <w:spacing w:after="0"/>
        <w:ind w:left="0"/>
        <w:jc w:val="both"/>
      </w:pPr>
      <w:r>
        <w:rPr>
          <w:rFonts w:ascii="Times New Roman"/>
          <w:b w:val="false"/>
          <w:i w:val="false"/>
          <w:color w:val="000000"/>
          <w:sz w:val="28"/>
        </w:rPr>
        <w:t>
      СНД 4. "Участие в реализации государственных программ".</w:t>
      </w:r>
    </w:p>
    <w:bookmarkEnd w:id="28"/>
    <w:p>
      <w:pPr>
        <w:spacing w:after="0"/>
        <w:ind w:left="0"/>
        <w:jc w:val="both"/>
      </w:pPr>
      <w:r>
        <w:rPr>
          <w:rFonts w:ascii="Times New Roman"/>
          <w:b w:val="false"/>
          <w:i w:val="false"/>
          <w:color w:val="000000"/>
          <w:sz w:val="28"/>
        </w:rPr>
        <w:t>
      Цель 1. Формирование региональной инновационной системы</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развитие региональной инновационной системы;</w:t>
      </w:r>
    </w:p>
    <w:p>
      <w:pPr>
        <w:spacing w:after="0"/>
        <w:ind w:left="0"/>
        <w:jc w:val="both"/>
      </w:pPr>
      <w:r>
        <w:rPr>
          <w:rFonts w:ascii="Times New Roman"/>
          <w:b w:val="false"/>
          <w:i w:val="false"/>
          <w:color w:val="000000"/>
          <w:sz w:val="28"/>
        </w:rPr>
        <w:t>
      2) стимулирование инновационной активности.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исследование состояния и развития инновационной инфраструктуры;</w:t>
      </w:r>
    </w:p>
    <w:p>
      <w:pPr>
        <w:spacing w:after="0"/>
        <w:ind w:left="0"/>
        <w:jc w:val="both"/>
      </w:pPr>
      <w:r>
        <w:rPr>
          <w:rFonts w:ascii="Times New Roman"/>
          <w:b w:val="false"/>
          <w:i w:val="false"/>
          <w:color w:val="000000"/>
          <w:sz w:val="28"/>
        </w:rPr>
        <w:t>
      2) оказание методической, консультационной, практической и иной помощи элементам индустриально-инновационной инфраструктуры, субъектам индустриально-инновационной системы, в том числе, в международном сотрудничестве;</w:t>
      </w:r>
    </w:p>
    <w:p>
      <w:pPr>
        <w:spacing w:after="0"/>
        <w:ind w:left="0"/>
        <w:jc w:val="both"/>
      </w:pPr>
      <w:r>
        <w:rPr>
          <w:rFonts w:ascii="Times New Roman"/>
          <w:b w:val="false"/>
          <w:i w:val="false"/>
          <w:color w:val="000000"/>
          <w:sz w:val="28"/>
        </w:rPr>
        <w:t>
      3) создание и развитие специальных экономических зон, индустриальных зон, технопарков, бизнес-инкубаторов, конструкторских бюро, офисов коммерциализации, инвестиционные фонды рискового инвестирования, R&amp;D центров, лабораторий, инжиниринговых и проектных компаний;</w:t>
      </w:r>
    </w:p>
    <w:p>
      <w:pPr>
        <w:spacing w:after="0"/>
        <w:ind w:left="0"/>
        <w:jc w:val="both"/>
      </w:pPr>
      <w:r>
        <w:rPr>
          <w:rFonts w:ascii="Times New Roman"/>
          <w:b w:val="false"/>
          <w:i w:val="false"/>
          <w:color w:val="000000"/>
          <w:sz w:val="28"/>
        </w:rPr>
        <w:t>
      4) оказание содействия субъектам индустриально-инновационной деятельности в коммерциализации технологий;</w:t>
      </w:r>
    </w:p>
    <w:p>
      <w:pPr>
        <w:spacing w:after="0"/>
        <w:ind w:left="0"/>
        <w:jc w:val="both"/>
      </w:pPr>
      <w:r>
        <w:rPr>
          <w:rFonts w:ascii="Times New Roman"/>
          <w:b w:val="false"/>
          <w:i w:val="false"/>
          <w:color w:val="000000"/>
          <w:sz w:val="28"/>
        </w:rPr>
        <w:t>
      5) поддержка эффективного внедрения инноваций и развития высокотехнологичных производств;</w:t>
      </w:r>
    </w:p>
    <w:p>
      <w:pPr>
        <w:spacing w:after="0"/>
        <w:ind w:left="0"/>
        <w:jc w:val="both"/>
      </w:pPr>
      <w:r>
        <w:rPr>
          <w:rFonts w:ascii="Times New Roman"/>
          <w:b w:val="false"/>
          <w:i w:val="false"/>
          <w:color w:val="000000"/>
          <w:sz w:val="28"/>
        </w:rPr>
        <w:t>
      6) поддержка в создании и модернизации испытательных лабораторий, в том числе, в рамках строительства приграничных торговых центров, специальных экономических зон, а также в рамках инвестиционных проектов;</w:t>
      </w:r>
    </w:p>
    <w:p>
      <w:pPr>
        <w:spacing w:after="0"/>
        <w:ind w:left="0"/>
        <w:jc w:val="both"/>
      </w:pPr>
      <w:r>
        <w:rPr>
          <w:rFonts w:ascii="Times New Roman"/>
          <w:b w:val="false"/>
          <w:i w:val="false"/>
          <w:color w:val="000000"/>
          <w:sz w:val="28"/>
        </w:rPr>
        <w:t>
      7) направление средств, полученных от использования обязательств недропользователей по 1 % на НИОКР, направление его в работу технопарков, центров коммерциализации, инвестиционные фонды рискового инвестирования, R&amp;D центров, лабораторий, инжиниринговых и проектных компаний;</w:t>
      </w:r>
    </w:p>
    <w:p>
      <w:pPr>
        <w:spacing w:after="0"/>
        <w:ind w:left="0"/>
        <w:jc w:val="both"/>
      </w:pPr>
      <w:r>
        <w:rPr>
          <w:rFonts w:ascii="Times New Roman"/>
          <w:b w:val="false"/>
          <w:i w:val="false"/>
          <w:color w:val="000000"/>
          <w:sz w:val="28"/>
        </w:rPr>
        <w:t>
      8) поиск, анализ и сопровождение инновационных бизнес-идей и проектов;</w:t>
      </w:r>
    </w:p>
    <w:p>
      <w:pPr>
        <w:spacing w:after="0"/>
        <w:ind w:left="0"/>
        <w:jc w:val="both"/>
      </w:pPr>
      <w:r>
        <w:rPr>
          <w:rFonts w:ascii="Times New Roman"/>
          <w:b w:val="false"/>
          <w:i w:val="false"/>
          <w:color w:val="000000"/>
          <w:sz w:val="28"/>
        </w:rPr>
        <w:t>
      9) формирование банка инновационных бизнес-идей и проектов;</w:t>
      </w:r>
    </w:p>
    <w:p>
      <w:pPr>
        <w:spacing w:after="0"/>
        <w:ind w:left="0"/>
        <w:jc w:val="both"/>
      </w:pPr>
      <w:r>
        <w:rPr>
          <w:rFonts w:ascii="Times New Roman"/>
          <w:b w:val="false"/>
          <w:i w:val="false"/>
          <w:color w:val="000000"/>
          <w:sz w:val="28"/>
        </w:rPr>
        <w:t>
      10) отбор наиболее перспективных инновационных разработок и рационализаторских предложений с целью возможности их последующей коммерциализации;</w:t>
      </w:r>
    </w:p>
    <w:p>
      <w:pPr>
        <w:spacing w:after="0"/>
        <w:ind w:left="0"/>
        <w:jc w:val="both"/>
      </w:pPr>
      <w:r>
        <w:rPr>
          <w:rFonts w:ascii="Times New Roman"/>
          <w:b w:val="false"/>
          <w:i w:val="false"/>
          <w:color w:val="000000"/>
          <w:sz w:val="28"/>
        </w:rPr>
        <w:t>
      11) содействие в повышении энергоэффективности и снижении энергоемкости создаваемых и действующих производств;</w:t>
      </w:r>
    </w:p>
    <w:p>
      <w:pPr>
        <w:spacing w:after="0"/>
        <w:ind w:left="0"/>
        <w:jc w:val="both"/>
      </w:pPr>
      <w:r>
        <w:rPr>
          <w:rFonts w:ascii="Times New Roman"/>
          <w:b w:val="false"/>
          <w:i w:val="false"/>
          <w:color w:val="000000"/>
          <w:sz w:val="28"/>
        </w:rPr>
        <w:t>
      12) масштабная информационно-пропагандистская поддержка инновационных процессов;</w:t>
      </w:r>
    </w:p>
    <w:p>
      <w:pPr>
        <w:spacing w:after="0"/>
        <w:ind w:left="0"/>
        <w:jc w:val="both"/>
      </w:pPr>
      <w:r>
        <w:rPr>
          <w:rFonts w:ascii="Times New Roman"/>
          <w:b w:val="false"/>
          <w:i w:val="false"/>
          <w:color w:val="000000"/>
          <w:sz w:val="28"/>
        </w:rPr>
        <w:t>
      13) содействие в обеспечении участия от области субъектов индустриально-инновационной деятельности в республиканских конкурсах.</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в области элементов инновационной инфраструктуры и субъектов научной и (или) научно-технической деятельности;</w:t>
      </w:r>
    </w:p>
    <w:p>
      <w:pPr>
        <w:spacing w:after="0"/>
        <w:ind w:left="0"/>
        <w:jc w:val="both"/>
      </w:pPr>
      <w:r>
        <w:rPr>
          <w:rFonts w:ascii="Times New Roman"/>
          <w:b w:val="false"/>
          <w:i w:val="false"/>
          <w:color w:val="000000"/>
          <w:sz w:val="28"/>
        </w:rPr>
        <w:t>
      2) количество инновационных бизнес-идей, отобранных уполномоченным органом к реализации;</w:t>
      </w:r>
    </w:p>
    <w:p>
      <w:pPr>
        <w:spacing w:after="0"/>
        <w:ind w:left="0"/>
        <w:jc w:val="both"/>
      </w:pPr>
      <w:r>
        <w:rPr>
          <w:rFonts w:ascii="Times New Roman"/>
          <w:b w:val="false"/>
          <w:i w:val="false"/>
          <w:color w:val="000000"/>
          <w:sz w:val="28"/>
        </w:rPr>
        <w:t>
      3) количество проектов с использованием альтернативной энергетики и энергоэффективных технологий.</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1 "Формирование региональной инновационной системы" СПК как интегратором инновационных процессов в области будет сформирована инновационная инфраструктура, которая в 2017 году будет насчитывать 1 элемент (специальные экономические зоны, индустриальные зоны, технопарки, бизнес-инкубаторы, конструкторские бюро, офисы коммерциализации, инвестиционные фонды рискового инвестирования, R&amp;D центры, лаборатории, инжиниринговые и проектные компании), а в 2023 году - 3 элемента.</w:t>
      </w:r>
    </w:p>
    <w:p>
      <w:pPr>
        <w:spacing w:after="0"/>
        <w:ind w:left="0"/>
        <w:jc w:val="both"/>
      </w:pPr>
      <w:r>
        <w:rPr>
          <w:rFonts w:ascii="Times New Roman"/>
          <w:b w:val="false"/>
          <w:i w:val="false"/>
          <w:color w:val="000000"/>
          <w:sz w:val="28"/>
        </w:rPr>
        <w:t>
      Количество бизнес-идей, отобранных уполномоченным органом к реализации в 2017 году достигнет 3 единиц, а в 2023 году - 13 единиц.</w:t>
      </w:r>
    </w:p>
    <w:p>
      <w:pPr>
        <w:spacing w:after="0"/>
        <w:ind w:left="0"/>
        <w:jc w:val="both"/>
      </w:pPr>
      <w:r>
        <w:rPr>
          <w:rFonts w:ascii="Times New Roman"/>
          <w:b w:val="false"/>
          <w:i w:val="false"/>
          <w:color w:val="000000"/>
          <w:sz w:val="28"/>
        </w:rPr>
        <w:t>
      Количество реализуемых бизнес-проектов, использующих энергоэффективные и (или) энергосберегающие технологии к 2017 году достигнет 5 единиц, а к 2023 году возрастет до 14 единиц.</w:t>
      </w:r>
    </w:p>
    <w:bookmarkStart w:name="z31" w:id="29"/>
    <w:p>
      <w:pPr>
        <w:spacing w:after="0"/>
        <w:ind w:left="0"/>
        <w:jc w:val="both"/>
      </w:pPr>
      <w:r>
        <w:rPr>
          <w:rFonts w:ascii="Times New Roman"/>
          <w:b w:val="false"/>
          <w:i w:val="false"/>
          <w:color w:val="000000"/>
          <w:sz w:val="28"/>
        </w:rPr>
        <w:t>
      Цель 2. Стимулирование притока инвестиций в экономику региона</w:t>
      </w:r>
    </w:p>
    <w:bookmarkEnd w:id="29"/>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привлечение в регионы отечественных и зарубежных инвесторов для реализации перспективных проектов, в том числе на принципах государственно-частного партнерства;</w:t>
      </w:r>
    </w:p>
    <w:p>
      <w:pPr>
        <w:spacing w:after="0"/>
        <w:ind w:left="0"/>
        <w:jc w:val="both"/>
      </w:pPr>
      <w:r>
        <w:rPr>
          <w:rFonts w:ascii="Times New Roman"/>
          <w:b w:val="false"/>
          <w:i w:val="false"/>
          <w:color w:val="000000"/>
          <w:sz w:val="28"/>
        </w:rPr>
        <w:t>
      2) оказание инвесторам содействия в реализации проектов через долевое финансирование, участие активами, а также получении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Мероприятие:</w:t>
      </w:r>
    </w:p>
    <w:p>
      <w:pPr>
        <w:spacing w:after="0"/>
        <w:ind w:left="0"/>
        <w:jc w:val="both"/>
      </w:pPr>
      <w:r>
        <w:rPr>
          <w:rFonts w:ascii="Times New Roman"/>
          <w:b w:val="false"/>
          <w:i w:val="false"/>
          <w:color w:val="000000"/>
          <w:sz w:val="28"/>
        </w:rPr>
        <w:t>
      создание и развитие на базе СПК Центра Обслуживания Инвесторов (далее — ЦОИ) основными задачами которого является поиск инвесторов для привлечения инвестиции в регион и сервисная поддержка и сопровождение проектов инвесторов на региональном уровне.</w:t>
      </w:r>
    </w:p>
    <w:p>
      <w:pPr>
        <w:spacing w:after="0"/>
        <w:ind w:left="0"/>
        <w:jc w:val="both"/>
      </w:pPr>
      <w:r>
        <w:rPr>
          <w:rFonts w:ascii="Times New Roman"/>
          <w:b w:val="false"/>
          <w:i w:val="false"/>
          <w:color w:val="000000"/>
          <w:sz w:val="28"/>
        </w:rPr>
        <w:t>
      Функции Центра обслуживания инвесторов:</w:t>
      </w:r>
    </w:p>
    <w:p>
      <w:pPr>
        <w:spacing w:after="0"/>
        <w:ind w:left="0"/>
        <w:jc w:val="both"/>
      </w:pPr>
      <w:r>
        <w:rPr>
          <w:rFonts w:ascii="Times New Roman"/>
          <w:b w:val="false"/>
          <w:i w:val="false"/>
          <w:color w:val="000000"/>
          <w:sz w:val="28"/>
        </w:rPr>
        <w:t>
      1) поиск иностранных и отечественных инвесторов для региона, потенциальных партнеров для создания совместных предприятий между казахстанской и зарубежной сторонами;</w:t>
      </w:r>
    </w:p>
    <w:p>
      <w:pPr>
        <w:spacing w:after="0"/>
        <w:ind w:left="0"/>
        <w:jc w:val="both"/>
      </w:pPr>
      <w:r>
        <w:rPr>
          <w:rFonts w:ascii="Times New Roman"/>
          <w:b w:val="false"/>
          <w:i w:val="false"/>
          <w:color w:val="000000"/>
          <w:sz w:val="28"/>
        </w:rPr>
        <w:t>
      2) осуществление функций "первого окна" в регионе для потенциальных инвесторов;</w:t>
      </w:r>
    </w:p>
    <w:p>
      <w:pPr>
        <w:spacing w:after="0"/>
        <w:ind w:left="0"/>
        <w:jc w:val="both"/>
      </w:pPr>
      <w:r>
        <w:rPr>
          <w:rFonts w:ascii="Times New Roman"/>
          <w:b w:val="false"/>
          <w:i w:val="false"/>
          <w:color w:val="000000"/>
          <w:sz w:val="28"/>
        </w:rPr>
        <w:t>
      3) содействие в реализации инструментов государственной поддержки для инвесторов на региональном уровне;</w:t>
      </w:r>
    </w:p>
    <w:p>
      <w:pPr>
        <w:spacing w:after="0"/>
        <w:ind w:left="0"/>
        <w:jc w:val="both"/>
      </w:pPr>
      <w:r>
        <w:rPr>
          <w:rFonts w:ascii="Times New Roman"/>
          <w:b w:val="false"/>
          <w:i w:val="false"/>
          <w:color w:val="000000"/>
          <w:sz w:val="28"/>
        </w:rPr>
        <w:t>
      4) формирование и ведение региональной базы данных по перспективным и действующим проектам для потенциальных инвесторов;</w:t>
      </w:r>
    </w:p>
    <w:p>
      <w:pPr>
        <w:spacing w:after="0"/>
        <w:ind w:left="0"/>
        <w:jc w:val="both"/>
      </w:pPr>
      <w:r>
        <w:rPr>
          <w:rFonts w:ascii="Times New Roman"/>
          <w:b w:val="false"/>
          <w:i w:val="false"/>
          <w:color w:val="000000"/>
          <w:sz w:val="28"/>
        </w:rPr>
        <w:t>
      5) мониторинг реализации инвестиционных проектов на территории области в пределах компетенции Центра обслуживания инвесторов;</w:t>
      </w:r>
    </w:p>
    <w:p>
      <w:pPr>
        <w:spacing w:after="0"/>
        <w:ind w:left="0"/>
        <w:jc w:val="both"/>
      </w:pPr>
      <w:r>
        <w:rPr>
          <w:rFonts w:ascii="Times New Roman"/>
          <w:b w:val="false"/>
          <w:i w:val="false"/>
          <w:color w:val="000000"/>
          <w:sz w:val="28"/>
        </w:rPr>
        <w:t>
      6) создание диалоговой площадки между частным инвестором и государством, представителями казахстанского и зарубежного бизнеса;</w:t>
      </w:r>
    </w:p>
    <w:p>
      <w:pPr>
        <w:spacing w:after="0"/>
        <w:ind w:left="0"/>
        <w:jc w:val="both"/>
      </w:pPr>
      <w:r>
        <w:rPr>
          <w:rFonts w:ascii="Times New Roman"/>
          <w:b w:val="false"/>
          <w:i w:val="false"/>
          <w:color w:val="000000"/>
          <w:sz w:val="28"/>
        </w:rPr>
        <w:t>
      7) участие в решении проблемных вопросов инвесторов на региональном уровне, защита интересов инвесторов;</w:t>
      </w:r>
    </w:p>
    <w:p>
      <w:pPr>
        <w:spacing w:after="0"/>
        <w:ind w:left="0"/>
        <w:jc w:val="both"/>
      </w:pPr>
      <w:r>
        <w:rPr>
          <w:rFonts w:ascii="Times New Roman"/>
          <w:b w:val="false"/>
          <w:i w:val="false"/>
          <w:color w:val="000000"/>
          <w:sz w:val="28"/>
        </w:rPr>
        <w:t>
      8) информационно-аналитическое обеспечение инвесторов, уполномоченных государственных органов, задействованных институтов развития и прочих заинтересованных организаций:</w:t>
      </w:r>
    </w:p>
    <w:p>
      <w:pPr>
        <w:spacing w:after="0"/>
        <w:ind w:left="0"/>
        <w:jc w:val="both"/>
      </w:pPr>
      <w:r>
        <w:rPr>
          <w:rFonts w:ascii="Times New Roman"/>
          <w:b w:val="false"/>
          <w:i w:val="false"/>
          <w:color w:val="000000"/>
          <w:sz w:val="28"/>
        </w:rPr>
        <w:t>
      9) проведение обучающих семинаров для местных предпринимателей, касательно привлечения инвестиций и их эффективного использования;</w:t>
      </w:r>
    </w:p>
    <w:p>
      <w:pPr>
        <w:spacing w:after="0"/>
        <w:ind w:left="0"/>
        <w:jc w:val="both"/>
      </w:pPr>
      <w:r>
        <w:rPr>
          <w:rFonts w:ascii="Times New Roman"/>
          <w:b w:val="false"/>
          <w:i w:val="false"/>
          <w:color w:val="000000"/>
          <w:sz w:val="28"/>
        </w:rPr>
        <w:t>
      10) организация переговоров, встреч, "круглых столов" инвесторов с уполномоченными государственными органами, институтами развития;</w:t>
      </w:r>
    </w:p>
    <w:p>
      <w:pPr>
        <w:spacing w:after="0"/>
        <w:ind w:left="0"/>
        <w:jc w:val="both"/>
      </w:pPr>
      <w:r>
        <w:rPr>
          <w:rFonts w:ascii="Times New Roman"/>
          <w:b w:val="false"/>
          <w:i w:val="false"/>
          <w:color w:val="000000"/>
          <w:sz w:val="28"/>
        </w:rPr>
        <w:t>
      11) организация инвестиционных форумов/выставок с участием казахстанской и зарубежной сторон;</w:t>
      </w:r>
    </w:p>
    <w:p>
      <w:pPr>
        <w:spacing w:after="0"/>
        <w:ind w:left="0"/>
        <w:jc w:val="both"/>
      </w:pPr>
      <w:r>
        <w:rPr>
          <w:rFonts w:ascii="Times New Roman"/>
          <w:b w:val="false"/>
          <w:i w:val="false"/>
          <w:color w:val="000000"/>
          <w:sz w:val="28"/>
        </w:rPr>
        <w:t>
      12) представление интересов региона на международных инвестиционных мероприятиях;</w:t>
      </w:r>
    </w:p>
    <w:p>
      <w:pPr>
        <w:spacing w:after="0"/>
        <w:ind w:left="0"/>
        <w:jc w:val="both"/>
      </w:pPr>
      <w:r>
        <w:rPr>
          <w:rFonts w:ascii="Times New Roman"/>
          <w:b w:val="false"/>
          <w:i w:val="false"/>
          <w:color w:val="000000"/>
          <w:sz w:val="28"/>
        </w:rPr>
        <w:t>
      13) содействие в подписании договоров, меморандумов, соглашений между государственными органами, местными предприятиями и инвесторами в пределах компетенции Центра обслуживания инвесторов;</w:t>
      </w:r>
    </w:p>
    <w:p>
      <w:pPr>
        <w:spacing w:after="0"/>
        <w:ind w:left="0"/>
        <w:jc w:val="both"/>
      </w:pPr>
      <w:r>
        <w:rPr>
          <w:rFonts w:ascii="Times New Roman"/>
          <w:b w:val="false"/>
          <w:i w:val="false"/>
          <w:color w:val="000000"/>
          <w:sz w:val="28"/>
        </w:rPr>
        <w:t>
      14) оказание прочих услуг в рамках сервисной поддержки инвесторов.</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общий объем привлеченных частных инвестиций в бизнес-проекты, млн. тенге;</w:t>
      </w:r>
    </w:p>
    <w:p>
      <w:pPr>
        <w:spacing w:after="0"/>
        <w:ind w:left="0"/>
        <w:jc w:val="both"/>
      </w:pPr>
      <w:r>
        <w:rPr>
          <w:rFonts w:ascii="Times New Roman"/>
          <w:b w:val="false"/>
          <w:i w:val="false"/>
          <w:color w:val="000000"/>
          <w:sz w:val="28"/>
        </w:rPr>
        <w:t>
      2) количество предпринимателей, получивших сервисные услуги ЦОИ.</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2 "Стимулирование притока инвестиций в экономику региона" общий объем привлеченных частных инвестиций в 2014 году составит 900 млн. тенге, а в 2023 году этот показатель увеличится до 2800 млн. тенге.</w:t>
      </w:r>
    </w:p>
    <w:p>
      <w:pPr>
        <w:spacing w:after="0"/>
        <w:ind w:left="0"/>
        <w:jc w:val="both"/>
      </w:pPr>
      <w:r>
        <w:rPr>
          <w:rFonts w:ascii="Times New Roman"/>
          <w:b w:val="false"/>
          <w:i w:val="false"/>
          <w:color w:val="000000"/>
          <w:sz w:val="28"/>
        </w:rPr>
        <w:t>
      Количество предпринимателей, получивших сервисные услуги ЦОИ, в 2014 году, составит 20, с ежегодным поступательным ростом количества до 80 в 2023 году.</w:t>
      </w:r>
    </w:p>
    <w:bookmarkStart w:name="z32" w:id="30"/>
    <w:p>
      <w:pPr>
        <w:spacing w:after="0"/>
        <w:ind w:left="0"/>
        <w:jc w:val="both"/>
      </w:pPr>
      <w:r>
        <w:rPr>
          <w:rFonts w:ascii="Times New Roman"/>
          <w:b w:val="false"/>
          <w:i w:val="false"/>
          <w:color w:val="000000"/>
          <w:sz w:val="28"/>
        </w:rPr>
        <w:t>
      Цель 3. Повышение доходов населения путем содействия устойчивой и продуктивной занятости</w:t>
      </w:r>
    </w:p>
    <w:bookmarkEnd w:id="30"/>
    <w:p>
      <w:pPr>
        <w:spacing w:after="0"/>
        <w:ind w:left="0"/>
        <w:jc w:val="both"/>
      </w:pPr>
      <w:r>
        <w:rPr>
          <w:rFonts w:ascii="Times New Roman"/>
          <w:b w:val="false"/>
          <w:i w:val="false"/>
          <w:color w:val="000000"/>
          <w:sz w:val="28"/>
        </w:rPr>
        <w:t>
      Задача:</w:t>
      </w:r>
    </w:p>
    <w:p>
      <w:pPr>
        <w:spacing w:after="0"/>
        <w:ind w:left="0"/>
        <w:jc w:val="both"/>
      </w:pPr>
      <w:r>
        <w:rPr>
          <w:rFonts w:ascii="Times New Roman"/>
          <w:b w:val="false"/>
          <w:i w:val="false"/>
          <w:color w:val="000000"/>
          <w:sz w:val="28"/>
        </w:rPr>
        <w:t>
      1) вовлечение в продуктивную экономическую деятельность самозанятого, безработного и малообеспеченного населения</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совершенствование процесса микрокредитования населения;</w:t>
      </w:r>
    </w:p>
    <w:p>
      <w:pPr>
        <w:spacing w:after="0"/>
        <w:ind w:left="0"/>
        <w:jc w:val="both"/>
      </w:pPr>
      <w:r>
        <w:rPr>
          <w:rFonts w:ascii="Times New Roman"/>
          <w:b w:val="false"/>
          <w:i w:val="false"/>
          <w:color w:val="000000"/>
          <w:sz w:val="28"/>
        </w:rPr>
        <w:t>
      2) совершенствование системы мониторинга профинансированных проектов.</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профинансированных проектов;</w:t>
      </w:r>
    </w:p>
    <w:p>
      <w:pPr>
        <w:spacing w:after="0"/>
        <w:ind w:left="0"/>
        <w:jc w:val="both"/>
      </w:pPr>
      <w:r>
        <w:rPr>
          <w:rFonts w:ascii="Times New Roman"/>
          <w:b w:val="false"/>
          <w:i w:val="false"/>
          <w:color w:val="000000"/>
          <w:sz w:val="28"/>
        </w:rPr>
        <w:t>
      2) коэффициент возвратности микрокредитов;</w:t>
      </w:r>
    </w:p>
    <w:p>
      <w:pPr>
        <w:spacing w:after="0"/>
        <w:ind w:left="0"/>
        <w:jc w:val="both"/>
      </w:pPr>
      <w:r>
        <w:rPr>
          <w:rFonts w:ascii="Times New Roman"/>
          <w:b w:val="false"/>
          <w:i w:val="false"/>
          <w:color w:val="000000"/>
          <w:sz w:val="28"/>
        </w:rPr>
        <w:t>
      3) количество созданных рабочих мест в рамках программы микрокредитования.</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3 "Повышение доходов населения путем содействия устойчивой и продуктивной занятости" количество профинансированных проектов в 2014 году достигнет 100, тогда как в 2023 году этот показатель увеличится до 1500.</w:t>
      </w:r>
    </w:p>
    <w:p>
      <w:pPr>
        <w:spacing w:after="0"/>
        <w:ind w:left="0"/>
        <w:jc w:val="both"/>
      </w:pPr>
      <w:r>
        <w:rPr>
          <w:rFonts w:ascii="Times New Roman"/>
          <w:b w:val="false"/>
          <w:i w:val="false"/>
          <w:color w:val="000000"/>
          <w:sz w:val="28"/>
        </w:rPr>
        <w:t>
      Коэффициент возвратности микрокредитов с уровня 80 % в 2014 году достигнет показателя 94 % в 2023 году.</w:t>
      </w:r>
    </w:p>
    <w:p>
      <w:pPr>
        <w:spacing w:after="0"/>
        <w:ind w:left="0"/>
        <w:jc w:val="both"/>
      </w:pPr>
      <w:r>
        <w:rPr>
          <w:rFonts w:ascii="Times New Roman"/>
          <w:b w:val="false"/>
          <w:i w:val="false"/>
          <w:color w:val="000000"/>
          <w:sz w:val="28"/>
        </w:rPr>
        <w:t>
      Количество созданных рабочих мест в рамках программы микрокредитования, находясь в прямой зависимости от количества профинансированных проектов, в 2014 году составит 200 с ростом значения к 2023 году до 3000.</w:t>
      </w:r>
    </w:p>
    <w:p>
      <w:pPr>
        <w:spacing w:after="0"/>
        <w:ind w:left="0"/>
        <w:jc w:val="both"/>
      </w:pPr>
      <w:r>
        <w:rPr>
          <w:rFonts w:ascii="Times New Roman"/>
          <w:b w:val="false"/>
          <w:i w:val="false"/>
          <w:color w:val="000000"/>
          <w:sz w:val="28"/>
        </w:rPr>
        <w:t>
      Для обеспечения контроля за осуществлением Стратегии разработан ряд количественных и качественных индикаторов. Они охватывают общий процесс внедрения новых Миссии и Видения СПК, формирование предполагаемого инвестиционного портфеля (включая реструктуризацию и разработку) и проведение внутренних организационных преобразований.</w:t>
      </w:r>
    </w:p>
    <w:p>
      <w:pPr>
        <w:spacing w:after="0"/>
        <w:ind w:left="0"/>
        <w:jc w:val="both"/>
      </w:pPr>
      <w:r>
        <w:rPr>
          <w:rFonts w:ascii="Times New Roman"/>
          <w:b w:val="false"/>
          <w:i w:val="false"/>
          <w:color w:val="000000"/>
          <w:sz w:val="28"/>
        </w:rPr>
        <w:t>
      СПК будет отслеживать свои результаты относительно данных индикаторов и направлять все необходимые ресурсы и усилия на достижение их целевых значений.</w:t>
      </w:r>
    </w:p>
    <w:p>
      <w:pPr>
        <w:spacing w:after="0"/>
        <w:ind w:left="0"/>
        <w:jc w:val="both"/>
      </w:pPr>
      <w:r>
        <w:rPr>
          <w:rFonts w:ascii="Times New Roman"/>
          <w:b w:val="false"/>
          <w:i w:val="false"/>
          <w:color w:val="000000"/>
          <w:sz w:val="28"/>
        </w:rPr>
        <w:t>
      Также, в целях реализации Стратегии будет разработан План развития СПК на пять лет, конкретизирующий и детализирующий мероприятия, осуществляемые в течение среднесрочного периода в рамках реализации Стратегии.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Странам развития акционерного</w:t>
            </w:r>
            <w:r>
              <w:br/>
            </w:r>
            <w:r>
              <w:rPr>
                <w:rFonts w:ascii="Times New Roman"/>
                <w:b w:val="false"/>
                <w:i w:val="false"/>
                <w:color w:val="000000"/>
                <w:sz w:val="20"/>
              </w:rPr>
              <w:t>общества "Национальная компания</w:t>
            </w:r>
            <w:r>
              <w:br/>
            </w:r>
            <w:r>
              <w:rPr>
                <w:rFonts w:ascii="Times New Roman"/>
                <w:b w:val="false"/>
                <w:i w:val="false"/>
                <w:color w:val="000000"/>
                <w:sz w:val="20"/>
              </w:rPr>
              <w:t>"Социально-предпринимательская корпорация</w:t>
            </w:r>
            <w:r>
              <w:br/>
            </w:r>
            <w:r>
              <w:rPr>
                <w:rFonts w:ascii="Times New Roman"/>
                <w:b w:val="false"/>
                <w:i w:val="false"/>
                <w:color w:val="000000"/>
                <w:sz w:val="20"/>
              </w:rPr>
              <w:t>"Байконыр (Байконур)"</w:t>
            </w:r>
            <w:r>
              <w:br/>
            </w:r>
            <w:r>
              <w:rPr>
                <w:rFonts w:ascii="Times New Roman"/>
                <w:b w:val="false"/>
                <w:i w:val="false"/>
                <w:color w:val="000000"/>
                <w:sz w:val="20"/>
              </w:rPr>
              <w:t>на 2014 -2023 годы</w:t>
            </w:r>
          </w:p>
        </w:tc>
      </w:tr>
    </w:tbl>
    <w:bookmarkStart w:name="z34" w:id="31"/>
    <w:p>
      <w:pPr>
        <w:spacing w:after="0"/>
        <w:ind w:left="0"/>
        <w:jc w:val="both"/>
      </w:pPr>
      <w:r>
        <w:rPr>
          <w:rFonts w:ascii="Times New Roman"/>
          <w:b w:val="false"/>
          <w:i w:val="false"/>
          <w:color w:val="000000"/>
          <w:sz w:val="28"/>
        </w:rPr>
        <w:t>
      Основные ключевые показатели деятельности (далее - КПД)</w:t>
      </w:r>
    </w:p>
    <w:bookmarkEnd w:id="31"/>
    <w:p>
      <w:pPr>
        <w:spacing w:after="0"/>
        <w:ind w:left="0"/>
        <w:jc w:val="both"/>
      </w:pPr>
      <w:r>
        <w:rPr>
          <w:rFonts w:ascii="Times New Roman"/>
          <w:b w:val="false"/>
          <w:i w:val="false"/>
          <w:color w:val="000000"/>
          <w:sz w:val="28"/>
        </w:rPr>
        <w:t>
                стратегического развития акционерного общества</w:t>
      </w:r>
    </w:p>
    <w:p>
      <w:pPr>
        <w:spacing w:after="0"/>
        <w:ind w:left="0"/>
        <w:jc w:val="both"/>
      </w:pPr>
      <w:r>
        <w:rPr>
          <w:rFonts w:ascii="Times New Roman"/>
          <w:b w:val="false"/>
          <w:i w:val="false"/>
          <w:color w:val="000000"/>
          <w:sz w:val="28"/>
        </w:rPr>
        <w:t>
      "Национальная компания "Социально-предпринимательская корпорация</w:t>
      </w:r>
    </w:p>
    <w:p>
      <w:pPr>
        <w:spacing w:after="0"/>
        <w:ind w:left="0"/>
        <w:jc w:val="both"/>
      </w:pPr>
      <w:r>
        <w:rPr>
          <w:rFonts w:ascii="Times New Roman"/>
          <w:b w:val="false"/>
          <w:i w:val="false"/>
          <w:color w:val="000000"/>
          <w:sz w:val="28"/>
        </w:rPr>
        <w:t>
                 "Байконыр (Байконур)" на 2014 -2023 годы</w:t>
      </w:r>
    </w:p>
    <w:bookmarkStart w:name="z35" w:id="32"/>
    <w:p>
      <w:pPr>
        <w:spacing w:after="0"/>
        <w:ind w:left="0"/>
        <w:jc w:val="both"/>
      </w:pPr>
      <w:r>
        <w:rPr>
          <w:rFonts w:ascii="Times New Roman"/>
          <w:b w:val="false"/>
          <w:i w:val="false"/>
          <w:color w:val="000000"/>
          <w:sz w:val="28"/>
        </w:rPr>
        <w:t>
      СНД 1. Увеличение стоимости активов и создание новых производств в точках роста региона</w:t>
      </w:r>
    </w:p>
    <w:bookmarkEnd w:id="32"/>
    <w:bookmarkStart w:name="z36" w:id="33"/>
    <w:p>
      <w:pPr>
        <w:spacing w:after="0"/>
        <w:ind w:left="0"/>
        <w:jc w:val="both"/>
      </w:pPr>
      <w:r>
        <w:rPr>
          <w:rFonts w:ascii="Times New Roman"/>
          <w:b w:val="false"/>
          <w:i w:val="false"/>
          <w:color w:val="000000"/>
          <w:sz w:val="28"/>
        </w:rPr>
        <w:t>
      Цель 1. Обеспечение роста и эффективности инвестиций</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935"/>
        <w:gridCol w:w="935"/>
        <w:gridCol w:w="935"/>
        <w:gridCol w:w="936"/>
        <w:gridCol w:w="936"/>
        <w:gridCol w:w="936"/>
        <w:gridCol w:w="1024"/>
        <w:gridCol w:w="936"/>
        <w:gridCol w:w="936"/>
        <w:gridCol w:w="937"/>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Прирост объема инвестиционного портфеля СПК за год,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ежегодно запускаемых инвестиционных проектов, в том числе с участием иностранного капитала (не менее пяти ежегодно), единиц</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Рост объема иностранных инвестиций в обрабатывающую промышленность не менее чем на 20 %,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xml:space="preserve">
      Цель 2. Увеличение прибыльности СПК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1200"/>
        <w:gridCol w:w="1200"/>
        <w:gridCol w:w="1200"/>
        <w:gridCol w:w="1200"/>
        <w:gridCol w:w="1200"/>
        <w:gridCol w:w="1201"/>
        <w:gridCol w:w="1201"/>
        <w:gridCol w:w="1201"/>
        <w:gridCol w:w="1201"/>
        <w:gridCol w:w="1201"/>
      </w:tblGrid>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424"/>
        <w:gridCol w:w="955"/>
        <w:gridCol w:w="955"/>
        <w:gridCol w:w="955"/>
        <w:gridCol w:w="810"/>
        <w:gridCol w:w="1100"/>
        <w:gridCol w:w="1100"/>
        <w:gridCol w:w="1101"/>
        <w:gridCol w:w="1101"/>
        <w:gridCol w:w="1101"/>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Чистый доход СПК, млн. тенге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Чистый доход СПК на одного сотрудника по итогам года, млн. тенге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Рентабельность активов СПК,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Цель 3. Реабилитация государственных активов.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083"/>
        <w:gridCol w:w="1084"/>
        <w:gridCol w:w="1084"/>
        <w:gridCol w:w="1084"/>
        <w:gridCol w:w="1084"/>
        <w:gridCol w:w="1084"/>
        <w:gridCol w:w="1084"/>
        <w:gridCol w:w="1084"/>
        <w:gridCol w:w="1084"/>
        <w:gridCol w:w="1084"/>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реабилитированных (оздоровленных) предприятий, единиц</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СНД 2. Создание условий для стимулирования экономической активности в точках роста региона</w:t>
      </w:r>
    </w:p>
    <w:bookmarkEnd w:id="36"/>
    <w:bookmarkStart w:name="z40" w:id="37"/>
    <w:p>
      <w:pPr>
        <w:spacing w:after="0"/>
        <w:ind w:left="0"/>
        <w:jc w:val="both"/>
      </w:pPr>
      <w:r>
        <w:rPr>
          <w:rFonts w:ascii="Times New Roman"/>
          <w:b w:val="false"/>
          <w:i w:val="false"/>
          <w:color w:val="000000"/>
          <w:sz w:val="28"/>
        </w:rPr>
        <w:t>
      Цель 1. Формирование благоприятных условий для развития бизнес инициатив в точках роста региона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797"/>
        <w:gridCol w:w="797"/>
        <w:gridCol w:w="797"/>
        <w:gridCol w:w="798"/>
        <w:gridCol w:w="798"/>
        <w:gridCol w:w="798"/>
        <w:gridCol w:w="798"/>
        <w:gridCol w:w="798"/>
        <w:gridCol w:w="798"/>
        <w:gridCol w:w="798"/>
      </w:tblGrid>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привлеченных иностранных инвесторов в регион (не менее двух ежегодно), том числе из списка GlоЬаl-2000 (не менее трех до 2023 года), единиц</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созданных бизнес-инкубаторов в регионе, единиц;</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предприятий единого кластера в регионе с участием СПК, единиц;</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СНД 3. Развитие внутренней среды, обеспечивающей эффективную деятельность СПК</w:t>
      </w:r>
    </w:p>
    <w:bookmarkEnd w:id="38"/>
    <w:bookmarkStart w:name="z42" w:id="39"/>
    <w:p>
      <w:pPr>
        <w:spacing w:after="0"/>
        <w:ind w:left="0"/>
        <w:jc w:val="both"/>
      </w:pPr>
      <w:r>
        <w:rPr>
          <w:rFonts w:ascii="Times New Roman"/>
          <w:b w:val="false"/>
          <w:i w:val="false"/>
          <w:color w:val="000000"/>
          <w:sz w:val="28"/>
        </w:rPr>
        <w:t>
      Цель 1. Повышение качества корпоративного управления, основных и вспомогательных бизнес-процессов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117"/>
        <w:gridCol w:w="1118"/>
        <w:gridCol w:w="1118"/>
        <w:gridCol w:w="1118"/>
        <w:gridCol w:w="1118"/>
        <w:gridCol w:w="1118"/>
        <w:gridCol w:w="1118"/>
        <w:gridCol w:w="1118"/>
        <w:gridCol w:w="1118"/>
        <w:gridCol w:w="1118"/>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Получение рейтинга корпоративного управления СПК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"Агрохолдинг Байконур"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Цель 2. Развитие взаимодействия с внешними сторонами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1069"/>
        <w:gridCol w:w="1069"/>
        <w:gridCol w:w="1069"/>
        <w:gridCol w:w="1069"/>
        <w:gridCol w:w="1069"/>
        <w:gridCol w:w="1069"/>
        <w:gridCol w:w="1069"/>
        <w:gridCol w:w="1069"/>
        <w:gridCol w:w="1069"/>
        <w:gridCol w:w="1069"/>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посещений интернет-ресурса СПК, тыс. посещений.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918"/>
        <w:gridCol w:w="918"/>
        <w:gridCol w:w="918"/>
        <w:gridCol w:w="918"/>
        <w:gridCol w:w="918"/>
        <w:gridCol w:w="919"/>
        <w:gridCol w:w="919"/>
        <w:gridCol w:w="1248"/>
        <w:gridCol w:w="919"/>
        <w:gridCol w:w="1249"/>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бизнес-заявок, поступивших на рассмотрение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 удовлетворенности предпринимателей области в качестве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p>
      <w:pPr>
        <w:spacing w:after="0"/>
        <w:ind w:left="0"/>
        <w:jc w:val="left"/>
      </w:pP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Цель 3. Формирование эффективной кадровой политики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952"/>
        <w:gridCol w:w="952"/>
        <w:gridCol w:w="952"/>
        <w:gridCol w:w="953"/>
        <w:gridCol w:w="953"/>
        <w:gridCol w:w="953"/>
        <w:gridCol w:w="953"/>
        <w:gridCol w:w="953"/>
        <w:gridCol w:w="953"/>
        <w:gridCol w:w="95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Коэффициент текучести кадров,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Коэффициент охваченных обучением сотрудников,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работников из числа выпускников программы "Болашак", завершивших обучение в ведущих зарубежных университетах, а также зарубежных специалистов</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СНД 4. Участие в реализации государственных программ</w:t>
      </w:r>
    </w:p>
    <w:bookmarkEnd w:id="42"/>
    <w:p>
      <w:pPr>
        <w:spacing w:after="0"/>
        <w:ind w:left="0"/>
        <w:jc w:val="both"/>
      </w:pPr>
      <w:r>
        <w:rPr>
          <w:rFonts w:ascii="Times New Roman"/>
          <w:b w:val="false"/>
          <w:i w:val="false"/>
          <w:color w:val="000000"/>
          <w:sz w:val="28"/>
        </w:rPr>
        <w:t>
      Цель 1. Формирование региональной инновационной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997"/>
        <w:gridCol w:w="998"/>
        <w:gridCol w:w="998"/>
        <w:gridCol w:w="998"/>
        <w:gridCol w:w="998"/>
        <w:gridCol w:w="998"/>
        <w:gridCol w:w="998"/>
        <w:gridCol w:w="998"/>
        <w:gridCol w:w="998"/>
        <w:gridCol w:w="998"/>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в области элементов инновационной инфраструктуры и субъектов научной и (или) научно-технической деятельности, единиц</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инновационных бизнес-идей, отобранных уполномоченным органом к реализации, единиц</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проектов с использованием альтернативной энергетики и энергоэффективных технологий, единиц</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Цель 2. Стимулирование притока инвестиций в экономику региона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051"/>
        <w:gridCol w:w="1051"/>
        <w:gridCol w:w="1051"/>
        <w:gridCol w:w="1052"/>
        <w:gridCol w:w="1052"/>
        <w:gridCol w:w="1052"/>
        <w:gridCol w:w="1052"/>
        <w:gridCol w:w="1052"/>
        <w:gridCol w:w="1052"/>
        <w:gridCol w:w="1052"/>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Общий объем привлеченных частных инвестиций в бизнес-Проекты, млн. тенге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предпринимателей, получивших сервисные услуги ЦОИ, единиц</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Цель 3. Повышение доходов населения путем содействия устойчивой и продуктивной занятости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071"/>
        <w:gridCol w:w="1072"/>
        <w:gridCol w:w="1072"/>
        <w:gridCol w:w="1072"/>
        <w:gridCol w:w="1072"/>
        <w:gridCol w:w="1072"/>
        <w:gridCol w:w="1072"/>
        <w:gridCol w:w="1072"/>
        <w:gridCol w:w="1072"/>
        <w:gridCol w:w="1072"/>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профинансированных проектов, единиц</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Коэффициент возвратности микрокредитов,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созданных рабочих мест в рамках программы микрокредитования, единиц</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