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9d28" w14:textId="6599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субъектов транспортной деятельности на соответствие порядку и требованиям по проведению досмотра пассажиров и лиц, посещающих объекты транспортной инфраструктуры, вещей, находящихся при них, в том числе ручной клади и багажа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2014 года № 816. Утратило силу постановлением Правительства Республики Казахстан от 3 сентября 2018 года № 543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03.09.2018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Закона Республики Казахстан от 21 сентября 1994 года "О транспорте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субъектов транспортной деятельности на соответствие порядку и требованиям по проведению досмотра пассажиров и лиц, посещающих объекты транспортной инфраструктуры, вещей, находящихся при них, в том числе ручной клади и багажа.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2014 года № 816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аттестации субъектов транспортной деятельности на соответствие</w:t>
      </w:r>
      <w:r>
        <w:br/>
      </w:r>
      <w:r>
        <w:rPr>
          <w:rFonts w:ascii="Times New Roman"/>
          <w:b/>
          <w:i w:val="false"/>
          <w:color w:val="000000"/>
        </w:rPr>
        <w:t>порядку и требованиям по проведению досмотра пассажиров и лиц,</w:t>
      </w:r>
      <w:r>
        <w:br/>
      </w:r>
      <w:r>
        <w:rPr>
          <w:rFonts w:ascii="Times New Roman"/>
          <w:b/>
          <w:i w:val="false"/>
          <w:color w:val="000000"/>
        </w:rPr>
        <w:t>посещающих объекты транспортной инфраструктуры, вещей,</w:t>
      </w:r>
      <w:r>
        <w:br/>
      </w:r>
      <w:r>
        <w:rPr>
          <w:rFonts w:ascii="Times New Roman"/>
          <w:b/>
          <w:i w:val="false"/>
          <w:color w:val="000000"/>
        </w:rPr>
        <w:t>находящихся при них, в том числе ручной клади и багажа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Настоящие Правила аттестации субъектов транспортной деятельности на соответствие порядку и требованиям по проведению досмотра пассажиров и лиц посещающих объекты транспортной инфраструктуры вещей находящихся при них, в том числе ручной клади и багажа,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Закона Республики Казахстан от 21 сентября 1994 года "О транспорте в Республике Казахстан".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 на субъектов транспортной деятельности в сфере гражданской авиации.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В Правилах используются следующие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объектов транспортной инфраструктуры -осуществляемое уполномоченным государственным органом действие по проверке технических средств, оборудования, документации, организационной структуры на соответствие порядку и требованиям по проведению досмотра пассажиров и лиц, посещающих объекты транспортной инфраструктуры, вещей, находящихся при них, в том числе ручной клади и багажу утвержденным Правительством Республики Казахстан (далее - порядок и требования по проведению досмотра);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об аттестации субъекта транспортной деятельности (далее - свидетельство) - документ, выдаваемый субъекту транспортной деятельности и подтверждающий его соответствие порядку и требованиям по проведению досмотра;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- субъект транспортной деятельности, на праве собственности или ином законном основании которого находится объект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средства, применяемые при досмотре, - специальные устройства, предназначенные для использования самостоятельно или как часть какой-либо системы при осуществлении досмотра пассажиров и лиц, посещающих объекты транспортной инфраструктуры, вещей, находящихся при них, в том числе ручной клади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государственный орган - центральный исполнительный орган,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аттестации субъектов транспортной деятельности на</w:t>
      </w:r>
      <w:r>
        <w:br/>
      </w:r>
      <w:r>
        <w:rPr>
          <w:rFonts w:ascii="Times New Roman"/>
          <w:b/>
          <w:i w:val="false"/>
          <w:color w:val="000000"/>
        </w:rPr>
        <w:t>соответствие порядку и требованиям по проведению досмотра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Аттестацию субъектов транспортной деятельности на соответствие порядку и требованиям по проведению досмотра проводит уполномоченный государственный орган.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срок аттестации субъекта транспортной деятельности не должен превышать 30 (тридцать) календарных дней с момента поступления заявки на проведение аттестации.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аттестации заявитель подает заявку,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приложением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каждый объект транспортной инфраструктуры подается отдельная заявка.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неполноты представленных документов, уполномоченный государственный орган возвращает заявку и документы без рассмотрения, о чем направляет соответствующее письмо с обоснованиями отказа в течение 5 (пять) календарных дней.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устранения выявленных недостатков субъект транспортной деятельности повторно подает заявку в порядке, установленном настоящими Правилами.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государственный орган проверяет полноту представленных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соответствии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уполномоченным государственным органом в течение 10 (десять) календарных дней создается комиссия для проведения обследования объекта транспортной инфраструктуры и направляется официальное уведомление в произвольной форме заявителю, содержащее информацию о дате начала проведения обследования объекта транспортной инфраструктуры.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 уполномоченного государственного органа, органов внутренних дел, национальной безопасности.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обследования объектов транспортной инфраструктуры проверяются: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пунктов досмотра, оборудованных: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техническими средствами, соответствующими требованиям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багажа, утвержденным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системами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столами для производства досмотра ручной клади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пластиковыми, визуально просматриваемыми емкостями для размещения вещей и предметов досматриваемых лиц в целях досмотра рентгено-телевизионными установками;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ограждениями для исключения контактов пассажиров и посетителей, прошедших досмотр, с пассажирами и посетителями, не прошедшими досмотр;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стендами с информацией о перечне веществ и предметов, запрещенных к вносу на объекты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помещений (комнат) для проведения личного досмотра, отвечающих требованиям санитарно-эпидемиологических правил и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системы видеонаблюдения и видеозаписи, информация на которой сохраняется в течение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указанные в документах, прилагаемых к заявке на получение свидетельства.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обследования объекта транспортной инфраструктуры составляется акт обследования объекта транспортной инфраструктуры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фактического состояния организации досмотра, выводов, рекомендаций и заключения о возможности (невозможности) выдачи свидетельства либо возобновления действия свидетельства (в случае его приостановления). Акт подписывается всеми членами комиссии и представляется заявителю для ознакомления.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обследования объектов транспортной инфраструктуры комиссией не должен превышать 15 (пятнадцати) календарных дней.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государственный орган в течение 5 (пять) календарных дней принимает решение о выдаче свидетельства, если заявитель соответствует порядку и требованиям по проведению досмотра.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не подлежит передаче другому 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выдается сроком на 5 лет и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свидетельства является акт обследования объекта транспортной инфраструктуры с заключением о возможности выдачи свидетельства.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каждый объект транспортной инфраструктуры выдается отдельное свидетельство.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выдаче свидетельства производится в случае несоответствия заявителя порядку и требованиям по проведению досмотра на основании акта обследования объекта транспортной инфраструктуры с заключением о невозможности выдачи свидетельства.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отказе в выдаче свидетельства заявителю дается мотивированный ответ с указанием причин отказа в срок, не превышающий общий срок аттестации,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отказа в выдаче свидетельства, субъектом транспортной деятельности в течение 15 (пятнадцать) календарных дней с момента получения отказа составляется план мероприятий по устранению несоответствий (далее - план мероприятий) с указанием мероприятий, сроков и ответственных лиц, который согласовывается уполномоченным государственным органом в течение 10 (десять) календарных дней с момента получения плана мероприятий.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 момента согласования плана мероприятий заявитель принимает меры по устранению несоответствий, затем уведомляет уполномоченный государственный орган.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устранения субъектом транспортной деятельности указанных несоответствий и получения уведомления уполномоченный государственный орган выезжает на повторное обследование объекта транспортной инфраструктуры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государственный орган приостанавливает действие свидетельства в случае несоблюдения субъектом транспортной деятельности порядка и требований по проведению досмотра.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приостановления действия свидетельства уполномоченный государственный орган в решении о приостановлении действия свидетельства указывает причину приостановления и срок, на который приостанавливается действие свидетельства, но не более чем на 3 месяца.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приостановления действия свидетельства или его отзыва, уполномоченный государственный орган в течение 2 (два) календарных дней информирует субъект транспортной деятельности о принятом 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субъект транспортной деятельности в установленный срок приостановления действия свидетельства не устранил выявленные несоответствия, уполномоченный государственный орган отзывает свидетельство, о чем уведомляет заявителя.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отзыве свидетельства субъект транспортной деятельности в течение 2 (два) календарных дней с момента получения уведомления возвращает свидетельство в уполномоченный государственный орган.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Возобновление действия свидетельства (в случае его приостановления) осуществляется уполномоченным государственным органом только после устранения субъектом транспортной деятельности выявленных несоответствий и проведения уполномоченным государственным органом обследования объекта транспортной инфраструктуры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Переоформление выданных свидетельств проводится в случае изменения наименования субъекта транспортной деятельности, его организационно-правовой формы, если они не влекут за собой несоответствие порядку и требованиям по проведению досмотра и выдается уполномоченным государственным органом в течение 5 (пять) календарных дней с момента получения заявки на переоформление выданных свидетельств.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 транспортной деятельности подается заявка на переоформление выданных свидетельств с приложением документов послуживших причиной переоформления, в течение 15 (пятнадцать) календарных дней с момента наступления основания в указанном пункте.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случаях порчи или утраты (хищения) свидетельства, уполномоченный государственный орган в течение 10 (десять) календарных дней со дня подачи соответствующего заявления выдает дубликат свидетельства.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получения дубликата свидетельства субъект транспортной деятельности подает в уполномоченный государственный орган заявление произвольной формы с необходимым обоснованием и приложением ранее выданного свидетельства (кроме случаев утраты (хищения).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порядку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досмотра пассажиров 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посещающих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инфраструктуры,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вещей, находящихся при них,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ручной клади и багажа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органа)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свидетельства об аттестации</w:t>
      </w:r>
      <w:r>
        <w:br/>
      </w:r>
      <w:r>
        <w:rPr>
          <w:rFonts w:ascii="Times New Roman"/>
          <w:b/>
          <w:i w:val="false"/>
          <w:color w:val="000000"/>
        </w:rPr>
        <w:t>субъектов транспортной деятельности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                  провести                   аттестацию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(полное название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                                                   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(получения, продления срока действия свидетельства об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субъектов транспортной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планируемая     дата       осуществления          досмотра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продлении/внесении изменений указывается соответственно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окончания действующего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(должность/подпись/дата)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порядку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досмотра пассажиров 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посещающих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инфраструктуры,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вещей, находящихся при них,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ручной клади и багажа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документов, прилагаемых к заявке на получение свидетельства об</w:t>
      </w:r>
      <w:r>
        <w:br/>
      </w:r>
      <w:r>
        <w:rPr>
          <w:rFonts w:ascii="Times New Roman"/>
          <w:b/>
          <w:i w:val="false"/>
          <w:color w:val="000000"/>
        </w:rPr>
        <w:t>аттестации субъектов транспортной деятельности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Учредительные документы заявителя.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личности физического лица, свидетельство или справка о государственной регистрации (перерегистрации) юридического лица (для юридических лиц).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Копии договоров (приложений к договорам) с субъектами охранной деятельности (при наличии).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Данные о работниках субъекта транспортной деятельности либо субъекта охранной деятельности по проведению досмотра, о технических средствах субъекта транспортной деятельности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Схема организационной структуры подразделения досмотра объектов транспортной инфраструктуры заявителя с указанием подчиненности и взаимодействующих связей.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 подразделениях досмотра объектов транспортной инфраструктуры заявителя.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Схема плана территории объекта транспортной инфраструктуры заявителя с указанием пунктов досмотра и помещений (комнат) для проведения личного досмотра.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подтверждающие наличие здания (части здания, строения, сооружения) на праве собственности или имущественного найма(доверительного управления и иных форм договоров).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представляются в виде копий, заверенных первым руководителем объекта транспортной инфраструктуры и печатью заявителя.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порядку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досмотра пассажиров 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посещающих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инфраструктуры,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вещей, находящихся при них,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ручной клади и багажа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акта обследования объектов транспортной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            соответствии             с            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уполномоченного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 20__ года ______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Проведена                                          аттестация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(наименование объектов транспортной инфраструктуры)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Текст                                             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(Ф.И.О.)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(Ф.И.О.)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(Ф.И.О.)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(Ф.И.О.)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порядку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досмотра пассажиров 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посещающих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инфраструктуры,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вещей, находящихся при них,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ручной клади и багажа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Герб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уполномоченного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аттестации субъектов транспортной деятельности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истечения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срока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транспортной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транспортной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Е-mail: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удостоверяет в том, что объекту транспортной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предоставлено право осуществлять досмотр пассажиров и лиц, посещающих объект транспортной инфраструктуры_________________, вещей, находящихся при них, в том числе ручной клади и багажа на соответствие порядку и требованиям по проведению досмотра пассажиров и лиц, посещающих объекты транспортной инфраструктуры, вещей, находящихся при них, в том числе ручной клади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МП             Руководитель уполномоченного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органа либо лицо, им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______________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(подпись)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"__" 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Уполномоченный государственный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(название объекта транспортной инфраструктуры, Сертификат № __)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порядку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досмотра пассажиров 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посещающих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инфраструктуры,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вещей, находящихся при них,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ручной клади и багажа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Сводные данные о работниках субъекта транспортной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либо субъекта охранной деятельности по проведению досмотра,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средствах субъекта транспортной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1. Данные о работниках субъекта транспортной деятельности либо</w:t>
      </w:r>
      <w:r>
        <w:br/>
      </w:r>
      <w:r>
        <w:rPr>
          <w:rFonts w:ascii="Times New Roman"/>
          <w:b/>
          <w:i w:val="false"/>
          <w:color w:val="000000"/>
        </w:rPr>
        <w:t>субъекта охранной деятельности по проведению досмотра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 транспортной инфраструктуры)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4"/>
        <w:gridCol w:w="1585"/>
        <w:gridCol w:w="3572"/>
        <w:gridCol w:w="2579"/>
      </w:tblGrid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должности работников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штату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Данные о технических средствах субъекта</w:t>
      </w:r>
      <w:r>
        <w:br/>
      </w:r>
      <w:r>
        <w:rPr>
          <w:rFonts w:ascii="Times New Roman"/>
          <w:b/>
          <w:i w:val="false"/>
          <w:color w:val="000000"/>
        </w:rPr>
        <w:t>транспортной деятельности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9"/>
        <w:gridCol w:w="2030"/>
        <w:gridCol w:w="2031"/>
      </w:tblGrid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досмотра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наименование технических средств безопасности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модель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Стационарные металлообнаружители (металлодетекторы)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Портативные (ручные) приборы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Рентгено-телевизионные установки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Аппаратура для обнаружения взрывчатых, наркотических и опасных химических веществ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