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46da" w14:textId="2db4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«О Национальном Банке Республики Казахстан»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права субъекта права республиканской собственности в отношении государственных пакетов акций акционерных обществ, находящихся в республиканской собственности, Национальному Банку Республики Казахстан (по согласованию)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134 «О некоторых вопросах акционерного общества «Региональный финансовый центр города Алматы» (САПП Республики Казахстан, 2012 г., № 29, ст. 383)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Передать государственный пакет акций акционерного общества «Казахстанская фондовая биржа» Национальному Банку Республики Казахстан (по согласованию).».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и Национальному Банку Республики Казахстан (по согласованию) в установленном законодательством порядке принять необходимые меры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884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пакетов акций акционерных обществ,</w:t>
      </w:r>
      <w:r>
        <w:br/>
      </w:r>
      <w:r>
        <w:rPr>
          <w:rFonts w:ascii="Times New Roman"/>
          <w:b/>
          <w:i w:val="false"/>
          <w:color w:val="000000"/>
        </w:rPr>
        <w:t>
находящихся в республиканской собственности, передаваемых</w:t>
      </w:r>
      <w:r>
        <w:br/>
      </w:r>
      <w:r>
        <w:rPr>
          <w:rFonts w:ascii="Times New Roman"/>
          <w:b/>
          <w:i w:val="false"/>
          <w:color w:val="000000"/>
        </w:rPr>
        <w:t>
Национальному Банку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553"/>
        <w:gridCol w:w="42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акционерного общества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государственного пакета акций, %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«Академия «Региональный финансовый центр города Алматы»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«Рейтинговое агентство «Региональный финансовый центр города Алматы»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