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7f27" w14:textId="6167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области авторского права и смежных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области авторского права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Азербайджанской Республике Исабаева Бейбита Оксикбаевича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авторского права и смежных прав,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07.10.2016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899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авторского права и смежных прав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далее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развития исторических, культурных связей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значимость авторского права и смежных прав в формировании национального и культурного потенциала, его обмена, а также в развитии двухсторонних торгово-экономических и научно-технических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создания взаимовыгодных условий для охраны авторского права и смежных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Бернской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литературных и художественных произведений от 9 сентября 1886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охраны авторского права и смежных прав от 24 сентября 1993 года, участниками которых являются государства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признает авторское право и смежные права другой Стороны на обьекты авторского права и смежных прав, принадлежащие физическим и юридическим лицам и их правопреемникам государства другой Стороны, независимо от места их первой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имущественных и личных неимущественных прав в соответствии с национальным законодательством своих государств.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области охраны и использования прав на произведения науки, литературы и искусства на основе взаимной выгоды и равенства в соответствии с настоящим Соглашением и иными международными договорами, участниками которых они являются.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обеспечивает авторам, исполнителям, производителям фонограмм, организациям эфирного и кабельного вещания охрану прав на обьекты авторского права и смежных прав другой Стороны в соответствии с национальным законодательством государств Сторон.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урегулирование вопросов, связанных с охраной и использованием прав на объекты авторского права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нормативными и иными документами, а также опытом работы в области охраны авторского права и смежных прав.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принимает меры по пресечению нарушений авторского права и смежных прав авторов и иных правообладателей государства другой Стороны при использовании объектов авторского права и (или)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на территории своего государства каждая Сторона принимает соответствующие меры в соответствии с требованиями национального законодательства своего государства и международными договорами, участниками которых являются государства Сторон.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объекты авторского права и смежных прав, срок охраны которых не истек к дате вступления настоящего Соглашения в силу.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компететными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Азербайджанской Республики – Агентство по авторским правам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компететных органов Стороны сообщают друг другу об этом незамедлительно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изменением, внесенным постановлением Правительства РК от 07.10.2016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между Сторонами или посредством другой согласованной Сторонами процедуры.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сотрудничества в рамках настоящего Соглашения рабочим языком является русский язык.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участниками которых они являются.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дополнения. Такие изменения и дополнения, являясь неотъемлемой частью настоящего Соглашения, оформляются в виде протоколов и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силу, и будет действовать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Соглашения автоматически продлевается на последующий пятилетний период, если ни одна из Сторон письменно не уведомит другую Сторону по дипломатическим каналам за шесть месяцев до истечения срока действия настоящего Соглашения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_________ 201 __ года в двух подлинных экземплярах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