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fccda" w14:textId="10fcc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на рассмотрение Президента Республики Казахстан предложения о подписании проекта Договора о присоединении Республики Армения к Договору о Евразийском экономическом союзе от 29 мая 2014 года</w:t>
      </w:r>
    </w:p>
    <w:p>
      <w:pPr>
        <w:spacing w:after="0"/>
        <w:ind w:left="0"/>
        <w:jc w:val="both"/>
      </w:pPr>
      <w:r>
        <w:rPr>
          <w:rFonts w:ascii="Times New Roman"/>
          <w:b w:val="false"/>
          <w:i w:val="false"/>
          <w:color w:val="000000"/>
          <w:sz w:val="28"/>
        </w:rPr>
        <w:t>Постановление Правительства Республики Казахстан от 19 сентября 2014 года № 997</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внести на рассмотрение Президента Республики Казахстан предложение о подписании проекта </w:t>
      </w:r>
      <w:r>
        <w:rPr>
          <w:rFonts w:ascii="Times New Roman"/>
          <w:b w:val="false"/>
          <w:i w:val="false"/>
          <w:color w:val="000000"/>
          <w:sz w:val="28"/>
        </w:rPr>
        <w:t>Договора</w:t>
      </w:r>
      <w:r>
        <w:rPr>
          <w:rFonts w:ascii="Times New Roman"/>
          <w:b w:val="false"/>
          <w:i w:val="false"/>
          <w:color w:val="000000"/>
          <w:sz w:val="28"/>
        </w:rPr>
        <w:t xml:space="preserve"> о присоединении Республики Армения к Договору о Евразийском экономическом союзе от 29 мая 2014 года.</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Республики Казахстан</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Масимов</w:t>
            </w:r>
          </w:p>
        </w:tc>
      </w:tr>
    </w:tbl>
    <w:bookmarkStart w:name="z7" w:id="2"/>
    <w:p>
      <w:pPr>
        <w:spacing w:after="0"/>
        <w:ind w:left="0"/>
        <w:jc w:val="both"/>
      </w:pPr>
      <w:r>
        <w:rPr>
          <w:rFonts w:ascii="Times New Roman"/>
          <w:b w:val="false"/>
          <w:i w:val="false"/>
          <w:color w:val="000000"/>
          <w:sz w:val="28"/>
        </w:rPr>
        <w:t>
      Проект</w:t>
      </w:r>
    </w:p>
    <w:bookmarkEnd w:id="2"/>
    <w:bookmarkStart w:name="z8" w:id="3"/>
    <w:p>
      <w:pPr>
        <w:spacing w:after="0"/>
        <w:ind w:left="0"/>
        <w:jc w:val="left"/>
      </w:pPr>
      <w:r>
        <w:rPr>
          <w:rFonts w:ascii="Times New Roman"/>
          <w:b/>
          <w:i w:val="false"/>
          <w:color w:val="000000"/>
        </w:rPr>
        <w:t xml:space="preserve"> 
ДОГОВОР</w:t>
      </w:r>
    </w:p>
    <w:bookmarkEnd w:id="3"/>
    <w:bookmarkStart w:name="z9" w:id="4"/>
    <w:p>
      <w:pPr>
        <w:spacing w:after="0"/>
        <w:ind w:left="0"/>
        <w:jc w:val="left"/>
      </w:pPr>
      <w:r>
        <w:rPr>
          <w:rFonts w:ascii="Times New Roman"/>
          <w:b/>
          <w:i w:val="false"/>
          <w:color w:val="000000"/>
        </w:rPr>
        <w:t xml:space="preserve"> 
о присоединении Республики Армения к Договору о Евразийском экономическом союзе от 29 мая 2014 года</w:t>
      </w:r>
    </w:p>
    <w:bookmarkEnd w:id="4"/>
    <w:bookmarkStart w:name="z10" w:id="5"/>
    <w:p>
      <w:pPr>
        <w:spacing w:after="0"/>
        <w:ind w:left="0"/>
        <w:jc w:val="both"/>
      </w:pPr>
      <w:r>
        <w:rPr>
          <w:rFonts w:ascii="Times New Roman"/>
          <w:b w:val="false"/>
          <w:i w:val="false"/>
          <w:color w:val="000000"/>
          <w:sz w:val="28"/>
        </w:rPr>
        <w:t>
      Республика Беларусь, Республика Казахстан и Российская Федерация, с одной стороны, и Республика Армения, с другой стороны, далее именуемые Сторонами,</w:t>
      </w:r>
      <w:r>
        <w:br/>
      </w:r>
      <w:r>
        <w:rPr>
          <w:rFonts w:ascii="Times New Roman"/>
          <w:b w:val="false"/>
          <w:i w:val="false"/>
          <w:color w:val="000000"/>
          <w:sz w:val="28"/>
        </w:rPr>
        <w:t>
</w:t>
      </w:r>
      <w:r>
        <w:rPr>
          <w:rFonts w:ascii="Times New Roman"/>
          <w:b w:val="false"/>
          <w:i w:val="false"/>
          <w:color w:val="000000"/>
          <w:sz w:val="28"/>
        </w:rPr>
        <w:t>
      подтверждая дружественные отношения, связывающие Стороны и их народы, и стремление обеспечить их процветание,</w:t>
      </w:r>
      <w:r>
        <w:br/>
      </w:r>
      <w:r>
        <w:rPr>
          <w:rFonts w:ascii="Times New Roman"/>
          <w:b w:val="false"/>
          <w:i w:val="false"/>
          <w:color w:val="000000"/>
          <w:sz w:val="28"/>
        </w:rPr>
        <w:t>
</w:t>
      </w:r>
      <w:r>
        <w:rPr>
          <w:rFonts w:ascii="Times New Roman"/>
          <w:b w:val="false"/>
          <w:i w:val="false"/>
          <w:color w:val="000000"/>
          <w:sz w:val="28"/>
        </w:rPr>
        <w:t>
      исполненные решимости придать новый импульс развитию более тесной интеграции, сближению экономик Сторон в целях социального прогресса и улучшения благосостояния народов,</w:t>
      </w:r>
      <w:r>
        <w:br/>
      </w:r>
      <w:r>
        <w:rPr>
          <w:rFonts w:ascii="Times New Roman"/>
          <w:b w:val="false"/>
          <w:i w:val="false"/>
          <w:color w:val="000000"/>
          <w:sz w:val="28"/>
        </w:rPr>
        <w:t>
</w:t>
      </w:r>
      <w:r>
        <w:rPr>
          <w:rFonts w:ascii="Times New Roman"/>
          <w:b w:val="false"/>
          <w:i w:val="false"/>
          <w:color w:val="000000"/>
          <w:sz w:val="28"/>
        </w:rPr>
        <w:t>
      подтверждая свою заинтересованность в развитии евразийского интеграционного процесса,</w:t>
      </w:r>
      <w:r>
        <w:br/>
      </w:r>
      <w:r>
        <w:rPr>
          <w:rFonts w:ascii="Times New Roman"/>
          <w:b w:val="false"/>
          <w:i w:val="false"/>
          <w:color w:val="000000"/>
          <w:sz w:val="28"/>
        </w:rPr>
        <w:t>
</w:t>
      </w:r>
      <w:r>
        <w:rPr>
          <w:rFonts w:ascii="Times New Roman"/>
          <w:b w:val="false"/>
          <w:i w:val="false"/>
          <w:color w:val="000000"/>
          <w:sz w:val="28"/>
        </w:rPr>
        <w:t xml:space="preserve">
      руководствуясь заявлением глав Республики Беларусь, Республики Казахстан, Российской Федерации и Республики Армения от 24 октября 2013 года об участии Республики Армения в евразийском интеграционном процессе, </w:t>
      </w:r>
      <w:r>
        <w:br/>
      </w:r>
      <w:r>
        <w:rPr>
          <w:rFonts w:ascii="Times New Roman"/>
          <w:b w:val="false"/>
          <w:i w:val="false"/>
          <w:color w:val="000000"/>
          <w:sz w:val="28"/>
        </w:rPr>
        <w:t>
</w:t>
      </w:r>
      <w:r>
        <w:rPr>
          <w:rFonts w:ascii="Times New Roman"/>
          <w:b w:val="false"/>
          <w:i w:val="false"/>
          <w:color w:val="000000"/>
          <w:sz w:val="28"/>
        </w:rPr>
        <w:t xml:space="preserve">
      принимая во внимание, что международные договоры, на базе которых осуществлялось формирование договорно-правовой базы Таможенного союза и Единого экономического пространства, стали основой Договора о Евразийском экономическом союзе от 29 мая 2014 года, констатируя готовность Республики Армения к выполнению обязательств, предусмотренных указанными международными договорами, учитывая выполнение Республикой Армения необходимых мероприятий по присоединению Республики Армения к Таможенному союзу и Единому экономическому пространству Республики Беларусь, Республики Казахстан и Российской Федерации, </w:t>
      </w:r>
      <w:r>
        <w:br/>
      </w:r>
      <w:r>
        <w:rPr>
          <w:rFonts w:ascii="Times New Roman"/>
          <w:b w:val="false"/>
          <w:i w:val="false"/>
          <w:color w:val="000000"/>
          <w:sz w:val="28"/>
        </w:rPr>
        <w:t>
</w:t>
      </w:r>
      <w:r>
        <w:rPr>
          <w:rFonts w:ascii="Times New Roman"/>
          <w:b w:val="false"/>
          <w:i w:val="false"/>
          <w:color w:val="000000"/>
          <w:sz w:val="28"/>
        </w:rPr>
        <w:t>
      договорились о нижеследующем:</w:t>
      </w:r>
      <w:r>
        <w:br/>
      </w:r>
      <w:r>
        <w:rPr>
          <w:rFonts w:ascii="Times New Roman"/>
          <w:b w:val="false"/>
          <w:i w:val="false"/>
          <w:color w:val="000000"/>
          <w:sz w:val="28"/>
        </w:rPr>
        <w:t>
 </w:t>
      </w:r>
    </w:p>
    <w:bookmarkEnd w:id="5"/>
    <w:bookmarkStart w:name="z17" w:id="6"/>
    <w:p>
      <w:pPr>
        <w:spacing w:after="0"/>
        <w:ind w:left="0"/>
        <w:jc w:val="left"/>
      </w:pPr>
      <w:r>
        <w:rPr>
          <w:rFonts w:ascii="Times New Roman"/>
          <w:b/>
          <w:i w:val="false"/>
          <w:color w:val="000000"/>
        </w:rPr>
        <w:t xml:space="preserve"> 
Статья 1</w:t>
      </w:r>
    </w:p>
    <w:bookmarkEnd w:id="6"/>
    <w:bookmarkStart w:name="z18" w:id="7"/>
    <w:p>
      <w:pPr>
        <w:spacing w:after="0"/>
        <w:ind w:left="0"/>
        <w:jc w:val="both"/>
      </w:pPr>
      <w:r>
        <w:rPr>
          <w:rFonts w:ascii="Times New Roman"/>
          <w:b w:val="false"/>
          <w:i w:val="false"/>
          <w:color w:val="000000"/>
          <w:sz w:val="28"/>
        </w:rPr>
        <w:t>
      Настоящим Договором Республика Армения присоединяется к Договору о Евразийском экономическом союзе от 29 мая 2014 года, а также другим заключенным в рамках формирования договорно-правовой базы Таможенного союза и Единого экономического пространства международным договорам, входящим в право Евразийского экономического союза, по перечню,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Договору, и с даты вступления в силу настоящего Договора становится членом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В связи с присоединением Республики Армения к Договору о Евразийском экономическом союзе от 29 мая 2014 года и в международные договоры, указанные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Договору, вносятся изменения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Договору. </w:t>
      </w:r>
      <w:r>
        <w:br/>
      </w:r>
      <w:r>
        <w:rPr>
          <w:rFonts w:ascii="Times New Roman"/>
          <w:b w:val="false"/>
          <w:i w:val="false"/>
          <w:color w:val="000000"/>
          <w:sz w:val="28"/>
        </w:rPr>
        <w:t>
</w:t>
      </w:r>
      <w:r>
        <w:rPr>
          <w:rFonts w:ascii="Times New Roman"/>
          <w:b w:val="false"/>
          <w:i w:val="false"/>
          <w:color w:val="000000"/>
          <w:sz w:val="28"/>
        </w:rPr>
        <w:t>
      Применение Республикой Армения отдельных норм Договора о Евразийском экономическом союзе от 29 мая 2014 года и других международных договоров,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Договору, осуществляется в соответствии с условиями и переходными положениями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Договору и с учетом договоренностей по применению Единого таможенного тарифа Евразийского экономического союза в отношении товаров по перечню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w:t>
      </w:r>
      <w:r>
        <w:rPr>
          <w:rFonts w:ascii="Times New Roman"/>
          <w:b w:val="false"/>
          <w:i w:val="false"/>
          <w:color w:val="000000"/>
          <w:sz w:val="28"/>
        </w:rPr>
        <w:t xml:space="preserve">
      В случае, если до вступления в силу настоящего Договора </w:t>
      </w:r>
      <w:r>
        <w:br/>
      </w:r>
      <w:r>
        <w:rPr>
          <w:rFonts w:ascii="Times New Roman"/>
          <w:b w:val="false"/>
          <w:i w:val="false"/>
          <w:color w:val="000000"/>
          <w:sz w:val="28"/>
        </w:rPr>
        <w:t>
будет подписан или вступит в силу международный договор, заключенный между Республикой Беларусь, Республикой Казахстан и Российской Федерацией по вопросам, связанным с функционированием Таможенного союза и Единого экономического пространства, и не указанный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Договору, Республика Армения принимает на себя обязательства по присоединению к такому международному договору на дату вступления в силу такого международного договора в соответствии с отдельным протоколом, но не ранее даты вступления в силу настоящего Договора.</w:t>
      </w:r>
      <w:r>
        <w:br/>
      </w:r>
      <w:r>
        <w:rPr>
          <w:rFonts w:ascii="Times New Roman"/>
          <w:b w:val="false"/>
          <w:i w:val="false"/>
          <w:color w:val="000000"/>
          <w:sz w:val="28"/>
        </w:rPr>
        <w:t>
 </w:t>
      </w:r>
    </w:p>
    <w:bookmarkEnd w:id="7"/>
    <w:bookmarkStart w:name="z22" w:id="8"/>
    <w:p>
      <w:pPr>
        <w:spacing w:after="0"/>
        <w:ind w:left="0"/>
        <w:jc w:val="left"/>
      </w:pPr>
      <w:r>
        <w:rPr>
          <w:rFonts w:ascii="Times New Roman"/>
          <w:b/>
          <w:i w:val="false"/>
          <w:color w:val="000000"/>
        </w:rPr>
        <w:t xml:space="preserve"> 
Статья 2</w:t>
      </w:r>
    </w:p>
    <w:bookmarkEnd w:id="8"/>
    <w:bookmarkStart w:name="z23" w:id="9"/>
    <w:p>
      <w:pPr>
        <w:spacing w:after="0"/>
        <w:ind w:left="0"/>
        <w:jc w:val="both"/>
      </w:pPr>
      <w:r>
        <w:rPr>
          <w:rFonts w:ascii="Times New Roman"/>
          <w:b w:val="false"/>
          <w:i w:val="false"/>
          <w:color w:val="000000"/>
          <w:sz w:val="28"/>
        </w:rPr>
        <w:t>
      С даты вступления в силу настоящего Договора акты органов Евразийского экономического союза, а также решения Высшего Евразийского экономического совета (Межгосударственного Совета Евразийского экономического сообщества (Высшего органа Таможенного союза), решения Евразийской экономической комиссии (Комиссии Таможенного союза), действующие на дату вступления настоящего Договора в силу, подлежат применению на территории Республики Армения с учетом положений, определенных </w:t>
      </w:r>
      <w:r>
        <w:rPr>
          <w:rFonts w:ascii="Times New Roman"/>
          <w:b w:val="false"/>
          <w:i w:val="false"/>
          <w:color w:val="000000"/>
          <w:sz w:val="28"/>
        </w:rPr>
        <w:t>приложением 3</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w:t>
      </w:r>
    </w:p>
    <w:bookmarkEnd w:id="9"/>
    <w:bookmarkStart w:name="z24" w:id="10"/>
    <w:p>
      <w:pPr>
        <w:spacing w:after="0"/>
        <w:ind w:left="0"/>
        <w:jc w:val="left"/>
      </w:pPr>
      <w:r>
        <w:rPr>
          <w:rFonts w:ascii="Times New Roman"/>
          <w:b/>
          <w:i w:val="false"/>
          <w:color w:val="000000"/>
        </w:rPr>
        <w:t xml:space="preserve"> 
Статья 3</w:t>
      </w:r>
    </w:p>
    <w:bookmarkEnd w:id="10"/>
    <w:bookmarkStart w:name="z25" w:id="11"/>
    <w:p>
      <w:pPr>
        <w:spacing w:after="0"/>
        <w:ind w:left="0"/>
        <w:jc w:val="both"/>
      </w:pPr>
      <w:r>
        <w:rPr>
          <w:rFonts w:ascii="Times New Roman"/>
          <w:b w:val="false"/>
          <w:i w:val="false"/>
          <w:color w:val="000000"/>
          <w:sz w:val="28"/>
        </w:rPr>
        <w:t>
      Положения по урегулированию вопросов, связанных с членством Республики Армения во Всемирной торговой организации, определены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w:t>
      </w:r>
    </w:p>
    <w:bookmarkEnd w:id="11"/>
    <w:bookmarkStart w:name="z26" w:id="12"/>
    <w:p>
      <w:pPr>
        <w:spacing w:after="0"/>
        <w:ind w:left="0"/>
        <w:jc w:val="left"/>
      </w:pPr>
      <w:r>
        <w:rPr>
          <w:rFonts w:ascii="Times New Roman"/>
          <w:b/>
          <w:i w:val="false"/>
          <w:color w:val="000000"/>
        </w:rPr>
        <w:t xml:space="preserve"> 
Статья 4</w:t>
      </w:r>
    </w:p>
    <w:bookmarkEnd w:id="12"/>
    <w:bookmarkStart w:name="z27" w:id="13"/>
    <w:p>
      <w:pPr>
        <w:spacing w:after="0"/>
        <w:ind w:left="0"/>
        <w:jc w:val="both"/>
      </w:pPr>
      <w:r>
        <w:rPr>
          <w:rFonts w:ascii="Times New Roman"/>
          <w:b w:val="false"/>
          <w:i w:val="false"/>
          <w:color w:val="000000"/>
          <w:sz w:val="28"/>
        </w:rPr>
        <w:t>
      Особенности перемещения товаров и транспортных средств с таможенной территории Евразийского экономического союза, включая территорию Республики Армения, на таможенную территорию Евразийского экономического союза, включая территорию Республики Армения, через территории, не являющиеся таможенной территорией Евразийского экономического союза, определяются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Договору. </w:t>
      </w:r>
      <w:r>
        <w:br/>
      </w:r>
      <w:r>
        <w:rPr>
          <w:rFonts w:ascii="Times New Roman"/>
          <w:b w:val="false"/>
          <w:i w:val="false"/>
          <w:color w:val="000000"/>
          <w:sz w:val="28"/>
        </w:rPr>
        <w:t>
 </w:t>
      </w:r>
    </w:p>
    <w:bookmarkEnd w:id="13"/>
    <w:bookmarkStart w:name="z28" w:id="14"/>
    <w:p>
      <w:pPr>
        <w:spacing w:after="0"/>
        <w:ind w:left="0"/>
        <w:jc w:val="left"/>
      </w:pPr>
      <w:r>
        <w:rPr>
          <w:rFonts w:ascii="Times New Roman"/>
          <w:b/>
          <w:i w:val="false"/>
          <w:color w:val="000000"/>
        </w:rPr>
        <w:t xml:space="preserve"> 
Статья 5</w:t>
      </w:r>
    </w:p>
    <w:bookmarkEnd w:id="14"/>
    <w:bookmarkStart w:name="z29" w:id="15"/>
    <w:p>
      <w:pPr>
        <w:spacing w:after="0"/>
        <w:ind w:left="0"/>
        <w:jc w:val="both"/>
      </w:pPr>
      <w:r>
        <w:rPr>
          <w:rFonts w:ascii="Times New Roman"/>
          <w:b w:val="false"/>
          <w:i w:val="false"/>
          <w:color w:val="000000"/>
          <w:sz w:val="28"/>
        </w:rPr>
        <w:t xml:space="preserve">
      Споры, связанные с толкованием и (или) применением положений настоящего Договора, разрешаются в соответствии со статьей 112 Договора о Евразийском экономическом союзе от 29 мая 2014 года. </w:t>
      </w:r>
      <w:r>
        <w:br/>
      </w:r>
      <w:r>
        <w:rPr>
          <w:rFonts w:ascii="Times New Roman"/>
          <w:b w:val="false"/>
          <w:i w:val="false"/>
          <w:color w:val="000000"/>
          <w:sz w:val="28"/>
        </w:rPr>
        <w:t>
 </w:t>
      </w:r>
    </w:p>
    <w:bookmarkEnd w:id="15"/>
    <w:bookmarkStart w:name="z30" w:id="16"/>
    <w:p>
      <w:pPr>
        <w:spacing w:after="0"/>
        <w:ind w:left="0"/>
        <w:jc w:val="left"/>
      </w:pPr>
      <w:r>
        <w:rPr>
          <w:rFonts w:ascii="Times New Roman"/>
          <w:b/>
          <w:i w:val="false"/>
          <w:color w:val="000000"/>
        </w:rPr>
        <w:t xml:space="preserve"> 
Статья 6</w:t>
      </w:r>
    </w:p>
    <w:bookmarkEnd w:id="16"/>
    <w:bookmarkStart w:name="z31" w:id="17"/>
    <w:p>
      <w:pPr>
        <w:spacing w:after="0"/>
        <w:ind w:left="0"/>
        <w:jc w:val="both"/>
      </w:pPr>
      <w:r>
        <w:rPr>
          <w:rFonts w:ascii="Times New Roman"/>
          <w:b w:val="false"/>
          <w:i w:val="false"/>
          <w:color w:val="000000"/>
          <w:sz w:val="28"/>
        </w:rPr>
        <w:t>
      Настоящий Договор входит в право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Настоящий Договор подлежит ратификации и вступает в силу с даты получения депозитарием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 но не ранее дня, следующего за днем вступления в силу Договора о Евразийском экономическом союзе от 29 мая 2014 года.</w:t>
      </w:r>
      <w:r>
        <w:br/>
      </w:r>
      <w:r>
        <w:rPr>
          <w:rFonts w:ascii="Times New Roman"/>
          <w:b w:val="false"/>
          <w:i w:val="false"/>
          <w:color w:val="000000"/>
          <w:sz w:val="28"/>
        </w:rPr>
        <w:t>
</w:t>
      </w:r>
      <w:r>
        <w:rPr>
          <w:rFonts w:ascii="Times New Roman"/>
          <w:b w:val="false"/>
          <w:i w:val="false"/>
          <w:color w:val="000000"/>
          <w:sz w:val="28"/>
        </w:rPr>
        <w:t xml:space="preserve">
      Совершено в г. ________________ «__» _____________ 2014 года в одном экземпляре на русском языке. </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Договора хранится в Евразийской экономической комиссии, которая, являясь депозитарием настоящего Договора, направит каждой Стороне его заверенную копию.</w:t>
      </w:r>
      <w:r>
        <w:br/>
      </w:r>
      <w:r>
        <w:rPr>
          <w:rFonts w:ascii="Times New Roman"/>
          <w:b w:val="false"/>
          <w:i w:val="false"/>
          <w:color w:val="000000"/>
          <w:sz w:val="28"/>
        </w:rPr>
        <w:t>
 </w:t>
      </w:r>
      <w:r>
        <w:br/>
      </w: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За Республику</w:t>
            </w:r>
            <w:r>
              <w:br/>
            </w:r>
            <w:r>
              <w:rPr>
                <w:rFonts w:ascii="Times New Roman"/>
                <w:b/>
                <w:i w:val="false"/>
                <w:color w:val="000000"/>
                <w:sz w:val="20"/>
              </w:rPr>
              <w:t>
Беларусь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За Республику</w:t>
            </w:r>
            <w:r>
              <w:br/>
            </w:r>
            <w:r>
              <w:rPr>
                <w:rFonts w:ascii="Times New Roman"/>
                <w:b/>
                <w:i w:val="false"/>
                <w:color w:val="000000"/>
                <w:sz w:val="20"/>
              </w:rPr>
              <w:t>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За Российскую</w:t>
            </w:r>
            <w:r>
              <w:br/>
            </w:r>
            <w:r>
              <w:rPr>
                <w:rFonts w:ascii="Times New Roman"/>
                <w:b/>
                <w:i w:val="false"/>
                <w:color w:val="000000"/>
                <w:sz w:val="20"/>
              </w:rPr>
              <w:t>
Федерацию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За Республику</w:t>
            </w:r>
            <w:r>
              <w:br/>
            </w:r>
            <w:r>
              <w:rPr>
                <w:rFonts w:ascii="Times New Roman"/>
                <w:b/>
                <w:i w:val="false"/>
                <w:color w:val="000000"/>
                <w:sz w:val="20"/>
              </w:rPr>
              <w:t>
Армения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8"/>
          <w:p>
            <w:pPr>
              <w:spacing w:after="20"/>
              <w:ind w:left="20"/>
              <w:jc w:val="both"/>
            </w:pPr>
            <w:r>
              <w:rPr>
                <w:rFonts w:ascii="Times New Roman"/>
                <w:b w:val="false"/>
                <w:i w:val="false"/>
                <w:color w:val="000000"/>
                <w:sz w:val="20"/>
              </w:rPr>
              <w:t>
ПРИЛОЖЕНИЕ 1</w:t>
            </w:r>
          </w:p>
          <w:bookmarkEnd w:id="18"/>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9"/>
          <w:p>
            <w:pPr>
              <w:spacing w:after="20"/>
              <w:ind w:left="20"/>
              <w:jc w:val="both"/>
            </w:pPr>
            <w:r>
              <w:rPr>
                <w:rFonts w:ascii="Times New Roman"/>
                <w:b w:val="false"/>
                <w:i w:val="false"/>
                <w:color w:val="000000"/>
                <w:sz w:val="20"/>
              </w:rPr>
              <w:t>
к Договору о присоединении</w:t>
            </w:r>
          </w:p>
          <w:bookmarkEnd w:id="19"/>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0"/>
          <w:p>
            <w:pPr>
              <w:spacing w:after="20"/>
              <w:ind w:left="20"/>
              <w:jc w:val="both"/>
            </w:pPr>
            <w:r>
              <w:rPr>
                <w:rFonts w:ascii="Times New Roman"/>
                <w:b w:val="false"/>
                <w:i w:val="false"/>
                <w:color w:val="000000"/>
                <w:sz w:val="20"/>
              </w:rPr>
              <w:t>
Республики Армения к Договору о Евразийском экономическом союзе от 29 мая 2014 года</w:t>
            </w:r>
          </w:p>
          <w:bookmarkEnd w:id="20"/>
        </w:tc>
      </w:tr>
    </w:tbl>
    <w:bookmarkStart w:name="z42" w:id="21"/>
    <w:p>
      <w:pPr>
        <w:spacing w:after="0"/>
        <w:ind w:left="0"/>
        <w:jc w:val="left"/>
      </w:pPr>
      <w:r>
        <w:rPr>
          <w:rFonts w:ascii="Times New Roman"/>
          <w:b/>
          <w:i w:val="false"/>
          <w:color w:val="000000"/>
        </w:rPr>
        <w:t xml:space="preserve"> 
ПЕРЕЧЕНЬ </w:t>
      </w:r>
    </w:p>
    <w:bookmarkEnd w:id="21"/>
    <w:bookmarkStart w:name="z43" w:id="22"/>
    <w:p>
      <w:pPr>
        <w:spacing w:after="0"/>
        <w:ind w:left="0"/>
        <w:jc w:val="left"/>
      </w:pPr>
      <w:r>
        <w:rPr>
          <w:rFonts w:ascii="Times New Roman"/>
          <w:b/>
          <w:i w:val="false"/>
          <w:color w:val="000000"/>
        </w:rPr>
        <w:t xml:space="preserve"> 
заключенных в рамках формирования договорно-правовой базы Таможенного союза и Единого экономического пространства международных договоров, к которым присоединяется Республика Армения</w:t>
      </w:r>
    </w:p>
    <w:bookmarkEnd w:id="22"/>
    <w:bookmarkStart w:name="z44" w:id="23"/>
    <w:p>
      <w:pPr>
        <w:spacing w:after="0"/>
        <w:ind w:left="0"/>
        <w:jc w:val="both"/>
      </w:pPr>
      <w:r>
        <w:rPr>
          <w:rFonts w:ascii="Times New Roman"/>
          <w:b w:val="false"/>
          <w:i w:val="false"/>
          <w:color w:val="000000"/>
          <w:sz w:val="28"/>
        </w:rPr>
        <w:t>
      1. </w:t>
      </w:r>
      <w:r>
        <w:rPr>
          <w:rFonts w:ascii="Times New Roman"/>
          <w:b w:val="false"/>
          <w:i w:val="false"/>
          <w:color w:val="000000"/>
          <w:sz w:val="28"/>
        </w:rPr>
        <w:t>Соглашение</w:t>
      </w:r>
      <w:r>
        <w:rPr>
          <w:rFonts w:ascii="Times New Roman"/>
          <w:b w:val="false"/>
          <w:i w:val="false"/>
          <w:color w:val="000000"/>
          <w:sz w:val="28"/>
        </w:rPr>
        <w:t xml:space="preserve"> о единых правилах определения страны происхождения товаров от 25 января 2008 года.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Соглашение</w:t>
      </w:r>
      <w:r>
        <w:rPr>
          <w:rFonts w:ascii="Times New Roman"/>
          <w:b w:val="false"/>
          <w:i w:val="false"/>
          <w:color w:val="000000"/>
          <w:sz w:val="28"/>
        </w:rPr>
        <w:t xml:space="preserve"> об определении таможенной стоимости товаров, перемещаемых через таможенную границу Таможенного союза, от 25 января 2008 года (в редакции Протокола от 23 апреля 2012 года о внесении изменений и дополнений в Соглашение об определении таможенной стоимости товаров, перемещаемых через таможенную границу Таможенного союза, от 25 января 2008 года).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Протокол</w:t>
      </w:r>
      <w:r>
        <w:rPr>
          <w:rFonts w:ascii="Times New Roman"/>
          <w:b w:val="false"/>
          <w:i w:val="false"/>
          <w:color w:val="000000"/>
          <w:sz w:val="28"/>
        </w:rPr>
        <w:t xml:space="preserve"> о единой системе тарифных преференций Таможенного союза от 12 декабря 2008 года.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Соглашение</w:t>
      </w:r>
      <w:r>
        <w:rPr>
          <w:rFonts w:ascii="Times New Roman"/>
          <w:b w:val="false"/>
          <w:i w:val="false"/>
          <w:color w:val="000000"/>
          <w:sz w:val="28"/>
        </w:rPr>
        <w:t xml:space="preserve"> о Правилах определения происхождения товаров из развивающихся и наименее развитых стран от 12 декабря 2008 года.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Договор</w:t>
      </w:r>
      <w:r>
        <w:rPr>
          <w:rFonts w:ascii="Times New Roman"/>
          <w:b w:val="false"/>
          <w:i w:val="false"/>
          <w:color w:val="000000"/>
          <w:sz w:val="28"/>
        </w:rPr>
        <w:t xml:space="preserve"> о Таможенном кодексе Таможенного союза от 27 ноября 2009 года (в редакции Протокола от 16 апреля 2010 года о внесении изменений и дополнений в Договор о Таможенном кодексе Таможенного союза от 27 ноября 2009 года).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Соглашение</w:t>
      </w:r>
      <w:r>
        <w:rPr>
          <w:rFonts w:ascii="Times New Roman"/>
          <w:b w:val="false"/>
          <w:i w:val="false"/>
          <w:color w:val="000000"/>
          <w:sz w:val="28"/>
        </w:rPr>
        <w:t xml:space="preserve"> о взаимной административной помощи таможенных органов государств-членов Таможенного союза от 21 мая 2010 года.</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Соглашение</w:t>
      </w:r>
      <w:r>
        <w:rPr>
          <w:rFonts w:ascii="Times New Roman"/>
          <w:b w:val="false"/>
          <w:i w:val="false"/>
          <w:color w:val="000000"/>
          <w:sz w:val="28"/>
        </w:rPr>
        <w:t xml:space="preserve"> о едином таможенном реестре объектов интеллектуальной собственности государств-членов Таможенного союза от 21 мая 2010 года.</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Соглашение</w:t>
      </w:r>
      <w:r>
        <w:rPr>
          <w:rFonts w:ascii="Times New Roman"/>
          <w:b w:val="false"/>
          <w:i w:val="false"/>
          <w:color w:val="000000"/>
          <w:sz w:val="28"/>
        </w:rPr>
        <w:t xml:space="preserve"> о некоторых вопросах предоставления обеспечения уплаты таможенных пошлин, налогов в отношении товаров, перевозимых в соответствии с таможенной процедурой таможенного транзита, особенностях взыскания таможенных пошлин, налогов и порядке перечисления взысканных сумм в отношении таких товаров от 21 мая 2010 года (в редакции Протокола от 19 декабря 2011 года о внесении изменений и дополнений в Соглашение о некоторых вопросах предоставления обеспечения уплаты таможенных пошлин, налогов в отношении товаров, перевозимых в соответствии с таможенной процедурой таможенного транзита, особенностях взыскания таможенных пошлин, налогов и порядке перечисления взысканных сумм в отношении таких товаров от 21 мая 2010 года).</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Соглашение</w:t>
      </w:r>
      <w:r>
        <w:rPr>
          <w:rFonts w:ascii="Times New Roman"/>
          <w:b w:val="false"/>
          <w:i w:val="false"/>
          <w:color w:val="000000"/>
          <w:sz w:val="28"/>
        </w:rPr>
        <w:t xml:space="preserve"> о представлении и обмене предварительной информацией о товарах и транспортных средствах, перемещаемых через таможенную границу Таможенного союза, от 21 мая 2010 года.</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Соглашение</w:t>
      </w:r>
      <w:r>
        <w:rPr>
          <w:rFonts w:ascii="Times New Roman"/>
          <w:b w:val="false"/>
          <w:i w:val="false"/>
          <w:color w:val="000000"/>
          <w:sz w:val="28"/>
        </w:rPr>
        <w:t xml:space="preserve"> о требованиях к обмену информацией между таможенными органами и иными государственными органами государств-членов Таможенного союза от 21 мая 2010 года.</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Соглашение</w:t>
      </w:r>
      <w:r>
        <w:rPr>
          <w:rFonts w:ascii="Times New Roman"/>
          <w:b w:val="false"/>
          <w:i w:val="false"/>
          <w:color w:val="000000"/>
          <w:sz w:val="28"/>
        </w:rPr>
        <w:t xml:space="preserve"> об основаниях, условиях и порядке изменения сроков уплаты таможенных пошлин от 21 мая 2010 года.</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Соглашение</w:t>
      </w:r>
      <w:r>
        <w:rPr>
          <w:rFonts w:ascii="Times New Roman"/>
          <w:b w:val="false"/>
          <w:i w:val="false"/>
          <w:color w:val="000000"/>
          <w:sz w:val="28"/>
        </w:rPr>
        <w:t xml:space="preserve"> об особенностях таможенного транзита товаров, перемещаемых железнодорожным транспортом по таможенной территории Таможенного союза, от 21 мая 2010 года.</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Соглашение</w:t>
      </w:r>
      <w:r>
        <w:rPr>
          <w:rFonts w:ascii="Times New Roman"/>
          <w:b w:val="false"/>
          <w:i w:val="false"/>
          <w:color w:val="000000"/>
          <w:sz w:val="28"/>
        </w:rPr>
        <w:t xml:space="preserve">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 (в редакции Протокола от 19 октября 2011 года о внесении изменений и дополнений в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Соглашение</w:t>
      </w:r>
      <w:r>
        <w:rPr>
          <w:rFonts w:ascii="Times New Roman"/>
          <w:b w:val="false"/>
          <w:i w:val="false"/>
          <w:color w:val="000000"/>
          <w:sz w:val="28"/>
        </w:rPr>
        <w:t xml:space="preserve"> о свободных складах и таможенной процедуре свободного склада от 18 июня 2010 года.</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Соглашение</w:t>
      </w:r>
      <w:r>
        <w:rPr>
          <w:rFonts w:ascii="Times New Roman"/>
          <w:b w:val="false"/>
          <w:i w:val="false"/>
          <w:color w:val="000000"/>
          <w:sz w:val="28"/>
        </w:rPr>
        <w:t xml:space="preserve"> об освобождении от применения таможенными органами государств-членов Таможенного союза определенных форм таможенного контроля от 18 июня 2010 года.</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Соглашение</w:t>
      </w:r>
      <w:r>
        <w:rPr>
          <w:rFonts w:ascii="Times New Roman"/>
          <w:b w:val="false"/>
          <w:i w:val="false"/>
          <w:color w:val="000000"/>
          <w:sz w:val="28"/>
        </w:rPr>
        <w:t xml:space="preserve"> об особенностях использования транспортных средств международной перевозки, осуществляющих перевозку пассажиров, а также прицепов, полуприцепов, контейнеров и железнодорожного подвижного состава, осуществляющих перевозку грузов и (или) багажа для внутренней перевозки по таможенной территории Таможенного союза, от 18 июня 2010 года.</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Соглашение</w:t>
      </w:r>
      <w:r>
        <w:rPr>
          <w:rFonts w:ascii="Times New Roman"/>
          <w:b w:val="false"/>
          <w:i w:val="false"/>
          <w:color w:val="000000"/>
          <w:sz w:val="28"/>
        </w:rPr>
        <w:t xml:space="preserve"> об особенностях таможенных операций в отношении товаров, пересылаемых в международных почтовых отправлениях, от 18 июня 2010 года.</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Соглашение</w:t>
      </w:r>
      <w:r>
        <w:rPr>
          <w:rFonts w:ascii="Times New Roman"/>
          <w:b w:val="false"/>
          <w:i w:val="false"/>
          <w:color w:val="000000"/>
          <w:sz w:val="28"/>
        </w:rPr>
        <w:t xml:space="preserve">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Договор</w:t>
      </w:r>
      <w:r>
        <w:rPr>
          <w:rFonts w:ascii="Times New Roman"/>
          <w:b w:val="false"/>
          <w:i w:val="false"/>
          <w:color w:val="000000"/>
          <w:sz w:val="28"/>
        </w:rPr>
        <w:t xml:space="preserve"> о порядке перемещения физическими лицами наличных денежных средств и (или) денежных инструментов через таможенную границу Таможенного союза от 5 июля 2010 года.</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Договор</w:t>
      </w:r>
      <w:r>
        <w:rPr>
          <w:rFonts w:ascii="Times New Roman"/>
          <w:b w:val="false"/>
          <w:i w:val="false"/>
          <w:color w:val="000000"/>
          <w:sz w:val="28"/>
        </w:rPr>
        <w:t xml:space="preserve"> об особенностях уголовной и административной ответственности за нарушения таможенного законодательства Таможенного союза и государств-членов Таможенного союза от 5 июля 2010 года.</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Соглашение</w:t>
      </w:r>
      <w:r>
        <w:rPr>
          <w:rFonts w:ascii="Times New Roman"/>
          <w:b w:val="false"/>
          <w:i w:val="false"/>
          <w:color w:val="000000"/>
          <w:sz w:val="28"/>
        </w:rPr>
        <w:t xml:space="preserve"> о правовой помощи и взаимодействии таможенных органов государств-членов Таможенного союза по уголовным делам и делам об административных правонарушениях от 5 июля 2010 года.</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по противодействию нелегальной трудовой миграции из третьих государств от 19 ноября 2010 года.</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Договор</w:t>
      </w:r>
      <w:r>
        <w:rPr>
          <w:rFonts w:ascii="Times New Roman"/>
          <w:b w:val="false"/>
          <w:i w:val="false"/>
          <w:color w:val="000000"/>
          <w:sz w:val="28"/>
        </w:rPr>
        <w:t xml:space="preserve"> о функционировании Таможенного союза в рамках многосторонней торговой системы от 19 мая 2011 года.</w:t>
      </w:r>
      <w:r>
        <w:rPr>
          <w:rFonts w:ascii="Times New Roman"/>
          <w:b w:val="false"/>
          <w:i w:val="false"/>
          <w:color w:val="000000"/>
          <w:vertAlign w:val="superscript"/>
        </w:rPr>
        <w:t>*</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Договор</w:t>
      </w:r>
      <w:r>
        <w:rPr>
          <w:rFonts w:ascii="Times New Roman"/>
          <w:b w:val="false"/>
          <w:i w:val="false"/>
          <w:color w:val="000000"/>
          <w:sz w:val="28"/>
        </w:rPr>
        <w:t xml:space="preserve"> об Объединенной коллегии таможенных служб государств-членов 
</w:t>
      </w:r>
      <w:r>
        <w:rPr>
          <w:rFonts w:ascii="Times New Roman"/>
          <w:b w:val="false"/>
          <w:i w:val="false"/>
          <w:color w:val="000000"/>
          <w:sz w:val="28"/>
        </w:rPr>
        <w:t>
Таможенного союза от 22 июня 2011 года.</w:t>
      </w:r>
      <w:r>
        <w:br/>
      </w:r>
      <w:r>
        <w:rPr>
          <w:rFonts w:ascii="Times New Roman"/>
          <w:b w:val="false"/>
          <w:i w:val="false"/>
          <w:color w:val="000000"/>
          <w:sz w:val="28"/>
        </w:rPr>
        <w:t>
      25.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и взаимопомощи в таможенных делах по вопросам деятельности представительств таможенных служб государств-членов Таможенного союза в рамках Евразийского экономического сообщества от 22 июня 2011 года.</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Соглашение</w:t>
      </w:r>
      <w:r>
        <w:rPr>
          <w:rFonts w:ascii="Times New Roman"/>
          <w:b w:val="false"/>
          <w:i w:val="false"/>
          <w:color w:val="000000"/>
          <w:sz w:val="28"/>
        </w:rPr>
        <w:t xml:space="preserve"> об организации обмена информацией для реализации аналитических и контрольных функций таможенных органов государств-членов Таможенного союза от 19 октября 2011 года.</w:t>
      </w:r>
      <w:r>
        <w:br/>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Договор</w:t>
      </w:r>
      <w:r>
        <w:rPr>
          <w:rFonts w:ascii="Times New Roman"/>
          <w:b w:val="false"/>
          <w:i w:val="false"/>
          <w:color w:val="000000"/>
          <w:sz w:val="28"/>
        </w:rPr>
        <w:t xml:space="preserve"> о противодействии легализации (отмыванию) доходов, полученных преступным путем, и финансированию терроризма при перемещении наличных денежных средств и (или) денежных инструментов через таможенную границу Таможенного союза от 19 декабря 2011 года.</w:t>
      </w:r>
      <w:r>
        <w:br/>
      </w:r>
      <w:r>
        <w:rPr>
          <w:rFonts w:ascii="Times New Roman"/>
          <w:b w:val="false"/>
          <w:i w:val="false"/>
          <w:color w:val="000000"/>
          <w:sz w:val="28"/>
        </w:rPr>
        <w:t>
      28. 
</w:t>
      </w:r>
      <w:r>
        <w:rPr>
          <w:rFonts w:ascii="Times New Roman"/>
          <w:b w:val="false"/>
          <w:i w:val="false"/>
          <w:color w:val="000000"/>
          <w:sz w:val="28"/>
        </w:rPr>
        <w:t>
Соглашение государств-членов Таможенного союза об устранении технических барьеров во взаимной торговле с государствами – участниками Содружества Независимых Государств, не являющимися государствами-членами Таможенного союза, от 17 декабря 2012 года.</w:t>
      </w:r>
      <w:r>
        <w:br/>
      </w: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Соглашение</w:t>
      </w:r>
      <w:r>
        <w:rPr>
          <w:rFonts w:ascii="Times New Roman"/>
          <w:b w:val="false"/>
          <w:i w:val="false"/>
          <w:color w:val="000000"/>
          <w:sz w:val="28"/>
        </w:rPr>
        <w:t xml:space="preserve"> о порядке перемещения наркотических средств, психотропных веществ и их прекурсоров по таможенной территории Таможенного союза от 24 октября 2013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Договор о функционировании</w:t>
      </w:r>
      <w:r>
        <w:rPr>
          <w:rFonts w:ascii="Times New Roman"/>
          <w:b w:val="false"/>
          <w:i w:val="false"/>
          <w:color w:val="000000"/>
          <w:sz w:val="28"/>
        </w:rPr>
        <w:t xml:space="preserve"> Таможенного союза в рамках многосторонней торговой системы от 19 мая 2011 года применяется к отношениям, возникшим с 22 августа 2012 года. Участие в указанном Договоре Республики Армения не влечет распространения обязательств Республики Армения, зафиксированных в Протоколе о присоединении Республики Армения к Всемирной торговой организации, на другие государства – члены Евразийского экономического союза и Евразийский экономический союз в целом, кроме случаев, предусмотренных пунктом 38 приложения 3 к Договору о присоединении Республики Армения к Договору о Евразийском экономическом союзе от 29 мая 2014 года.</w:t>
      </w:r>
      <w:r>
        <w:br/>
      </w: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24"/>
          <w:p>
            <w:pPr>
              <w:spacing w:after="20"/>
              <w:ind w:left="20"/>
              <w:jc w:val="both"/>
            </w:pPr>
            <w:r>
              <w:rPr>
                <w:rFonts w:ascii="Times New Roman"/>
                <w:b w:val="false"/>
                <w:i w:val="false"/>
                <w:color w:val="000000"/>
                <w:sz w:val="20"/>
              </w:rPr>
              <w:t>
ПРИЛОЖЕНИЕ 2</w:t>
            </w:r>
          </w:p>
          <w:bookmarkEnd w:id="24"/>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25"/>
          <w:p>
            <w:pPr>
              <w:spacing w:after="20"/>
              <w:ind w:left="20"/>
              <w:jc w:val="both"/>
            </w:pPr>
            <w:r>
              <w:rPr>
                <w:rFonts w:ascii="Times New Roman"/>
                <w:b w:val="false"/>
                <w:i w:val="false"/>
                <w:color w:val="000000"/>
                <w:sz w:val="20"/>
              </w:rPr>
              <w:t>
к Договору о присоединении</w:t>
            </w:r>
          </w:p>
          <w:bookmarkEnd w:id="25"/>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26"/>
          <w:p>
            <w:pPr>
              <w:spacing w:after="20"/>
              <w:ind w:left="20"/>
              <w:jc w:val="both"/>
            </w:pPr>
            <w:r>
              <w:rPr>
                <w:rFonts w:ascii="Times New Roman"/>
                <w:b w:val="false"/>
                <w:i w:val="false"/>
                <w:color w:val="000000"/>
                <w:sz w:val="20"/>
              </w:rPr>
              <w:t>
Республики Армения к Договору о Евразийском экономическом союзе от 29 мая 2014 года</w:t>
            </w:r>
          </w:p>
          <w:bookmarkEnd w:id="26"/>
        </w:tc>
      </w:tr>
    </w:tbl>
    <w:bookmarkStart w:name="z78" w:id="27"/>
    <w:p>
      <w:pPr>
        <w:spacing w:after="0"/>
        <w:ind w:left="0"/>
        <w:jc w:val="left"/>
      </w:pPr>
      <w:r>
        <w:rPr>
          <w:rFonts w:ascii="Times New Roman"/>
          <w:b/>
          <w:i w:val="false"/>
          <w:color w:val="000000"/>
        </w:rPr>
        <w:t xml:space="preserve"> 
ПРОТОКОЛ</w:t>
      </w:r>
    </w:p>
    <w:bookmarkEnd w:id="27"/>
    <w:bookmarkStart w:name="z79" w:id="28"/>
    <w:p>
      <w:pPr>
        <w:spacing w:after="0"/>
        <w:ind w:left="0"/>
        <w:jc w:val="left"/>
      </w:pPr>
      <w:r>
        <w:rPr>
          <w:rFonts w:ascii="Times New Roman"/>
          <w:b/>
          <w:i w:val="false"/>
          <w:color w:val="000000"/>
        </w:rPr>
        <w:t xml:space="preserve"> 
о внесении изменений в Договор о Евразийском экономическом союзе от 29 мая 2014 года и международные договоры, заключенные в рамках формирования договорно-правовой базы Таможенного союза и Единого экономического пространства, в связи с присоединением Республики Армения</w:t>
      </w:r>
    </w:p>
    <w:bookmarkEnd w:id="28"/>
    <w:bookmarkStart w:name="z80" w:id="29"/>
    <w:p>
      <w:pPr>
        <w:spacing w:after="0"/>
        <w:ind w:left="0"/>
        <w:jc w:val="both"/>
      </w:pPr>
      <w:r>
        <w:rPr>
          <w:rFonts w:ascii="Times New Roman"/>
          <w:b w:val="false"/>
          <w:i w:val="false"/>
          <w:color w:val="000000"/>
          <w:sz w:val="28"/>
        </w:rPr>
        <w:t>
      I. Изменения, вносимые в Договор</w:t>
      </w:r>
      <w:r>
        <w:br/>
      </w:r>
      <w:r>
        <w:rPr>
          <w:rFonts w:ascii="Times New Roman"/>
          <w:b w:val="false"/>
          <w:i w:val="false"/>
          <w:color w:val="000000"/>
          <w:sz w:val="28"/>
        </w:rPr>
        <w:t>
о Евразийском экономическом союзе от 29 мая 2014 года</w:t>
      </w:r>
    </w:p>
    <w:bookmarkEnd w:id="29"/>
    <w:bookmarkStart w:name="z81" w:id="30"/>
    <w:p>
      <w:pPr>
        <w:spacing w:after="0"/>
        <w:ind w:left="0"/>
        <w:jc w:val="both"/>
      </w:pPr>
      <w:r>
        <w:rPr>
          <w:rFonts w:ascii="Times New Roman"/>
          <w:b w:val="false"/>
          <w:i w:val="false"/>
          <w:color w:val="000000"/>
          <w:sz w:val="28"/>
        </w:rPr>
        <w:t>      1. 
В Протоколе о порядке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государств-членов (</w:t>
      </w:r>
      <w:r>
        <w:rPr>
          <w:rFonts w:ascii="Times New Roman"/>
          <w:b w:val="false"/>
          <w:i w:val="false"/>
          <w:color w:val="000000"/>
          <w:sz w:val="28"/>
        </w:rPr>
        <w:t>приложение 5</w:t>
      </w:r>
      <w:r>
        <w:rPr>
          <w:rFonts w:ascii="Times New Roman"/>
          <w:b w:val="false"/>
          <w:i w:val="false"/>
          <w:color w:val="000000"/>
          <w:sz w:val="28"/>
        </w:rPr>
        <w:t xml:space="preserve"> к Договору о Евразийском экономическом союзе от 29 мая 2014 года):</w:t>
      </w:r>
      <w:r>
        <w:br/>
      </w:r>
      <w:r>
        <w:rPr>
          <w:rFonts w:ascii="Times New Roman"/>
          <w:b w:val="false"/>
          <w:i w:val="false"/>
          <w:color w:val="000000"/>
          <w:sz w:val="28"/>
        </w:rPr>
        <w:t>
</w:t>
      </w:r>
      <w:r>
        <w:rPr>
          <w:rFonts w:ascii="Times New Roman"/>
          <w:b w:val="false"/>
          <w:i w:val="false"/>
          <w:color w:val="000000"/>
          <w:sz w:val="28"/>
        </w:rPr>
        <w:t>
      пункт 12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«12. Нормативы распределения сумм ввозных таможенных пошлин для каждого государства-члена устанавливаются в следующих размерах:</w:t>
      </w:r>
      <w:r>
        <w:br/>
      </w:r>
      <w:r>
        <w:rPr>
          <w:rFonts w:ascii="Times New Roman"/>
          <w:b w:val="false"/>
          <w:i w:val="false"/>
          <w:color w:val="000000"/>
          <w:sz w:val="28"/>
        </w:rPr>
        <w:t>
</w:t>
      </w:r>
      <w:r>
        <w:rPr>
          <w:rFonts w:ascii="Times New Roman"/>
          <w:b w:val="false"/>
          <w:i w:val="false"/>
          <w:color w:val="000000"/>
          <w:sz w:val="28"/>
        </w:rPr>
        <w:t>
      Республика Армения – 1,13%;</w:t>
      </w:r>
      <w:r>
        <w:br/>
      </w:r>
      <w:r>
        <w:rPr>
          <w:rFonts w:ascii="Times New Roman"/>
          <w:b w:val="false"/>
          <w:i w:val="false"/>
          <w:color w:val="000000"/>
          <w:sz w:val="28"/>
        </w:rPr>
        <w:t>
</w:t>
      </w:r>
      <w:r>
        <w:rPr>
          <w:rFonts w:ascii="Times New Roman"/>
          <w:b w:val="false"/>
          <w:i w:val="false"/>
          <w:color w:val="000000"/>
          <w:sz w:val="28"/>
        </w:rPr>
        <w:t>
      Республика Беларусь – 4,65%;</w:t>
      </w:r>
      <w:r>
        <w:br/>
      </w:r>
      <w:r>
        <w:rPr>
          <w:rFonts w:ascii="Times New Roman"/>
          <w:b w:val="false"/>
          <w:i w:val="false"/>
          <w:color w:val="000000"/>
          <w:sz w:val="28"/>
        </w:rPr>
        <w:t>
</w:t>
      </w:r>
      <w:r>
        <w:rPr>
          <w:rFonts w:ascii="Times New Roman"/>
          <w:b w:val="false"/>
          <w:i w:val="false"/>
          <w:color w:val="000000"/>
          <w:sz w:val="28"/>
        </w:rPr>
        <w:t>
      Республика Казахстан – 7,25 %;</w:t>
      </w:r>
      <w:r>
        <w:br/>
      </w:r>
      <w:r>
        <w:rPr>
          <w:rFonts w:ascii="Times New Roman"/>
          <w:b w:val="false"/>
          <w:i w:val="false"/>
          <w:color w:val="000000"/>
          <w:sz w:val="28"/>
        </w:rPr>
        <w:t>
</w:t>
      </w:r>
      <w:r>
        <w:rPr>
          <w:rFonts w:ascii="Times New Roman"/>
          <w:b w:val="false"/>
          <w:i w:val="false"/>
          <w:color w:val="000000"/>
          <w:sz w:val="28"/>
        </w:rPr>
        <w:t>
      Российская Федерация – 86,97 %.»;</w:t>
      </w:r>
      <w:r>
        <w:br/>
      </w:r>
      <w:r>
        <w:rPr>
          <w:rFonts w:ascii="Times New Roman"/>
          <w:b w:val="false"/>
          <w:i w:val="false"/>
          <w:color w:val="000000"/>
          <w:sz w:val="28"/>
        </w:rPr>
        <w:t>
</w:t>
      </w:r>
      <w:r>
        <w:rPr>
          <w:rFonts w:ascii="Times New Roman"/>
          <w:b w:val="false"/>
          <w:i w:val="false"/>
          <w:color w:val="000000"/>
          <w:sz w:val="28"/>
        </w:rPr>
        <w:t>
      в пункте 40 слова «для Республики Беларусь» заменить словами «для Республики Армения – время г. Еревана, для Республики Беларусь»;</w:t>
      </w:r>
      <w:r>
        <w:br/>
      </w:r>
      <w:r>
        <w:rPr>
          <w:rFonts w:ascii="Times New Roman"/>
          <w:b w:val="false"/>
          <w:i w:val="false"/>
          <w:color w:val="000000"/>
          <w:sz w:val="28"/>
        </w:rPr>
        <w:t>
</w:t>
      </w:r>
      <w:r>
        <w:rPr>
          <w:rFonts w:ascii="Times New Roman"/>
          <w:b w:val="false"/>
          <w:i w:val="false"/>
          <w:color w:val="000000"/>
          <w:sz w:val="28"/>
        </w:rPr>
        <w:t>
      в пункте 53 слова «Комитет государственного контроля Республики Беларусь» заменить словами «Контрольная палата Республики Армения, Комитет государственного контроля Республики Беларусь».</w:t>
      </w:r>
      <w:r>
        <w:br/>
      </w:r>
      <w:r>
        <w:rPr>
          <w:rFonts w:ascii="Times New Roman"/>
          <w:b w:val="false"/>
          <w:i w:val="false"/>
          <w:color w:val="000000"/>
          <w:sz w:val="28"/>
        </w:rPr>
        <w:t>
      2. 
</w:t>
      </w:r>
      <w:r>
        <w:rPr>
          <w:rFonts w:ascii="Times New Roman"/>
          <w:b w:val="false"/>
          <w:i w:val="false"/>
          <w:color w:val="000000"/>
          <w:sz w:val="28"/>
        </w:rPr>
        <w:t xml:space="preserve">
Приложение 2 к Протоколу о торговле услугами, учреждении, деятельности и осуществлении инвестиций (приложение 16 к Договору о Евразийском экономическом союзе от 29 мая 2014 года) дополнить разделом IV следующего содержания: </w:t>
      </w:r>
      <w:r>
        <w:br/>
      </w:r>
      <w:r>
        <w:rPr>
          <w:rFonts w:ascii="Times New Roman"/>
          <w:b w:val="false"/>
          <w:i w:val="false"/>
          <w:color w:val="000000"/>
          <w:sz w:val="28"/>
        </w:rPr>
        <w:t>
 </w:t>
      </w:r>
      <w:r>
        <w:br/>
      </w:r>
      <w:r>
        <w:rPr>
          <w:rFonts w:ascii="Times New Roman"/>
          <w:b w:val="false"/>
          <w:i w:val="false"/>
          <w:color w:val="000000"/>
          <w:sz w:val="28"/>
        </w:rPr>
        <w:t>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2"/>
        <w:gridCol w:w="1281"/>
        <w:gridCol w:w="41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31"/>
          <w:p>
            <w:pPr>
              <w:spacing w:after="20"/>
              <w:ind w:left="20"/>
              <w:jc w:val="both"/>
            </w:pPr>
            <w:r>
              <w:rPr>
                <w:rFonts w:ascii="Times New Roman"/>
                <w:b w:val="false"/>
                <w:i w:val="false"/>
                <w:color w:val="000000"/>
                <w:sz w:val="20"/>
              </w:rPr>
              <w:t>
«IV. Республика Армения</w:t>
            </w:r>
          </w:p>
          <w:bookmarkEnd w:id="31"/>
        </w:tc>
      </w:tr>
      <w:tr>
        <w:trPr>
          <w:trHeight w:val="30" w:hRule="atLeast"/>
        </w:trPr>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32"/>
          <w:p>
            <w:pPr>
              <w:spacing w:after="20"/>
              <w:ind w:left="20"/>
              <w:jc w:val="both"/>
            </w:pPr>
            <w:r>
              <w:rPr>
                <w:rFonts w:ascii="Times New Roman"/>
                <w:b w:val="false"/>
                <w:i w:val="false"/>
                <w:color w:val="000000"/>
                <w:sz w:val="20"/>
              </w:rPr>
              <w:t>
1. Только юридические лица, учрежденные в соответствии с законодательством Республики Армения, имеют право на субсидирование независимо от того, кто является собственником капитала</w:t>
            </w:r>
            <w:r>
              <w:br/>
            </w:r>
            <w:r>
              <w:rPr>
                <w:rFonts w:ascii="Times New Roman"/>
                <w:b w:val="false"/>
                <w:i w:val="false"/>
                <w:color w:val="000000"/>
                <w:sz w:val="20"/>
              </w:rPr>
              <w:t>
 </w:t>
            </w:r>
          </w:p>
          <w:bookmarkEnd w:id="32"/>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пункты 23 и 26</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33"/>
          <w:p>
            <w:pPr>
              <w:spacing w:after="20"/>
              <w:ind w:left="20"/>
              <w:jc w:val="both"/>
            </w:pPr>
            <w:r>
              <w:rPr>
                <w:rFonts w:ascii="Times New Roman"/>
                <w:b w:val="false"/>
                <w:i w:val="false"/>
                <w:color w:val="000000"/>
                <w:sz w:val="20"/>
              </w:rPr>
              <w:t>
Закон Республики Армения «О бюджетной системе Республики Армения» от 21 июля 1997 г. № ЗР-137,</w:t>
            </w:r>
            <w:r>
              <w:br/>
            </w:r>
            <w:r>
              <w:rPr>
                <w:rFonts w:ascii="Times New Roman"/>
                <w:b w:val="false"/>
                <w:i w:val="false"/>
                <w:color w:val="000000"/>
                <w:sz w:val="20"/>
              </w:rPr>
              <w:t>
</w:t>
            </w:r>
            <w:r>
              <w:rPr>
                <w:rFonts w:ascii="Times New Roman"/>
                <w:b w:val="false"/>
                <w:i w:val="false"/>
                <w:color w:val="000000"/>
                <w:sz w:val="20"/>
              </w:rPr>
              <w:t>
Решение Правительства Республики Армения от 24 декабря 2003 г. № 1937-Н</w:t>
            </w:r>
            <w:r>
              <w:br/>
            </w:r>
            <w:r>
              <w:rPr>
                <w:rFonts w:ascii="Times New Roman"/>
                <w:b w:val="false"/>
                <w:i w:val="false"/>
                <w:color w:val="000000"/>
                <w:sz w:val="20"/>
              </w:rPr>
              <w:t>
 </w:t>
            </w:r>
          </w:p>
          <w:bookmarkEnd w:id="33"/>
        </w:tc>
      </w:tr>
      <w:tr>
        <w:trPr>
          <w:trHeight w:val="30" w:hRule="atLeast"/>
        </w:trPr>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34"/>
          <w:p>
            <w:pPr>
              <w:spacing w:after="20"/>
              <w:ind w:left="20"/>
              <w:jc w:val="both"/>
            </w:pPr>
            <w:r>
              <w:rPr>
                <w:rFonts w:ascii="Times New Roman"/>
                <w:b w:val="false"/>
                <w:i w:val="false"/>
                <w:color w:val="000000"/>
                <w:sz w:val="20"/>
              </w:rPr>
              <w:t>
2. Правом собственности на землю не пользуются иностранные граждане и лица без гражданства, за исключением случаев, предусмотренных законом. Срок аренды земельных участков, являющихся государственной и (или) муниципальной собственностью, не может быть более 99 лет, за исключением земель сельскохозяйственного назначения, срок аренды которых устанавливается до 25 лет</w:t>
            </w:r>
          </w:p>
          <w:bookmarkEnd w:id="34"/>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пункты 23 и 26</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Конституция Республики Армения,</w:t>
            </w:r>
            <w:r>
              <w:br/>
            </w:r>
            <w:r>
              <w:rPr>
                <w:rFonts w:ascii="Times New Roman"/>
                <w:b w:val="false"/>
                <w:i w:val="false"/>
                <w:color w:val="000000"/>
                <w:sz w:val="20"/>
              </w:rPr>
              <w:t xml:space="preserve">
Земельный кодекс Республики Армения </w:t>
            </w:r>
          </w:p>
        </w:tc>
      </w:tr>
      <w:tr>
        <w:trPr>
          <w:trHeight w:val="30" w:hRule="atLeast"/>
        </w:trPr>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35"/>
          <w:p>
            <w:pPr>
              <w:spacing w:after="20"/>
              <w:ind w:left="20"/>
              <w:jc w:val="both"/>
            </w:pPr>
            <w:r>
              <w:rPr>
                <w:rFonts w:ascii="Times New Roman"/>
                <w:b w:val="false"/>
                <w:i w:val="false"/>
                <w:color w:val="000000"/>
                <w:sz w:val="20"/>
              </w:rPr>
              <w:t>
3. Пользователем недр может быть только юридическое лицо, в том числе коммерческая организация иностранного государства</w:t>
            </w:r>
          </w:p>
          <w:bookmarkEnd w:id="35"/>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пункты 23 и 26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Кодекс о недрах Республики Армения </w:t>
            </w:r>
          </w:p>
        </w:tc>
      </w:tr>
      <w:tr>
        <w:trPr>
          <w:trHeight w:val="30" w:hRule="atLeast"/>
        </w:trPr>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36"/>
          <w:p>
            <w:pPr>
              <w:spacing w:after="20"/>
              <w:ind w:left="20"/>
              <w:jc w:val="both"/>
            </w:pPr>
            <w:r>
              <w:rPr>
                <w:rFonts w:ascii="Times New Roman"/>
                <w:b w:val="false"/>
                <w:i w:val="false"/>
                <w:color w:val="000000"/>
                <w:sz w:val="20"/>
              </w:rPr>
              <w:t>
4. Картоведением, геодезией, учетной записью и землеустройством могут заниматься только граждане Республики Армения, получившие сертификат квалификации от государственного уполномоченного органа</w:t>
            </w:r>
          </w:p>
          <w:bookmarkEnd w:id="36"/>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пункты 23 и 26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Республики Армения </w:t>
            </w:r>
            <w:r>
              <w:br/>
            </w:r>
            <w:r>
              <w:rPr>
                <w:rFonts w:ascii="Times New Roman"/>
                <w:b w:val="false"/>
                <w:i w:val="false"/>
                <w:color w:val="000000"/>
                <w:sz w:val="20"/>
              </w:rPr>
              <w:t xml:space="preserve">
«О государственной регистрации прав на имущество» от 14 апреля 1999 г. № ЗР-295, </w:t>
            </w:r>
            <w:r>
              <w:br/>
            </w:r>
            <w:r>
              <w:rPr>
                <w:rFonts w:ascii="Times New Roman"/>
                <w:b w:val="false"/>
                <w:i w:val="false"/>
                <w:color w:val="000000"/>
                <w:sz w:val="20"/>
              </w:rPr>
              <w:t xml:space="preserve">
Решение Правительства Республики Армения </w:t>
            </w:r>
            <w:r>
              <w:br/>
            </w:r>
            <w:r>
              <w:rPr>
                <w:rFonts w:ascii="Times New Roman"/>
                <w:b w:val="false"/>
                <w:i w:val="false"/>
                <w:color w:val="000000"/>
                <w:sz w:val="20"/>
              </w:rPr>
              <w:t xml:space="preserve">
от 29 сентября 2011 г. </w:t>
            </w:r>
            <w:r>
              <w:br/>
            </w:r>
            <w:r>
              <w:rPr>
                <w:rFonts w:ascii="Times New Roman"/>
                <w:b w:val="false"/>
                <w:i w:val="false"/>
                <w:color w:val="000000"/>
                <w:sz w:val="20"/>
              </w:rPr>
              <w:t>
№ 1441-Н».</w:t>
            </w:r>
          </w:p>
        </w:tc>
      </w:tr>
    </w:tbl>
    <w:p>
      <w:pPr>
        <w:spacing w:after="0"/>
        <w:ind w:left="0"/>
        <w:jc w:val="both"/>
      </w:pPr>
      <w:r>
        <w:rPr>
          <w:rFonts w:ascii="Times New Roman"/>
          <w:b w:val="false"/>
          <w:i w:val="false"/>
          <w:color w:val="000000"/>
          <w:sz w:val="28"/>
        </w:rPr>
        <w:t>
 </w:t>
      </w:r>
    </w:p>
    <w:bookmarkStart w:name="z98" w:id="37"/>
    <w:p>
      <w:pPr>
        <w:spacing w:after="0"/>
        <w:ind w:left="0"/>
        <w:jc w:val="both"/>
      </w:pPr>
      <w:r>
        <w:rPr>
          <w:rFonts w:ascii="Times New Roman"/>
          <w:b w:val="false"/>
          <w:i w:val="false"/>
          <w:color w:val="000000"/>
          <w:sz w:val="28"/>
        </w:rPr>
        <w:t>      3. 
В Протоколе по финансовым услугам (приложение 17 к Договору о Евразийском экономическом союзе от 29 мая 2014 года):</w:t>
      </w:r>
      <w:r>
        <w:br/>
      </w:r>
      <w:r>
        <w:rPr>
          <w:rFonts w:ascii="Times New Roman"/>
          <w:b w:val="false"/>
          <w:i w:val="false"/>
          <w:color w:val="000000"/>
          <w:sz w:val="28"/>
        </w:rPr>
        <w:t>
</w:t>
      </w:r>
      <w:r>
        <w:rPr>
          <w:rFonts w:ascii="Times New Roman"/>
          <w:b w:val="false"/>
          <w:i w:val="false"/>
          <w:color w:val="000000"/>
          <w:sz w:val="28"/>
        </w:rPr>
        <w:t>
      приложение 1 к указанному Протоколу дополнить разделом IV следующего содержания:</w:t>
      </w:r>
      <w:r>
        <w:br/>
      </w:r>
      <w:r>
        <w:rPr>
          <w:rFonts w:ascii="Times New Roman"/>
          <w:b w:val="false"/>
          <w:i w:val="false"/>
          <w:color w:val="000000"/>
          <w:sz w:val="28"/>
        </w:rPr>
        <w:t>
 </w:t>
      </w:r>
      <w:r>
        <w:br/>
      </w:r>
      <w:r>
        <w:rPr>
          <w:rFonts w:ascii="Times New Roman"/>
          <w:b w:val="false"/>
          <w:i w:val="false"/>
          <w:color w:val="000000"/>
          <w:sz w:val="28"/>
        </w:rPr>
        <w:t>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2"/>
        <w:gridCol w:w="295"/>
        <w:gridCol w:w="5147"/>
        <w:gridCol w:w="3249"/>
        <w:gridCol w:w="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38"/>
          <w:p>
            <w:pPr>
              <w:spacing w:after="20"/>
              <w:ind w:left="20"/>
              <w:jc w:val="both"/>
            </w:pPr>
            <w:r>
              <w:rPr>
                <w:rFonts w:ascii="Times New Roman"/>
                <w:b w:val="false"/>
                <w:i w:val="false"/>
                <w:color w:val="000000"/>
                <w:sz w:val="20"/>
              </w:rPr>
              <w:t>
«IV. РЕСПУБЛИКА АРМЕНИЯ</w:t>
            </w:r>
          </w:p>
          <w:bookmarkEnd w:id="38"/>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39"/>
          <w:p>
            <w:pPr>
              <w:spacing w:after="20"/>
              <w:ind w:left="20"/>
              <w:jc w:val="both"/>
            </w:pPr>
            <w:r>
              <w:rPr>
                <w:rFonts w:ascii="Times New Roman"/>
                <w:b w:val="false"/>
                <w:i w:val="false"/>
                <w:color w:val="000000"/>
                <w:sz w:val="20"/>
              </w:rPr>
              <w:t>
1. Страхование рисков, связанных с:</w:t>
            </w:r>
            <w:r>
              <w:br/>
            </w:r>
            <w:r>
              <w:rPr>
                <w:rFonts w:ascii="Times New Roman"/>
                <w:b w:val="false"/>
                <w:i w:val="false"/>
                <w:color w:val="000000"/>
                <w:sz w:val="20"/>
              </w:rPr>
              <w:t>
</w:t>
            </w:r>
            <w:r>
              <w:rPr>
                <w:rFonts w:ascii="Times New Roman"/>
                <w:b w:val="false"/>
                <w:i w:val="false"/>
                <w:color w:val="000000"/>
                <w:sz w:val="20"/>
              </w:rPr>
              <w:t>
международными морскими перевозками</w:t>
            </w:r>
            <w:r>
              <w:br/>
            </w:r>
            <w:r>
              <w:rPr>
                <w:rFonts w:ascii="Times New Roman"/>
                <w:b w:val="false"/>
                <w:i w:val="false"/>
                <w:color w:val="000000"/>
                <w:sz w:val="20"/>
              </w:rPr>
              <w:t>
</w:t>
            </w:r>
            <w:r>
              <w:rPr>
                <w:rFonts w:ascii="Times New Roman"/>
                <w:b w:val="false"/>
                <w:i w:val="false"/>
                <w:color w:val="000000"/>
                <w:sz w:val="20"/>
              </w:rPr>
              <w:t>
международными коммерческими воздушными перевозками</w:t>
            </w:r>
            <w:r>
              <w:br/>
            </w:r>
            <w:r>
              <w:rPr>
                <w:rFonts w:ascii="Times New Roman"/>
                <w:b w:val="false"/>
                <w:i w:val="false"/>
                <w:color w:val="000000"/>
                <w:sz w:val="20"/>
              </w:rPr>
              <w:t>
</w:t>
            </w:r>
            <w:r>
              <w:rPr>
                <w:rFonts w:ascii="Times New Roman"/>
                <w:b w:val="false"/>
                <w:i w:val="false"/>
                <w:color w:val="000000"/>
                <w:sz w:val="20"/>
              </w:rPr>
              <w:t>
международными коммерческими космическими запусками</w:t>
            </w:r>
            <w:r>
              <w:br/>
            </w:r>
            <w:r>
              <w:rPr>
                <w:rFonts w:ascii="Times New Roman"/>
                <w:b w:val="false"/>
                <w:i w:val="false"/>
                <w:color w:val="000000"/>
                <w:sz w:val="20"/>
              </w:rPr>
              <w:t>
</w:t>
            </w:r>
            <w:r>
              <w:rPr>
                <w:rFonts w:ascii="Times New Roman"/>
                <w:b w:val="false"/>
                <w:i w:val="false"/>
                <w:color w:val="000000"/>
                <w:sz w:val="20"/>
              </w:rPr>
              <w:t>
международным страхованием, которое покрывает полностью или частично:</w:t>
            </w:r>
            <w:r>
              <w:br/>
            </w:r>
            <w:r>
              <w:rPr>
                <w:rFonts w:ascii="Times New Roman"/>
                <w:b w:val="false"/>
                <w:i w:val="false"/>
                <w:color w:val="000000"/>
                <w:sz w:val="20"/>
              </w:rPr>
              <w:t>
</w:t>
            </w:r>
            <w:r>
              <w:rPr>
                <w:rFonts w:ascii="Times New Roman"/>
                <w:b w:val="false"/>
                <w:i w:val="false"/>
                <w:color w:val="000000"/>
                <w:sz w:val="20"/>
              </w:rPr>
              <w:t>
международную перевозку физических лиц</w:t>
            </w:r>
            <w:r>
              <w:br/>
            </w:r>
            <w:r>
              <w:rPr>
                <w:rFonts w:ascii="Times New Roman"/>
                <w:b w:val="false"/>
                <w:i w:val="false"/>
                <w:color w:val="000000"/>
                <w:sz w:val="20"/>
              </w:rPr>
              <w:t>
</w:t>
            </w:r>
            <w:r>
              <w:rPr>
                <w:rFonts w:ascii="Times New Roman"/>
                <w:b w:val="false"/>
                <w:i w:val="false"/>
                <w:color w:val="000000"/>
                <w:sz w:val="20"/>
              </w:rPr>
              <w:t>
международную перевозку экспортных (импортных) грузов и перевозящих их транспортных средств, включая ответственность, происходящую из этого, перевозку товаров международным транспортом</w:t>
            </w:r>
            <w:r>
              <w:br/>
            </w:r>
            <w:r>
              <w:rPr>
                <w:rFonts w:ascii="Times New Roman"/>
                <w:b w:val="false"/>
                <w:i w:val="false"/>
                <w:color w:val="000000"/>
                <w:sz w:val="20"/>
              </w:rPr>
              <w:t>
ответственность при трансграничном перемещении индивидуальных транспортных средств только после присоединения к международной системе договоров и страховых сертификатов</w:t>
            </w:r>
            <w:r>
              <w:br/>
            </w:r>
            <w:r>
              <w:rPr>
                <w:rFonts w:ascii="Times New Roman"/>
                <w:b w:val="false"/>
                <w:i w:val="false"/>
                <w:color w:val="000000"/>
                <w:sz w:val="20"/>
              </w:rPr>
              <w:t>
«Зеленая карта»</w:t>
            </w:r>
          </w:p>
          <w:bookmarkEnd w:id="39"/>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ограничений</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40"/>
          <w:p>
            <w:pPr>
              <w:spacing w:after="20"/>
              <w:ind w:left="20"/>
              <w:jc w:val="both"/>
            </w:pPr>
            <w:r>
              <w:rPr>
                <w:rFonts w:ascii="Times New Roman"/>
                <w:b w:val="false"/>
                <w:i w:val="false"/>
                <w:color w:val="000000"/>
                <w:sz w:val="20"/>
              </w:rPr>
              <w:t>
2. Перестрахование и ретроцессия</w:t>
            </w:r>
          </w:p>
          <w:bookmarkEnd w:id="40"/>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ограничений</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41"/>
          <w:p>
            <w:pPr>
              <w:spacing w:after="20"/>
              <w:ind w:left="20"/>
              <w:jc w:val="both"/>
            </w:pPr>
            <w:r>
              <w:rPr>
                <w:rFonts w:ascii="Times New Roman"/>
                <w:b w:val="false"/>
                <w:i w:val="false"/>
                <w:color w:val="000000"/>
                <w:sz w:val="20"/>
              </w:rPr>
              <w:t xml:space="preserve">
3. Услуги страховых агентов и страховых брокеров </w:t>
            </w:r>
          </w:p>
          <w:bookmarkEnd w:id="41"/>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ограничение </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разрешается страховое посредничество, связанное с заключением и распределением страховых контрактов от имени иностранных страховщиков на территории Республики Армения (за исключением секторов, перечисленных в пункте 1 настоящего перечня, а также осуществления страховыми брокерами посреднической деятельности по перестрахованию)</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Республики Армения «О страховании и страховой деятельности» от 9 апреля 2007 г. </w:t>
            </w:r>
            <w:r>
              <w:br/>
            </w:r>
            <w:r>
              <w:rPr>
                <w:rFonts w:ascii="Times New Roman"/>
                <w:b w:val="false"/>
                <w:i w:val="false"/>
                <w:color w:val="000000"/>
                <w:sz w:val="20"/>
              </w:rPr>
              <w:t>
№ ЗР-177-Н</w:t>
            </w:r>
            <w:r>
              <w:br/>
            </w:r>
            <w:r>
              <w:rPr>
                <w:rFonts w:ascii="Times New Roman"/>
                <w:b w:val="false"/>
                <w:i w:val="false"/>
                <w:color w:val="000000"/>
                <w:sz w:val="20"/>
              </w:rPr>
              <w:t>
(статьи 89 и 91)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42"/>
          <w:p>
            <w:pPr>
              <w:spacing w:after="20"/>
              <w:ind w:left="20"/>
              <w:jc w:val="both"/>
            </w:pPr>
            <w:r>
              <w:rPr>
                <w:rFonts w:ascii="Times New Roman"/>
                <w:b w:val="false"/>
                <w:i w:val="false"/>
                <w:color w:val="000000"/>
                <w:sz w:val="20"/>
              </w:rPr>
              <w:t>
4. Вспомогательные услуги страхования, включая консультативные и актуарные, оценку риска и по урегулированию претензий</w:t>
            </w:r>
          </w:p>
          <w:bookmarkEnd w:id="42"/>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ограничений</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111" w:id="43"/>
    <w:p>
      <w:pPr>
        <w:spacing w:after="0"/>
        <w:ind w:left="0"/>
        <w:jc w:val="both"/>
      </w:pPr>
      <w:r>
        <w:rPr>
          <w:rFonts w:ascii="Times New Roman"/>
          <w:b w:val="false"/>
          <w:i w:val="false"/>
          <w:color w:val="000000"/>
          <w:sz w:val="28"/>
        </w:rPr>
        <w:t>
      приложение 2 к указанному Протоколу дополнить разделом IV следующего содержания:</w:t>
      </w:r>
      <w:r>
        <w:br/>
      </w:r>
      <w:r>
        <w:rPr>
          <w:rFonts w:ascii="Times New Roman"/>
          <w:b w:val="false"/>
          <w:i w:val="false"/>
          <w:color w:val="000000"/>
          <w:sz w:val="28"/>
        </w:rPr>
        <w:t>
 </w:t>
      </w:r>
      <w:r>
        <w:br/>
      </w:r>
      <w:r>
        <w:rPr>
          <w:rFonts w:ascii="Times New Roman"/>
          <w:b w:val="false"/>
          <w:i w:val="false"/>
          <w:color w:val="000000"/>
          <w:sz w:val="28"/>
        </w:rPr>
        <w:t>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8083"/>
        <w:gridCol w:w="2612"/>
        <w:gridCol w:w="3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44"/>
          <w:p>
            <w:pPr>
              <w:spacing w:after="20"/>
              <w:ind w:left="20"/>
              <w:jc w:val="both"/>
            </w:pPr>
            <w:r>
              <w:rPr>
                <w:rFonts w:ascii="Times New Roman"/>
                <w:b w:val="false"/>
                <w:i w:val="false"/>
                <w:color w:val="000000"/>
                <w:sz w:val="20"/>
              </w:rPr>
              <w:t>
«IV. РЕСПУБЛИКА АРМЕНИЯ</w:t>
            </w:r>
          </w:p>
          <w:bookmarkEnd w:id="44"/>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45"/>
          <w:p>
            <w:pPr>
              <w:spacing w:after="20"/>
              <w:ind w:left="20"/>
              <w:jc w:val="both"/>
            </w:pPr>
            <w:r>
              <w:rPr>
                <w:rFonts w:ascii="Times New Roman"/>
                <w:b w:val="false"/>
                <w:i w:val="false"/>
                <w:color w:val="000000"/>
                <w:sz w:val="20"/>
              </w:rPr>
              <w:t>
1. Ограничение по пунктам 6 и 11 приложения 17</w:t>
            </w:r>
          </w:p>
          <w:bookmarkEnd w:id="45"/>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территории Республики Армения финансовые услуги могут быть предоставлены финансовыми организациями и (или) их филиалами, лицензированными и зарегистрированными в Республике Армения и учрежденными в организационно-правовой форме, установленной законодательством Республики Армения, за исключением страховых агентов, которые регистрируются и состоят на учете в соответствии с законодательством Республики Армения</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Республики Армения </w:t>
            </w:r>
            <w:r>
              <w:br/>
            </w:r>
            <w:r>
              <w:rPr>
                <w:rFonts w:ascii="Times New Roman"/>
                <w:b w:val="false"/>
                <w:i w:val="false"/>
                <w:color w:val="000000"/>
                <w:sz w:val="20"/>
              </w:rPr>
              <w:t xml:space="preserve">
«О страховании и страховой деятельности» </w:t>
            </w:r>
            <w:r>
              <w:br/>
            </w:r>
            <w:r>
              <w:rPr>
                <w:rFonts w:ascii="Times New Roman"/>
                <w:b w:val="false"/>
                <w:i w:val="false"/>
                <w:color w:val="000000"/>
                <w:sz w:val="20"/>
              </w:rPr>
              <w:t>
от 9 апреля 2007 г.</w:t>
            </w:r>
            <w:r>
              <w:br/>
            </w:r>
            <w:r>
              <w:rPr>
                <w:rFonts w:ascii="Times New Roman"/>
                <w:b w:val="false"/>
                <w:i w:val="false"/>
                <w:color w:val="000000"/>
                <w:sz w:val="20"/>
              </w:rPr>
              <w:t xml:space="preserve">
№ ЗР-177-Н </w:t>
            </w:r>
            <w:r>
              <w:br/>
            </w:r>
            <w:r>
              <w:rPr>
                <w:rFonts w:ascii="Times New Roman"/>
                <w:b w:val="false"/>
                <w:i w:val="false"/>
                <w:color w:val="000000"/>
                <w:sz w:val="20"/>
              </w:rPr>
              <w:t xml:space="preserve">
(статьи 8 и 87), </w:t>
            </w:r>
            <w:r>
              <w:br/>
            </w:r>
            <w:r>
              <w:rPr>
                <w:rFonts w:ascii="Times New Roman"/>
                <w:b w:val="false"/>
                <w:i w:val="false"/>
                <w:color w:val="000000"/>
                <w:sz w:val="20"/>
              </w:rPr>
              <w:t xml:space="preserve">
Закон Республики Армения «О рынке ценных бумаг» </w:t>
            </w:r>
            <w:r>
              <w:br/>
            </w:r>
            <w:r>
              <w:rPr>
                <w:rFonts w:ascii="Times New Roman"/>
                <w:b w:val="false"/>
                <w:i w:val="false"/>
                <w:color w:val="000000"/>
                <w:sz w:val="20"/>
              </w:rPr>
              <w:t xml:space="preserve">
от 11 октября 2007 г. </w:t>
            </w:r>
            <w:r>
              <w:br/>
            </w:r>
            <w:r>
              <w:rPr>
                <w:rFonts w:ascii="Times New Roman"/>
                <w:b w:val="false"/>
                <w:i w:val="false"/>
                <w:color w:val="000000"/>
                <w:sz w:val="20"/>
              </w:rPr>
              <w:t>
№ ЗР-195-Н</w:t>
            </w:r>
            <w:r>
              <w:br/>
            </w:r>
            <w:r>
              <w:rPr>
                <w:rFonts w:ascii="Times New Roman"/>
                <w:b w:val="false"/>
                <w:i w:val="false"/>
                <w:color w:val="000000"/>
                <w:sz w:val="20"/>
              </w:rPr>
              <w:t>
(статьи 28, 103 и 175),</w:t>
            </w:r>
            <w:r>
              <w:br/>
            </w:r>
            <w:r>
              <w:rPr>
                <w:rFonts w:ascii="Times New Roman"/>
                <w:b w:val="false"/>
                <w:i w:val="false"/>
                <w:color w:val="000000"/>
                <w:sz w:val="20"/>
              </w:rPr>
              <w:t xml:space="preserve">
Закон Республики Армения </w:t>
            </w:r>
            <w:r>
              <w:br/>
            </w:r>
            <w:r>
              <w:rPr>
                <w:rFonts w:ascii="Times New Roman"/>
                <w:b w:val="false"/>
                <w:i w:val="false"/>
                <w:color w:val="000000"/>
                <w:sz w:val="20"/>
              </w:rPr>
              <w:t xml:space="preserve">
«Об инвестиционных фондах» от 22 декабря 2010 г. № ЗР-245-Н (статья 52), </w:t>
            </w:r>
            <w:r>
              <w:br/>
            </w:r>
            <w:r>
              <w:rPr>
                <w:rFonts w:ascii="Times New Roman"/>
                <w:b w:val="false"/>
                <w:i w:val="false"/>
                <w:color w:val="000000"/>
                <w:sz w:val="20"/>
              </w:rPr>
              <w:t xml:space="preserve">
Закон Республики Армения «О банках и банковской деятельности» </w:t>
            </w:r>
            <w:r>
              <w:br/>
            </w:r>
            <w:r>
              <w:rPr>
                <w:rFonts w:ascii="Times New Roman"/>
                <w:b w:val="false"/>
                <w:i w:val="false"/>
                <w:color w:val="000000"/>
                <w:sz w:val="20"/>
              </w:rPr>
              <w:t>
от 30 июня 1996 г. № ЗР-68 (статья 12)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46"/>
          <w:p>
            <w:pPr>
              <w:spacing w:after="20"/>
              <w:ind w:left="20"/>
              <w:jc w:val="both"/>
            </w:pPr>
            <w:r>
              <w:rPr>
                <w:rFonts w:ascii="Times New Roman"/>
                <w:b w:val="false"/>
                <w:i w:val="false"/>
                <w:color w:val="000000"/>
                <w:sz w:val="20"/>
              </w:rPr>
              <w:t>
2. Ограничение по пункту 6 приложения 17</w:t>
            </w:r>
          </w:p>
          <w:bookmarkEnd w:id="46"/>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банк, иностранная страховая компания, иностранная инвестиционная компания и иностранный управляющий инвестиционным фондом могут учредить филиал на территории Республики Армения путем лицензирования и регистрации филиала Центральным банком Республики Армения</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Республики Армения «О банках и банковской деятельности» </w:t>
            </w:r>
            <w:r>
              <w:br/>
            </w:r>
            <w:r>
              <w:rPr>
                <w:rFonts w:ascii="Times New Roman"/>
                <w:b w:val="false"/>
                <w:i w:val="false"/>
                <w:color w:val="000000"/>
                <w:sz w:val="20"/>
              </w:rPr>
              <w:t>
от 30 июня 1996 г. № ЗР-68 (статья 14),</w:t>
            </w:r>
            <w:r>
              <w:br/>
            </w:r>
            <w:r>
              <w:rPr>
                <w:rFonts w:ascii="Times New Roman"/>
                <w:b w:val="false"/>
                <w:i w:val="false"/>
                <w:color w:val="000000"/>
                <w:sz w:val="20"/>
              </w:rPr>
              <w:t xml:space="preserve">
Закон Республики Армения </w:t>
            </w:r>
            <w:r>
              <w:br/>
            </w:r>
            <w:r>
              <w:rPr>
                <w:rFonts w:ascii="Times New Roman"/>
                <w:b w:val="false"/>
                <w:i w:val="false"/>
                <w:color w:val="000000"/>
                <w:sz w:val="20"/>
              </w:rPr>
              <w:t xml:space="preserve">
«О страховании и страховой деятельности» </w:t>
            </w:r>
            <w:r>
              <w:br/>
            </w:r>
            <w:r>
              <w:rPr>
                <w:rFonts w:ascii="Times New Roman"/>
                <w:b w:val="false"/>
                <w:i w:val="false"/>
                <w:color w:val="000000"/>
                <w:sz w:val="20"/>
              </w:rPr>
              <w:t xml:space="preserve">
от 9 апреля 2007 г. </w:t>
            </w:r>
            <w:r>
              <w:br/>
            </w:r>
            <w:r>
              <w:rPr>
                <w:rFonts w:ascii="Times New Roman"/>
                <w:b w:val="false"/>
                <w:i w:val="false"/>
                <w:color w:val="000000"/>
                <w:sz w:val="20"/>
              </w:rPr>
              <w:t xml:space="preserve">
№ ЗР-177-Н (статья 47), </w:t>
            </w:r>
            <w:r>
              <w:br/>
            </w:r>
            <w:r>
              <w:rPr>
                <w:rFonts w:ascii="Times New Roman"/>
                <w:b w:val="false"/>
                <w:i w:val="false"/>
                <w:color w:val="000000"/>
                <w:sz w:val="20"/>
              </w:rPr>
              <w:t xml:space="preserve">
Закон Республики Армения «О рынке ценных бумаг» </w:t>
            </w:r>
            <w:r>
              <w:br/>
            </w:r>
            <w:r>
              <w:rPr>
                <w:rFonts w:ascii="Times New Roman"/>
                <w:b w:val="false"/>
                <w:i w:val="false"/>
                <w:color w:val="000000"/>
                <w:sz w:val="20"/>
              </w:rPr>
              <w:t xml:space="preserve">
от 11 октября 2007 г. </w:t>
            </w:r>
            <w:r>
              <w:br/>
            </w:r>
            <w:r>
              <w:rPr>
                <w:rFonts w:ascii="Times New Roman"/>
                <w:b w:val="false"/>
                <w:i w:val="false"/>
                <w:color w:val="000000"/>
                <w:sz w:val="20"/>
              </w:rPr>
              <w:t xml:space="preserve">
№ ЗР-195-Н (статья 43), </w:t>
            </w:r>
            <w:r>
              <w:br/>
            </w:r>
            <w:r>
              <w:rPr>
                <w:rFonts w:ascii="Times New Roman"/>
                <w:b w:val="false"/>
                <w:i w:val="false"/>
                <w:color w:val="000000"/>
                <w:sz w:val="20"/>
              </w:rPr>
              <w:t xml:space="preserve">
Закон Республики Армения </w:t>
            </w:r>
            <w:r>
              <w:br/>
            </w:r>
            <w:r>
              <w:rPr>
                <w:rFonts w:ascii="Times New Roman"/>
                <w:b w:val="false"/>
                <w:i w:val="false"/>
                <w:color w:val="000000"/>
                <w:sz w:val="20"/>
              </w:rPr>
              <w:t>
«Об инвестиционных фондах» от 22 декабря 2010 г. № ЗР-245-Н</w:t>
            </w:r>
            <w:r>
              <w:br/>
            </w:r>
            <w:r>
              <w:rPr>
                <w:rFonts w:ascii="Times New Roman"/>
                <w:b w:val="false"/>
                <w:i w:val="false"/>
                <w:color w:val="000000"/>
                <w:sz w:val="20"/>
              </w:rPr>
              <w:t>
(статья 54),</w:t>
            </w:r>
            <w:r>
              <w:br/>
            </w:r>
            <w:r>
              <w:rPr>
                <w:rFonts w:ascii="Times New Roman"/>
                <w:b w:val="false"/>
                <w:i w:val="false"/>
                <w:color w:val="000000"/>
                <w:sz w:val="20"/>
              </w:rPr>
              <w:t xml:space="preserve">
положения Центрального банка Республики Армения 1 (от 12 апреля 2005 г. </w:t>
            </w:r>
            <w:r>
              <w:br/>
            </w:r>
            <w:r>
              <w:rPr>
                <w:rFonts w:ascii="Times New Roman"/>
                <w:b w:val="false"/>
                <w:i w:val="false"/>
                <w:color w:val="000000"/>
                <w:sz w:val="20"/>
              </w:rPr>
              <w:t xml:space="preserve">
№ 145-Н), 3/01 </w:t>
            </w:r>
            <w:r>
              <w:br/>
            </w:r>
            <w:r>
              <w:rPr>
                <w:rFonts w:ascii="Times New Roman"/>
                <w:b w:val="false"/>
                <w:i w:val="false"/>
                <w:color w:val="000000"/>
                <w:sz w:val="20"/>
              </w:rPr>
              <w:t xml:space="preserve">
(от 30 октября 2007 г. № 344-Н), 4/01 </w:t>
            </w:r>
            <w:r>
              <w:br/>
            </w:r>
            <w:r>
              <w:rPr>
                <w:rFonts w:ascii="Times New Roman"/>
                <w:b w:val="false"/>
                <w:i w:val="false"/>
                <w:color w:val="000000"/>
                <w:sz w:val="20"/>
              </w:rPr>
              <w:t xml:space="preserve">
(от 15 января 2008 г. </w:t>
            </w:r>
            <w:r>
              <w:br/>
            </w:r>
            <w:r>
              <w:rPr>
                <w:rFonts w:ascii="Times New Roman"/>
                <w:b w:val="false"/>
                <w:i w:val="false"/>
                <w:color w:val="000000"/>
                <w:sz w:val="20"/>
              </w:rPr>
              <w:t xml:space="preserve">
№ 16-Н)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47"/>
          <w:p>
            <w:pPr>
              <w:spacing w:after="20"/>
              <w:ind w:left="20"/>
              <w:jc w:val="both"/>
            </w:pPr>
            <w:r>
              <w:rPr>
                <w:rFonts w:ascii="Times New Roman"/>
                <w:b w:val="false"/>
                <w:i w:val="false"/>
                <w:color w:val="000000"/>
                <w:sz w:val="20"/>
              </w:rPr>
              <w:t>
3. Ограничение по пункту 6 приложения 17</w:t>
            </w:r>
          </w:p>
          <w:bookmarkEnd w:id="47"/>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разрешение на управление обязательным пенсионным фондом может быть дано тому управляющему, созданному на территории Республики Армения, который имеет по меньшей мере 1 такого участника (акционера), который является международной финансовой организацией или иностранной авторитетной организацией, специализированной в управлении пенсионными фондами (в том числе похожими другими инвестиционными фондами). При этом международная финансовая организация (организации) и (или) иностранная авторитетная организация (организации) должны владеть более 50 % доли, дающими право голоса, в уставном капитале управляющего обязательным пенсионным фондом, созданным на территории Республики Армения, и эта организация (организации) должна иметь право решающего голоса во время определения стратегии управляющего обязательным пенсионным фондом, а также формирования исполнительного органа и системы внутреннего контроля управляющего</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Положение 10/01 Центрального банка Республики Армения </w:t>
            </w:r>
            <w:r>
              <w:br/>
            </w:r>
            <w:r>
              <w:rPr>
                <w:rFonts w:ascii="Times New Roman"/>
                <w:b w:val="false"/>
                <w:i w:val="false"/>
                <w:color w:val="000000"/>
                <w:sz w:val="20"/>
              </w:rPr>
              <w:t xml:space="preserve">
(от 2 мая 2011 г. </w:t>
            </w:r>
            <w:r>
              <w:br/>
            </w:r>
            <w:r>
              <w:rPr>
                <w:rFonts w:ascii="Times New Roman"/>
                <w:b w:val="false"/>
                <w:i w:val="false"/>
                <w:color w:val="000000"/>
                <w:sz w:val="20"/>
              </w:rPr>
              <w:t>
№ 116-Н) (пункт 33)</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48"/>
          <w:p>
            <w:pPr>
              <w:spacing w:after="20"/>
              <w:ind w:left="20"/>
              <w:jc w:val="both"/>
            </w:pPr>
            <w:r>
              <w:rPr>
                <w:rFonts w:ascii="Times New Roman"/>
                <w:b w:val="false"/>
                <w:i w:val="false"/>
                <w:color w:val="000000"/>
                <w:sz w:val="20"/>
              </w:rPr>
              <w:t>
4. Ограничение по пункту 6 приложения 17</w:t>
            </w:r>
          </w:p>
          <w:bookmarkEnd w:id="48"/>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лице хранителя ценных бумаг могут выступать инвестиционные компании, филиалы иностранных инвестиционных компаний и банки, лицензированные и зарегистрированные на территории Республики Армения.</w:t>
            </w:r>
            <w:r>
              <w:br/>
            </w:r>
            <w:r>
              <w:rPr>
                <w:rFonts w:ascii="Times New Roman"/>
                <w:b w:val="false"/>
                <w:i w:val="false"/>
                <w:color w:val="000000"/>
                <w:sz w:val="20"/>
              </w:rPr>
              <w:t>
В лице хранителя ценных бумаг инвестиционных фондов может выступать только банк (лицензированный и зарегистрированный на территории Республики Армения)</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 Республики Армения «О рынке ценных бумаг»</w:t>
            </w:r>
            <w:r>
              <w:br/>
            </w:r>
            <w:r>
              <w:rPr>
                <w:rFonts w:ascii="Times New Roman"/>
                <w:b w:val="false"/>
                <w:i w:val="false"/>
                <w:color w:val="000000"/>
                <w:sz w:val="20"/>
              </w:rPr>
              <w:t>
от 11 октября 2007 г. № ЗР-195-Н (статья 27),</w:t>
            </w:r>
            <w:r>
              <w:br/>
            </w:r>
            <w:r>
              <w:rPr>
                <w:rFonts w:ascii="Times New Roman"/>
                <w:b w:val="false"/>
                <w:i w:val="false"/>
                <w:color w:val="000000"/>
                <w:sz w:val="20"/>
              </w:rPr>
              <w:t xml:space="preserve">
Закон Республики Армения </w:t>
            </w:r>
            <w:r>
              <w:br/>
            </w:r>
            <w:r>
              <w:rPr>
                <w:rFonts w:ascii="Times New Roman"/>
                <w:b w:val="false"/>
                <w:i w:val="false"/>
                <w:color w:val="000000"/>
                <w:sz w:val="20"/>
              </w:rPr>
              <w:t>
«Об инвестиционных фондах» от 22 декабря 2010 г. № ЗР-245-Н (статья 86)</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49"/>
          <w:p>
            <w:pPr>
              <w:spacing w:after="20"/>
              <w:ind w:left="20"/>
              <w:jc w:val="both"/>
            </w:pPr>
            <w:r>
              <w:rPr>
                <w:rFonts w:ascii="Times New Roman"/>
                <w:b w:val="false"/>
                <w:i w:val="false"/>
                <w:color w:val="000000"/>
                <w:sz w:val="20"/>
              </w:rPr>
              <w:t>
5. Ограничение по пункту 6 приложения 17</w:t>
            </w:r>
          </w:p>
          <w:bookmarkEnd w:id="49"/>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регулируемого рынка (биржа) и Центральный депозитарий могут быть учреждены только в форме акционерного общества</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 Республики Армения «О рынке ценных бумаг»</w:t>
            </w:r>
            <w:r>
              <w:br/>
            </w:r>
            <w:r>
              <w:rPr>
                <w:rFonts w:ascii="Times New Roman"/>
                <w:b w:val="false"/>
                <w:i w:val="false"/>
                <w:color w:val="000000"/>
                <w:sz w:val="20"/>
              </w:rPr>
              <w:t>
от 11 октября 2007 г. № ЗР-195-Н</w:t>
            </w:r>
            <w:r>
              <w:br/>
            </w:r>
            <w:r>
              <w:rPr>
                <w:rFonts w:ascii="Times New Roman"/>
                <w:b w:val="false"/>
                <w:i w:val="false"/>
                <w:color w:val="000000"/>
                <w:sz w:val="20"/>
              </w:rPr>
              <w:t>
(статьи 103 и 175)</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50"/>
          <w:p>
            <w:pPr>
              <w:spacing w:after="20"/>
              <w:ind w:left="20"/>
              <w:jc w:val="both"/>
            </w:pPr>
            <w:r>
              <w:rPr>
                <w:rFonts w:ascii="Times New Roman"/>
                <w:b w:val="false"/>
                <w:i w:val="false"/>
                <w:color w:val="000000"/>
                <w:sz w:val="20"/>
              </w:rPr>
              <w:t>
6. Ограничение по пункту 6 приложения 17</w:t>
            </w:r>
          </w:p>
          <w:bookmarkEnd w:id="50"/>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получившая статус Центрального депозитария в соответствии с законодательством Республики Армения, является единственной организацией на территории Республики Армения, осуществляющей функции центрального депозитария в соответствии с законодательством Республики Армения</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Республики Армения «О рынке ценных бумаг» </w:t>
            </w:r>
            <w:r>
              <w:br/>
            </w:r>
            <w:r>
              <w:rPr>
                <w:rFonts w:ascii="Times New Roman"/>
                <w:b w:val="false"/>
                <w:i w:val="false"/>
                <w:color w:val="000000"/>
                <w:sz w:val="20"/>
              </w:rPr>
              <w:t xml:space="preserve">
от 11 октября 2007 г. </w:t>
            </w:r>
            <w:r>
              <w:br/>
            </w:r>
            <w:r>
              <w:rPr>
                <w:rFonts w:ascii="Times New Roman"/>
                <w:b w:val="false"/>
                <w:i w:val="false"/>
                <w:color w:val="000000"/>
                <w:sz w:val="20"/>
              </w:rPr>
              <w:t xml:space="preserve">
№ ЗР-195-Н </w:t>
            </w:r>
            <w:r>
              <w:br/>
            </w:r>
            <w:r>
              <w:rPr>
                <w:rFonts w:ascii="Times New Roman"/>
                <w:b w:val="false"/>
                <w:i w:val="false"/>
                <w:color w:val="000000"/>
                <w:sz w:val="20"/>
              </w:rPr>
              <w:t>
(статья 175)</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51"/>
          <w:p>
            <w:pPr>
              <w:spacing w:after="20"/>
              <w:ind w:left="20"/>
              <w:jc w:val="both"/>
            </w:pPr>
            <w:r>
              <w:rPr>
                <w:rFonts w:ascii="Times New Roman"/>
                <w:b w:val="false"/>
                <w:i w:val="false"/>
                <w:color w:val="000000"/>
                <w:sz w:val="20"/>
              </w:rPr>
              <w:t>
7. Ограничение по пункту 6 приложения 17</w:t>
            </w:r>
          </w:p>
          <w:bookmarkEnd w:id="51"/>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бюро страховых компаний, осуществляющих обязательное страхование ответственности (ОСАО), вытекающей из использования автотраспортных средств, имеет организационно-правовую форму союза юридических лиц, не преследующего цели получения прибыли. Целью деятельности бюро является защита интересов потерпевших лиц и обеспечение стабильности и развития системы ОСАО. Бюро является единственной саморегулируемой организацией, членами которой в соответствии с Законом Республики Армения «Об обязательном страховании ответственности, вытекающей из использования автотранспортных средств» являются страховые компании, имеющие право на осуществление ОСАО, а в случаях, предусмотренных указанным Законом, – также Центральный банк Республики Армения</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Республики Армения </w:t>
            </w:r>
            <w:r>
              <w:br/>
            </w:r>
            <w:r>
              <w:rPr>
                <w:rFonts w:ascii="Times New Roman"/>
                <w:b w:val="false"/>
                <w:i w:val="false"/>
                <w:color w:val="000000"/>
                <w:sz w:val="20"/>
              </w:rPr>
              <w:t xml:space="preserve">
«Об обязательном страховании ответственности, вытекающей из использования автотранспортных средств» от 18 мая </w:t>
            </w:r>
            <w:r>
              <w:br/>
            </w:r>
            <w:r>
              <w:rPr>
                <w:rFonts w:ascii="Times New Roman"/>
                <w:b w:val="false"/>
                <w:i w:val="false"/>
                <w:color w:val="000000"/>
                <w:sz w:val="20"/>
              </w:rPr>
              <w:t xml:space="preserve">
2010 г. № ЗР-63-Н </w:t>
            </w:r>
            <w:r>
              <w:br/>
            </w:r>
            <w:r>
              <w:rPr>
                <w:rFonts w:ascii="Times New Roman"/>
                <w:b w:val="false"/>
                <w:i w:val="false"/>
                <w:color w:val="000000"/>
                <w:sz w:val="20"/>
              </w:rPr>
              <w:t>
(статьи 3 и 28)</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52"/>
          <w:p>
            <w:pPr>
              <w:spacing w:after="20"/>
              <w:ind w:left="20"/>
              <w:jc w:val="both"/>
            </w:pPr>
            <w:r>
              <w:rPr>
                <w:rFonts w:ascii="Times New Roman"/>
                <w:b w:val="false"/>
                <w:i w:val="false"/>
                <w:color w:val="000000"/>
                <w:sz w:val="20"/>
              </w:rPr>
              <w:t>
8. Ограничение по пункту 6 приложения 17</w:t>
            </w:r>
          </w:p>
          <w:bookmarkEnd w:id="52"/>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осуществляющая обязательное гарантирование депозитов, является юридическим лицом, которое не преследует цели получения прибыли и учредителем которого является Центральный банк Республики Армения</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Республики Армения </w:t>
            </w:r>
            <w:r>
              <w:br/>
            </w:r>
            <w:r>
              <w:rPr>
                <w:rFonts w:ascii="Times New Roman"/>
                <w:b w:val="false"/>
                <w:i w:val="false"/>
                <w:color w:val="000000"/>
                <w:sz w:val="20"/>
              </w:rPr>
              <w:t>
«О гарантировании возмещения банковских вкладов физических лиц»</w:t>
            </w:r>
            <w:r>
              <w:br/>
            </w:r>
            <w:r>
              <w:rPr>
                <w:rFonts w:ascii="Times New Roman"/>
                <w:b w:val="false"/>
                <w:i w:val="false"/>
                <w:color w:val="000000"/>
                <w:sz w:val="20"/>
              </w:rPr>
              <w:t xml:space="preserve">
от 24 ноября 2004 г. </w:t>
            </w:r>
            <w:r>
              <w:br/>
            </w:r>
            <w:r>
              <w:rPr>
                <w:rFonts w:ascii="Times New Roman"/>
                <w:b w:val="false"/>
                <w:i w:val="false"/>
                <w:color w:val="000000"/>
                <w:sz w:val="20"/>
              </w:rPr>
              <w:t>
№ ЗР-142-Н (статья 17)</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53"/>
          <w:p>
            <w:pPr>
              <w:spacing w:after="20"/>
              <w:ind w:left="20"/>
              <w:jc w:val="both"/>
            </w:pPr>
            <w:r>
              <w:rPr>
                <w:rFonts w:ascii="Times New Roman"/>
                <w:b w:val="false"/>
                <w:i w:val="false"/>
                <w:color w:val="000000"/>
                <w:sz w:val="20"/>
              </w:rPr>
              <w:t>
9. Ограничение по пункту 6 приложения 17</w:t>
            </w:r>
          </w:p>
          <w:bookmarkEnd w:id="53"/>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кредитное бюро является коммерческой специализированной организацией, созданной в организационно-правовой форме акционерного общества, которая на основании лицензии, выданной Центральным банком Республики Армения, имеет право осуществлять деятельность по сбору кредитной информации и других необходимых для нее сведений, составлению, оформлению и сохранению кредитных историй и составлению кредитного доклада на их основании</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 Республики Армения «Об обороте кредитной информации и о деятельности кредитных бюро»</w:t>
            </w:r>
            <w:r>
              <w:br/>
            </w:r>
            <w:r>
              <w:rPr>
                <w:rFonts w:ascii="Times New Roman"/>
                <w:b w:val="false"/>
                <w:i w:val="false"/>
                <w:color w:val="000000"/>
                <w:sz w:val="20"/>
              </w:rPr>
              <w:t xml:space="preserve">
от 22 октября 2008 г. </w:t>
            </w:r>
            <w:r>
              <w:br/>
            </w:r>
            <w:r>
              <w:rPr>
                <w:rFonts w:ascii="Times New Roman"/>
                <w:b w:val="false"/>
                <w:i w:val="false"/>
                <w:color w:val="000000"/>
                <w:sz w:val="20"/>
              </w:rPr>
              <w:t>
№ ЗР-185-Н (статья 3)</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bl>
    <w:p>
      <w:pPr>
        <w:spacing w:after="0"/>
        <w:ind w:left="0"/>
        <w:jc w:val="both"/>
      </w:pPr>
      <w:r>
        <w:rPr>
          <w:rFonts w:ascii="Times New Roman"/>
          <w:b w:val="false"/>
          <w:i w:val="false"/>
          <w:color w:val="000000"/>
          <w:sz w:val="28"/>
        </w:rPr>
        <w:t>
 </w:t>
      </w:r>
    </w:p>
    <w:bookmarkStart w:name="z122" w:id="54"/>
    <w:p>
      <w:pPr>
        <w:spacing w:after="0"/>
        <w:ind w:left="0"/>
        <w:jc w:val="both"/>
      </w:pPr>
      <w:r>
        <w:rPr>
          <w:rFonts w:ascii="Times New Roman"/>
          <w:b w:val="false"/>
          <w:i w:val="false"/>
          <w:color w:val="000000"/>
          <w:sz w:val="28"/>
        </w:rPr>
        <w:t>      4. 
В Протоколе о единых принципах и правилах регулирования деятельности субъектов естественных монополий (приложение 20 к Договору о Евразийском экономическом союзе от 29 мая 2014 года):</w:t>
      </w:r>
      <w:r>
        <w:br/>
      </w:r>
      <w:r>
        <w:rPr>
          <w:rFonts w:ascii="Times New Roman"/>
          <w:b w:val="false"/>
          <w:i w:val="false"/>
          <w:color w:val="000000"/>
          <w:sz w:val="28"/>
        </w:rPr>
        <w:t>
</w:t>
      </w:r>
      <w:r>
        <w:rPr>
          <w:rFonts w:ascii="Times New Roman"/>
          <w:b w:val="false"/>
          <w:i w:val="false"/>
          <w:color w:val="000000"/>
          <w:sz w:val="28"/>
        </w:rPr>
        <w:t>
      в приложении 1 к указанному Протоколу:</w:t>
      </w:r>
      <w:r>
        <w:br/>
      </w:r>
      <w:r>
        <w:rPr>
          <w:rFonts w:ascii="Times New Roman"/>
          <w:b w:val="false"/>
          <w:i w:val="false"/>
          <w:color w:val="000000"/>
          <w:sz w:val="28"/>
        </w:rPr>
        <w:t>
</w:t>
      </w:r>
      <w:r>
        <w:rPr>
          <w:rFonts w:ascii="Times New Roman"/>
          <w:b w:val="false"/>
          <w:i w:val="false"/>
          <w:color w:val="000000"/>
          <w:sz w:val="28"/>
        </w:rPr>
        <w:t>
      дополнить графой пятой «Республика Армения», включив в нее следующий текст:</w:t>
      </w:r>
      <w:r>
        <w:br/>
      </w:r>
      <w:r>
        <w:rPr>
          <w:rFonts w:ascii="Times New Roman"/>
          <w:b w:val="false"/>
          <w:i w:val="false"/>
          <w:color w:val="000000"/>
          <w:sz w:val="28"/>
        </w:rPr>
        <w:t>
</w:t>
      </w:r>
      <w:r>
        <w:rPr>
          <w:rFonts w:ascii="Times New Roman"/>
          <w:b w:val="false"/>
          <w:i w:val="false"/>
          <w:color w:val="000000"/>
          <w:sz w:val="28"/>
        </w:rPr>
        <w:t>
      в позиции 2: «Услуги по передаче электрической энергии»;</w:t>
      </w:r>
      <w:r>
        <w:br/>
      </w:r>
      <w:r>
        <w:rPr>
          <w:rFonts w:ascii="Times New Roman"/>
          <w:b w:val="false"/>
          <w:i w:val="false"/>
          <w:color w:val="000000"/>
          <w:sz w:val="28"/>
        </w:rPr>
        <w:t>
</w:t>
      </w:r>
      <w:r>
        <w:rPr>
          <w:rFonts w:ascii="Times New Roman"/>
          <w:b w:val="false"/>
          <w:i w:val="false"/>
          <w:color w:val="000000"/>
          <w:sz w:val="28"/>
        </w:rPr>
        <w:t>
      в позиции 3: «Услуги оператора электроэнергетической системы»;</w:t>
      </w:r>
      <w:r>
        <w:br/>
      </w:r>
      <w:r>
        <w:rPr>
          <w:rFonts w:ascii="Times New Roman"/>
          <w:b w:val="false"/>
          <w:i w:val="false"/>
          <w:color w:val="000000"/>
          <w:sz w:val="28"/>
        </w:rPr>
        <w:t>
</w:t>
      </w:r>
      <w:r>
        <w:rPr>
          <w:rFonts w:ascii="Times New Roman"/>
          <w:b w:val="false"/>
          <w:i w:val="false"/>
          <w:color w:val="000000"/>
          <w:sz w:val="28"/>
        </w:rPr>
        <w:t>
      в позиции 4: «Услуги по обеспечению пользования инфраструктурой железных дорог»;</w:t>
      </w:r>
      <w:r>
        <w:br/>
      </w:r>
      <w:r>
        <w:rPr>
          <w:rFonts w:ascii="Times New Roman"/>
          <w:b w:val="false"/>
          <w:i w:val="false"/>
          <w:color w:val="000000"/>
          <w:sz w:val="28"/>
        </w:rPr>
        <w:t>
</w:t>
      </w:r>
      <w:r>
        <w:rPr>
          <w:rFonts w:ascii="Times New Roman"/>
          <w:b w:val="false"/>
          <w:i w:val="false"/>
          <w:color w:val="000000"/>
          <w:sz w:val="28"/>
        </w:rPr>
        <w:t>
      в приложении 2 к указанному Протоколу:</w:t>
      </w:r>
      <w:r>
        <w:br/>
      </w:r>
      <w:r>
        <w:rPr>
          <w:rFonts w:ascii="Times New Roman"/>
          <w:b w:val="false"/>
          <w:i w:val="false"/>
          <w:color w:val="000000"/>
          <w:sz w:val="28"/>
        </w:rPr>
        <w:t>
</w:t>
      </w:r>
      <w:r>
        <w:rPr>
          <w:rFonts w:ascii="Times New Roman"/>
          <w:b w:val="false"/>
          <w:i w:val="false"/>
          <w:color w:val="000000"/>
          <w:sz w:val="28"/>
        </w:rPr>
        <w:t>
      дополнить графой пятой «Республика Армения», включив в нее следующий текст:</w:t>
      </w:r>
      <w:r>
        <w:br/>
      </w:r>
      <w:r>
        <w:rPr>
          <w:rFonts w:ascii="Times New Roman"/>
          <w:b w:val="false"/>
          <w:i w:val="false"/>
          <w:color w:val="000000"/>
          <w:sz w:val="28"/>
        </w:rPr>
        <w:t>
</w:t>
      </w:r>
      <w:r>
        <w:rPr>
          <w:rFonts w:ascii="Times New Roman"/>
          <w:b w:val="false"/>
          <w:i w:val="false"/>
          <w:color w:val="000000"/>
          <w:sz w:val="28"/>
        </w:rPr>
        <w:t>
      в позиции 1: «Услуги по транспортировке природного газа; услуги по распределению природного газа; услуги оператора системы газоснабжения»;</w:t>
      </w:r>
      <w:r>
        <w:br/>
      </w:r>
      <w:r>
        <w:rPr>
          <w:rFonts w:ascii="Times New Roman"/>
          <w:b w:val="false"/>
          <w:i w:val="false"/>
          <w:color w:val="000000"/>
          <w:sz w:val="28"/>
        </w:rPr>
        <w:t>
</w:t>
      </w:r>
      <w:r>
        <w:rPr>
          <w:rFonts w:ascii="Times New Roman"/>
          <w:b w:val="false"/>
          <w:i w:val="false"/>
          <w:color w:val="000000"/>
          <w:sz w:val="28"/>
        </w:rPr>
        <w:t>
      в позиции 5: «Услуги по неконкурентному водоснабжению и водоотведению»;</w:t>
      </w:r>
      <w:r>
        <w:br/>
      </w:r>
      <w:r>
        <w:rPr>
          <w:rFonts w:ascii="Times New Roman"/>
          <w:b w:val="false"/>
          <w:i w:val="false"/>
          <w:color w:val="000000"/>
          <w:sz w:val="28"/>
        </w:rPr>
        <w:t>
</w:t>
      </w:r>
      <w:r>
        <w:rPr>
          <w:rFonts w:ascii="Times New Roman"/>
          <w:b w:val="false"/>
          <w:i w:val="false"/>
          <w:color w:val="000000"/>
          <w:sz w:val="28"/>
        </w:rPr>
        <w:t>
      дополнить позициями 10 и 11 следующего содержания:</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5017"/>
        <w:gridCol w:w="603"/>
        <w:gridCol w:w="603"/>
        <w:gridCol w:w="603"/>
        <w:gridCol w:w="4267"/>
        <w:gridCol w:w="604"/>
      </w:tblGrid>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распределению электрической энергии</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расчетного центра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36" w:id="55"/>
    <w:p>
      <w:pPr>
        <w:spacing w:after="0"/>
        <w:ind w:left="0"/>
        <w:jc w:val="both"/>
      </w:pPr>
      <w:r>
        <w:rPr>
          <w:rFonts w:ascii="Times New Roman"/>
          <w:b w:val="false"/>
          <w:i w:val="false"/>
          <w:color w:val="000000"/>
          <w:sz w:val="28"/>
        </w:rPr>
        <w:t>
       ».</w:t>
      </w:r>
    </w:p>
    <w:bookmarkEnd w:id="55"/>
    <w:bookmarkStart w:name="z137" w:id="56"/>
    <w:p>
      <w:pPr>
        <w:spacing w:after="0"/>
        <w:ind w:left="0"/>
        <w:jc w:val="both"/>
      </w:pPr>
      <w:r>
        <w:rPr>
          <w:rFonts w:ascii="Times New Roman"/>
          <w:b w:val="false"/>
          <w:i w:val="false"/>
          <w:color w:val="000000"/>
          <w:sz w:val="28"/>
        </w:rPr>
        <w:t>      5. 
В Протоколе о единых правилах предоставления промышленных субсидий (приложение 28 к Договору о Евразийском экономическом союзе от 29 мая 2014 года):</w:t>
      </w:r>
      <w:r>
        <w:br/>
      </w:r>
      <w:r>
        <w:rPr>
          <w:rFonts w:ascii="Times New Roman"/>
          <w:b w:val="false"/>
          <w:i w:val="false"/>
          <w:color w:val="000000"/>
          <w:sz w:val="28"/>
        </w:rPr>
        <w:t>
</w:t>
      </w:r>
      <w:r>
        <w:rPr>
          <w:rFonts w:ascii="Times New Roman"/>
          <w:b w:val="false"/>
          <w:i w:val="false"/>
          <w:color w:val="000000"/>
          <w:sz w:val="28"/>
        </w:rPr>
        <w:t xml:space="preserve">
      абзац второй пункта 2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«административно-территориальные единицы» – административно-территориальные единицы Республики Армения, Республики Беларусь (включая город Минск) и Республики Казахстан (включая города Астану и Алматы), субъекты и муниципальные образования Российской Федерации;»;</w:t>
      </w:r>
      <w:r>
        <w:br/>
      </w:r>
      <w:r>
        <w:rPr>
          <w:rFonts w:ascii="Times New Roman"/>
          <w:b w:val="false"/>
          <w:i w:val="false"/>
          <w:color w:val="000000"/>
          <w:sz w:val="28"/>
        </w:rPr>
        <w:t>
</w:t>
      </w:r>
      <w:r>
        <w:rPr>
          <w:rFonts w:ascii="Times New Roman"/>
          <w:b w:val="false"/>
          <w:i w:val="false"/>
          <w:color w:val="000000"/>
          <w:sz w:val="28"/>
        </w:rPr>
        <w:t>
      приложение к указанному Протоколу дополнить разделом IV следующего содержания:</w:t>
      </w:r>
      <w:r>
        <w:br/>
      </w:r>
      <w:r>
        <w:rPr>
          <w:rFonts w:ascii="Times New Roman"/>
          <w:b w:val="false"/>
          <w:i w:val="false"/>
          <w:color w:val="000000"/>
          <w:sz w:val="28"/>
        </w:rPr>
        <w:t>
 </w:t>
      </w:r>
      <w:r>
        <w:br/>
      </w:r>
      <w:r>
        <w:rPr>
          <w:rFonts w:ascii="Times New Roman"/>
          <w:b w:val="false"/>
          <w:i w:val="false"/>
          <w:color w:val="000000"/>
          <w:sz w:val="28"/>
        </w:rPr>
        <w:t>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3"/>
        <w:gridCol w:w="119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57"/>
          <w:p>
            <w:pPr>
              <w:spacing w:after="20"/>
              <w:ind w:left="20"/>
              <w:jc w:val="both"/>
            </w:pPr>
            <w:r>
              <w:rPr>
                <w:rFonts w:ascii="Times New Roman"/>
                <w:b w:val="false"/>
                <w:i w:val="false"/>
                <w:color w:val="000000"/>
                <w:sz w:val="20"/>
              </w:rPr>
              <w:t>
«IV. Республика Армения</w:t>
            </w:r>
          </w:p>
          <w:bookmarkEnd w:id="57"/>
        </w:tc>
      </w:tr>
      <w:tr>
        <w:trPr>
          <w:trHeight w:val="30" w:hRule="atLeast"/>
        </w:trPr>
        <w:tc>
          <w:tcPr>
            <w:tcW w:w="1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58"/>
          <w:p>
            <w:pPr>
              <w:spacing w:after="20"/>
              <w:ind w:left="20"/>
              <w:jc w:val="both"/>
            </w:pPr>
            <w:r>
              <w:rPr>
                <w:rFonts w:ascii="Times New Roman"/>
                <w:b w:val="false"/>
                <w:i w:val="false"/>
                <w:color w:val="000000"/>
                <w:sz w:val="20"/>
              </w:rPr>
              <w:t>
Освобождение товаров, признанных армянскими согласно критериям достаточной переработки, от таможенных пошлин и налогов при вывозе с территорий свободных экономических зон и свободных складов на остальную часть таможенной территории Таможенного союза в соответствии с Законом Республики Армения «О свободных экономических зонах» от 18 июня 2011 г., постановлением Правительства Республики Армения от 30 декабря 2010 г. № 1772-Н «Об утверждении порядка предоставления сертификатов страны происхождения и проведения экспертизы», Соглашением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Соглашением о свободных складах и таможенной процедуре свободного склада от 18 июня 2010 года.</w:t>
            </w:r>
          </w:p>
          <w:bookmarkEnd w:id="58"/>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января 2017 г.».</w:t>
            </w:r>
          </w:p>
        </w:tc>
      </w:tr>
    </w:tbl>
    <w:p>
      <w:pPr>
        <w:spacing w:after="0"/>
        <w:ind w:left="0"/>
        <w:jc w:val="both"/>
      </w:pPr>
      <w:r>
        <w:rPr>
          <w:rFonts w:ascii="Times New Roman"/>
          <w:b w:val="false"/>
          <w:i w:val="false"/>
          <w:color w:val="000000"/>
          <w:sz w:val="28"/>
        </w:rPr>
        <w:t>
 </w:t>
      </w:r>
    </w:p>
    <w:bookmarkStart w:name="z143" w:id="59"/>
    <w:p>
      <w:pPr>
        <w:spacing w:after="0"/>
        <w:ind w:left="0"/>
        <w:jc w:val="both"/>
      </w:pPr>
      <w:r>
        <w:rPr>
          <w:rFonts w:ascii="Times New Roman"/>
          <w:b w:val="false"/>
          <w:i w:val="false"/>
          <w:color w:val="000000"/>
          <w:sz w:val="28"/>
        </w:rPr>
        <w:t xml:space="preserve">      6. 
Абзац второй пункта 2 Протокола о мерах государственной поддержки сельского хозяйства (приложение 29 к Договору о Евразийском экономическом союзе от 29 мая 2014 года)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«административно-территориальные единицы» – административно-территориальные единицы Республики Армения, Республики Беларусь (включая город Минск) и Республики Казахстан (включая города Астану и Алматы), субъекты и муниципальные образования Российской Федерации;».</w:t>
      </w:r>
      <w:r>
        <w:br/>
      </w:r>
      <w:r>
        <w:rPr>
          <w:rFonts w:ascii="Times New Roman"/>
          <w:b w:val="false"/>
          <w:i w:val="false"/>
          <w:color w:val="000000"/>
          <w:sz w:val="28"/>
        </w:rPr>
        <w:t>
 </w:t>
      </w:r>
    </w:p>
    <w:bookmarkEnd w:id="59"/>
    <w:bookmarkStart w:name="z145" w:id="60"/>
    <w:p>
      <w:pPr>
        <w:spacing w:after="0"/>
        <w:ind w:left="0"/>
        <w:jc w:val="both"/>
      </w:pPr>
      <w:r>
        <w:rPr>
          <w:rFonts w:ascii="Times New Roman"/>
          <w:b w:val="false"/>
          <w:i w:val="false"/>
          <w:color w:val="000000"/>
          <w:sz w:val="28"/>
        </w:rPr>
        <w:t>
      II. Изменения, вносимые в международные договоры, заключенные</w:t>
      </w:r>
      <w:r>
        <w:br/>
      </w:r>
      <w:r>
        <w:rPr>
          <w:rFonts w:ascii="Times New Roman"/>
          <w:b w:val="false"/>
          <w:i w:val="false"/>
          <w:color w:val="000000"/>
          <w:sz w:val="28"/>
        </w:rPr>
        <w:t>
в рамках формирования договорно-правовой базы Таможенного союза и Единого экономического пространства</w:t>
      </w:r>
    </w:p>
    <w:bookmarkEnd w:id="60"/>
    <w:bookmarkStart w:name="z146" w:id="61"/>
    <w:p>
      <w:pPr>
        <w:spacing w:after="0"/>
        <w:ind w:left="0"/>
        <w:jc w:val="both"/>
      </w:pPr>
      <w:r>
        <w:rPr>
          <w:rFonts w:ascii="Times New Roman"/>
          <w:b w:val="false"/>
          <w:i w:val="false"/>
          <w:color w:val="000000"/>
          <w:sz w:val="28"/>
        </w:rPr>
        <w:t>      7. 
Пункт 1 </w:t>
      </w:r>
      <w:r>
        <w:rPr>
          <w:rFonts w:ascii="Times New Roman"/>
          <w:b w:val="false"/>
          <w:i w:val="false"/>
          <w:color w:val="000000"/>
          <w:sz w:val="28"/>
        </w:rPr>
        <w:t>статьи 2</w:t>
      </w:r>
      <w:r>
        <w:rPr>
          <w:rFonts w:ascii="Times New Roman"/>
          <w:b w:val="false"/>
          <w:i w:val="false"/>
          <w:color w:val="000000"/>
          <w:sz w:val="28"/>
        </w:rPr>
        <w:t xml:space="preserve"> Таможенного кодекса таможенного союза, являющегося неотъемлемой частью Договора о Таможенном кодексе таможенного союза от 27 ноября 2009 года, после слова «территории» дополнить словами «Республики Армения,».</w:t>
      </w:r>
      <w:r>
        <w:br/>
      </w:r>
      <w:r>
        <w:rPr>
          <w:rFonts w:ascii="Times New Roman"/>
          <w:b w:val="false"/>
          <w:i w:val="false"/>
          <w:color w:val="000000"/>
          <w:sz w:val="28"/>
        </w:rPr>
        <w:t>
      8. 
</w:t>
      </w:r>
      <w:r>
        <w:rPr>
          <w:rFonts w:ascii="Times New Roman"/>
          <w:b w:val="false"/>
          <w:i w:val="false"/>
          <w:color w:val="000000"/>
          <w:sz w:val="28"/>
        </w:rPr>
        <w:t>
Статью 4 Соглашения о требованиях к обмену информацией между таможенными органами и иными государственными органами государств-членов Таможенного союза от 21 мая 2010 года после абзаца второго дополнить абзацем следующего содержания:</w:t>
      </w:r>
      <w:r>
        <w:br/>
      </w:r>
      <w:r>
        <w:rPr>
          <w:rFonts w:ascii="Times New Roman"/>
          <w:b w:val="false"/>
          <w:i w:val="false"/>
          <w:color w:val="000000"/>
          <w:sz w:val="28"/>
        </w:rPr>
        <w:t>
</w:t>
      </w:r>
      <w:r>
        <w:rPr>
          <w:rFonts w:ascii="Times New Roman"/>
          <w:b w:val="false"/>
          <w:i w:val="false"/>
          <w:color w:val="000000"/>
          <w:sz w:val="28"/>
        </w:rPr>
        <w:t>
      «от Республики Армения – Министерство финансов Республики Армения;».</w:t>
      </w:r>
      <w:r>
        <w:br/>
      </w:r>
      <w:r>
        <w:rPr>
          <w:rFonts w:ascii="Times New Roman"/>
          <w:b w:val="false"/>
          <w:i w:val="false"/>
          <w:color w:val="000000"/>
          <w:sz w:val="28"/>
        </w:rPr>
        <w:t>
      9. 
</w:t>
      </w:r>
      <w:r>
        <w:rPr>
          <w:rFonts w:ascii="Times New Roman"/>
          <w:b w:val="false"/>
          <w:i w:val="false"/>
          <w:color w:val="000000"/>
          <w:sz w:val="28"/>
        </w:rPr>
        <w:t>
В абзаце втором пункта 1 </w:t>
      </w:r>
      <w:r>
        <w:rPr>
          <w:rFonts w:ascii="Times New Roman"/>
          <w:b w:val="false"/>
          <w:i w:val="false"/>
          <w:color w:val="000000"/>
          <w:sz w:val="28"/>
        </w:rPr>
        <w:t>статьи 4</w:t>
      </w:r>
      <w:r>
        <w:rPr>
          <w:rFonts w:ascii="Times New Roman"/>
          <w:b w:val="false"/>
          <w:i w:val="false"/>
          <w:color w:val="000000"/>
          <w:sz w:val="28"/>
        </w:rPr>
        <w:t xml:space="preserve"> Соглашения об основаниях, условиях и порядке изменения сроков уплаты таможенных пошлин от 21 мая 2010 года слова «в Республике Беларусь» заменить словами «в Республике Армения, в Республике Беларусь».</w:t>
      </w:r>
      <w:r>
        <w:br/>
      </w:r>
      <w:r>
        <w:rPr>
          <w:rFonts w:ascii="Times New Roman"/>
          <w:b w:val="false"/>
          <w:i w:val="false"/>
          <w:color w:val="000000"/>
          <w:sz w:val="28"/>
        </w:rPr>
        <w:t>
      10. 
</w:t>
      </w:r>
      <w:r>
        <w:rPr>
          <w:rFonts w:ascii="Times New Roman"/>
          <w:b w:val="false"/>
          <w:i w:val="false"/>
          <w:color w:val="000000"/>
          <w:sz w:val="28"/>
        </w:rPr>
        <w:t>
Абзац второй </w:t>
      </w:r>
      <w:r>
        <w:rPr>
          <w:rFonts w:ascii="Times New Roman"/>
          <w:b w:val="false"/>
          <w:i w:val="false"/>
          <w:color w:val="000000"/>
          <w:sz w:val="28"/>
        </w:rPr>
        <w:t>статьи 1</w:t>
      </w:r>
      <w:r>
        <w:rPr>
          <w:rFonts w:ascii="Times New Roman"/>
          <w:b w:val="false"/>
          <w:i w:val="false"/>
          <w:color w:val="000000"/>
          <w:sz w:val="28"/>
        </w:rPr>
        <w:t xml:space="preserve"> Соглашения о представлении и обмене предварительной информацией о товарах и транспортных средствах, перемещаемых через таможенную границу Таможенного союза, от 21 мая 2010 года после слов «таможенного союза –» дополнить словами «Министерство финансов Республики Армения,».</w:t>
      </w:r>
      <w:r>
        <w:br/>
      </w:r>
      <w:r>
        <w:rPr>
          <w:rFonts w:ascii="Times New Roman"/>
          <w:b w:val="false"/>
          <w:i w:val="false"/>
          <w:color w:val="000000"/>
          <w:sz w:val="28"/>
        </w:rPr>
        <w:t>
      11. 
</w:t>
      </w:r>
      <w:r>
        <w:rPr>
          <w:rFonts w:ascii="Times New Roman"/>
          <w:b w:val="false"/>
          <w:i w:val="false"/>
          <w:color w:val="000000"/>
          <w:sz w:val="28"/>
        </w:rPr>
        <w:t>
В </w:t>
      </w:r>
      <w:r>
        <w:rPr>
          <w:rFonts w:ascii="Times New Roman"/>
          <w:b w:val="false"/>
          <w:i w:val="false"/>
          <w:color w:val="000000"/>
          <w:sz w:val="28"/>
        </w:rPr>
        <w:t>Соглашении</w:t>
      </w:r>
      <w:r>
        <w:rPr>
          <w:rFonts w:ascii="Times New Roman"/>
          <w:b w:val="false"/>
          <w:i w:val="false"/>
          <w:color w:val="000000"/>
          <w:sz w:val="28"/>
        </w:rPr>
        <w:t xml:space="preserve"> о некоторых вопросах предоставления обеспечения уплаты таможенных пошлин, налогов в отношении товаров, перевозимых в соответствии с таможенной процедурой таможенного транзита, особенностях взыскания таможенных пошлин, налогов и порядке перечисления взысканных сумм в отношении таких товаров от 21 мая 2010 года: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пятый после слов ««центральные таможенные органы» –» дополнить словами «Министерство финансов Республики Армения,»;</w:t>
      </w:r>
      <w:r>
        <w:br/>
      </w:r>
      <w:r>
        <w:rPr>
          <w:rFonts w:ascii="Times New Roman"/>
          <w:b w:val="false"/>
          <w:i w:val="false"/>
          <w:color w:val="000000"/>
          <w:sz w:val="28"/>
        </w:rPr>
        <w:t>
</w:t>
      </w:r>
      <w:r>
        <w:rPr>
          <w:rFonts w:ascii="Times New Roman"/>
          <w:b w:val="false"/>
          <w:i w:val="false"/>
          <w:color w:val="000000"/>
          <w:sz w:val="28"/>
        </w:rPr>
        <w:t>
      абзац шестой после слов ««государственные органы Сторон» –» дополнить словами «центральные государственные органы Республики Армения,»;</w:t>
      </w:r>
      <w:r>
        <w:br/>
      </w:r>
      <w:r>
        <w:rPr>
          <w:rFonts w:ascii="Times New Roman"/>
          <w:b w:val="false"/>
          <w:i w:val="false"/>
          <w:color w:val="000000"/>
          <w:sz w:val="28"/>
        </w:rPr>
        <w:t>
</w:t>
      </w:r>
      <w:r>
        <w:rPr>
          <w:rFonts w:ascii="Times New Roman"/>
          <w:b w:val="false"/>
          <w:i w:val="false"/>
          <w:color w:val="000000"/>
          <w:sz w:val="28"/>
        </w:rPr>
        <w:t>
      абзац четвертый </w:t>
      </w:r>
      <w:r>
        <w:rPr>
          <w:rFonts w:ascii="Times New Roman"/>
          <w:b w:val="false"/>
          <w:i w:val="false"/>
          <w:color w:val="000000"/>
          <w:sz w:val="28"/>
        </w:rPr>
        <w:t>статьи 9</w:t>
      </w:r>
      <w:r>
        <w:rPr>
          <w:rFonts w:ascii="Times New Roman"/>
          <w:b w:val="false"/>
          <w:i w:val="false"/>
          <w:color w:val="000000"/>
          <w:sz w:val="28"/>
        </w:rPr>
        <w:t xml:space="preserve"> после слов «учитываются в» дополнить словами «Республике Армения,»;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2</w:t>
      </w:r>
      <w:r>
        <w:rPr>
          <w:rFonts w:ascii="Times New Roman"/>
          <w:b w:val="false"/>
          <w:i w:val="false"/>
          <w:color w:val="000000"/>
          <w:sz w:val="28"/>
        </w:rPr>
        <w:t xml:space="preserve"> сноску со знаком «*»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 В случае если таможенным органом, регистрирующим сертификат, являются таможенные органы Республики Армения, Республики Беларусь или Республики Казахстан, код такого таможенного органа указывается с учетом следующих особенностей:</w:t>
      </w:r>
      <w:r>
        <w:br/>
      </w:r>
      <w:r>
        <w:rPr>
          <w:rFonts w:ascii="Times New Roman"/>
          <w:b w:val="false"/>
          <w:i w:val="false"/>
          <w:color w:val="000000"/>
          <w:sz w:val="28"/>
        </w:rPr>
        <w:t>
</w:t>
      </w:r>
      <w:r>
        <w:rPr>
          <w:rFonts w:ascii="Times New Roman"/>
          <w:b w:val="false"/>
          <w:i w:val="false"/>
          <w:color w:val="000000"/>
          <w:sz w:val="28"/>
        </w:rPr>
        <w:t>
      для Республики Армения – 051000 и далее код таможенного органа в соответствии с классификатором таможенных органов (05100000);</w:t>
      </w:r>
      <w:r>
        <w:br/>
      </w:r>
      <w:r>
        <w:rPr>
          <w:rFonts w:ascii="Times New Roman"/>
          <w:b w:val="false"/>
          <w:i w:val="false"/>
          <w:color w:val="000000"/>
          <w:sz w:val="28"/>
        </w:rPr>
        <w:t>
</w:t>
      </w:r>
      <w:r>
        <w:rPr>
          <w:rFonts w:ascii="Times New Roman"/>
          <w:b w:val="false"/>
          <w:i w:val="false"/>
          <w:color w:val="000000"/>
          <w:sz w:val="28"/>
        </w:rPr>
        <w:t>
      для Республики Беларусь – 112 и далее код таможенного органа в соответствии с классификатором таможенных органов (11200000);</w:t>
      </w:r>
      <w:r>
        <w:br/>
      </w:r>
      <w:r>
        <w:rPr>
          <w:rFonts w:ascii="Times New Roman"/>
          <w:b w:val="false"/>
          <w:i w:val="false"/>
          <w:color w:val="000000"/>
          <w:sz w:val="28"/>
        </w:rPr>
        <w:t>
</w:t>
      </w:r>
      <w:r>
        <w:rPr>
          <w:rFonts w:ascii="Times New Roman"/>
          <w:b w:val="false"/>
          <w:i w:val="false"/>
          <w:color w:val="000000"/>
          <w:sz w:val="28"/>
        </w:rPr>
        <w:t>
      для Республики Казахстан – 398 и далее код таможенного органа в соответствии с классификатором таможенных органов (39800000).».</w:t>
      </w:r>
      <w:r>
        <w:br/>
      </w:r>
      <w:r>
        <w:rPr>
          <w:rFonts w:ascii="Times New Roman"/>
          <w:b w:val="false"/>
          <w:i w:val="false"/>
          <w:color w:val="000000"/>
          <w:sz w:val="28"/>
        </w:rPr>
        <w:t>
      12. 
</w:t>
      </w:r>
      <w:r>
        <w:rPr>
          <w:rFonts w:ascii="Times New Roman"/>
          <w:b w:val="false"/>
          <w:i w:val="false"/>
          <w:color w:val="000000"/>
          <w:sz w:val="28"/>
        </w:rPr>
        <w:t>
Статью 2 Соглашения о едином таможенном реестре объектов интеллектуальной собственности государств-членов Таможенного союза от 21 мая 2010 года после слова «являются:» дополнить словами «от Республики Армения – Министерство финансов Республики Армения,».</w:t>
      </w:r>
      <w:r>
        <w:br/>
      </w:r>
      <w:r>
        <w:rPr>
          <w:rFonts w:ascii="Times New Roman"/>
          <w:b w:val="false"/>
          <w:i w:val="false"/>
          <w:color w:val="000000"/>
          <w:sz w:val="28"/>
        </w:rPr>
        <w:t>
      13. 
</w:t>
      </w:r>
      <w:r>
        <w:rPr>
          <w:rFonts w:ascii="Times New Roman"/>
          <w:b w:val="false"/>
          <w:i w:val="false"/>
          <w:color w:val="000000"/>
          <w:sz w:val="28"/>
        </w:rPr>
        <w:t>
Статью 2 Соглашения о взаимной административной помощи таможенных органов государств-членов Таможенного союза от 21 мая 2010 года:</w:t>
      </w:r>
      <w:r>
        <w:br/>
      </w:r>
      <w:r>
        <w:rPr>
          <w:rFonts w:ascii="Times New Roman"/>
          <w:b w:val="false"/>
          <w:i w:val="false"/>
          <w:color w:val="000000"/>
          <w:sz w:val="28"/>
        </w:rPr>
        <w:t>
</w:t>
      </w:r>
      <w:r>
        <w:rPr>
          <w:rFonts w:ascii="Times New Roman"/>
          <w:b w:val="false"/>
          <w:i w:val="false"/>
          <w:color w:val="000000"/>
          <w:sz w:val="28"/>
        </w:rPr>
        <w:t>
      после абзаца первого пункта 1 дополнить абзацем следующего содержания:</w:t>
      </w:r>
      <w:r>
        <w:br/>
      </w:r>
      <w:r>
        <w:rPr>
          <w:rFonts w:ascii="Times New Roman"/>
          <w:b w:val="false"/>
          <w:i w:val="false"/>
          <w:color w:val="000000"/>
          <w:sz w:val="28"/>
        </w:rPr>
        <w:t>
</w:t>
      </w:r>
      <w:r>
        <w:rPr>
          <w:rFonts w:ascii="Times New Roman"/>
          <w:b w:val="false"/>
          <w:i w:val="false"/>
          <w:color w:val="000000"/>
          <w:sz w:val="28"/>
        </w:rPr>
        <w:t>
      «для Республики Армения – Министерство финансов Республики Армения;»;</w:t>
      </w:r>
      <w:r>
        <w:br/>
      </w:r>
      <w:r>
        <w:rPr>
          <w:rFonts w:ascii="Times New Roman"/>
          <w:b w:val="false"/>
          <w:i w:val="false"/>
          <w:color w:val="000000"/>
          <w:sz w:val="28"/>
        </w:rPr>
        <w:t>
</w:t>
      </w:r>
      <w:r>
        <w:rPr>
          <w:rFonts w:ascii="Times New Roman"/>
          <w:b w:val="false"/>
          <w:i w:val="false"/>
          <w:color w:val="000000"/>
          <w:sz w:val="28"/>
        </w:rPr>
        <w:t>
      после абзаца первого пункта 2 дополнить абзацем следующего содержания:</w:t>
      </w:r>
      <w:r>
        <w:br/>
      </w:r>
      <w:r>
        <w:rPr>
          <w:rFonts w:ascii="Times New Roman"/>
          <w:b w:val="false"/>
          <w:i w:val="false"/>
          <w:color w:val="000000"/>
          <w:sz w:val="28"/>
        </w:rPr>
        <w:t>
</w:t>
      </w:r>
      <w:r>
        <w:rPr>
          <w:rFonts w:ascii="Times New Roman"/>
          <w:b w:val="false"/>
          <w:i w:val="false"/>
          <w:color w:val="000000"/>
          <w:sz w:val="28"/>
        </w:rPr>
        <w:t>
      «для Республики Армения – таможни;».</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Статью 2</w:t>
      </w:r>
      <w:r>
        <w:rPr>
          <w:rFonts w:ascii="Times New Roman"/>
          <w:b w:val="false"/>
          <w:i w:val="false"/>
          <w:color w:val="000000"/>
          <w:sz w:val="28"/>
        </w:rPr>
        <w:t xml:space="preserve"> Соглашения об освобождении от применения таможенными органами государств-членов Таможенного союза определенных форм таможенного контроля от 18 июня 2010 года дополнить пунктом 5 следующего содержания:</w:t>
      </w:r>
      <w:r>
        <w:br/>
      </w:r>
      <w:r>
        <w:rPr>
          <w:rFonts w:ascii="Times New Roman"/>
          <w:b w:val="false"/>
          <w:i w:val="false"/>
          <w:color w:val="000000"/>
          <w:sz w:val="28"/>
        </w:rPr>
        <w:t>
</w:t>
      </w:r>
      <w:r>
        <w:rPr>
          <w:rFonts w:ascii="Times New Roman"/>
          <w:b w:val="false"/>
          <w:i w:val="false"/>
          <w:color w:val="000000"/>
          <w:sz w:val="28"/>
        </w:rPr>
        <w:t xml:space="preserve">
      «5) Руководителя Администрации Президента Республики Армения, Председателя Конституционного суда Республики Армения, Председателя Кассационного суда Республики Армения, Генерального прокурора Республики Армения, Председателя Центрального банка Республики Армения, начальника службы охраны Президента Республики Армения, если указанные лица пересекают таможенную границу в связи с исполнением служебных обязанностей.». </w:t>
      </w:r>
      <w:r>
        <w:br/>
      </w:r>
      <w:r>
        <w:rPr>
          <w:rFonts w:ascii="Times New Roman"/>
          <w:b w:val="false"/>
          <w:i w:val="false"/>
          <w:color w:val="000000"/>
          <w:sz w:val="28"/>
        </w:rPr>
        <w:t>
      15. 
</w:t>
      </w:r>
      <w:r>
        <w:rPr>
          <w:rFonts w:ascii="Times New Roman"/>
          <w:b w:val="false"/>
          <w:i w:val="false"/>
          <w:color w:val="000000"/>
          <w:sz w:val="28"/>
        </w:rPr>
        <w:t>
В </w:t>
      </w:r>
      <w:r>
        <w:rPr>
          <w:rFonts w:ascii="Times New Roman"/>
          <w:b w:val="false"/>
          <w:i w:val="false"/>
          <w:color w:val="000000"/>
          <w:sz w:val="28"/>
        </w:rPr>
        <w:t>Соглашении</w:t>
      </w:r>
      <w:r>
        <w:rPr>
          <w:rFonts w:ascii="Times New Roman"/>
          <w:b w:val="false"/>
          <w:i w:val="false"/>
          <w:color w:val="000000"/>
          <w:sz w:val="28"/>
        </w:rPr>
        <w:t xml:space="preserve">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w:t>
      </w:r>
      <w:r>
        <w:br/>
      </w:r>
      <w:r>
        <w:rPr>
          <w:rFonts w:ascii="Times New Roman"/>
          <w:b w:val="false"/>
          <w:i w:val="false"/>
          <w:color w:val="000000"/>
          <w:sz w:val="28"/>
        </w:rPr>
        <w:t>
</w:t>
      </w:r>
      <w:r>
        <w:rPr>
          <w:rFonts w:ascii="Times New Roman"/>
          <w:b w:val="false"/>
          <w:i w:val="false"/>
          <w:color w:val="000000"/>
          <w:sz w:val="28"/>
        </w:rPr>
        <w:t>
      абзац пятый </w:t>
      </w:r>
      <w:r>
        <w:rPr>
          <w:rFonts w:ascii="Times New Roman"/>
          <w:b w:val="false"/>
          <w:i w:val="false"/>
          <w:color w:val="000000"/>
          <w:sz w:val="28"/>
        </w:rPr>
        <w:t>пункта 2</w:t>
      </w:r>
      <w:r>
        <w:rPr>
          <w:rFonts w:ascii="Times New Roman"/>
          <w:b w:val="false"/>
          <w:i w:val="false"/>
          <w:color w:val="000000"/>
          <w:sz w:val="28"/>
        </w:rPr>
        <w:t xml:space="preserve"> статьи 10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«Определение статуса товаров, изготовленных (полученных) с использованием иностранных товаров, помещенных под таможенную процедуру свободной таможенной зоны резидентами, зарегистрированными в Республике Беларусь, Республике Казахстан и Российской Федерации до 1 января 2012 года и в Республике Армения до 1 декабря 2016 года, осуществляется в соответствии со статьей 19 настоящего Соглашения до 1 января 2017 года с учетом положений пунктов 3 и 4 настоящей статьи.»;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23</w:t>
      </w:r>
      <w:r>
        <w:rPr>
          <w:rFonts w:ascii="Times New Roman"/>
          <w:b w:val="false"/>
          <w:i w:val="false"/>
          <w:color w:val="000000"/>
          <w:sz w:val="28"/>
        </w:rPr>
        <w:t xml:space="preserve"> Соглашения: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пункт 1</w:t>
      </w:r>
      <w:r>
        <w:rPr>
          <w:rFonts w:ascii="Times New Roman"/>
          <w:b w:val="false"/>
          <w:i w:val="false"/>
          <w:color w:val="000000"/>
          <w:sz w:val="28"/>
        </w:rPr>
        <w:t xml:space="preserve"> после слов «созданных в» дополнить словами «Республике Армения,»;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пункт 2</w:t>
      </w:r>
      <w:r>
        <w:rPr>
          <w:rFonts w:ascii="Times New Roman"/>
          <w:b w:val="false"/>
          <w:i w:val="false"/>
          <w:color w:val="000000"/>
          <w:sz w:val="28"/>
        </w:rPr>
        <w:t xml:space="preserve"> после слов «для таможенных целей имели» дополнить словами «статус отечественных товаров в Республике Армения,»;</w:t>
      </w:r>
      <w:r>
        <w:br/>
      </w:r>
      <w:r>
        <w:rPr>
          <w:rFonts w:ascii="Times New Roman"/>
          <w:b w:val="false"/>
          <w:i w:val="false"/>
          <w:color w:val="000000"/>
          <w:sz w:val="28"/>
        </w:rPr>
        <w:t>
</w:t>
      </w:r>
      <w:r>
        <w:rPr>
          <w:rFonts w:ascii="Times New Roman"/>
          <w:b w:val="false"/>
          <w:i w:val="false"/>
          <w:color w:val="000000"/>
          <w:sz w:val="28"/>
        </w:rPr>
        <w:t>
      абзац второй </w:t>
      </w:r>
      <w:r>
        <w:rPr>
          <w:rFonts w:ascii="Times New Roman"/>
          <w:b w:val="false"/>
          <w:i w:val="false"/>
          <w:color w:val="000000"/>
          <w:sz w:val="28"/>
        </w:rPr>
        <w:t>пункта 3</w:t>
      </w:r>
      <w:r>
        <w:rPr>
          <w:rFonts w:ascii="Times New Roman"/>
          <w:b w:val="false"/>
          <w:i w:val="false"/>
          <w:color w:val="000000"/>
          <w:sz w:val="28"/>
        </w:rPr>
        <w:t xml:space="preserve"> после слов «происхождение которых из государства-члена Таможенного союза подтверждено» дополнить словами «сертификатом о происхождении товара формы СТ-1 для Республики Армения,».</w:t>
      </w:r>
      <w:r>
        <w:br/>
      </w:r>
      <w:r>
        <w:rPr>
          <w:rFonts w:ascii="Times New Roman"/>
          <w:b w:val="false"/>
          <w:i w:val="false"/>
          <w:color w:val="000000"/>
          <w:sz w:val="28"/>
        </w:rPr>
        <w:t>
      16. 
</w:t>
      </w:r>
      <w:r>
        <w:rPr>
          <w:rFonts w:ascii="Times New Roman"/>
          <w:b w:val="false"/>
          <w:i w:val="false"/>
          <w:color w:val="000000"/>
          <w:sz w:val="28"/>
        </w:rPr>
        <w:t>
В </w:t>
      </w:r>
      <w:r>
        <w:rPr>
          <w:rFonts w:ascii="Times New Roman"/>
          <w:b w:val="false"/>
          <w:i w:val="false"/>
          <w:color w:val="000000"/>
          <w:sz w:val="28"/>
        </w:rPr>
        <w:t>Соглашении</w:t>
      </w:r>
      <w:r>
        <w:rPr>
          <w:rFonts w:ascii="Times New Roman"/>
          <w:b w:val="false"/>
          <w:i w:val="false"/>
          <w:color w:val="000000"/>
          <w:sz w:val="28"/>
        </w:rPr>
        <w:t xml:space="preserve"> о свободных складах и таможенной процедуре свободного склада от 18 июня 2010 года:</w:t>
      </w:r>
      <w:r>
        <w:br/>
      </w:r>
      <w:r>
        <w:rPr>
          <w:rFonts w:ascii="Times New Roman"/>
          <w:b w:val="false"/>
          <w:i w:val="false"/>
          <w:color w:val="000000"/>
          <w:sz w:val="28"/>
        </w:rPr>
        <w:t>
</w:t>
      </w:r>
      <w:r>
        <w:rPr>
          <w:rFonts w:ascii="Times New Roman"/>
          <w:b w:val="false"/>
          <w:i w:val="false"/>
          <w:color w:val="000000"/>
          <w:sz w:val="28"/>
        </w:rPr>
        <w:t>
      абзац пятый </w:t>
      </w:r>
      <w:r>
        <w:rPr>
          <w:rFonts w:ascii="Times New Roman"/>
          <w:b w:val="false"/>
          <w:i w:val="false"/>
          <w:color w:val="000000"/>
          <w:sz w:val="28"/>
        </w:rPr>
        <w:t>пункта 2</w:t>
      </w:r>
      <w:r>
        <w:rPr>
          <w:rFonts w:ascii="Times New Roman"/>
          <w:b w:val="false"/>
          <w:i w:val="false"/>
          <w:color w:val="000000"/>
          <w:sz w:val="28"/>
        </w:rPr>
        <w:t xml:space="preserve"> статьи 8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«Определение статуса товаров, изготовленных (полученных) с использованием иностранных товаров, помещенных под таможенную процедуру свободного склада, на свободном складе, владелец которого включен в реестр владельцев свободных складов в Республике Беларусь, Республике Казахстан и Российской Федерации до 1 января 2012 года и Республике Армения до 1 декабря 2016 года, в случае, если такие товары не вывозятся за пределы таможенной территории Таможенного союза, осуществляется до 1 января 2017 года в соответствии со статьей 16 настоящего Соглашения с учетом положений пунктов 3 и 4 настоящей статьи.»;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19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пункт 1</w:t>
      </w:r>
      <w:r>
        <w:rPr>
          <w:rFonts w:ascii="Times New Roman"/>
          <w:b w:val="false"/>
          <w:i w:val="false"/>
          <w:color w:val="000000"/>
          <w:sz w:val="28"/>
        </w:rPr>
        <w:t xml:space="preserve"> после слов «на свободных складах, созданных в» дополнить словами «Республике Армения,»;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пункт 2</w:t>
      </w:r>
      <w:r>
        <w:rPr>
          <w:rFonts w:ascii="Times New Roman"/>
          <w:b w:val="false"/>
          <w:i w:val="false"/>
          <w:color w:val="000000"/>
          <w:sz w:val="28"/>
        </w:rPr>
        <w:t xml:space="preserve"> после слов «для таможенных целей имели» дополнить словами «статус отечественных товаров в Республике Армения,»;</w:t>
      </w:r>
      <w:r>
        <w:br/>
      </w:r>
      <w:r>
        <w:rPr>
          <w:rFonts w:ascii="Times New Roman"/>
          <w:b w:val="false"/>
          <w:i w:val="false"/>
          <w:color w:val="000000"/>
          <w:sz w:val="28"/>
        </w:rPr>
        <w:t>
</w:t>
      </w:r>
      <w:r>
        <w:rPr>
          <w:rFonts w:ascii="Times New Roman"/>
          <w:b w:val="false"/>
          <w:i w:val="false"/>
          <w:color w:val="000000"/>
          <w:sz w:val="28"/>
        </w:rPr>
        <w:t>
      абзац второй </w:t>
      </w:r>
      <w:r>
        <w:rPr>
          <w:rFonts w:ascii="Times New Roman"/>
          <w:b w:val="false"/>
          <w:i w:val="false"/>
          <w:color w:val="000000"/>
          <w:sz w:val="28"/>
        </w:rPr>
        <w:t>пункта 3</w:t>
      </w:r>
      <w:r>
        <w:rPr>
          <w:rFonts w:ascii="Times New Roman"/>
          <w:b w:val="false"/>
          <w:i w:val="false"/>
          <w:color w:val="000000"/>
          <w:sz w:val="28"/>
        </w:rPr>
        <w:t xml:space="preserve"> после слов «происхождение которых из государства-члена Таможенного союза подтверждено» дополнить словами «сертификатом о происхождении товара формы СТ-1 для Республики Армения,».</w:t>
      </w:r>
      <w:r>
        <w:br/>
      </w:r>
      <w:r>
        <w:rPr>
          <w:rFonts w:ascii="Times New Roman"/>
          <w:b w:val="false"/>
          <w:i w:val="false"/>
          <w:color w:val="000000"/>
          <w:sz w:val="28"/>
        </w:rPr>
        <w:t>
      17. 
</w:t>
      </w:r>
      <w:r>
        <w:rPr>
          <w:rFonts w:ascii="Times New Roman"/>
          <w:b w:val="false"/>
          <w:i w:val="false"/>
          <w:color w:val="000000"/>
          <w:sz w:val="28"/>
        </w:rPr>
        <w:t>
В </w:t>
      </w:r>
      <w:r>
        <w:rPr>
          <w:rFonts w:ascii="Times New Roman"/>
          <w:b w:val="false"/>
          <w:i w:val="false"/>
          <w:color w:val="000000"/>
          <w:sz w:val="28"/>
        </w:rPr>
        <w:t>Соглашении</w:t>
      </w:r>
      <w:r>
        <w:rPr>
          <w:rFonts w:ascii="Times New Roman"/>
          <w:b w:val="false"/>
          <w:i w:val="false"/>
          <w:color w:val="000000"/>
          <w:sz w:val="28"/>
        </w:rPr>
        <w:t xml:space="preserve">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r>
        <w:br/>
      </w:r>
      <w:r>
        <w:rPr>
          <w:rFonts w:ascii="Times New Roman"/>
          <w:b w:val="false"/>
          <w:i w:val="false"/>
          <w:color w:val="000000"/>
          <w:sz w:val="28"/>
        </w:rPr>
        <w:t>
</w:t>
      </w:r>
      <w:r>
        <w:rPr>
          <w:rFonts w:ascii="Times New Roman"/>
          <w:b w:val="false"/>
          <w:i w:val="false"/>
          <w:color w:val="000000"/>
          <w:sz w:val="28"/>
        </w:rPr>
        <w:t>
      пункт второй </w:t>
      </w:r>
      <w:r>
        <w:rPr>
          <w:rFonts w:ascii="Times New Roman"/>
          <w:b w:val="false"/>
          <w:i w:val="false"/>
          <w:color w:val="000000"/>
          <w:sz w:val="28"/>
        </w:rPr>
        <w:t>статьи 6</w:t>
      </w:r>
      <w:r>
        <w:rPr>
          <w:rFonts w:ascii="Times New Roman"/>
          <w:b w:val="false"/>
          <w:i w:val="false"/>
          <w:color w:val="000000"/>
          <w:sz w:val="28"/>
        </w:rPr>
        <w:t xml:space="preserve"> после слов «а именно:» дополнить словами «Министерство финансов Республики Армения – с армянской Стороны,»;</w:t>
      </w:r>
      <w:r>
        <w:br/>
      </w:r>
      <w:r>
        <w:rPr>
          <w:rFonts w:ascii="Times New Roman"/>
          <w:b w:val="false"/>
          <w:i w:val="false"/>
          <w:color w:val="000000"/>
          <w:sz w:val="28"/>
        </w:rPr>
        <w:t>
</w:t>
      </w:r>
      <w:r>
        <w:rPr>
          <w:rFonts w:ascii="Times New Roman"/>
          <w:b w:val="false"/>
          <w:i w:val="false"/>
          <w:color w:val="000000"/>
          <w:sz w:val="28"/>
        </w:rPr>
        <w:t>
      пункт 4.3 раздела 2 </w:t>
      </w:r>
      <w:r>
        <w:rPr>
          <w:rFonts w:ascii="Times New Roman"/>
          <w:b w:val="false"/>
          <w:i w:val="false"/>
          <w:color w:val="000000"/>
          <w:sz w:val="28"/>
        </w:rPr>
        <w:t>приложения 2</w:t>
      </w:r>
      <w:r>
        <w:rPr>
          <w:rFonts w:ascii="Times New Roman"/>
          <w:b w:val="false"/>
          <w:i w:val="false"/>
          <w:color w:val="000000"/>
          <w:sz w:val="28"/>
        </w:rPr>
        <w:t xml:space="preserve"> к указанному Соглашению после слов «включенные в красные книги» дополнить словами «Республики Армения,».</w:t>
      </w:r>
      <w:r>
        <w:br/>
      </w:r>
      <w:r>
        <w:rPr>
          <w:rFonts w:ascii="Times New Roman"/>
          <w:b w:val="false"/>
          <w:i w:val="false"/>
          <w:color w:val="000000"/>
          <w:sz w:val="28"/>
        </w:rPr>
        <w:t>
      18. 
</w:t>
      </w:r>
      <w:r>
        <w:rPr>
          <w:rFonts w:ascii="Times New Roman"/>
          <w:b w:val="false"/>
          <w:i w:val="false"/>
          <w:color w:val="000000"/>
          <w:sz w:val="28"/>
        </w:rPr>
        <w:t>
В </w:t>
      </w:r>
      <w:r>
        <w:rPr>
          <w:rFonts w:ascii="Times New Roman"/>
          <w:b w:val="false"/>
          <w:i w:val="false"/>
          <w:color w:val="000000"/>
          <w:sz w:val="28"/>
        </w:rPr>
        <w:t>статье 3</w:t>
      </w:r>
      <w:r>
        <w:rPr>
          <w:rFonts w:ascii="Times New Roman"/>
          <w:b w:val="false"/>
          <w:i w:val="false"/>
          <w:color w:val="000000"/>
          <w:sz w:val="28"/>
        </w:rPr>
        <w:t xml:space="preserve"> Соглашения об особенностях таможенных операций в отношении товаров, пересылаемых в международных почтовых отправлениях, от 18 июня 2010 года:</w:t>
      </w:r>
      <w:r>
        <w:br/>
      </w:r>
      <w:r>
        <w:rPr>
          <w:rFonts w:ascii="Times New Roman"/>
          <w:b w:val="false"/>
          <w:i w:val="false"/>
          <w:color w:val="000000"/>
          <w:sz w:val="28"/>
        </w:rPr>
        <w:t>
</w:t>
      </w:r>
      <w:r>
        <w:rPr>
          <w:rFonts w:ascii="Times New Roman"/>
          <w:b w:val="false"/>
          <w:i w:val="false"/>
          <w:color w:val="000000"/>
          <w:sz w:val="28"/>
        </w:rPr>
        <w:t>
      абзац четвертый после слов «а именно:» дополнить словами «Министерство финансов Республики Армения – с армянской стороны,»;</w:t>
      </w:r>
      <w:r>
        <w:br/>
      </w:r>
      <w:r>
        <w:rPr>
          <w:rFonts w:ascii="Times New Roman"/>
          <w:b w:val="false"/>
          <w:i w:val="false"/>
          <w:color w:val="000000"/>
          <w:sz w:val="28"/>
        </w:rPr>
        <w:t>
</w:t>
      </w:r>
      <w:r>
        <w:rPr>
          <w:rFonts w:ascii="Times New Roman"/>
          <w:b w:val="false"/>
          <w:i w:val="false"/>
          <w:color w:val="000000"/>
          <w:sz w:val="28"/>
        </w:rPr>
        <w:t xml:space="preserve">
      абзац пятый после слов «а именно:» дополнить словами «Министерство финансов Республики Армения – с армянской стороны,». </w:t>
      </w:r>
      <w:r>
        <w:br/>
      </w:r>
      <w:r>
        <w:rPr>
          <w:rFonts w:ascii="Times New Roman"/>
          <w:b w:val="false"/>
          <w:i w:val="false"/>
          <w:color w:val="000000"/>
          <w:sz w:val="28"/>
        </w:rPr>
        <w:t>
      19. 
</w:t>
      </w:r>
      <w:r>
        <w:rPr>
          <w:rFonts w:ascii="Times New Roman"/>
          <w:b w:val="false"/>
          <w:i w:val="false"/>
          <w:color w:val="000000"/>
          <w:sz w:val="28"/>
        </w:rPr>
        <w:t>
Абзац первый пункта 2 </w:t>
      </w:r>
      <w:r>
        <w:rPr>
          <w:rFonts w:ascii="Times New Roman"/>
          <w:b w:val="false"/>
          <w:i w:val="false"/>
          <w:color w:val="000000"/>
          <w:sz w:val="28"/>
        </w:rPr>
        <w:t>статьи 1</w:t>
      </w:r>
      <w:r>
        <w:rPr>
          <w:rFonts w:ascii="Times New Roman"/>
          <w:b w:val="false"/>
          <w:i w:val="false"/>
          <w:color w:val="000000"/>
          <w:sz w:val="28"/>
        </w:rPr>
        <w:t xml:space="preserve"> Соглашения о правовой помощи и взаимодействии таможенных органов государств-членов Таможенного союза по уголовным делам и делам об административных правонарушениях от 5 июля 2010 года после слова «являются:» дополнить словами «от Республики Армения – Министерство финансов Республики Армения,».</w:t>
      </w:r>
      <w:r>
        <w:br/>
      </w:r>
      <w:r>
        <w:rPr>
          <w:rFonts w:ascii="Times New Roman"/>
          <w:b w:val="false"/>
          <w:i w:val="false"/>
          <w:color w:val="000000"/>
          <w:sz w:val="28"/>
        </w:rPr>
        <w:t>
      20. 
</w:t>
      </w:r>
      <w:r>
        <w:rPr>
          <w:rFonts w:ascii="Times New Roman"/>
          <w:b w:val="false"/>
          <w:i w:val="false"/>
          <w:color w:val="000000"/>
          <w:sz w:val="28"/>
        </w:rPr>
        <w:t>
Абзац четвертый </w:t>
      </w:r>
      <w:r>
        <w:rPr>
          <w:rFonts w:ascii="Times New Roman"/>
          <w:b w:val="false"/>
          <w:i w:val="false"/>
          <w:color w:val="000000"/>
          <w:sz w:val="28"/>
        </w:rPr>
        <w:t>статьи 14</w:t>
      </w:r>
      <w:r>
        <w:rPr>
          <w:rFonts w:ascii="Times New Roman"/>
          <w:b w:val="false"/>
          <w:i w:val="false"/>
          <w:color w:val="000000"/>
          <w:sz w:val="28"/>
        </w:rPr>
        <w:t xml:space="preserve"> Договора об особенностях уголовной и административной ответственности за нарушения таможенного законодательства таможенного союза и государств – членов таможенного союза от 5 июля 2010 года после слов «в силу» дополнить словами «, если иное не предусмотрено соглашением Сторон».</w:t>
      </w:r>
      <w:r>
        <w:br/>
      </w:r>
      <w:r>
        <w:rPr>
          <w:rFonts w:ascii="Times New Roman"/>
          <w:b w:val="false"/>
          <w:i w:val="false"/>
          <w:color w:val="000000"/>
          <w:sz w:val="28"/>
        </w:rPr>
        <w:t>
      21. 
</w:t>
      </w:r>
      <w:r>
        <w:rPr>
          <w:rFonts w:ascii="Times New Roman"/>
          <w:b w:val="false"/>
          <w:i w:val="false"/>
          <w:color w:val="000000"/>
          <w:sz w:val="28"/>
        </w:rPr>
        <w:t>
Абзац четвертый </w:t>
      </w:r>
      <w:r>
        <w:rPr>
          <w:rFonts w:ascii="Times New Roman"/>
          <w:b w:val="false"/>
          <w:i w:val="false"/>
          <w:color w:val="000000"/>
          <w:sz w:val="28"/>
        </w:rPr>
        <w:t>статьи 17</w:t>
      </w:r>
      <w:r>
        <w:rPr>
          <w:rFonts w:ascii="Times New Roman"/>
          <w:b w:val="false"/>
          <w:i w:val="false"/>
          <w:color w:val="000000"/>
          <w:sz w:val="28"/>
        </w:rPr>
        <w:t xml:space="preserve"> Соглашения о правовой помощи и взаимодействии таможенных органов государств-членов Таможенного союза по уголовным делам и делам об административных правонарушениях от 5 июля 2010 года после слов «в силу» дополнить словами «, если иное не предусмотрено соглашением Сторон».</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Статью 1</w:t>
      </w:r>
      <w:r>
        <w:rPr>
          <w:rFonts w:ascii="Times New Roman"/>
          <w:b w:val="false"/>
          <w:i w:val="false"/>
          <w:color w:val="000000"/>
          <w:sz w:val="28"/>
        </w:rPr>
        <w:t xml:space="preserve"> Соглашения об организации обмена информацией для реализации аналитических и контрольных функций таможенных органов государств-членов Таможенного союза от 19 октября 2011 года после абзаца второго дополнить абзацем следующего содержания:</w:t>
      </w:r>
      <w:r>
        <w:br/>
      </w:r>
      <w:r>
        <w:rPr>
          <w:rFonts w:ascii="Times New Roman"/>
          <w:b w:val="false"/>
          <w:i w:val="false"/>
          <w:color w:val="000000"/>
          <w:sz w:val="28"/>
        </w:rPr>
        <w:t>
</w:t>
      </w:r>
      <w:r>
        <w:rPr>
          <w:rFonts w:ascii="Times New Roman"/>
          <w:b w:val="false"/>
          <w:i w:val="false"/>
          <w:color w:val="000000"/>
          <w:sz w:val="28"/>
        </w:rPr>
        <w:t>
      «для Республики Армения – Министерство финансов Республики Армения;».</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Статью 15</w:t>
      </w:r>
      <w:r>
        <w:rPr>
          <w:rFonts w:ascii="Times New Roman"/>
          <w:b w:val="false"/>
          <w:i w:val="false"/>
          <w:color w:val="000000"/>
          <w:sz w:val="28"/>
        </w:rPr>
        <w:t xml:space="preserve"> Соглашения о сотрудничестве по противодействию нелегальной трудовой миграции из третьих государств от 19 ноября 2010 года дополнить абзацем следующего содержания:</w:t>
      </w:r>
      <w:r>
        <w:br/>
      </w:r>
      <w:r>
        <w:rPr>
          <w:rFonts w:ascii="Times New Roman"/>
          <w:b w:val="false"/>
          <w:i w:val="false"/>
          <w:color w:val="000000"/>
          <w:sz w:val="28"/>
        </w:rPr>
        <w:t>
</w:t>
      </w:r>
      <w:r>
        <w:rPr>
          <w:rFonts w:ascii="Times New Roman"/>
          <w:b w:val="false"/>
          <w:i w:val="false"/>
          <w:color w:val="000000"/>
          <w:sz w:val="28"/>
        </w:rPr>
        <w:t>
      «Сторонами может быть определен иной порядок присоединения к настоящему Соглашению.».</w:t>
      </w:r>
      <w:r>
        <w:br/>
      </w:r>
      <w:r>
        <w:rPr>
          <w:rFonts w:ascii="Times New Roman"/>
          <w:b w:val="false"/>
          <w:i w:val="false"/>
          <w:color w:val="000000"/>
          <w:sz w:val="28"/>
        </w:rPr>
        <w:t>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62"/>
          <w:p>
            <w:pPr>
              <w:spacing w:after="20"/>
              <w:ind w:left="20"/>
              <w:jc w:val="both"/>
            </w:pPr>
            <w:r>
              <w:rPr>
                <w:rFonts w:ascii="Times New Roman"/>
                <w:b w:val="false"/>
                <w:i w:val="false"/>
                <w:color w:val="000000"/>
                <w:sz w:val="20"/>
              </w:rPr>
              <w:t>
ПРИЛОЖЕНИЕ 3</w:t>
            </w:r>
          </w:p>
          <w:bookmarkEnd w:id="62"/>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63"/>
          <w:p>
            <w:pPr>
              <w:spacing w:after="20"/>
              <w:ind w:left="20"/>
              <w:jc w:val="both"/>
            </w:pPr>
            <w:r>
              <w:rPr>
                <w:rFonts w:ascii="Times New Roman"/>
                <w:b w:val="false"/>
                <w:i w:val="false"/>
                <w:color w:val="000000"/>
                <w:sz w:val="20"/>
              </w:rPr>
              <w:t>
к Договору о присоединении</w:t>
            </w:r>
          </w:p>
          <w:bookmarkEnd w:id="63"/>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64"/>
          <w:p>
            <w:pPr>
              <w:spacing w:after="20"/>
              <w:ind w:left="20"/>
              <w:jc w:val="both"/>
            </w:pPr>
            <w:r>
              <w:rPr>
                <w:rFonts w:ascii="Times New Roman"/>
                <w:b w:val="false"/>
                <w:i w:val="false"/>
                <w:color w:val="000000"/>
                <w:sz w:val="20"/>
              </w:rPr>
              <w:t>
Республики Армения к Договору о Евразийском экономическом союзе от 29 мая 2014 года</w:t>
            </w:r>
          </w:p>
          <w:bookmarkEnd w:id="64"/>
        </w:tc>
      </w:tr>
    </w:tbl>
    <w:bookmarkStart w:name="z199" w:id="65"/>
    <w:p>
      <w:pPr>
        <w:spacing w:after="0"/>
        <w:ind w:left="0"/>
        <w:jc w:val="left"/>
      </w:pPr>
      <w:r>
        <w:rPr>
          <w:rFonts w:ascii="Times New Roman"/>
          <w:b/>
          <w:i w:val="false"/>
          <w:color w:val="000000"/>
        </w:rPr>
        <w:t xml:space="preserve"> 
Условия и переходные положения </w:t>
      </w:r>
    </w:p>
    <w:bookmarkEnd w:id="65"/>
    <w:bookmarkStart w:name="z200" w:id="66"/>
    <w:p>
      <w:pPr>
        <w:spacing w:after="0"/>
        <w:ind w:left="0"/>
        <w:jc w:val="both"/>
      </w:pPr>
      <w:r>
        <w:rPr>
          <w:rFonts w:ascii="Times New Roman"/>
          <w:b w:val="false"/>
          <w:i w:val="false"/>
          <w:color w:val="000000"/>
          <w:sz w:val="28"/>
        </w:rPr>
        <w:t xml:space="preserve">
      I. Вопросы, связанные с назначением членов Коллегии </w:t>
      </w:r>
      <w:r>
        <w:br/>
      </w:r>
      <w:r>
        <w:rPr>
          <w:rFonts w:ascii="Times New Roman"/>
          <w:b w:val="false"/>
          <w:i w:val="false"/>
          <w:color w:val="000000"/>
          <w:sz w:val="28"/>
        </w:rPr>
        <w:t>
Евразийской экономической комиссии от Республики Армения</w:t>
      </w:r>
    </w:p>
    <w:bookmarkEnd w:id="66"/>
    <w:bookmarkStart w:name="z201" w:id="67"/>
    <w:p>
      <w:pPr>
        <w:spacing w:after="0"/>
        <w:ind w:left="0"/>
        <w:jc w:val="both"/>
      </w:pPr>
      <w:r>
        <w:rPr>
          <w:rFonts w:ascii="Times New Roman"/>
          <w:b w:val="false"/>
          <w:i w:val="false"/>
          <w:color w:val="000000"/>
          <w:sz w:val="28"/>
        </w:rPr>
        <w:t>      1. 
</w:t>
      </w:r>
      <w:r>
        <w:rPr>
          <w:rFonts w:ascii="Times New Roman"/>
          <w:b w:val="false"/>
          <w:i/>
          <w:color w:val="000000"/>
          <w:sz w:val="28"/>
        </w:rPr>
        <w:t xml:space="preserve">При </w:t>
      </w:r>
      <w:r>
        <w:rPr>
          <w:rFonts w:ascii="Times New Roman"/>
          <w:b w:val="false"/>
          <w:i/>
          <w:color w:val="000000"/>
          <w:sz w:val="28"/>
        </w:rPr>
        <w:t>первом назначении членов Коллегии Евразийской экономической комиссии от Республики Армения они выполняют свои функции до истечения срока полномочий, на который были назначены до вступления в силу Договора о Евразийском экономическом союзе от 29 мая 2014 года члены Коллегии Евразийской экономической комиссии от Республики Беларусь, Республики Казахстан и Российской Федерации, как это определено абзацем четвертым пункта 3 статьи 99 Договора о Евразийском экономическом союзе от 29 мая 2014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Параметры участия Республики Армения в деятельности</w:t>
      </w:r>
      <w:r>
        <w:rPr>
          <w:rFonts w:ascii="Times New Roman"/>
          <w:b w:val="false"/>
          <w:i/>
          <w:color w:val="000000"/>
          <w:sz w:val="28"/>
        </w:rPr>
        <w:t xml:space="preserve"> Евразийской экономической комиссии до истечения срока полномочий членов Коллегии Комиссии, назначенных до вступления в силу Договора о Евразийском экономическом союзе от 29 мая 2014 года, определяются решением Высшего Евразийского экономического совета.</w:t>
      </w:r>
      <w:r>
        <w:rPr>
          <w:rFonts w:ascii="Times New Roman"/>
          <w:b w:val="false"/>
          <w:i w:val="false"/>
          <w:color w:val="000000"/>
          <w:vertAlign w:val="superscript"/>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color w:val="000000"/>
          <w:sz w:val="28"/>
        </w:rPr>
        <w:t>Редакция статьи дорабатывается.</w:t>
      </w:r>
      <w:r>
        <w:br/>
      </w:r>
      <w:r>
        <w:rPr>
          <w:rFonts w:ascii="Times New Roman"/>
          <w:b w:val="false"/>
          <w:i w:val="false"/>
          <w:color w:val="000000"/>
          <w:sz w:val="28"/>
        </w:rPr>
        <w:t>
 </w:t>
      </w:r>
    </w:p>
    <w:bookmarkEnd w:id="67"/>
    <w:bookmarkStart w:name="z204" w:id="68"/>
    <w:p>
      <w:pPr>
        <w:spacing w:after="0"/>
        <w:ind w:left="0"/>
        <w:jc w:val="both"/>
      </w:pPr>
      <w:r>
        <w:rPr>
          <w:rFonts w:ascii="Times New Roman"/>
          <w:b w:val="false"/>
          <w:i w:val="false"/>
          <w:color w:val="000000"/>
          <w:sz w:val="28"/>
        </w:rPr>
        <w:t>
      II. Вопросы, связанные с зачислением и распределением сумм ввозных таможенных пошлин (иных пошлин, налогов и сборов, имеющих эквивалентное действие) и специальных, антидемпинговых, компенсационных пошлин</w:t>
      </w:r>
    </w:p>
    <w:bookmarkEnd w:id="68"/>
    <w:bookmarkStart w:name="z205" w:id="69"/>
    <w:p>
      <w:pPr>
        <w:spacing w:after="0"/>
        <w:ind w:left="0"/>
        <w:jc w:val="both"/>
      </w:pPr>
      <w:r>
        <w:rPr>
          <w:rFonts w:ascii="Times New Roman"/>
          <w:b w:val="false"/>
          <w:i w:val="false"/>
          <w:color w:val="000000"/>
          <w:sz w:val="28"/>
        </w:rPr>
        <w:t>      2. 
Протокол о порядке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государств-членов (приложение 5 к Договору о Евразийском экономическом союзе от 29 мая 2014 года) и Положение о зачислении и распределении специальных, антидемпинговых, компенсационных пошлин (приложение к приложению 8 к Договору от 29 мая 2014 года) применяются Республикой Армения с 1-го числа месяца, следующего за месяцем вступления в силу Договора о присоединении Республики Армения к Договору о Евразийском экономическом союзе от 29 мая 2014 г. (далее – Договор).</w:t>
      </w:r>
      <w:r>
        <w:br/>
      </w:r>
      <w:r>
        <w:rPr>
          <w:rFonts w:ascii="Times New Roman"/>
          <w:b w:val="false"/>
          <w:i w:val="false"/>
          <w:color w:val="000000"/>
          <w:sz w:val="28"/>
        </w:rPr>
        <w:t>
 </w:t>
      </w:r>
    </w:p>
    <w:bookmarkEnd w:id="69"/>
    <w:bookmarkStart w:name="z206" w:id="70"/>
    <w:p>
      <w:pPr>
        <w:spacing w:after="0"/>
        <w:ind w:left="0"/>
        <w:jc w:val="both"/>
      </w:pPr>
      <w:r>
        <w:rPr>
          <w:rFonts w:ascii="Times New Roman"/>
          <w:b w:val="false"/>
          <w:i w:val="false"/>
          <w:color w:val="000000"/>
          <w:sz w:val="28"/>
        </w:rPr>
        <w:t>
      III. Вопросы таможенных правоотношений</w:t>
      </w:r>
      <w:r>
        <w:br/>
      </w:r>
      <w:r>
        <w:rPr>
          <w:rFonts w:ascii="Times New Roman"/>
          <w:b w:val="false"/>
          <w:i w:val="false"/>
          <w:color w:val="000000"/>
          <w:sz w:val="28"/>
        </w:rPr>
        <w:t>
</w:t>
      </w:r>
      <w:r>
        <w:rPr>
          <w:rFonts w:ascii="Times New Roman"/>
          <w:b w:val="false"/>
          <w:i w:val="false"/>
          <w:color w:val="000000"/>
          <w:sz w:val="28"/>
        </w:rPr>
        <w:t>
      В части, касающейся лиц, осуществляющих деятельность в сфере таможенного дела, и иных лиц</w:t>
      </w:r>
    </w:p>
    <w:bookmarkEnd w:id="70"/>
    <w:bookmarkStart w:name="z208" w:id="71"/>
    <w:p>
      <w:pPr>
        <w:spacing w:after="0"/>
        <w:ind w:left="0"/>
        <w:jc w:val="both"/>
      </w:pPr>
      <w:r>
        <w:rPr>
          <w:rFonts w:ascii="Times New Roman"/>
          <w:b w:val="false"/>
          <w:i w:val="false"/>
          <w:color w:val="000000"/>
          <w:sz w:val="28"/>
        </w:rPr>
        <w:t>      3. 
Таможенные посредники (брокеры), таможенные перевозчики, лица, осуществляющие хранение на таможенных складах, лица, учреждающие магазины беспошлинной торговли, созданные в Республике Армения до вступления Договора в силу, с даты вступления Договора в силу признаются соответственно таможенными представителями, таможенными перевозчиками, владельцами таможенных складов, владельцами магазинов беспошлинной торговли и вправе осуществлять деятельность в сфере таможенного дела на условиях, установленных законодательством Республики Армения до вступления Договора в силу:</w:t>
      </w:r>
      <w:r>
        <w:br/>
      </w:r>
      <w:r>
        <w:rPr>
          <w:rFonts w:ascii="Times New Roman"/>
          <w:b w:val="false"/>
          <w:i w:val="false"/>
          <w:color w:val="000000"/>
          <w:sz w:val="28"/>
        </w:rPr>
        <w:t>
</w:t>
      </w:r>
      <w:r>
        <w:rPr>
          <w:rFonts w:ascii="Times New Roman"/>
          <w:b w:val="false"/>
          <w:i w:val="false"/>
          <w:color w:val="000000"/>
          <w:sz w:val="28"/>
        </w:rPr>
        <w:t>
      таможенные посредники (брокеры), лица, осуществляющие хранение на таможенных складах, и лица, учреждающие магазины беспошлинной торговли, – в течение 18 месяцев с даты вступления Договора в силу;</w:t>
      </w:r>
      <w:r>
        <w:br/>
      </w:r>
      <w:r>
        <w:rPr>
          <w:rFonts w:ascii="Times New Roman"/>
          <w:b w:val="false"/>
          <w:i w:val="false"/>
          <w:color w:val="000000"/>
          <w:sz w:val="28"/>
        </w:rPr>
        <w:t>
</w:t>
      </w:r>
      <w:r>
        <w:rPr>
          <w:rFonts w:ascii="Times New Roman"/>
          <w:b w:val="false"/>
          <w:i w:val="false"/>
          <w:color w:val="000000"/>
          <w:sz w:val="28"/>
        </w:rPr>
        <w:t>
      таможенные перевозчики – в течение 6 месяцев с даты вступления Договора в силу.</w:t>
      </w:r>
      <w:r>
        <w:br/>
      </w:r>
      <w:r>
        <w:rPr>
          <w:rFonts w:ascii="Times New Roman"/>
          <w:b w:val="false"/>
          <w:i w:val="false"/>
          <w:color w:val="000000"/>
          <w:sz w:val="28"/>
        </w:rPr>
        <w:t>
</w:t>
      </w:r>
      <w:r>
        <w:rPr>
          <w:rFonts w:ascii="Times New Roman"/>
          <w:b w:val="false"/>
          <w:i w:val="false"/>
          <w:color w:val="000000"/>
          <w:sz w:val="28"/>
        </w:rPr>
        <w:t>
      Таможенные представители, таможенные перевозчики, владельцы таможенных складов, владельцы складов временного хранения, уполномоченные экономические операторы с даты вступления Договора в силу создаются в Республике Армения и вправе осуществлять деятельность в сфере таможенного дела на условиях, установленных Таможенным кодексом Таможенного союза, являющимся неотъемлемой частью Договора о Таможенном кодексе Таможенного союза от 27 ноября 2009 года (далее – Таможенный кодекс Таможенного союза), иными регулирующими таможенные правоотношения международными договорами и другими актами, составляющими право Евразийского экономического союза, без предоставления обеспечения уплаты таможенных пошлин, налогов, предусмотренного подпунктом 3 статьи 13, подпунктом 2 статьи 19, подпунктом 1 статьи 39 Таможенного кодекса Таможенного союза, и (или) без предоставления договора страхования риска своей гражданской ответственности, предусмотренного подпунктом 2 статьи 13, подпунктом 2 статьи 24, подпунктом 2 статьи 29 Таможенного кодекса Таможенного союза:</w:t>
      </w:r>
      <w:r>
        <w:br/>
      </w:r>
      <w:r>
        <w:rPr>
          <w:rFonts w:ascii="Times New Roman"/>
          <w:b w:val="false"/>
          <w:i w:val="false"/>
          <w:color w:val="000000"/>
          <w:sz w:val="28"/>
        </w:rPr>
        <w:t>
</w:t>
      </w:r>
      <w:r>
        <w:rPr>
          <w:rFonts w:ascii="Times New Roman"/>
          <w:b w:val="false"/>
          <w:i w:val="false"/>
          <w:color w:val="000000"/>
          <w:sz w:val="28"/>
        </w:rPr>
        <w:t>
      таможенные представители, владельцы таможенных складов и владельцы складов временного хранения – в течение 18 месяцев с даты вступления Договора в силу;</w:t>
      </w:r>
      <w:r>
        <w:br/>
      </w:r>
      <w:r>
        <w:rPr>
          <w:rFonts w:ascii="Times New Roman"/>
          <w:b w:val="false"/>
          <w:i w:val="false"/>
          <w:color w:val="000000"/>
          <w:sz w:val="28"/>
        </w:rPr>
        <w:t>
</w:t>
      </w:r>
      <w:r>
        <w:rPr>
          <w:rFonts w:ascii="Times New Roman"/>
          <w:b w:val="false"/>
          <w:i w:val="false"/>
          <w:color w:val="000000"/>
          <w:sz w:val="28"/>
        </w:rPr>
        <w:t>
      таможенные перевозчики и уполномоченные экономические операторы – в течение 6 месяцев с даты вступления Договора в силу.</w:t>
      </w:r>
      <w:r>
        <w:br/>
      </w:r>
      <w:r>
        <w:rPr>
          <w:rFonts w:ascii="Times New Roman"/>
          <w:b w:val="false"/>
          <w:i w:val="false"/>
          <w:color w:val="000000"/>
          <w:sz w:val="28"/>
        </w:rPr>
        <w:t>
      4. 
</w:t>
      </w:r>
      <w:r>
        <w:rPr>
          <w:rFonts w:ascii="Times New Roman"/>
          <w:b w:val="false"/>
          <w:i w:val="false"/>
          <w:color w:val="000000"/>
          <w:sz w:val="28"/>
        </w:rPr>
        <w:t xml:space="preserve">
Таможенные перевозчики, созданные в Республике Армения до вступления Договора в силу, вправе осуществлять перевозку товаров, находящихся под таможенным контролем, по таможенной территории Евразийского экономического союза в течение 6 месяцев с даты вступления Договора в силу в случаях и на условиях, которые установлены Таможенным кодексом Таможенного союза, иными регулирующими таможенные правоотношения международными договорами и другими актами, составляющими право Евразийского экономического союза, без подтверждения своего статуса в соответствии с пунктом 4 статьи 18 Таможенного кодекса Таможенного союза и при условии наличия информации о включении указанных таможенных перевозчиков в общий реестр таможенных перевозчиков, формируемый Евразийской экономической комиссией, и копии документа, подтверждающего право осуществления деятельности в качестве таможенного перевозчика. </w:t>
      </w:r>
      <w:r>
        <w:br/>
      </w:r>
      <w:r>
        <w:rPr>
          <w:rFonts w:ascii="Times New Roman"/>
          <w:b w:val="false"/>
          <w:i w:val="false"/>
          <w:color w:val="000000"/>
          <w:sz w:val="28"/>
        </w:rPr>
        <w:t>
</w:t>
      </w:r>
      <w:r>
        <w:rPr>
          <w:rFonts w:ascii="Times New Roman"/>
          <w:b w:val="false"/>
          <w:i w:val="false"/>
          <w:color w:val="000000"/>
          <w:sz w:val="28"/>
        </w:rPr>
        <w:t xml:space="preserve">
      Таможенные органы Республики Армения до вступления Договора в силу представляют в Евразийскую экономическую комиссию реестры таможенных перевозчиков, созданных в Республике Армения, для формирования общего реестра таможенных перевозчиков. </w:t>
      </w:r>
      <w:r>
        <w:br/>
      </w:r>
      <w:r>
        <w:rPr>
          <w:rFonts w:ascii="Times New Roman"/>
          <w:b w:val="false"/>
          <w:i w:val="false"/>
          <w:color w:val="000000"/>
          <w:sz w:val="28"/>
        </w:rPr>
        <w:t>
      5. 
</w:t>
      </w:r>
      <w:r>
        <w:rPr>
          <w:rFonts w:ascii="Times New Roman"/>
          <w:b w:val="false"/>
          <w:i w:val="false"/>
          <w:color w:val="000000"/>
          <w:sz w:val="28"/>
        </w:rPr>
        <w:t>
Для Республики Армения положения статей 13, 19, 24, 29 и 39 Таможенного кодекса Таможенного союза в части предоставления обеспечения уплаты таможенных пошлин, налогов и наличия договора страхования риска гражданской ответственности как условия для включения юридических лиц в реестр таможенных представителей и реестр таможенных перевозчиков, реестр складов временного хранения, реестр таможенных складов и для присвоения юридическим лицам статуса уполномоченного экономического оператора вступают в силу:</w:t>
      </w:r>
      <w:r>
        <w:br/>
      </w:r>
      <w:r>
        <w:rPr>
          <w:rFonts w:ascii="Times New Roman"/>
          <w:b w:val="false"/>
          <w:i w:val="false"/>
          <w:color w:val="000000"/>
          <w:sz w:val="28"/>
        </w:rPr>
        <w:t>
</w:t>
      </w:r>
      <w:r>
        <w:rPr>
          <w:rFonts w:ascii="Times New Roman"/>
          <w:b w:val="false"/>
          <w:i w:val="false"/>
          <w:color w:val="000000"/>
          <w:sz w:val="28"/>
        </w:rPr>
        <w:t>
      положения статей 13, 24 и 29 Таможенного кодекса Таможенного союза – по истечении 18 месяцев с даты вступления Договора в силу;</w:t>
      </w:r>
      <w:r>
        <w:br/>
      </w:r>
      <w:r>
        <w:rPr>
          <w:rFonts w:ascii="Times New Roman"/>
          <w:b w:val="false"/>
          <w:i w:val="false"/>
          <w:color w:val="000000"/>
          <w:sz w:val="28"/>
        </w:rPr>
        <w:t>
</w:t>
      </w:r>
      <w:r>
        <w:rPr>
          <w:rFonts w:ascii="Times New Roman"/>
          <w:b w:val="false"/>
          <w:i w:val="false"/>
          <w:color w:val="000000"/>
          <w:sz w:val="28"/>
        </w:rPr>
        <w:t>
      положения статей 19 и 39 Таможенного кодекса Таможенного союза – по истечении 6 месяцев с даты вступления Договора в силу.</w:t>
      </w:r>
      <w:r>
        <w:br/>
      </w:r>
      <w:r>
        <w:rPr>
          <w:rFonts w:ascii="Times New Roman"/>
          <w:b w:val="false"/>
          <w:i w:val="false"/>
          <w:color w:val="000000"/>
          <w:sz w:val="28"/>
        </w:rPr>
        <w:t>
 </w:t>
      </w:r>
    </w:p>
    <w:bookmarkEnd w:id="71"/>
    <w:bookmarkStart w:name="z219" w:id="72"/>
    <w:p>
      <w:pPr>
        <w:spacing w:after="0"/>
        <w:ind w:left="0"/>
        <w:jc w:val="both"/>
      </w:pPr>
      <w:r>
        <w:rPr>
          <w:rFonts w:ascii="Times New Roman"/>
          <w:b w:val="false"/>
          <w:i w:val="false"/>
          <w:color w:val="000000"/>
          <w:sz w:val="28"/>
        </w:rPr>
        <w:t>
      В части, касающейся особенностей совершения</w:t>
      </w:r>
      <w:r>
        <w:br/>
      </w:r>
      <w:r>
        <w:rPr>
          <w:rFonts w:ascii="Times New Roman"/>
          <w:b w:val="false"/>
          <w:i w:val="false"/>
          <w:color w:val="000000"/>
          <w:sz w:val="28"/>
        </w:rPr>
        <w:t>
</w:t>
      </w:r>
      <w:r>
        <w:rPr>
          <w:rFonts w:ascii="Times New Roman"/>
          <w:b w:val="false"/>
          <w:i w:val="false"/>
          <w:color w:val="000000"/>
          <w:sz w:val="28"/>
        </w:rPr>
        <w:t>
таможенных операций</w:t>
      </w:r>
    </w:p>
    <w:bookmarkEnd w:id="72"/>
    <w:bookmarkStart w:name="z221" w:id="73"/>
    <w:p>
      <w:pPr>
        <w:spacing w:after="0"/>
        <w:ind w:left="0"/>
        <w:jc w:val="both"/>
      </w:pPr>
      <w:r>
        <w:rPr>
          <w:rFonts w:ascii="Times New Roman"/>
          <w:b w:val="false"/>
          <w:i w:val="false"/>
          <w:color w:val="000000"/>
          <w:sz w:val="28"/>
        </w:rPr>
        <w:t>      6. 
Товары, находящиеся в Республике Армения под таможенным контролем, помещенные до вступления Договора в силу на ответственное хранение таможенных органов, с даты вступления Договора в силу считаются помещенными на временное хранение и в отношении этих товаров применяются положения Таможенного кодекса Таможенного союза, иных регулирующих таможенные правоотношения международных договоров и других актов, составляющих право Евразийского экономического союза, с учетом пункта 7 настоящего приложения.</w:t>
      </w:r>
      <w:r>
        <w:br/>
      </w:r>
      <w:r>
        <w:rPr>
          <w:rFonts w:ascii="Times New Roman"/>
          <w:b w:val="false"/>
          <w:i w:val="false"/>
          <w:color w:val="000000"/>
          <w:sz w:val="28"/>
        </w:rPr>
        <w:t>
      7. 
</w:t>
      </w:r>
      <w:r>
        <w:rPr>
          <w:rFonts w:ascii="Times New Roman"/>
          <w:b w:val="false"/>
          <w:i w:val="false"/>
          <w:color w:val="000000"/>
          <w:sz w:val="28"/>
        </w:rPr>
        <w:t>
Срок временного хранения товаров, указанных в пункте 6 настоящего приложения, исчисляется с даты вступления Договора в силу.</w:t>
      </w:r>
      <w:r>
        <w:br/>
      </w:r>
      <w:r>
        <w:rPr>
          <w:rFonts w:ascii="Times New Roman"/>
          <w:b w:val="false"/>
          <w:i w:val="false"/>
          <w:color w:val="000000"/>
          <w:sz w:val="28"/>
        </w:rPr>
        <w:t>
      8. 
</w:t>
      </w:r>
      <w:r>
        <w:rPr>
          <w:rFonts w:ascii="Times New Roman"/>
          <w:b w:val="false"/>
          <w:i w:val="false"/>
          <w:color w:val="000000"/>
          <w:sz w:val="28"/>
        </w:rPr>
        <w:t>
Таможенная декларация в отношении товаров, находящихся в Республике Армения под таможенным контролем и помещенных на ответственное хранение таможенных органов на день вступления Договора в силу, должна быть подана таможенному органу до истечения срока временного хранения, исчисляемого с даты вступления Договора в силу.</w:t>
      </w:r>
      <w:r>
        <w:br/>
      </w:r>
      <w:r>
        <w:rPr>
          <w:rFonts w:ascii="Times New Roman"/>
          <w:b w:val="false"/>
          <w:i w:val="false"/>
          <w:color w:val="000000"/>
          <w:sz w:val="28"/>
        </w:rPr>
        <w:t>
      9. 
</w:t>
      </w:r>
      <w:r>
        <w:rPr>
          <w:rFonts w:ascii="Times New Roman"/>
          <w:b w:val="false"/>
          <w:i w:val="false"/>
          <w:color w:val="000000"/>
          <w:sz w:val="28"/>
        </w:rPr>
        <w:t xml:space="preserve">
Товары, в отношении которых таможенная декларация принята таможенным органом Республики Армения до вступления Договора в силу, подлежат помещению под заявленный таможенный режим в порядке и на условиях, которые установлены законодательством Республики Армения на день принятия таможенным органом этой таможенной декларации. </w:t>
      </w:r>
      <w:r>
        <w:br/>
      </w:r>
      <w:r>
        <w:rPr>
          <w:rFonts w:ascii="Times New Roman"/>
          <w:b w:val="false"/>
          <w:i w:val="false"/>
          <w:color w:val="000000"/>
          <w:sz w:val="28"/>
        </w:rPr>
        <w:t>
 </w:t>
      </w:r>
    </w:p>
    <w:bookmarkEnd w:id="73"/>
    <w:bookmarkStart w:name="z225" w:id="74"/>
    <w:p>
      <w:pPr>
        <w:spacing w:after="0"/>
        <w:ind w:left="0"/>
        <w:jc w:val="both"/>
      </w:pPr>
      <w:r>
        <w:rPr>
          <w:rFonts w:ascii="Times New Roman"/>
          <w:b w:val="false"/>
          <w:i w:val="false"/>
          <w:color w:val="000000"/>
          <w:sz w:val="28"/>
        </w:rPr>
        <w:t xml:space="preserve">
      В части, касающейся особенностей перевозки товаров </w:t>
      </w:r>
      <w:r>
        <w:br/>
      </w:r>
      <w:r>
        <w:rPr>
          <w:rFonts w:ascii="Times New Roman"/>
          <w:b w:val="false"/>
          <w:i w:val="false"/>
          <w:color w:val="000000"/>
          <w:sz w:val="28"/>
        </w:rPr>
        <w:t>
под таможенным контролем</w:t>
      </w:r>
    </w:p>
    <w:bookmarkEnd w:id="74"/>
    <w:bookmarkStart w:name="z226" w:id="75"/>
    <w:p>
      <w:pPr>
        <w:spacing w:after="0"/>
        <w:ind w:left="0"/>
        <w:jc w:val="both"/>
      </w:pPr>
      <w:r>
        <w:rPr>
          <w:rFonts w:ascii="Times New Roman"/>
          <w:b w:val="false"/>
          <w:i w:val="false"/>
          <w:color w:val="000000"/>
          <w:sz w:val="28"/>
        </w:rPr>
        <w:t xml:space="preserve">      10. 
В отношении товаров, на которые таможенным органом Республики Армения до вступления Договора в силу приняты провозные листки, выполняющие функцию транзитных деклараций, выдача разрешения на таможенный транзит осуществляется, а перевозка по территории Республики Армения под таможенным контролем осуществляется и завершается в порядке и на условиях, которые установлены законодательством Республики Армения на день принятия таможенным органом Республики Армения этих провозных листков. </w:t>
      </w:r>
      <w:r>
        <w:br/>
      </w:r>
      <w:r>
        <w:rPr>
          <w:rFonts w:ascii="Times New Roman"/>
          <w:b w:val="false"/>
          <w:i w:val="false"/>
          <w:color w:val="000000"/>
          <w:sz w:val="28"/>
        </w:rPr>
        <w:t>
      11. 
</w:t>
      </w:r>
      <w:r>
        <w:rPr>
          <w:rFonts w:ascii="Times New Roman"/>
          <w:b w:val="false"/>
          <w:i w:val="false"/>
          <w:color w:val="000000"/>
          <w:sz w:val="28"/>
        </w:rPr>
        <w:t>
Перевозка по территории Республики Армения под таможенным контролем товаров, в отношении которых таможенным органом Республики Армения до вступления Договора в силу выдано разрешение на транзит, осуществляется и завершается в порядке и на условиях, которые установлены законодательством Республики Армения на день выдачи разрешения на таможенный транзит.</w:t>
      </w:r>
      <w:r>
        <w:br/>
      </w:r>
      <w:r>
        <w:rPr>
          <w:rFonts w:ascii="Times New Roman"/>
          <w:b w:val="false"/>
          <w:i w:val="false"/>
          <w:color w:val="000000"/>
          <w:sz w:val="28"/>
        </w:rPr>
        <w:t>
 </w:t>
      </w:r>
    </w:p>
    <w:bookmarkEnd w:id="75"/>
    <w:bookmarkStart w:name="z228" w:id="76"/>
    <w:p>
      <w:pPr>
        <w:spacing w:after="0"/>
        <w:ind w:left="0"/>
        <w:jc w:val="both"/>
      </w:pPr>
      <w:r>
        <w:rPr>
          <w:rFonts w:ascii="Times New Roman"/>
          <w:b w:val="false"/>
          <w:i w:val="false"/>
          <w:color w:val="000000"/>
          <w:sz w:val="28"/>
        </w:rPr>
        <w:t>
      В части статуса товаров и таможенных процедур</w:t>
      </w:r>
    </w:p>
    <w:bookmarkEnd w:id="76"/>
    <w:bookmarkStart w:name="z229" w:id="77"/>
    <w:p>
      <w:pPr>
        <w:spacing w:after="0"/>
        <w:ind w:left="0"/>
        <w:jc w:val="both"/>
      </w:pPr>
      <w:r>
        <w:rPr>
          <w:rFonts w:ascii="Times New Roman"/>
          <w:b w:val="false"/>
          <w:i w:val="false"/>
          <w:color w:val="000000"/>
          <w:sz w:val="28"/>
        </w:rPr>
        <w:t xml:space="preserve">      12. 
Товары, находящиеся на территории Республики Армения и помещенные до вступления Договора в силу под таможенные режимы ввоза для свободного обращения, реимпорта и отказа от права собственности в пользу государства, с даты вступления Договора в силу считаются помещенными соответственно под таможенные процедуры выпуска для внутреннего потребления, реимпорта, отказа в пользу государства и признаются товарами Евразийского экономического союза. В отношении этих товаров применяются положения Таможенного кодекса Таможенного союза, иных регулирующих таможенные правоотношения международных договоров и других актов, составляющих право Евразийского экономического союза. </w:t>
      </w:r>
      <w:r>
        <w:br/>
      </w:r>
      <w:r>
        <w:rPr>
          <w:rFonts w:ascii="Times New Roman"/>
          <w:b w:val="false"/>
          <w:i w:val="false"/>
          <w:color w:val="000000"/>
          <w:sz w:val="28"/>
        </w:rPr>
        <w:t>
      13. 
</w:t>
      </w:r>
      <w:r>
        <w:rPr>
          <w:rFonts w:ascii="Times New Roman"/>
          <w:b w:val="false"/>
          <w:i w:val="false"/>
          <w:color w:val="000000"/>
          <w:sz w:val="28"/>
        </w:rPr>
        <w:t>
Автомобили легковые и прочие моторные транспортные средства, классифицируемые в товарных позициях 8702, 8703 и 8704 единой Товарной номенклатуры внешнеэкономической деятельности Евразийского экономического союза (ТН ВЭД ЕАЭС), ввезенные на территорию Республики Армения из третьих стран и помещенные после подписания Договора под таможенный режим ввоза для свободного обращения или таможенную процедуру выпуска для внутреннего потребления, в отношении которых таможенные пошлины уплачены по ставкам, отличающимся от установленных Единым таможенным тарифом Евразийского экономического союза (ЕТТ ЕАЭС) в отношении автомобилей легковых и прочих моторных транспортных средств, классифицируемых в товарных позициях 8702, 8703 и 8704 ТН ВЭД ЕАЭС, в Республике Беларусь, Республике Казахстан и Российской Федерации признаются иностранными товарами до:</w:t>
      </w:r>
      <w:r>
        <w:br/>
      </w:r>
      <w:r>
        <w:rPr>
          <w:rFonts w:ascii="Times New Roman"/>
          <w:b w:val="false"/>
          <w:i w:val="false"/>
          <w:color w:val="000000"/>
          <w:sz w:val="28"/>
        </w:rPr>
        <w:t>
</w:t>
      </w:r>
      <w:r>
        <w:rPr>
          <w:rFonts w:ascii="Times New Roman"/>
          <w:b w:val="false"/>
          <w:i w:val="false"/>
          <w:color w:val="000000"/>
          <w:sz w:val="28"/>
        </w:rPr>
        <w:t>
      уплаты таможенных пошлин в размере разницы уплаченных сумм таможенных пошлин и сумм таможенных пошлин, подлежащих уплате по ставкам, установленным ЕТТ ЕАЭС в отношении автомобилей легковых и прочих моторных транспортных средств, классифицируемых в товарных позициях 8702, 8703 и 8704 ТН ВЭД ЕАЭС;</w:t>
      </w:r>
      <w:r>
        <w:br/>
      </w:r>
      <w:r>
        <w:rPr>
          <w:rFonts w:ascii="Times New Roman"/>
          <w:b w:val="false"/>
          <w:i w:val="false"/>
          <w:color w:val="000000"/>
          <w:sz w:val="28"/>
        </w:rPr>
        <w:t>
</w:t>
      </w:r>
      <w:r>
        <w:rPr>
          <w:rFonts w:ascii="Times New Roman"/>
          <w:b w:val="false"/>
          <w:i w:val="false"/>
          <w:color w:val="000000"/>
          <w:sz w:val="28"/>
        </w:rPr>
        <w:t>
      истечения 3 лет после начала применения Республикой Армения ставок, установленных ЕТТ ЕАЭС в отношении автомобилей легковых и прочих моторных транспортных средств, классифицируемых в товарных позициях 8702, 8703 и 8704 ТН ВЭД ЕАЭС.</w:t>
      </w:r>
      <w:r>
        <w:br/>
      </w:r>
      <w:r>
        <w:rPr>
          <w:rFonts w:ascii="Times New Roman"/>
          <w:b w:val="false"/>
          <w:i w:val="false"/>
          <w:color w:val="000000"/>
          <w:sz w:val="28"/>
        </w:rPr>
        <w:t>
</w:t>
      </w:r>
      <w:r>
        <w:rPr>
          <w:rFonts w:ascii="Times New Roman"/>
          <w:b w:val="false"/>
          <w:i w:val="false"/>
          <w:color w:val="000000"/>
          <w:sz w:val="28"/>
        </w:rPr>
        <w:t>
      Действие настоящего пункта не распространяется на указанные в абзаце первом настоящего пункта товары, в отношении которых таможенные пошлины уплачены по ставкам, установленным ЕТТ ЕАЭС.</w:t>
      </w:r>
      <w:r>
        <w:br/>
      </w:r>
      <w:r>
        <w:rPr>
          <w:rFonts w:ascii="Times New Roman"/>
          <w:b w:val="false"/>
          <w:i w:val="false"/>
          <w:color w:val="000000"/>
          <w:sz w:val="28"/>
        </w:rPr>
        <w:t>
      14. 
</w:t>
      </w:r>
      <w:r>
        <w:rPr>
          <w:rFonts w:ascii="Times New Roman"/>
          <w:b w:val="false"/>
          <w:i w:val="false"/>
          <w:color w:val="000000"/>
          <w:sz w:val="28"/>
        </w:rPr>
        <w:t xml:space="preserve">
Товары, помещенные в Республике Армения до вступления в силу Договора под таможенный режим вывоза для свободного обращения, с даты вступления в силу Договора признаются помещенными под таможенную процедуру экспорта и в отношении этих товаров применяются положения Таможенного кодекса Таможенного союза, иных регулирующих таможенные правоотношения международных договоров и других актов, составляющих право Евразийского экономического союза. </w:t>
      </w:r>
      <w:r>
        <w:br/>
      </w:r>
      <w:r>
        <w:rPr>
          <w:rFonts w:ascii="Times New Roman"/>
          <w:b w:val="false"/>
          <w:i w:val="false"/>
          <w:color w:val="000000"/>
          <w:sz w:val="28"/>
        </w:rPr>
        <w:t>
      15. 
</w:t>
      </w:r>
      <w:r>
        <w:rPr>
          <w:rFonts w:ascii="Times New Roman"/>
          <w:b w:val="false"/>
          <w:i w:val="false"/>
          <w:color w:val="000000"/>
          <w:sz w:val="28"/>
        </w:rPr>
        <w:t xml:space="preserve">
Товары, помещенные в Республике Армения до вступления Договора в силу под таможенные режимы временного ввоза для переработки и временного вывоза для переработки, с даты вступления Договора в силу признаются помещенными соответственно под таможенные процедуры переработки на таможенной территории, переработки вне таможенной территории. В отношении этих товаров, а также товаров, полученных до вступления Договора в силу в результате совершения операций по переработке таких товаров, применяются положения Таможенного кодекса Таможенного союза, иных регулирующих таможенные правоотношения международных договоров и других актов, составляющих право Евразийского экономического союза, с учетом пунктов 16-20 настоящего приложения. </w:t>
      </w:r>
      <w:r>
        <w:br/>
      </w:r>
      <w:r>
        <w:rPr>
          <w:rFonts w:ascii="Times New Roman"/>
          <w:b w:val="false"/>
          <w:i w:val="false"/>
          <w:color w:val="000000"/>
          <w:sz w:val="28"/>
        </w:rPr>
        <w:t>
      16. 
</w:t>
      </w:r>
      <w:r>
        <w:rPr>
          <w:rFonts w:ascii="Times New Roman"/>
          <w:b w:val="false"/>
          <w:i w:val="false"/>
          <w:color w:val="000000"/>
          <w:sz w:val="28"/>
        </w:rPr>
        <w:t xml:space="preserve">
Таможенные процедуры, указанные в пункте 15 настоящего приложения, действуют до истечения сроков, установленных при помещении товаров под соответствующие таможенные режимы, с учетом возможности продления сроков переработки товаров в пределах сроков, предусмотренных соответственно статьями 243 и 256 Таможенного кодекса Таможенного союза. </w:t>
      </w:r>
      <w:r>
        <w:br/>
      </w:r>
      <w:r>
        <w:rPr>
          <w:rFonts w:ascii="Times New Roman"/>
          <w:b w:val="false"/>
          <w:i w:val="false"/>
          <w:color w:val="000000"/>
          <w:sz w:val="28"/>
        </w:rPr>
        <w:t>
      17. 
</w:t>
      </w:r>
      <w:r>
        <w:rPr>
          <w:rFonts w:ascii="Times New Roman"/>
          <w:b w:val="false"/>
          <w:i w:val="false"/>
          <w:color w:val="000000"/>
          <w:sz w:val="28"/>
        </w:rPr>
        <w:t>
Таможенный режим временного вывоза для переработки, примененный в Республике Армения до вступления Договора в силу к товарам, вывезенным с территории Республики Армения на территорию одного из государств-членов Таможенного союза, прекращает свое действие с даты вступления Договора в силу. Товары, помещенные под этот таможенный режим, а также товары, полученные в результате совершения операций по переработке таких товаров, с даты вступления Договора в силу признаются товарами Евразийского экономического союза.</w:t>
      </w:r>
      <w:r>
        <w:br/>
      </w:r>
      <w:r>
        <w:rPr>
          <w:rFonts w:ascii="Times New Roman"/>
          <w:b w:val="false"/>
          <w:i w:val="false"/>
          <w:color w:val="000000"/>
          <w:sz w:val="28"/>
        </w:rPr>
        <w:t>
      18. 
</w:t>
      </w:r>
      <w:r>
        <w:rPr>
          <w:rFonts w:ascii="Times New Roman"/>
          <w:b w:val="false"/>
          <w:i w:val="false"/>
          <w:color w:val="000000"/>
          <w:sz w:val="28"/>
        </w:rPr>
        <w:t>
Таможенные процедуры переработки вне таможенной территории, примененные в государствах-членах Таможенного союза до вступления Договора в силу к товарам Таможенного союза, вывезенным с территорий государств-членов Таможенного союза на территорию Республики Армения, прекращают свое действие с даты вступления Договора в силу. Товары, помещенные под эти таможенные процедуры, а также товары, полученные в результате совершения операций по переработке таких товаров, с даты вступления Договора в силу признаются товарами Евразийского экономического союза</w:t>
      </w:r>
      <w:r>
        <w:rPr>
          <w:rFonts w:ascii="Times New Roman"/>
          <w:b w:val="false"/>
          <w:i/>
          <w:color w:val="000000"/>
          <w:sz w:val="28"/>
        </w:rPr>
        <w:t>.</w:t>
      </w:r>
      <w:r>
        <w:br/>
      </w:r>
      <w:r>
        <w:rPr>
          <w:rFonts w:ascii="Times New Roman"/>
          <w:b w:val="false"/>
          <w:i w:val="false"/>
          <w:color w:val="000000"/>
          <w:sz w:val="28"/>
        </w:rPr>
        <w:t>
      19. 
</w:t>
      </w:r>
      <w:r>
        <w:rPr>
          <w:rFonts w:ascii="Times New Roman"/>
          <w:b w:val="false"/>
          <w:i w:val="false"/>
          <w:color w:val="000000"/>
          <w:sz w:val="28"/>
        </w:rPr>
        <w:t>
Таможенный режим временного ввоза для переработки, примененный в Республике Армения до вступления Договора в силу к товарам, ввезенным на территорию Республики Армения с территорий государств-членов Таможенного союза, прекращает свое действие с даты вступления Договора в силу. Товары, помещенные под этот таможенный режим, а также товары, полученные в результате совершения операций по переработке таких товаров, с даты вступления Договора в силу признаются товарами Евразийского экономического союза.</w:t>
      </w:r>
      <w:r>
        <w:br/>
      </w:r>
      <w:r>
        <w:rPr>
          <w:rFonts w:ascii="Times New Roman"/>
          <w:b w:val="false"/>
          <w:i w:val="false"/>
          <w:color w:val="000000"/>
          <w:sz w:val="28"/>
        </w:rPr>
        <w:t>
      20. 
</w:t>
      </w:r>
      <w:r>
        <w:rPr>
          <w:rFonts w:ascii="Times New Roman"/>
          <w:b w:val="false"/>
          <w:i w:val="false"/>
          <w:color w:val="000000"/>
          <w:sz w:val="28"/>
        </w:rPr>
        <w:t>
Таможенный режим временного ввоза для переработки, примененный в Республике Армения до вступления Договора в силу к товарам, ввезенным на территорию Республики Армения с территорий третьих стран для последующего вывоза продуктов их переработки на территорию одного из государств-членов Таможенного союза, прекращает свое действие без помещения таких товаров и товаров, полученных в результате совершения операций по переработке таких товаров, под таможенные процедуры, установленные Таможенным кодексом Таможенного союза, при условии признания продуктов переработки товаров, помещенных под таможенный режим временного ввоза для переработки, до истечения срока переработки товаров, но не позднее 1 января 2016 года, товарами, происходящими из Республики Армения, в соответствии с критериями достаточной переработки, установленными </w:t>
      </w:r>
      <w:r>
        <w:rPr>
          <w:rFonts w:ascii="Times New Roman"/>
          <w:b w:val="false"/>
          <w:i w:val="false"/>
          <w:color w:val="000000"/>
          <w:sz w:val="28"/>
        </w:rPr>
        <w:t>Соглашением</w:t>
      </w:r>
      <w:r>
        <w:rPr>
          <w:rFonts w:ascii="Times New Roman"/>
          <w:b w:val="false"/>
          <w:i w:val="false"/>
          <w:color w:val="000000"/>
          <w:sz w:val="28"/>
        </w:rPr>
        <w:t xml:space="preserve"> о Правилах определения страны происхождения товаров в Содружестве Независимых Государств от 20 ноября 2009 года. При этом товары, помещенные под таможенный режим временного ввоза для переработки, и товары, полученные в результате операций переработки таких товаров, признаются товарами Евразийского экономического союза.</w:t>
      </w:r>
      <w:r>
        <w:br/>
      </w:r>
      <w:r>
        <w:rPr>
          <w:rFonts w:ascii="Times New Roman"/>
          <w:b w:val="false"/>
          <w:i w:val="false"/>
          <w:color w:val="000000"/>
          <w:sz w:val="28"/>
        </w:rPr>
        <w:t>
      21. 
</w:t>
      </w:r>
      <w:r>
        <w:rPr>
          <w:rFonts w:ascii="Times New Roman"/>
          <w:b w:val="false"/>
          <w:i w:val="false"/>
          <w:color w:val="000000"/>
          <w:sz w:val="28"/>
        </w:rPr>
        <w:t>
Таможенные процедуры переработки на таможенной территории, примененные в государствах- членах Таможенного союза до вступления Договора в силу к товарам, ввезенным с территории Республики Армения, прекращают свое действие с даты вступления Договора в силу. Товары, помещенные под эти таможенные процедуры, и товары, полученные в результате совершения операций по переработке таких товаров, с даты вступления Договора в силу признаются товарами Евразийского экономического союза.</w:t>
      </w:r>
      <w:r>
        <w:br/>
      </w:r>
      <w:r>
        <w:rPr>
          <w:rFonts w:ascii="Times New Roman"/>
          <w:b w:val="false"/>
          <w:i w:val="false"/>
          <w:color w:val="000000"/>
          <w:sz w:val="28"/>
        </w:rPr>
        <w:t>
      22. 
</w:t>
      </w:r>
      <w:r>
        <w:rPr>
          <w:rFonts w:ascii="Times New Roman"/>
          <w:b w:val="false"/>
          <w:i w:val="false"/>
          <w:color w:val="000000"/>
          <w:sz w:val="28"/>
        </w:rPr>
        <w:t xml:space="preserve">
Товары, помещенные в Республике Армения до вступления Договора в силу под таможенные режимы ввоза на таможенный склад или ввоза на свободный таможенный склад, с даты вступления Договора в силу признаются помещенными под таможенную процедуру таможенного склада, за исключением товаров, предназначенных для вывоза в соответствии с таможенной процедурой экспорта, и в отношении этих товаров применяются положения Таможенного кодекса Таможенного союза, иных регулирующих таможенные правоотношения международных договоров и других актов, составляющих право Евразийского экономического союза, с учетом пункта 23 настоящего приложения. </w:t>
      </w:r>
      <w:r>
        <w:br/>
      </w:r>
      <w:r>
        <w:rPr>
          <w:rFonts w:ascii="Times New Roman"/>
          <w:b w:val="false"/>
          <w:i w:val="false"/>
          <w:color w:val="000000"/>
          <w:sz w:val="28"/>
        </w:rPr>
        <w:t>
      23. 
</w:t>
      </w:r>
      <w:r>
        <w:rPr>
          <w:rFonts w:ascii="Times New Roman"/>
          <w:b w:val="false"/>
          <w:i w:val="false"/>
          <w:color w:val="000000"/>
          <w:sz w:val="28"/>
        </w:rPr>
        <w:t>
Товары, предназначенные для вывоза с территории Республики Армения в соответствии с таможенной процедурой экспорта и помещенные под таможенные режимы ввоза на таможенный склад или ввоза на свободный таможенный склад до вступления Договора в силу, хранятся на таможенных складах в течение 6 месяцев с даты вступления Договора в силу.</w:t>
      </w:r>
      <w:r>
        <w:br/>
      </w:r>
      <w:r>
        <w:rPr>
          <w:rFonts w:ascii="Times New Roman"/>
          <w:b w:val="false"/>
          <w:i w:val="false"/>
          <w:color w:val="000000"/>
          <w:sz w:val="28"/>
        </w:rPr>
        <w:t>
</w:t>
      </w:r>
      <w:r>
        <w:rPr>
          <w:rFonts w:ascii="Times New Roman"/>
          <w:b w:val="false"/>
          <w:i w:val="false"/>
          <w:color w:val="000000"/>
          <w:sz w:val="28"/>
        </w:rPr>
        <w:t xml:space="preserve">
      Таможенная процедура таможенного склада действует до истечения сроков хранения, установленных при помещении товаров под таможенные режимы ввоза на таможенный склад или ввоза на свободный таможенный склад, с учетом возможности их продления в пределах сроков, определенных статьей 231 Таможенного кодекса Таможенного союза. </w:t>
      </w:r>
      <w:r>
        <w:br/>
      </w:r>
      <w:r>
        <w:rPr>
          <w:rFonts w:ascii="Times New Roman"/>
          <w:b w:val="false"/>
          <w:i w:val="false"/>
          <w:color w:val="000000"/>
          <w:sz w:val="28"/>
        </w:rPr>
        <w:t>
      24. 
</w:t>
      </w:r>
      <w:r>
        <w:rPr>
          <w:rFonts w:ascii="Times New Roman"/>
          <w:b w:val="false"/>
          <w:i w:val="false"/>
          <w:color w:val="000000"/>
          <w:sz w:val="28"/>
        </w:rPr>
        <w:t xml:space="preserve">
Товары, помещенные в Республике Армения до вступления Договора в силу под таможенные режимы временного ввоза и временного вывоза, с даты вступления Договора в силу признаются помещенными соответственно под таможенные процедуры временного ввоза (допуска), временного вывоза. В отношении этих товаров применяются положения Таможенного кодекса Таможенного союза, иных регулирующих таможенные правоотношения международных договоров и других актов, составляющих право Евразийского экономического союза, с учетом абзацев второго и третьего настоящего пункта. </w:t>
      </w:r>
      <w:r>
        <w:br/>
      </w:r>
      <w:r>
        <w:rPr>
          <w:rFonts w:ascii="Times New Roman"/>
          <w:b w:val="false"/>
          <w:i w:val="false"/>
          <w:color w:val="000000"/>
          <w:sz w:val="28"/>
        </w:rPr>
        <w:t>
</w:t>
      </w:r>
      <w:r>
        <w:rPr>
          <w:rFonts w:ascii="Times New Roman"/>
          <w:b w:val="false"/>
          <w:i w:val="false"/>
          <w:color w:val="000000"/>
          <w:sz w:val="28"/>
        </w:rPr>
        <w:t>
      В отношении товаров, помещенных под таможенный режим временного ввоза до вступления Договора в силу, применяется полное условное освобождение от уплаты таможенных пошлин, налогов.</w:t>
      </w:r>
      <w:r>
        <w:br/>
      </w:r>
      <w:r>
        <w:rPr>
          <w:rFonts w:ascii="Times New Roman"/>
          <w:b w:val="false"/>
          <w:i w:val="false"/>
          <w:color w:val="000000"/>
          <w:sz w:val="28"/>
        </w:rPr>
        <w:t>
</w:t>
      </w:r>
      <w:r>
        <w:rPr>
          <w:rFonts w:ascii="Times New Roman"/>
          <w:b w:val="false"/>
          <w:i w:val="false"/>
          <w:color w:val="000000"/>
          <w:sz w:val="28"/>
        </w:rPr>
        <w:t xml:space="preserve">
      Таможенная процедура временного ввоза (допуска) действует до истечения сроков временного ввоза, установленных при помещении товаров под таможенный режим временного ввоза, с учетом возможности их продления в пределах сроков, предусмотренных статьей 280 Таможенного кодекса Таможенного союза. </w:t>
      </w:r>
      <w:r>
        <w:br/>
      </w:r>
      <w:r>
        <w:rPr>
          <w:rFonts w:ascii="Times New Roman"/>
          <w:b w:val="false"/>
          <w:i w:val="false"/>
          <w:color w:val="000000"/>
          <w:sz w:val="28"/>
        </w:rPr>
        <w:t>
</w:t>
      </w:r>
      <w:r>
        <w:rPr>
          <w:rFonts w:ascii="Times New Roman"/>
          <w:b w:val="false"/>
          <w:i w:val="false"/>
          <w:color w:val="000000"/>
          <w:sz w:val="28"/>
        </w:rPr>
        <w:t xml:space="preserve">
      Таможенная процедура временного вывоза действует до истечения сроков временного вывоза, установленных при помещении товаров под таможенный режим временного вывоза, с учетом возможности их продления в соответствии со статьей 288 Таможенного кодекса Таможенного союза. </w:t>
      </w:r>
      <w:r>
        <w:br/>
      </w:r>
      <w:r>
        <w:rPr>
          <w:rFonts w:ascii="Times New Roman"/>
          <w:b w:val="false"/>
          <w:i w:val="false"/>
          <w:color w:val="000000"/>
          <w:sz w:val="28"/>
        </w:rPr>
        <w:t>
</w:t>
      </w:r>
      <w:r>
        <w:rPr>
          <w:rFonts w:ascii="Times New Roman"/>
          <w:b w:val="false"/>
          <w:i w:val="false"/>
          <w:color w:val="000000"/>
          <w:sz w:val="28"/>
        </w:rPr>
        <w:t>
      После вступления Договора в силу действие таможенных процедур временного ввоза (допуска) или временного вывоза в отношении товаров, ввезенных (вывезенных) в Республику Армения из государств-членов Таможенного союза и из Республики Армения в государства-члены Таможенного союза до вступления Договора в силу, прекращается и такие товары приобретают статус товаров Евразийского экономического союза.</w:t>
      </w:r>
      <w:r>
        <w:br/>
      </w:r>
      <w:r>
        <w:rPr>
          <w:rFonts w:ascii="Times New Roman"/>
          <w:b w:val="false"/>
          <w:i w:val="false"/>
          <w:color w:val="000000"/>
          <w:sz w:val="28"/>
        </w:rPr>
        <w:t>
      25. 
</w:t>
      </w:r>
      <w:r>
        <w:rPr>
          <w:rFonts w:ascii="Times New Roman"/>
          <w:b w:val="false"/>
          <w:i w:val="false"/>
          <w:color w:val="000000"/>
          <w:sz w:val="28"/>
        </w:rPr>
        <w:t xml:space="preserve">
Товары, помещенные в Республике Армения до вступления Договора в силу под таможенный режим реэкспорта, с даты вступления Договора в силу признаются помещенными под таможенную процедуру реэкспорта. В отношении этих товаров применяются положения Таможенного кодекса Таможенного союза, иных регулирующих таможенные правоотношения международных договоров и актов, составляющих право Евразийского экономического союза. </w:t>
      </w:r>
      <w:r>
        <w:br/>
      </w:r>
      <w:r>
        <w:rPr>
          <w:rFonts w:ascii="Times New Roman"/>
          <w:b w:val="false"/>
          <w:i w:val="false"/>
          <w:color w:val="000000"/>
          <w:sz w:val="28"/>
        </w:rPr>
        <w:t>
</w:t>
      </w:r>
      <w:r>
        <w:rPr>
          <w:rFonts w:ascii="Times New Roman"/>
          <w:b w:val="false"/>
          <w:i w:val="false"/>
          <w:color w:val="000000"/>
          <w:sz w:val="28"/>
        </w:rPr>
        <w:t xml:space="preserve">
      С даты вступления Договора в силу признаются помещенными под таможенную процедуру реэкспорта товары, помещенные в Республике Армения до вступления Договора в силу под таможенный режим реэкспорта в целях вывоза продуктов переработки, полученных в результате совершения операций по переработке товаров в соответствии с таможенным режимом временного ввоза для переработки. </w:t>
      </w:r>
      <w:r>
        <w:br/>
      </w:r>
      <w:r>
        <w:rPr>
          <w:rFonts w:ascii="Times New Roman"/>
          <w:b w:val="false"/>
          <w:i w:val="false"/>
          <w:color w:val="000000"/>
          <w:sz w:val="28"/>
        </w:rPr>
        <w:t>
      26. 
</w:t>
      </w:r>
      <w:r>
        <w:rPr>
          <w:rFonts w:ascii="Times New Roman"/>
          <w:b w:val="false"/>
          <w:i w:val="false"/>
          <w:color w:val="000000"/>
          <w:sz w:val="28"/>
        </w:rPr>
        <w:t>
Товары, помещенные в Республике Армения до вступления Договора в силу под таможенные режимы уничтожения и ввоза в магазин беспошлинной торговли, с даты вступления Договора в силу признаются помещенными соответственно под таможенные процедуры уничтожения, беспошлинной торговли. В отношении этих товаров применяются положения Таможенного кодекса Таможенного союза, иных регулирующих таможенные правоотношения международных договоров и актов, составляющих право Евразийского экономического союза, с учетом положений, предусмотренных пунктом 27 настоящего приложения.</w:t>
      </w:r>
      <w:r>
        <w:br/>
      </w:r>
      <w:r>
        <w:rPr>
          <w:rFonts w:ascii="Times New Roman"/>
          <w:b w:val="false"/>
          <w:i w:val="false"/>
          <w:color w:val="000000"/>
          <w:sz w:val="28"/>
        </w:rPr>
        <w:t>
      27. 
</w:t>
      </w:r>
      <w:r>
        <w:rPr>
          <w:rFonts w:ascii="Times New Roman"/>
          <w:b w:val="false"/>
          <w:i w:val="false"/>
          <w:color w:val="000000"/>
          <w:sz w:val="28"/>
        </w:rPr>
        <w:t>
С даты вступления Договора в силу в магазинах беспошлинной торговли, учрежденных на территории Республики Армения, допускается реализация в том числе пассажирам воздушных судов, следующим в другие государства-члены Евразийского экономического союза, а также в Республику Армения, после предъявления такими пассажирами своих посадочных талонов:</w:t>
      </w:r>
      <w:r>
        <w:br/>
      </w:r>
      <w:r>
        <w:rPr>
          <w:rFonts w:ascii="Times New Roman"/>
          <w:b w:val="false"/>
          <w:i w:val="false"/>
          <w:color w:val="000000"/>
          <w:sz w:val="28"/>
        </w:rPr>
        <w:t>
</w:t>
      </w:r>
      <w:r>
        <w:rPr>
          <w:rFonts w:ascii="Times New Roman"/>
          <w:b w:val="false"/>
          <w:i w:val="false"/>
          <w:color w:val="000000"/>
          <w:sz w:val="28"/>
        </w:rPr>
        <w:t>
      иностранных товаров, помещенных под таможенную процедуру беспошлинной торговли, с условием последующей уплаты владельцем магазина беспошлинной торговли ввозной таможенной пошлины и с ее распределением;</w:t>
      </w:r>
      <w:r>
        <w:br/>
      </w:r>
      <w:r>
        <w:rPr>
          <w:rFonts w:ascii="Times New Roman"/>
          <w:b w:val="false"/>
          <w:i w:val="false"/>
          <w:color w:val="000000"/>
          <w:sz w:val="28"/>
        </w:rPr>
        <w:t>
</w:t>
      </w:r>
      <w:r>
        <w:rPr>
          <w:rFonts w:ascii="Times New Roman"/>
          <w:b w:val="false"/>
          <w:i w:val="false"/>
          <w:color w:val="000000"/>
          <w:sz w:val="28"/>
        </w:rPr>
        <w:t xml:space="preserve">
      товаров Евразийского экономического союза, помещенных под таможенную процедуру беспошлинной торговли. </w:t>
      </w:r>
      <w:r>
        <w:br/>
      </w:r>
      <w:r>
        <w:rPr>
          <w:rFonts w:ascii="Times New Roman"/>
          <w:b w:val="false"/>
          <w:i w:val="false"/>
          <w:color w:val="000000"/>
          <w:sz w:val="28"/>
        </w:rPr>
        <w:t>
</w:t>
      </w:r>
      <w:r>
        <w:rPr>
          <w:rFonts w:ascii="Times New Roman"/>
          <w:b w:val="false"/>
          <w:i w:val="false"/>
          <w:color w:val="000000"/>
          <w:sz w:val="28"/>
        </w:rPr>
        <w:t>
      Республика Армения берет на себя обязательства исключить возможность реализации алкогольной продукции и пива, табака и табачных изделий, помещенных под таможенную процедуру беспошлинной торговли, в количестве, превышающем нормы перемещения таких товаров с освобождением от уплаты таможенных платежей, установленных регулирующими таможенные правоотношения актами, входящими в право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xml:space="preserve">
      Иностранные товары, реализованные после вступления Договора в силу в магазинах беспошлинной торговли, учрежденных на территории Республики Армения, пассажирам воздушных судов, следующим в другие государства-члены Евразийского экономического союза, а также в Республику Армения, не позднее 10 календарных дней после такой реализации подлежат помещению в Республике Армения под таможенную процедуру выпуска для внутреннего потребления без уплаты (с освобождением от уплаты) акцизного налога и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xml:space="preserve">
      Положения абзацев первого-пятого настоящего пункта применяются до закрепления подобных (аналогичных) положений в Таможенном кодексе Евразийского экономического союза. </w:t>
      </w:r>
      <w:r>
        <w:br/>
      </w:r>
      <w:r>
        <w:rPr>
          <w:rFonts w:ascii="Times New Roman"/>
          <w:b w:val="false"/>
          <w:i w:val="false"/>
          <w:color w:val="000000"/>
          <w:sz w:val="28"/>
        </w:rPr>
        <w:t>
</w:t>
      </w:r>
      <w:r>
        <w:rPr>
          <w:rFonts w:ascii="Times New Roman"/>
          <w:b w:val="false"/>
          <w:i w:val="false"/>
          <w:color w:val="000000"/>
          <w:sz w:val="28"/>
        </w:rPr>
        <w:t>
      Таможенная процедура беспошлинной торговли в отношении товаров Евразийского экономического союза, реализованных в магазине беспошлинной торговли, учрежденном на территории Республики Армения, пассажирам воздушных судов, следующим в другие государства-члены Евразийского экономического союза, а также в Республику Армения, завершается представлением в таможенный орган отчета по форме, установленной законодательством Республики Армения.</w:t>
      </w:r>
      <w:r>
        <w:br/>
      </w:r>
      <w:r>
        <w:rPr>
          <w:rFonts w:ascii="Times New Roman"/>
          <w:b w:val="false"/>
          <w:i w:val="false"/>
          <w:color w:val="000000"/>
          <w:sz w:val="28"/>
        </w:rPr>
        <w:t>
 </w:t>
      </w:r>
    </w:p>
    <w:bookmarkEnd w:id="77"/>
    <w:bookmarkStart w:name="z260" w:id="78"/>
    <w:p>
      <w:pPr>
        <w:spacing w:after="0"/>
        <w:ind w:left="0"/>
        <w:jc w:val="both"/>
      </w:pPr>
      <w:r>
        <w:rPr>
          <w:rFonts w:ascii="Times New Roman"/>
          <w:b w:val="false"/>
          <w:i w:val="false"/>
          <w:color w:val="000000"/>
          <w:sz w:val="28"/>
        </w:rPr>
        <w:t>
      В части, касающейся особенностей совершения таможенных операций в отношении транспортных средств</w:t>
      </w:r>
    </w:p>
    <w:bookmarkEnd w:id="78"/>
    <w:bookmarkStart w:name="z261" w:id="79"/>
    <w:p>
      <w:pPr>
        <w:spacing w:after="0"/>
        <w:ind w:left="0"/>
        <w:jc w:val="both"/>
      </w:pPr>
      <w:r>
        <w:rPr>
          <w:rFonts w:ascii="Times New Roman"/>
          <w:b w:val="false"/>
          <w:i w:val="false"/>
          <w:color w:val="000000"/>
          <w:sz w:val="28"/>
        </w:rPr>
        <w:t xml:space="preserve">
      Транспортные средства, ввезенные на территорию Республики Армения до вступления Договора в силу при осуществлении международной перевозки пассажиров и товаров и зарегистрированные в другом государств-члене Евразийского экономического союза или государстве, не являющемся членом Евразийского экономического союза, с даты вступления Договора в силу признаются транспортными средствами международной перевозки. В отношении этих транспортных средств применяются положения главы 48 Таможенного кодекса Таможенного союза, иных регулирующих таможенные правоотношения международных договоров и актов, составляющих право Евразийского экономического союза. </w:t>
      </w:r>
      <w:r>
        <w:br/>
      </w:r>
      <w:r>
        <w:rPr>
          <w:rFonts w:ascii="Times New Roman"/>
          <w:b w:val="false"/>
          <w:i w:val="false"/>
          <w:color w:val="000000"/>
          <w:sz w:val="28"/>
        </w:rPr>
        <w:t>
      28. 
</w:t>
      </w:r>
      <w:r>
        <w:rPr>
          <w:rFonts w:ascii="Times New Roman"/>
          <w:b w:val="false"/>
          <w:i w:val="false"/>
          <w:color w:val="000000"/>
          <w:sz w:val="28"/>
        </w:rPr>
        <w:t>
Транспортные средства, зарегистрированные в Республике Армения и вывезенные с территории Республики Армения до вступления Договора в силу при осуществлении такими транспортными средствами международной перевозки пассажиров и товаров, с даты вступления Договора в силу признаются транспортными средствами международной перевозки. В отношении этих транспортных средств применяются положения главы 48 Таможенного кодекса Таможенного союза, иных регулирующих таможенные правоотношения международных договоров и актов, составляющих право Евразийского экономического союза.</w:t>
      </w:r>
      <w:r>
        <w:br/>
      </w:r>
      <w:r>
        <w:rPr>
          <w:rFonts w:ascii="Times New Roman"/>
          <w:b w:val="false"/>
          <w:i w:val="false"/>
          <w:color w:val="000000"/>
          <w:sz w:val="28"/>
        </w:rPr>
        <w:t>
 </w:t>
      </w:r>
    </w:p>
    <w:bookmarkEnd w:id="79"/>
    <w:bookmarkStart w:name="z263" w:id="80"/>
    <w:p>
      <w:pPr>
        <w:spacing w:after="0"/>
        <w:ind w:left="0"/>
        <w:jc w:val="both"/>
      </w:pPr>
      <w:r>
        <w:rPr>
          <w:rFonts w:ascii="Times New Roman"/>
          <w:b w:val="false"/>
          <w:i w:val="false"/>
          <w:color w:val="000000"/>
          <w:sz w:val="28"/>
        </w:rPr>
        <w:t>
      В части, касающейся статуса автомобилей для личного пользования</w:t>
      </w:r>
    </w:p>
    <w:bookmarkEnd w:id="80"/>
    <w:bookmarkStart w:name="z264" w:id="81"/>
    <w:p>
      <w:pPr>
        <w:spacing w:after="0"/>
        <w:ind w:left="0"/>
        <w:jc w:val="both"/>
      </w:pPr>
      <w:r>
        <w:rPr>
          <w:rFonts w:ascii="Times New Roman"/>
          <w:b w:val="false"/>
          <w:i w:val="false"/>
          <w:color w:val="000000"/>
          <w:sz w:val="28"/>
        </w:rPr>
        <w:t>      29. 
Ставки таможенных пошлин, налогов, установленные приложением 5 к Соглашению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 (далее – Соглашение), не применяются в Республике Армения в отношении автомобилей легковых и прочих моторных транспортных средств, классифицируемых в товарных позициях 8702, 8703, 8704 21 и 8704 31 ТН ВЭД ЕАЭС, ввозимых физическими лицами для личного пользования (далее – автомобили), до начала применения Республикой Армения ставок, установленных ЕТТ ЕАЭС в отношении автомобилей легковых и прочих моторных транспортных средств, классифицируемых в товарных позициях 8702, 8703, 8704 21 и 8704 31 ТН ВЭД ЕАЭС.</w:t>
      </w:r>
      <w:r>
        <w:br/>
      </w:r>
      <w:r>
        <w:rPr>
          <w:rFonts w:ascii="Times New Roman"/>
          <w:b w:val="false"/>
          <w:i w:val="false"/>
          <w:color w:val="000000"/>
          <w:sz w:val="28"/>
        </w:rPr>
        <w:t>
</w:t>
      </w:r>
      <w:r>
        <w:rPr>
          <w:rFonts w:ascii="Times New Roman"/>
          <w:b w:val="false"/>
          <w:i w:val="false"/>
          <w:color w:val="000000"/>
          <w:sz w:val="28"/>
        </w:rPr>
        <w:t>
      До начала применения Республикой Армения в отношении автомобилей ставок таможенных пошлин, налогов, установленных приложением 5 к Соглашению, таможенные пошлины, налоги в отношении автомобилей подлежат уплате в соответствии с законодательством Республики Армения.</w:t>
      </w:r>
      <w:r>
        <w:br/>
      </w:r>
      <w:r>
        <w:rPr>
          <w:rFonts w:ascii="Times New Roman"/>
          <w:b w:val="false"/>
          <w:i w:val="false"/>
          <w:color w:val="000000"/>
          <w:sz w:val="28"/>
        </w:rPr>
        <w:t>
      30. 
</w:t>
      </w:r>
      <w:r>
        <w:rPr>
          <w:rFonts w:ascii="Times New Roman"/>
          <w:b w:val="false"/>
          <w:i w:val="false"/>
          <w:color w:val="000000"/>
          <w:sz w:val="28"/>
        </w:rPr>
        <w:t>
Автомобили, ввезенные на территорию Республики Армения из третьих стран после подписания Договора, в отношении которых таможенные пошлины, налоги уплачены по ставкам, отличающимся от установленных приложением 5 к Соглашению, а также автомобили, указанные в пункте 30 настоящего приложения, в других государствах-членах Евразийского экономического союза признаются иностранными товарами до:</w:t>
      </w:r>
      <w:r>
        <w:br/>
      </w:r>
      <w:r>
        <w:rPr>
          <w:rFonts w:ascii="Times New Roman"/>
          <w:b w:val="false"/>
          <w:i w:val="false"/>
          <w:color w:val="000000"/>
          <w:sz w:val="28"/>
        </w:rPr>
        <w:t>
</w:t>
      </w:r>
      <w:r>
        <w:rPr>
          <w:rFonts w:ascii="Times New Roman"/>
          <w:b w:val="false"/>
          <w:i w:val="false"/>
          <w:color w:val="000000"/>
          <w:sz w:val="28"/>
        </w:rPr>
        <w:t>
      уплаты таможенных пошлин, налогов в размере разницы уплаченных сумм таможенных пошлин, налогов и сумм таможенных пошлин, налогов, подлежащих уплате по ставкам, указанным в приложении 5 к Соглашению;</w:t>
      </w:r>
      <w:r>
        <w:br/>
      </w:r>
      <w:r>
        <w:rPr>
          <w:rFonts w:ascii="Times New Roman"/>
          <w:b w:val="false"/>
          <w:i w:val="false"/>
          <w:color w:val="000000"/>
          <w:sz w:val="28"/>
        </w:rPr>
        <w:t>
</w:t>
      </w:r>
      <w:r>
        <w:rPr>
          <w:rFonts w:ascii="Times New Roman"/>
          <w:b w:val="false"/>
          <w:i w:val="false"/>
          <w:color w:val="000000"/>
          <w:sz w:val="28"/>
        </w:rPr>
        <w:t>
      истечения 3 лет после начала применения Республикой Армения ставок, установленных ЕТТ ЕАЭС в отношении автомобилей легковых и прочих моторных транспортных средств, классифицируемых в товарных позициях 8702, 8703, 8704 21 и 8704 31 ТН ВЭД ЕАЭС.</w:t>
      </w:r>
      <w:r>
        <w:br/>
      </w:r>
      <w:r>
        <w:rPr>
          <w:rFonts w:ascii="Times New Roman"/>
          <w:b w:val="false"/>
          <w:i w:val="false"/>
          <w:color w:val="000000"/>
          <w:sz w:val="28"/>
        </w:rPr>
        <w:t>
</w:t>
      </w:r>
      <w:r>
        <w:rPr>
          <w:rFonts w:ascii="Times New Roman"/>
          <w:b w:val="false"/>
          <w:i w:val="false"/>
          <w:color w:val="000000"/>
          <w:sz w:val="28"/>
        </w:rPr>
        <w:t>
      Действие настоящего пункта не распространяется на ввезенные после подписания Договора автомобили, в отношении которых таможенные пошлины уплачены по ставкам, установленным ЕТТ ЕАЭС.</w:t>
      </w:r>
      <w:r>
        <w:br/>
      </w:r>
      <w:r>
        <w:rPr>
          <w:rFonts w:ascii="Times New Roman"/>
          <w:b w:val="false"/>
          <w:i w:val="false"/>
          <w:color w:val="000000"/>
          <w:sz w:val="28"/>
        </w:rPr>
        <w:t>
      31. 
</w:t>
      </w:r>
      <w:r>
        <w:rPr>
          <w:rFonts w:ascii="Times New Roman"/>
          <w:b w:val="false"/>
          <w:i w:val="false"/>
          <w:color w:val="000000"/>
          <w:sz w:val="28"/>
        </w:rPr>
        <w:t>
В отношении автомобилей, ввезенных на территорию Республики Армения после подписания Договора, при их ввозе на территории других государств-членов Евразийского экономического союза разница между уплаченными суммами таможенных пошлин, налогов и суммами таможенных пошлин, налогов, подлежащими уплате по ставкам, указанным в приложении 5 к Соглашению, может быть уплачена в бюджет Республики Армения до ввоза на территории таких других государств-членов Евразийского экономического союза.</w:t>
      </w:r>
      <w:r>
        <w:br/>
      </w:r>
      <w:r>
        <w:rPr>
          <w:rFonts w:ascii="Times New Roman"/>
          <w:b w:val="false"/>
          <w:i w:val="false"/>
          <w:color w:val="000000"/>
          <w:sz w:val="28"/>
        </w:rPr>
        <w:t>
      32. 
</w:t>
      </w:r>
      <w:r>
        <w:rPr>
          <w:rFonts w:ascii="Times New Roman"/>
          <w:b w:val="false"/>
          <w:i w:val="false"/>
          <w:color w:val="000000"/>
          <w:sz w:val="28"/>
        </w:rPr>
        <w:t>
В отношении автомобилей, указанных в пунктах 30 и 31 настоящего приложения, при их ввозе на территории других государств-членов Евразийского экономического союза проводится таможенный контроль, а при необходимости уплаты таможенных платежей – совершаются таможенные операции в порядке, установленном Таможенным кодексом Таможенного союза, иными регулирующими таможенные правоотношения международными договорами и другими актами, составляющими право Евразийского экономического союза, с учетом пунктов 34 и 35 настоящего приложения.</w:t>
      </w:r>
      <w:r>
        <w:br/>
      </w:r>
      <w:r>
        <w:rPr>
          <w:rFonts w:ascii="Times New Roman"/>
          <w:b w:val="false"/>
          <w:i w:val="false"/>
          <w:color w:val="000000"/>
          <w:sz w:val="28"/>
        </w:rPr>
        <w:t>
      33. 
</w:t>
      </w:r>
      <w:r>
        <w:rPr>
          <w:rFonts w:ascii="Times New Roman"/>
          <w:b w:val="false"/>
          <w:i w:val="false"/>
          <w:color w:val="000000"/>
          <w:sz w:val="28"/>
        </w:rPr>
        <w:t xml:space="preserve">
В случае если таможенные пошлины, налоги в отношении автомобилей, указанных в пунктах 30 и 31 настоящего приложения, не уплачены в бюджет Республики Армения в размере, указанном в абзаце втором пункта 31 настоящего приложения, до ввоза на территории других государств-членов Евразийского экономического союза, такие таможенные пошлины, налоги уплачиваются при таможенном декларировании таких автомобилей в бюджет того государства-члена Евразийского экономического союза, в регионе деятельности таможенного органа которого находится место перемещения товаров через таможенную границу Евразийского экономического союза, в которое прибыли такие автомобили. </w:t>
      </w:r>
      <w:r>
        <w:br/>
      </w:r>
      <w:r>
        <w:rPr>
          <w:rFonts w:ascii="Times New Roman"/>
          <w:b w:val="false"/>
          <w:i w:val="false"/>
          <w:color w:val="000000"/>
          <w:sz w:val="28"/>
        </w:rPr>
        <w:t>
      34. 
</w:t>
      </w:r>
      <w:r>
        <w:rPr>
          <w:rFonts w:ascii="Times New Roman"/>
          <w:b w:val="false"/>
          <w:i w:val="false"/>
          <w:color w:val="000000"/>
          <w:sz w:val="28"/>
        </w:rPr>
        <w:t>
Автомобили, указанные в пунктах 30 и 31 настоящего приложения, зарегистрированные на территории Республики Армения, могут временно ввозиться на территории других государств-членов Евразийского экономического союза только лицами, постоянно проживающими в Республике Армения, без уплаты таможенных пошлин, налогов и без внесения обеспечения уплаты таможенных пошлин, налогов. Ввоз и использование на территориях других государств-членов Евразийского экономического союза таких автомобилей иными лицами, а также их отчуждение, передача в пользование, распоряжение на территориях таких других государств-членов Евразийского экономического союза допускаются только при условии их таможенного декларирования в таможенных органах этих других государств и уплаты таможенных пошлин, налогов с учетом пункта 31 настоящего приложения.</w:t>
      </w:r>
      <w:r>
        <w:br/>
      </w:r>
      <w:r>
        <w:rPr>
          <w:rFonts w:ascii="Times New Roman"/>
          <w:b w:val="false"/>
          <w:i w:val="false"/>
          <w:color w:val="000000"/>
          <w:sz w:val="28"/>
        </w:rPr>
        <w:t>
      35. 
</w:t>
      </w:r>
      <w:r>
        <w:rPr>
          <w:rFonts w:ascii="Times New Roman"/>
          <w:b w:val="false"/>
          <w:i w:val="false"/>
          <w:color w:val="000000"/>
          <w:sz w:val="28"/>
        </w:rPr>
        <w:t>
Таможенные органы Республики Армения информируют таможенные органы других государств-членов Евразийского экономического союза об автомобилях, ввезенных и выпущенных в свободное обращение на территории Республики Армения после подписания Договора, и размере уплаченных сумм таможенных пошлин, налогов в отношении таких автомобилей.</w:t>
      </w:r>
      <w:r>
        <w:br/>
      </w:r>
      <w:r>
        <w:rPr>
          <w:rFonts w:ascii="Times New Roman"/>
          <w:b w:val="false"/>
          <w:i w:val="false"/>
          <w:color w:val="000000"/>
          <w:sz w:val="28"/>
        </w:rPr>
        <w:t>
      36. 
</w:t>
      </w:r>
      <w:r>
        <w:rPr>
          <w:rFonts w:ascii="Times New Roman"/>
          <w:b w:val="false"/>
          <w:i w:val="false"/>
          <w:color w:val="000000"/>
          <w:sz w:val="28"/>
        </w:rPr>
        <w:t>
Автомобили, за исключением указанных в пунктах 30 и 31 настоящего приложения, ввезенные на территорию Республики Армения до подписания Договора, с даты вступления в силу Договора считаются товарами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Автомобили, указанные в пунктах 30 и 31 настоящего приложения, по истечении 3 лет после начала применения Республикой Армения ставок, установленных ЕТТ ЕАЭС в отношении автомобилей легковых и прочих моторных транспортных средств, классифицируемых в товарных позициях 8702, 8703, 8704 21 и 8704 31 ТН ВЭД ЕАЭС, признаются товарами Евразийского экономического союза независимо от факта уплаты в бюджет государства-члена Евразийского экономического союза таможенных пошлин, налогов в размере разницы уплаченных сумм таможенных пошлин, налогов и сумм таможенных пошлин, налогов, подлежащих уплате по ставкам, указанным в приложении 5 к Соглашению.</w:t>
      </w:r>
      <w:r>
        <w:br/>
      </w:r>
      <w:r>
        <w:rPr>
          <w:rFonts w:ascii="Times New Roman"/>
          <w:b w:val="false"/>
          <w:i w:val="false"/>
          <w:color w:val="000000"/>
          <w:sz w:val="28"/>
        </w:rPr>
        <w:t>
 </w:t>
      </w:r>
    </w:p>
    <w:bookmarkEnd w:id="81"/>
    <w:bookmarkStart w:name="z277" w:id="82"/>
    <w:p>
      <w:pPr>
        <w:spacing w:after="0"/>
        <w:ind w:left="0"/>
        <w:jc w:val="both"/>
      </w:pPr>
      <w:r>
        <w:rPr>
          <w:rFonts w:ascii="Times New Roman"/>
          <w:b w:val="false"/>
          <w:i w:val="false"/>
          <w:color w:val="000000"/>
          <w:sz w:val="28"/>
        </w:rPr>
        <w:t>
      IV. Вопросы, связанные с членством Республики Армения во Всемирной торговой организации</w:t>
      </w:r>
    </w:p>
    <w:bookmarkEnd w:id="82"/>
    <w:bookmarkStart w:name="z278" w:id="83"/>
    <w:p>
      <w:pPr>
        <w:spacing w:after="0"/>
        <w:ind w:left="0"/>
        <w:jc w:val="both"/>
      </w:pPr>
      <w:r>
        <w:rPr>
          <w:rFonts w:ascii="Times New Roman"/>
          <w:b w:val="false"/>
          <w:i w:val="false"/>
          <w:color w:val="000000"/>
          <w:sz w:val="28"/>
        </w:rPr>
        <w:t>      37. 
В связи с присоединением Республики Армения к Евразийскому экономическому союзу проводятся переговоры с членами Всемирной торговой организации по изменению соответствующих тарифных обязательств Республики Армения в соответствии с правилами Всемирной торговой организации, а также пунктом 4 статьи 1 Договора о функционировании Таможенного союза в рамках многосторонней торговой системы от 19 мая 2011 года.</w:t>
      </w:r>
      <w:r>
        <w:br/>
      </w:r>
      <w:r>
        <w:rPr>
          <w:rFonts w:ascii="Times New Roman"/>
          <w:b w:val="false"/>
          <w:i w:val="false"/>
          <w:color w:val="000000"/>
          <w:sz w:val="28"/>
        </w:rPr>
        <w:t>
</w:t>
      </w:r>
      <w:r>
        <w:rPr>
          <w:rFonts w:ascii="Times New Roman"/>
          <w:b w:val="false"/>
          <w:i w:val="false"/>
          <w:color w:val="000000"/>
          <w:sz w:val="28"/>
        </w:rPr>
        <w:t>
      Указанные переговоры проводятся уполномоченной на то делегацией на основании директив. Директивы и состав делегации утверждаются и при необходимости корректируются Советом Евразийской экономической комиссии.</w:t>
      </w:r>
      <w:r>
        <w:br/>
      </w:r>
      <w:r>
        <w:rPr>
          <w:rFonts w:ascii="Times New Roman"/>
          <w:b w:val="false"/>
          <w:i w:val="false"/>
          <w:color w:val="000000"/>
          <w:sz w:val="28"/>
        </w:rPr>
        <w:t>
</w:t>
      </w:r>
      <w:r>
        <w:rPr>
          <w:rFonts w:ascii="Times New Roman"/>
          <w:b w:val="false"/>
          <w:i w:val="false"/>
          <w:color w:val="000000"/>
          <w:sz w:val="28"/>
        </w:rPr>
        <w:t>
      Достигнутые в результате переговоров договоренности перед их окончательным принятием во Всемирной торговой организации одобряются Советом Евразийской экономической комиссии.</w:t>
      </w:r>
      <w:r>
        <w:br/>
      </w:r>
      <w:r>
        <w:rPr>
          <w:rFonts w:ascii="Times New Roman"/>
          <w:b w:val="false"/>
          <w:i w:val="false"/>
          <w:color w:val="000000"/>
          <w:sz w:val="28"/>
        </w:rPr>
        <w:t>
</w:t>
      </w:r>
      <w:r>
        <w:rPr>
          <w:rFonts w:ascii="Times New Roman"/>
          <w:b w:val="false"/>
          <w:i w:val="false"/>
          <w:color w:val="000000"/>
          <w:sz w:val="28"/>
        </w:rPr>
        <w:t>
      В соответствии с указанными договоренностями в Единый таможенный тариф Евразийского экономического союза вносятся соответствующие изменения.</w:t>
      </w:r>
      <w:r>
        <w:br/>
      </w:r>
      <w:r>
        <w:rPr>
          <w:rFonts w:ascii="Times New Roman"/>
          <w:b w:val="false"/>
          <w:i w:val="false"/>
          <w:color w:val="000000"/>
          <w:sz w:val="28"/>
        </w:rPr>
        <w:t>
      38. 
</w:t>
      </w:r>
      <w:r>
        <w:rPr>
          <w:rFonts w:ascii="Times New Roman"/>
          <w:b w:val="false"/>
          <w:i w:val="false"/>
          <w:color w:val="000000"/>
          <w:sz w:val="28"/>
        </w:rPr>
        <w:t>
Обязательства Республики Армения, содержащиеся в докладе Рабочей группы по присоединению Республики Армения к Всемирной торговой организации, не распространяются на другие государства-члены Евразийского экономического союза.</w:t>
      </w:r>
      <w:r>
        <w:br/>
      </w:r>
      <w:r>
        <w:rPr>
          <w:rFonts w:ascii="Times New Roman"/>
          <w:b w:val="false"/>
          <w:i w:val="false"/>
          <w:color w:val="000000"/>
          <w:sz w:val="28"/>
        </w:rPr>
        <w:t>
 </w:t>
      </w:r>
    </w:p>
    <w:bookmarkEnd w:id="83"/>
    <w:bookmarkStart w:name="z283" w:id="84"/>
    <w:p>
      <w:pPr>
        <w:spacing w:after="0"/>
        <w:ind w:left="0"/>
        <w:jc w:val="both"/>
      </w:pPr>
      <w:r>
        <w:rPr>
          <w:rFonts w:ascii="Times New Roman"/>
          <w:b w:val="false"/>
          <w:i w:val="false"/>
          <w:color w:val="000000"/>
          <w:sz w:val="28"/>
        </w:rPr>
        <w:t>
      V. Вопросы таможенно-тарифного регулирования</w:t>
      </w:r>
    </w:p>
    <w:bookmarkEnd w:id="84"/>
    <w:bookmarkStart w:name="z284" w:id="85"/>
    <w:p>
      <w:pPr>
        <w:spacing w:after="0"/>
        <w:ind w:left="0"/>
        <w:jc w:val="both"/>
      </w:pPr>
      <w:r>
        <w:rPr>
          <w:rFonts w:ascii="Times New Roman"/>
          <w:b w:val="false"/>
          <w:i w:val="false"/>
          <w:color w:val="000000"/>
          <w:sz w:val="28"/>
        </w:rPr>
        <w:t>      39. 
С даты вступления Договора в силу ставки ввозных таможенных пошлин, отличные от ставок пошлин ЕТТ ЕАЭС, применяются Республикой Армения в течение переходного периода в отношении товаров, по перечню, предусмотренному приложением 4 к Договору.</w:t>
      </w:r>
      <w:r>
        <w:br/>
      </w:r>
      <w:r>
        <w:rPr>
          <w:rFonts w:ascii="Times New Roman"/>
          <w:b w:val="false"/>
          <w:i w:val="false"/>
          <w:color w:val="000000"/>
          <w:sz w:val="28"/>
        </w:rPr>
        <w:t>
</w:t>
      </w:r>
      <w:r>
        <w:rPr>
          <w:rFonts w:ascii="Times New Roman"/>
          <w:b w:val="false"/>
          <w:i w:val="false"/>
          <w:color w:val="000000"/>
          <w:sz w:val="28"/>
        </w:rPr>
        <w:t>
      Республика Армения обеспечит использование товаров, в отношении которых применяются более низкие ставки ввозных таможенных пошлин по сравнению со ставками пошлин ЕТТ ЕАЭС, только в пределах своей территории и примет меры по недопущению вывоза таких товаров на территории других государств-членов Евразийского экономического союза без доплаты разницы сумм ввозных таможенных пошлин, исчисленных по ставкам ЕТТ ЕАЭС, и сумм ввозных таможенных пошлин, уплаченных при ввозе товаров на территорию Республики Армения.</w:t>
      </w:r>
      <w:r>
        <w:br/>
      </w:r>
      <w:r>
        <w:rPr>
          <w:rFonts w:ascii="Times New Roman"/>
          <w:b w:val="false"/>
          <w:i w:val="false"/>
          <w:color w:val="000000"/>
          <w:sz w:val="28"/>
        </w:rPr>
        <w:t>
</w:t>
      </w:r>
      <w:r>
        <w:rPr>
          <w:rFonts w:ascii="Times New Roman"/>
          <w:b w:val="false"/>
          <w:i w:val="false"/>
          <w:color w:val="000000"/>
          <w:sz w:val="28"/>
        </w:rPr>
        <w:t>
      Республика Беларусь, Республика Казахстан и Российская Федерация вправе определить порядок прибытия указанных товаров на свою территорию.</w:t>
      </w:r>
      <w:r>
        <w:br/>
      </w:r>
      <w:r>
        <w:rPr>
          <w:rFonts w:ascii="Times New Roman"/>
          <w:b w:val="false"/>
          <w:i w:val="false"/>
          <w:color w:val="000000"/>
          <w:sz w:val="28"/>
        </w:rPr>
        <w:t>
</w:t>
      </w:r>
      <w:r>
        <w:rPr>
          <w:rFonts w:ascii="Times New Roman"/>
          <w:b w:val="false"/>
          <w:i w:val="false"/>
          <w:color w:val="000000"/>
          <w:sz w:val="28"/>
        </w:rPr>
        <w:t>
      Ведение, включая актуализацию перечня товаров и ставок, в отношении которых Республикой Армения применяются ставки ввозных таможенных пошлин, отличные от ставок пошлин ЕТТ ЕАЭС, с даты вступления в силу Договора осуществляется Евразийской экономической комиссией.</w:t>
      </w:r>
      <w:r>
        <w:br/>
      </w:r>
      <w:r>
        <w:rPr>
          <w:rFonts w:ascii="Times New Roman"/>
          <w:b w:val="false"/>
          <w:i w:val="false"/>
          <w:color w:val="000000"/>
          <w:sz w:val="28"/>
        </w:rPr>
        <w:t>
      40. 
</w:t>
      </w:r>
      <w:r>
        <w:rPr>
          <w:rFonts w:ascii="Times New Roman"/>
          <w:b w:val="false"/>
          <w:i w:val="false"/>
          <w:color w:val="000000"/>
          <w:sz w:val="28"/>
        </w:rPr>
        <w:t>
Льготы по уплате ввозных таможенных пошлин, предоставленные Республикой Армения, применяются в рамках:</w:t>
      </w:r>
      <w:r>
        <w:br/>
      </w:r>
      <w:r>
        <w:rPr>
          <w:rFonts w:ascii="Times New Roman"/>
          <w:b w:val="false"/>
          <w:i w:val="false"/>
          <w:color w:val="000000"/>
          <w:sz w:val="28"/>
        </w:rPr>
        <w:t>
      1) 
</w:t>
      </w:r>
      <w:r>
        <w:rPr>
          <w:rFonts w:ascii="Times New Roman"/>
          <w:b w:val="false"/>
          <w:i w:val="false"/>
          <w:color w:val="000000"/>
          <w:sz w:val="28"/>
        </w:rPr>
        <w:t>
международных договоров Республики Армения, заключенных до 1 января 2015 года (в том числе при реализации после 1 января 2015 года программ, осуществляемых в рамках этих международных договоров), – в соответствии с указанными международными договорами;</w:t>
      </w:r>
      <w:r>
        <w:br/>
      </w:r>
      <w:r>
        <w:rPr>
          <w:rFonts w:ascii="Times New Roman"/>
          <w:b w:val="false"/>
          <w:i w:val="false"/>
          <w:color w:val="000000"/>
          <w:sz w:val="28"/>
        </w:rPr>
        <w:t>
      2) 
</w:t>
      </w:r>
      <w:r>
        <w:rPr>
          <w:rFonts w:ascii="Times New Roman"/>
          <w:b w:val="false"/>
          <w:i w:val="false"/>
          <w:color w:val="000000"/>
          <w:sz w:val="28"/>
        </w:rPr>
        <w:t>
реализации программы «Армяно-индийский учебный центр информационных и коммуникационных технологий» – до окончания срока ее действия в соответствии с Меморандумом о взаимопонимании между Правительством Республики Армения и Правительством Республики Индия «О создании армяно-индийского учебного центра информационных и коммуникационных технологий» от 26 июня 2009 года;</w:t>
      </w:r>
      <w:r>
        <w:br/>
      </w:r>
      <w:r>
        <w:rPr>
          <w:rFonts w:ascii="Times New Roman"/>
          <w:b w:val="false"/>
          <w:i w:val="false"/>
          <w:color w:val="000000"/>
          <w:sz w:val="28"/>
        </w:rPr>
        <w:t>
      3) 
</w:t>
      </w:r>
      <w:r>
        <w:rPr>
          <w:rFonts w:ascii="Times New Roman"/>
          <w:b w:val="false"/>
          <w:i w:val="false"/>
          <w:color w:val="000000"/>
          <w:sz w:val="28"/>
        </w:rPr>
        <w:t>
реализации программы «Международная школа Дилижана», утвержденной Законом Республики Армения от 19 июня 2013 года, – до 1 января 2018 года, за исключением транспортных средств, велосипедов, водного и воздушного транспорта.</w:t>
      </w:r>
      <w:r>
        <w:br/>
      </w:r>
      <w:r>
        <w:rPr>
          <w:rFonts w:ascii="Times New Roman"/>
          <w:b w:val="false"/>
          <w:i w:val="false"/>
          <w:color w:val="000000"/>
          <w:sz w:val="28"/>
        </w:rPr>
        <w:t>
      41. 
</w:t>
      </w:r>
      <w:r>
        <w:rPr>
          <w:rFonts w:ascii="Times New Roman"/>
          <w:b w:val="false"/>
          <w:i w:val="false"/>
          <w:color w:val="000000"/>
          <w:sz w:val="28"/>
        </w:rPr>
        <w:t>
В период 2015 – 2025 годов допускается ввоз сахара-сырца тростникового субпозиций 1701 13 и 1701 14 ТН ВЭД ЕАЭС (далее в настоящем пункте – сахар-сырец) для промышленной переработки на территории Республики Армения с освобождением от взимания ввозных таможенных пошлин.</w:t>
      </w:r>
      <w:r>
        <w:br/>
      </w:r>
      <w:r>
        <w:rPr>
          <w:rFonts w:ascii="Times New Roman"/>
          <w:b w:val="false"/>
          <w:i w:val="false"/>
          <w:color w:val="000000"/>
          <w:sz w:val="28"/>
        </w:rPr>
        <w:t>
</w:t>
      </w:r>
      <w:r>
        <w:rPr>
          <w:rFonts w:ascii="Times New Roman"/>
          <w:b w:val="false"/>
          <w:i w:val="false"/>
          <w:color w:val="000000"/>
          <w:sz w:val="28"/>
        </w:rPr>
        <w:t>
      Условием ввоза сахара-сырца для промышленной переработки на территории Республики Армения является наличие подтверждения уполномоченного органа Республики Армения о целевом назначении ввозимого сахара-сырца для обеспечения сахароперерабатывающих предприятий на территории Республики Армения, выданного в соответствии с законодательством Республики Армения.</w:t>
      </w:r>
      <w:r>
        <w:br/>
      </w:r>
      <w:r>
        <w:rPr>
          <w:rFonts w:ascii="Times New Roman"/>
          <w:b w:val="false"/>
          <w:i w:val="false"/>
          <w:color w:val="000000"/>
          <w:sz w:val="28"/>
        </w:rPr>
        <w:t>
</w:t>
      </w:r>
      <w:r>
        <w:rPr>
          <w:rFonts w:ascii="Times New Roman"/>
          <w:b w:val="false"/>
          <w:i w:val="false"/>
          <w:color w:val="000000"/>
          <w:sz w:val="28"/>
        </w:rPr>
        <w:t>
      Республика Армения информирует Евразийскую экономическую комиссию о ежегодных объемах ввоза сахара-сырца для промышленной переработки в соответствии с формируемым на предстоящий период балансом производства и потребления сахара в Республике Армения.</w:t>
      </w:r>
      <w:r>
        <w:br/>
      </w:r>
      <w:r>
        <w:rPr>
          <w:rFonts w:ascii="Times New Roman"/>
          <w:b w:val="false"/>
          <w:i w:val="false"/>
          <w:color w:val="000000"/>
          <w:sz w:val="28"/>
        </w:rPr>
        <w:t>
</w:t>
      </w:r>
      <w:r>
        <w:rPr>
          <w:rFonts w:ascii="Times New Roman"/>
          <w:b w:val="false"/>
          <w:i w:val="false"/>
          <w:color w:val="000000"/>
          <w:sz w:val="28"/>
        </w:rPr>
        <w:t>
      Республика Армения гарантирует, что ввозимые для промышленной переработки сахар-сырец, а также сахар белый, произведенный из сахара-сырца, ввезенного с применением тарифной льготы, указанной в абзаце первом настоящего пункта, не будут перенаправлены на территории Республики Беларусь, Республики Казахстан и Российской Федерации.</w:t>
      </w:r>
      <w:r>
        <w:br/>
      </w:r>
      <w:r>
        <w:rPr>
          <w:rFonts w:ascii="Times New Roman"/>
          <w:b w:val="false"/>
          <w:i w:val="false"/>
          <w:color w:val="000000"/>
          <w:sz w:val="28"/>
        </w:rPr>
        <w:t>
</w:t>
      </w:r>
      <w:r>
        <w:rPr>
          <w:rFonts w:ascii="Times New Roman"/>
          <w:b w:val="false"/>
          <w:i w:val="false"/>
          <w:color w:val="000000"/>
          <w:sz w:val="28"/>
        </w:rPr>
        <w:t>
      Положения настоящего пункта не являются основанием для применения Республикой Армения ограничительных мер к ввозу сахара из Республики Беларусь, Республики Казахстан и Российской Федерации.</w:t>
      </w:r>
      <w:r>
        <w:br/>
      </w:r>
      <w:r>
        <w:rPr>
          <w:rFonts w:ascii="Times New Roman"/>
          <w:b w:val="false"/>
          <w:i w:val="false"/>
          <w:color w:val="000000"/>
          <w:sz w:val="28"/>
        </w:rPr>
        <w:t>
      42. 
</w:t>
      </w:r>
      <w:r>
        <w:rPr>
          <w:rFonts w:ascii="Times New Roman"/>
          <w:b w:val="false"/>
          <w:i w:val="false"/>
          <w:color w:val="000000"/>
          <w:sz w:val="28"/>
        </w:rPr>
        <w:t>
В течение 2 лет с даты вступления Договора в силу допускается ввоз сахара белого подсубпозиций 1701 99 100 1 и 1701 99 100 9 ТН ВЭД ЕАЭС с уплатой ввозных таможенных пошлин в размере 10 процентов от таможенной стоимости в объеме не более 4000 тонн в год.</w:t>
      </w:r>
      <w:r>
        <w:br/>
      </w:r>
      <w:r>
        <w:rPr>
          <w:rFonts w:ascii="Times New Roman"/>
          <w:b w:val="false"/>
          <w:i w:val="false"/>
          <w:color w:val="000000"/>
          <w:sz w:val="28"/>
        </w:rPr>
        <w:t>
</w:t>
      </w:r>
      <w:r>
        <w:rPr>
          <w:rFonts w:ascii="Times New Roman"/>
          <w:b w:val="false"/>
          <w:i w:val="false"/>
          <w:color w:val="000000"/>
          <w:sz w:val="28"/>
        </w:rPr>
        <w:t>
      Условием ввоза сахара белого является лицензия на импорт, выдаваемая уполномоченным органом Республики Армения.</w:t>
      </w:r>
      <w:r>
        <w:br/>
      </w:r>
      <w:r>
        <w:rPr>
          <w:rFonts w:ascii="Times New Roman"/>
          <w:b w:val="false"/>
          <w:i w:val="false"/>
          <w:color w:val="000000"/>
          <w:sz w:val="28"/>
        </w:rPr>
        <w:t>
      43. 
</w:t>
      </w:r>
      <w:r>
        <w:rPr>
          <w:rFonts w:ascii="Times New Roman"/>
          <w:b w:val="false"/>
          <w:i w:val="false"/>
          <w:color w:val="000000"/>
          <w:sz w:val="28"/>
        </w:rPr>
        <w:t>
С даты вступления Договора в силу от ввозной таможенной пошлины освобождаются:</w:t>
      </w:r>
      <w:r>
        <w:br/>
      </w:r>
      <w:r>
        <w:rPr>
          <w:rFonts w:ascii="Times New Roman"/>
          <w:b w:val="false"/>
          <w:i w:val="false"/>
          <w:color w:val="000000"/>
          <w:sz w:val="28"/>
        </w:rPr>
        <w:t>
      1) 
</w:t>
      </w:r>
      <w:r>
        <w:rPr>
          <w:rFonts w:ascii="Times New Roman"/>
          <w:b w:val="false"/>
          <w:i w:val="false"/>
          <w:color w:val="000000"/>
          <w:sz w:val="28"/>
        </w:rPr>
        <w:t>
товары, являющиеся продукцией военного назначения, ввоз которых осуществляется в период 2015 – 2022 годов в Республику Армения для обеспечения потребностей Вооруженных сил Республики Армения и аналоги которой не производятся на территориях других государств-членов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Условием ввоза является сертификат конечного пользователя, выданный Министерством обороны Республики Армения в соответствии с законодательством Республики Армения;</w:t>
      </w:r>
      <w:r>
        <w:br/>
      </w:r>
      <w:r>
        <w:rPr>
          <w:rFonts w:ascii="Times New Roman"/>
          <w:b w:val="false"/>
          <w:i w:val="false"/>
          <w:color w:val="000000"/>
          <w:sz w:val="28"/>
        </w:rPr>
        <w:t>
      2) 
</w:t>
      </w:r>
      <w:r>
        <w:rPr>
          <w:rFonts w:ascii="Times New Roman"/>
          <w:b w:val="false"/>
          <w:i w:val="false"/>
          <w:color w:val="000000"/>
          <w:sz w:val="28"/>
        </w:rPr>
        <w:t>
ввозимые до 31 декабря 2022 года в Республику Армения в целях использования для международных перевозок и (или) внутренних перевозок по территории Республики Армения и (или) между территориями государств-членов Евразийского экономического союза: вертолеты гражданские с максимальной взлетной массой более 750 кг, но не более 3175 кг, включаемые в подсубпозицию 8802 11 000 1 ТН ВЭД ЕАЭС; вертолеты гражданские с массой пустого снаряженного аппарата более 2000 кг, но не более 5000 кг, и максимальной взлетной массой более 4000 кг, но не более 10500 кг, включаемые в подсубпозицию 8802 12 000 1 ТН ВЭД ЕАЭС; гражданские пассажирские самолеты с массой пустого снаряженного аппарата не более 2000 кг и максимальной взлетной массой более 750 кг, включаемые в подсубпозицию 8802 20 000 1 ТН ВЭД ЕАЭС; самолеты с массой пустого снаряженного аппарата более 60000 кг, но не более 90000 кг, с максимальной взлетной массой более 120000 кг, но не более 180000 кг, гражданские грузовые среднемагистральные, включаемые в подсубпозицию 8802 40 003 9 ТН ВЭД ЕАЭС; самолеты с массой пустого снаряженного аппарата более 160000 кг, гражданские грузовые широкофюзеляжные дальнемагистральные с максимальной взлетной массой не более 370000 кг, включаемые в подсубпозицию 8802 40 009 7 ТН ВЭД ЕАЭС;</w:t>
      </w:r>
      <w:r>
        <w:br/>
      </w:r>
      <w:r>
        <w:rPr>
          <w:rFonts w:ascii="Times New Roman"/>
          <w:b w:val="false"/>
          <w:i w:val="false"/>
          <w:color w:val="000000"/>
          <w:sz w:val="28"/>
        </w:rPr>
        <w:t>
</w:t>
      </w:r>
      <w:r>
        <w:rPr>
          <w:rFonts w:ascii="Times New Roman"/>
          <w:b w:val="false"/>
          <w:i w:val="false"/>
          <w:color w:val="000000"/>
          <w:sz w:val="28"/>
        </w:rPr>
        <w:t>
      гражданские пассажирские самолеты подсубпозиций 8802 40 003 5 и 8802 40 003 6 ТН ВЭД ЕАЭС с количеством пассажирских мест не менее чем на 110 человек, но не более чем на 300 человек, определяемые в соответствии с сертификатом типа, выданным уполномоченным органом страны производителя, ввозимые по 31 декабря 2016 года в Республику Армения, а также с количеством пассажирских мест не менее чем на 110 человек, но не более чем на 300 человек, определяемые в соответствии со схемой размещения пассажиров (LOPA), одобренной уполномоченным органом, ответственным за поддержание летной годности воздушных судов, ввозимые с 1 января 2017 года по 30 июня 2019 года в Республику Армения в целях их использования для международных перевозок и (или) внутренних перевозок по территории Республики Армения и (или) между территориями государств-членов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xml:space="preserve">
      гражданские пассажирские самолеты подсубпозиций 8802 40 003 5 и 8802 40 003 6 ТН ВЭД ЕАЭС, ввезенные в Республику Армения с применением льготы, указанной в абзаце пятом настоящего пункта, и ввозимые в течение срока их эксплуатации в Республику Армения после их ремонта или технического обслуживания за пределами таможенной территории Евразийского экономического союза; </w:t>
      </w:r>
      <w:r>
        <w:br/>
      </w:r>
      <w:r>
        <w:rPr>
          <w:rFonts w:ascii="Times New Roman"/>
          <w:b w:val="false"/>
          <w:i w:val="false"/>
          <w:color w:val="000000"/>
          <w:sz w:val="28"/>
        </w:rPr>
        <w:t>
      3) 
</w:t>
      </w:r>
      <w:r>
        <w:rPr>
          <w:rFonts w:ascii="Times New Roman"/>
          <w:b w:val="false"/>
          <w:i w:val="false"/>
          <w:color w:val="000000"/>
          <w:sz w:val="28"/>
        </w:rPr>
        <w:t>
товары, ввозимые на таможенную территорию Евразийского экономического союза для целей строительства и модернизации на территории Республики Армения атомной электростанции и ее эксплуатации в течение гарантийного срока по Перечню товаров, ввозимых на таможенную территорию Таможенного союза для целей строительства атомной электростанции и ее эксплуатации в течение гарантийного срока, утвержденному Решением Совета Евразийской экономической комиссии от 19 марта 2012 года № 9.</w:t>
      </w:r>
      <w:r>
        <w:br/>
      </w:r>
      <w:r>
        <w:rPr>
          <w:rFonts w:ascii="Times New Roman"/>
          <w:b w:val="false"/>
          <w:i w:val="false"/>
          <w:color w:val="000000"/>
          <w:sz w:val="28"/>
        </w:rPr>
        <w:t>
      44. 
</w:t>
      </w:r>
      <w:r>
        <w:rPr>
          <w:rFonts w:ascii="Times New Roman"/>
          <w:b w:val="false"/>
          <w:i w:val="false"/>
          <w:color w:val="000000"/>
          <w:sz w:val="28"/>
        </w:rPr>
        <w:t>
Республика Армения обеспечит использование товаров, ввезенных с применением тарифных льгот, указанных в пунктах 41, 43 и 44 только в пределах своей территории и примет меры по недопущению вывоза таких товаров на территории других государств-членов Евразийского экономического союза без доплаты разницы сумм ввозных таможенных пошлин, исчисленных по ставкам ЕТТ ЕАЭС, и сумм ввозных таможенных пошлин, уплаченных при ввозе товаров на территорию Республики Армения.</w:t>
      </w:r>
      <w:r>
        <w:br/>
      </w:r>
      <w:r>
        <w:rPr>
          <w:rFonts w:ascii="Times New Roman"/>
          <w:b w:val="false"/>
          <w:i w:val="false"/>
          <w:color w:val="000000"/>
          <w:sz w:val="28"/>
        </w:rPr>
        <w:t>
      45. 
</w:t>
      </w:r>
      <w:r>
        <w:rPr>
          <w:rFonts w:ascii="Times New Roman"/>
          <w:b w:val="false"/>
          <w:i w:val="false"/>
          <w:color w:val="000000"/>
          <w:sz w:val="28"/>
        </w:rPr>
        <w:t>
Коды ТН ВЭД ЕАЭС, указанные в настоящем приложении и приложении 4 к Договору, в случае изменения ТН ВЭД ЕАЭС могут уточняться Евразийской экономической комиссией.</w:t>
      </w:r>
      <w:r>
        <w:br/>
      </w:r>
      <w:r>
        <w:rPr>
          <w:rFonts w:ascii="Times New Roman"/>
          <w:b w:val="false"/>
          <w:i w:val="false"/>
          <w:color w:val="000000"/>
          <w:sz w:val="28"/>
        </w:rPr>
        <w:t>
 </w:t>
      </w:r>
    </w:p>
    <w:bookmarkEnd w:id="85"/>
    <w:bookmarkStart w:name="z308" w:id="86"/>
    <w:p>
      <w:pPr>
        <w:spacing w:after="0"/>
        <w:ind w:left="0"/>
        <w:jc w:val="both"/>
      </w:pPr>
      <w:r>
        <w:rPr>
          <w:rFonts w:ascii="Times New Roman"/>
          <w:b w:val="false"/>
          <w:i w:val="false"/>
          <w:color w:val="000000"/>
          <w:sz w:val="28"/>
        </w:rPr>
        <w:t>
      VI. Вопросы применения специальных защитных, антидемпинговых и компенсационных мер по отношению к третьим странам</w:t>
      </w:r>
    </w:p>
    <w:bookmarkEnd w:id="86"/>
    <w:bookmarkStart w:name="z309" w:id="87"/>
    <w:p>
      <w:pPr>
        <w:spacing w:after="0"/>
        <w:ind w:left="0"/>
        <w:jc w:val="both"/>
      </w:pPr>
      <w:r>
        <w:rPr>
          <w:rFonts w:ascii="Times New Roman"/>
          <w:b w:val="false"/>
          <w:i w:val="false"/>
          <w:color w:val="000000"/>
          <w:sz w:val="28"/>
        </w:rPr>
        <w:t xml:space="preserve">      46. 
Органом, ответственным за проведение расследований, предшествующих введению специальных защитных, антидемпинговых и компенсационных мер на таможенной территории Евразийского экономического союза, по собственной инициативе или заявлению заинтересованного лица может быть проведено в соответствии с Протоколом о применении специальных защитных, антидемпинговых и компенсационных мер по отношению к третьим странам (приложение 8 к Договору о Евразийском экономическом союзе от 29 мая 2014 года) повторное расследование в отношении специальных защитных, антидемпинговых и компенсационных мер, действующих в Евразийском экономическом союзе на дату вступления Договора в силу. </w:t>
      </w:r>
      <w:r>
        <w:br/>
      </w:r>
      <w:r>
        <w:rPr>
          <w:rFonts w:ascii="Times New Roman"/>
          <w:b w:val="false"/>
          <w:i w:val="false"/>
          <w:color w:val="000000"/>
          <w:sz w:val="28"/>
        </w:rPr>
        <w:t>
</w:t>
      </w:r>
      <w:r>
        <w:rPr>
          <w:rFonts w:ascii="Times New Roman"/>
          <w:b w:val="false"/>
          <w:i w:val="false"/>
          <w:color w:val="000000"/>
          <w:sz w:val="28"/>
        </w:rPr>
        <w:t>
      Решение о начале такого повторного расследования может быть принято только в случае наличия достаточных доказательств того, что учет данных по рынку Республики Армения при проведении расследования, по результатам которого было принято решение о применении действующей специальной защитной, антидемпинговой или компенсационной меры, привел бы к существенному изменению оснований для введения соответствующей меры.</w:t>
      </w:r>
      <w:r>
        <w:br/>
      </w:r>
      <w:r>
        <w:rPr>
          <w:rFonts w:ascii="Times New Roman"/>
          <w:b w:val="false"/>
          <w:i w:val="false"/>
          <w:color w:val="000000"/>
          <w:sz w:val="28"/>
        </w:rPr>
        <w:t>
</w:t>
      </w:r>
      <w:r>
        <w:rPr>
          <w:rFonts w:ascii="Times New Roman"/>
          <w:b w:val="false"/>
          <w:i w:val="false"/>
          <w:color w:val="000000"/>
          <w:sz w:val="28"/>
        </w:rPr>
        <w:t>
      В отношении повторного расследования, указанного в абзаце первом настоящего пункта, не применяются положения пунктов 35, 110 и 175 Протокола о применении специальных защитных, антидемпинговых и компенсационных мер по отношению к третьим странам (приложение 8 к Договору о Евразийском экономическом союзе от 29 мая 2014 года), определяющие минимальный срок, по истечении которого может быть начато повторное специальное защитное, антидемпинговое или компенсационное расследование.</w:t>
      </w:r>
      <w:r>
        <w:br/>
      </w:r>
      <w:r>
        <w:rPr>
          <w:rFonts w:ascii="Times New Roman"/>
          <w:b w:val="false"/>
          <w:i w:val="false"/>
          <w:color w:val="000000"/>
          <w:sz w:val="28"/>
        </w:rPr>
        <w:t>
</w:t>
      </w:r>
      <w:r>
        <w:rPr>
          <w:rFonts w:ascii="Times New Roman"/>
          <w:b w:val="false"/>
          <w:i w:val="false"/>
          <w:color w:val="000000"/>
          <w:sz w:val="28"/>
        </w:rPr>
        <w:t xml:space="preserve">
      Решения Евразийской экономической комиссии о применении специальных защитных, антидемпинговых и компенсационных мер, принятые после вступления Договора в силу по результатам расследований, проводимых на таможенной территории Евразийского экономического союза на дату вступления в силу Договора, подлежат непосредственному применению на территории Республики Армения и могут быть пересмотрены в порядке, указанном в абзацах первом-третьем настоящего пункта. </w:t>
      </w:r>
      <w:r>
        <w:br/>
      </w:r>
      <w:r>
        <w:rPr>
          <w:rFonts w:ascii="Times New Roman"/>
          <w:b w:val="false"/>
          <w:i w:val="false"/>
          <w:color w:val="000000"/>
          <w:sz w:val="28"/>
        </w:rPr>
        <w:t>
</w:t>
      </w:r>
      <w:r>
        <w:rPr>
          <w:rFonts w:ascii="Times New Roman"/>
          <w:b w:val="false"/>
          <w:i w:val="false"/>
          <w:color w:val="000000"/>
          <w:sz w:val="28"/>
        </w:rPr>
        <w:t xml:space="preserve">
      С даты вступления в силу Договора размеры импортных квот, установленных в качестве специальных защитных мер, подлежат корректировке с учетом объемов импорта соответствующих товаров в Республику Армения из третьих стран за период 2011 – 2013 годов. </w:t>
      </w:r>
      <w:r>
        <w:br/>
      </w:r>
      <w:r>
        <w:rPr>
          <w:rFonts w:ascii="Times New Roman"/>
          <w:b w:val="false"/>
          <w:i w:val="false"/>
          <w:color w:val="000000"/>
          <w:sz w:val="28"/>
        </w:rPr>
        <w:t>
 </w:t>
      </w:r>
    </w:p>
    <w:bookmarkEnd w:id="87"/>
    <w:bookmarkStart w:name="z314" w:id="88"/>
    <w:p>
      <w:pPr>
        <w:spacing w:after="0"/>
        <w:ind w:left="0"/>
        <w:jc w:val="both"/>
      </w:pPr>
      <w:r>
        <w:rPr>
          <w:rFonts w:ascii="Times New Roman"/>
          <w:b w:val="false"/>
          <w:i w:val="false"/>
          <w:color w:val="000000"/>
          <w:sz w:val="28"/>
        </w:rPr>
        <w:t>
      VII. Вопросы технического регулирования</w:t>
      </w:r>
    </w:p>
    <w:bookmarkEnd w:id="88"/>
    <w:bookmarkStart w:name="z315" w:id="89"/>
    <w:p>
      <w:pPr>
        <w:spacing w:after="0"/>
        <w:ind w:left="0"/>
        <w:jc w:val="both"/>
      </w:pPr>
      <w:r>
        <w:rPr>
          <w:rFonts w:ascii="Times New Roman"/>
          <w:b w:val="false"/>
          <w:i w:val="false"/>
          <w:color w:val="000000"/>
          <w:sz w:val="28"/>
        </w:rPr>
        <w:t>      47. 
Положения абзаца первого пункта 3 статьи 53 Договора о Евразийском экономическом союзе от 29 мая 2014 года применяются Республикой Армения через 12 месяцев с даты вступления Договора в силу, за исключением следующих технических регламентов Таможенного союза, в отношении которых определяются следующие сроки вступления в силу указанных положений:</w:t>
      </w:r>
      <w:r>
        <w:br/>
      </w:r>
      <w:r>
        <w:rPr>
          <w:rFonts w:ascii="Times New Roman"/>
          <w:b w:val="false"/>
          <w:i w:val="false"/>
          <w:color w:val="000000"/>
          <w:sz w:val="28"/>
        </w:rPr>
        <w:t>
</w:t>
      </w:r>
      <w:r>
        <w:rPr>
          <w:rFonts w:ascii="Times New Roman"/>
          <w:b w:val="false"/>
          <w:i w:val="false"/>
          <w:color w:val="000000"/>
          <w:sz w:val="28"/>
        </w:rPr>
        <w:t>
      через 24 месяца:</w:t>
      </w:r>
      <w:r>
        <w:br/>
      </w:r>
      <w:r>
        <w:rPr>
          <w:rFonts w:ascii="Times New Roman"/>
          <w:b w:val="false"/>
          <w:i w:val="false"/>
          <w:color w:val="000000"/>
          <w:sz w:val="28"/>
        </w:rPr>
        <w:t>
</w:t>
      </w:r>
      <w:r>
        <w:rPr>
          <w:rFonts w:ascii="Times New Roman"/>
          <w:b w:val="false"/>
          <w:i w:val="false"/>
          <w:color w:val="000000"/>
          <w:sz w:val="28"/>
        </w:rPr>
        <w:t xml:space="preserve">
      «О безопасности машин и оборудования» (ТР ТС 010/2011); </w:t>
      </w:r>
      <w:r>
        <w:br/>
      </w:r>
      <w:r>
        <w:rPr>
          <w:rFonts w:ascii="Times New Roman"/>
          <w:b w:val="false"/>
          <w:i w:val="false"/>
          <w:color w:val="000000"/>
          <w:sz w:val="28"/>
        </w:rPr>
        <w:t>
</w:t>
      </w:r>
      <w:r>
        <w:rPr>
          <w:rFonts w:ascii="Times New Roman"/>
          <w:b w:val="false"/>
          <w:i w:val="false"/>
          <w:color w:val="000000"/>
          <w:sz w:val="28"/>
        </w:rPr>
        <w:t xml:space="preserve">
      «О безопасности мебельной продукции» (ТР ТС 025/2012); </w:t>
      </w:r>
      <w:r>
        <w:br/>
      </w:r>
      <w:r>
        <w:rPr>
          <w:rFonts w:ascii="Times New Roman"/>
          <w:b w:val="false"/>
          <w:i w:val="false"/>
          <w:color w:val="000000"/>
          <w:sz w:val="28"/>
        </w:rPr>
        <w:t>
</w:t>
      </w:r>
      <w:r>
        <w:rPr>
          <w:rFonts w:ascii="Times New Roman"/>
          <w:b w:val="false"/>
          <w:i w:val="false"/>
          <w:color w:val="000000"/>
          <w:sz w:val="28"/>
        </w:rPr>
        <w:t>
      «О безопасности сельскохозяйственных и лесохозяйственных тракторов и прицепов к ним» (ТР ТС 031/2012);</w:t>
      </w:r>
      <w:r>
        <w:br/>
      </w:r>
      <w:r>
        <w:rPr>
          <w:rFonts w:ascii="Times New Roman"/>
          <w:b w:val="false"/>
          <w:i w:val="false"/>
          <w:color w:val="000000"/>
          <w:sz w:val="28"/>
        </w:rPr>
        <w:t>
</w:t>
      </w:r>
      <w:r>
        <w:rPr>
          <w:rFonts w:ascii="Times New Roman"/>
          <w:b w:val="false"/>
          <w:i w:val="false"/>
          <w:color w:val="000000"/>
          <w:sz w:val="28"/>
        </w:rPr>
        <w:t>
      через 48 месяцев:</w:t>
      </w:r>
      <w:r>
        <w:br/>
      </w:r>
      <w:r>
        <w:rPr>
          <w:rFonts w:ascii="Times New Roman"/>
          <w:b w:val="false"/>
          <w:i w:val="false"/>
          <w:color w:val="000000"/>
          <w:sz w:val="28"/>
        </w:rPr>
        <w:t>
</w:t>
      </w:r>
      <w:r>
        <w:rPr>
          <w:rFonts w:ascii="Times New Roman"/>
          <w:b w:val="false"/>
          <w:i w:val="false"/>
          <w:color w:val="000000"/>
          <w:sz w:val="28"/>
        </w:rPr>
        <w:t>
      «Безопасность автомобильных дорог» (ТР ТС 014/2011);</w:t>
      </w:r>
      <w:r>
        <w:br/>
      </w:r>
      <w:r>
        <w:rPr>
          <w:rFonts w:ascii="Times New Roman"/>
          <w:b w:val="false"/>
          <w:i w:val="false"/>
          <w:color w:val="000000"/>
          <w:sz w:val="28"/>
        </w:rPr>
        <w:t>
</w:t>
      </w:r>
      <w:r>
        <w:rPr>
          <w:rFonts w:ascii="Times New Roman"/>
          <w:b w:val="false"/>
          <w:i w:val="false"/>
          <w:color w:val="000000"/>
          <w:sz w:val="28"/>
        </w:rPr>
        <w:t>
      через 60 месяцев:</w:t>
      </w:r>
      <w:r>
        <w:br/>
      </w:r>
      <w:r>
        <w:rPr>
          <w:rFonts w:ascii="Times New Roman"/>
          <w:b w:val="false"/>
          <w:i w:val="false"/>
          <w:color w:val="000000"/>
          <w:sz w:val="28"/>
        </w:rPr>
        <w:t>
</w:t>
      </w:r>
      <w:r>
        <w:rPr>
          <w:rFonts w:ascii="Times New Roman"/>
          <w:b w:val="false"/>
          <w:i w:val="false"/>
          <w:color w:val="000000"/>
          <w:sz w:val="28"/>
        </w:rPr>
        <w:t>
      «О безопасности колесных транспортных средств» (ТР ТС 018/2011).</w:t>
      </w:r>
      <w:r>
        <w:br/>
      </w:r>
      <w:r>
        <w:rPr>
          <w:rFonts w:ascii="Times New Roman"/>
          <w:b w:val="false"/>
          <w:i w:val="false"/>
          <w:color w:val="000000"/>
          <w:sz w:val="28"/>
        </w:rPr>
        <w:t>
</w:t>
      </w:r>
      <w:r>
        <w:rPr>
          <w:rFonts w:ascii="Times New Roman"/>
          <w:b w:val="false"/>
          <w:i w:val="false"/>
          <w:color w:val="000000"/>
          <w:sz w:val="28"/>
        </w:rPr>
        <w:t xml:space="preserve">
      В Республике Армения наряду с положениями технических регламентов Таможенного союза допускается применение норм законодательства Республики Армения: </w:t>
      </w:r>
      <w:r>
        <w:br/>
      </w:r>
      <w:r>
        <w:rPr>
          <w:rFonts w:ascii="Times New Roman"/>
          <w:b w:val="false"/>
          <w:i w:val="false"/>
          <w:color w:val="000000"/>
          <w:sz w:val="28"/>
        </w:rPr>
        <w:t>
</w:t>
      </w:r>
      <w:r>
        <w:rPr>
          <w:rFonts w:ascii="Times New Roman"/>
          <w:b w:val="false"/>
          <w:i w:val="false"/>
          <w:color w:val="000000"/>
          <w:sz w:val="28"/>
        </w:rPr>
        <w:t>
      в течение 12 месяцев с даты вступления Договора в силу – в отношении объектов технического регулирования технических регламентов Таможенного союза (за исключением технических регламентов Таможенного союза </w:t>
      </w:r>
      <w:r>
        <w:rPr>
          <w:rFonts w:ascii="Times New Roman"/>
          <w:b w:val="false"/>
          <w:i w:val="false"/>
          <w:color w:val="000000"/>
          <w:sz w:val="28"/>
        </w:rPr>
        <w:t>«О безопасности машин и оборудования»</w:t>
      </w:r>
      <w:r>
        <w:rPr>
          <w:rFonts w:ascii="Times New Roman"/>
          <w:b w:val="false"/>
          <w:i w:val="false"/>
          <w:color w:val="000000"/>
          <w:sz w:val="28"/>
        </w:rPr>
        <w:t xml:space="preserve"> (ТР ТС 010/2011), «Безопасность автомобильных дорог» (ТР ТС 014/2011), </w:t>
      </w:r>
      <w:r>
        <w:rPr>
          <w:rFonts w:ascii="Times New Roman"/>
          <w:b w:val="false"/>
          <w:i w:val="false"/>
          <w:color w:val="000000"/>
          <w:sz w:val="28"/>
        </w:rPr>
        <w:t>«О безопасности колесных транспортных средств»</w:t>
      </w:r>
      <w:r>
        <w:rPr>
          <w:rFonts w:ascii="Times New Roman"/>
          <w:b w:val="false"/>
          <w:i w:val="false"/>
          <w:color w:val="000000"/>
          <w:sz w:val="28"/>
        </w:rPr>
        <w:t xml:space="preserve"> (ТР ТС 018/2011), </w:t>
      </w:r>
      <w:r>
        <w:rPr>
          <w:rFonts w:ascii="Times New Roman"/>
          <w:b w:val="false"/>
          <w:i w:val="false"/>
          <w:color w:val="000000"/>
          <w:sz w:val="28"/>
        </w:rPr>
        <w:t>«О безопасности мебельной продукции</w:t>
      </w:r>
      <w:r>
        <w:rPr>
          <w:rFonts w:ascii="Times New Roman"/>
          <w:b w:val="false"/>
          <w:i w:val="false"/>
          <w:color w:val="000000"/>
          <w:sz w:val="28"/>
        </w:rPr>
        <w:t>» (ТР ТС 025/2012), </w:t>
      </w:r>
      <w:r>
        <w:rPr>
          <w:rFonts w:ascii="Times New Roman"/>
          <w:b w:val="false"/>
          <w:i w:val="false"/>
          <w:color w:val="000000"/>
          <w:sz w:val="28"/>
        </w:rPr>
        <w:t>«О безопасности сельскохозяйственных и лесохозяйственных тракторов и прицепов к ним»</w:t>
      </w:r>
      <w:r>
        <w:rPr>
          <w:rFonts w:ascii="Times New Roman"/>
          <w:b w:val="false"/>
          <w:i w:val="false"/>
          <w:color w:val="000000"/>
          <w:sz w:val="28"/>
        </w:rPr>
        <w:t xml:space="preserve"> (ТР ТС 031/2012));</w:t>
      </w:r>
      <w:r>
        <w:br/>
      </w:r>
      <w:r>
        <w:rPr>
          <w:rFonts w:ascii="Times New Roman"/>
          <w:b w:val="false"/>
          <w:i w:val="false"/>
          <w:color w:val="000000"/>
          <w:sz w:val="28"/>
        </w:rPr>
        <w:t>
</w:t>
      </w:r>
      <w:r>
        <w:rPr>
          <w:rFonts w:ascii="Times New Roman"/>
          <w:b w:val="false"/>
          <w:i w:val="false"/>
          <w:color w:val="000000"/>
          <w:sz w:val="28"/>
        </w:rPr>
        <w:t>
      в течение 24 месяцев с даты вступления Договора в силу – в отношении объектов технического регулирования технических регламентов Таможенного союза «О безопасности машин и оборудования» (ТР ТС 010/2011), «О безопасности мебельной продукции» (ТР ТС 025/2012), «О безопасности сельскохозяйственных и лесохозяйственных тракторов и прицепов к ним» (ТР ТС 031/2012);</w:t>
      </w:r>
      <w:r>
        <w:br/>
      </w:r>
      <w:r>
        <w:rPr>
          <w:rFonts w:ascii="Times New Roman"/>
          <w:b w:val="false"/>
          <w:i w:val="false"/>
          <w:color w:val="000000"/>
          <w:sz w:val="28"/>
        </w:rPr>
        <w:t>
</w:t>
      </w:r>
      <w:r>
        <w:rPr>
          <w:rFonts w:ascii="Times New Roman"/>
          <w:b w:val="false"/>
          <w:i w:val="false"/>
          <w:color w:val="000000"/>
          <w:sz w:val="28"/>
        </w:rPr>
        <w:t>
      в течение 48 месяцев с даты вступления Договора в силу – в отношении объектов технического регулирования технического регламента Таможенного союза «Безопасность автомобильных дорог» (ТР ТС 014/2011);</w:t>
      </w:r>
      <w:r>
        <w:br/>
      </w:r>
      <w:r>
        <w:rPr>
          <w:rFonts w:ascii="Times New Roman"/>
          <w:b w:val="false"/>
          <w:i w:val="false"/>
          <w:color w:val="000000"/>
          <w:sz w:val="28"/>
        </w:rPr>
        <w:t>
</w:t>
      </w:r>
      <w:r>
        <w:rPr>
          <w:rFonts w:ascii="Times New Roman"/>
          <w:b w:val="false"/>
          <w:i w:val="false"/>
          <w:color w:val="000000"/>
          <w:sz w:val="28"/>
        </w:rPr>
        <w:t>
      в течение 60 месяцев с даты вступления Договора в силу – в отношении объектов технического регулирования технического регламента Таможенного союза </w:t>
      </w:r>
      <w:r>
        <w:rPr>
          <w:rFonts w:ascii="Times New Roman"/>
          <w:b w:val="false"/>
          <w:i w:val="false"/>
          <w:color w:val="000000"/>
          <w:sz w:val="28"/>
        </w:rPr>
        <w:t>«О безопасности колесных транспортных средств»</w:t>
      </w:r>
      <w:r>
        <w:rPr>
          <w:rFonts w:ascii="Times New Roman"/>
          <w:b w:val="false"/>
          <w:i w:val="false"/>
          <w:color w:val="000000"/>
          <w:sz w:val="28"/>
        </w:rPr>
        <w:t xml:space="preserve"> (ТР ТС 018/2011).</w:t>
      </w:r>
      <w:r>
        <w:br/>
      </w:r>
      <w:r>
        <w:rPr>
          <w:rFonts w:ascii="Times New Roman"/>
          <w:b w:val="false"/>
          <w:i w:val="false"/>
          <w:color w:val="000000"/>
          <w:sz w:val="28"/>
        </w:rPr>
        <w:t>
      48. 
</w:t>
      </w:r>
      <w:r>
        <w:rPr>
          <w:rFonts w:ascii="Times New Roman"/>
          <w:b w:val="false"/>
          <w:i w:val="false"/>
          <w:color w:val="000000"/>
          <w:sz w:val="28"/>
        </w:rPr>
        <w:t>
Порядок введения в действие в Республике Армения технических регламентов Таможенного союза, вступивших в силу на дату вступления Договора в силу, устанавливается Евразийской экономической комиссией с учетом того, что сроки переходных положений таких технических регламентов Таможенного союза, ранее установленные решением Евразийской экономической комиссии, продлеваются на срок от 6 до 24 месяцев.</w:t>
      </w:r>
      <w:r>
        <w:br/>
      </w:r>
      <w:r>
        <w:rPr>
          <w:rFonts w:ascii="Times New Roman"/>
          <w:b w:val="false"/>
          <w:i w:val="false"/>
          <w:color w:val="000000"/>
          <w:sz w:val="28"/>
        </w:rPr>
        <w:t>
      49. 
</w:t>
      </w:r>
      <w:r>
        <w:rPr>
          <w:rFonts w:ascii="Times New Roman"/>
          <w:b w:val="false"/>
          <w:i w:val="false"/>
          <w:color w:val="000000"/>
          <w:sz w:val="28"/>
        </w:rPr>
        <w:t>
В отношении продукции, включенной в единый перечень продукции, формируемый в соответствии с пунктом 7 Протокола о техническом регулировании в рамках Евразийского экономического союза (приложение 9 к Договору о Евразийском экономическом союзе от 29 мая 2014 года), до вступления в силу соответствующих технических регламентов действуют требования, установленные законодательством Республики Армения.</w:t>
      </w:r>
      <w:r>
        <w:br/>
      </w:r>
      <w:r>
        <w:rPr>
          <w:rFonts w:ascii="Times New Roman"/>
          <w:b w:val="false"/>
          <w:i w:val="false"/>
          <w:color w:val="000000"/>
          <w:sz w:val="28"/>
        </w:rPr>
        <w:t>
      50. 
</w:t>
      </w:r>
      <w:r>
        <w:rPr>
          <w:rFonts w:ascii="Times New Roman"/>
          <w:b w:val="false"/>
          <w:i w:val="false"/>
          <w:color w:val="000000"/>
          <w:sz w:val="28"/>
        </w:rPr>
        <w:t>
Положения пунктов 48-50 настоящего приложения распространяются на продукцию, предназначенную для обращения на территории Республики Армения.</w:t>
      </w:r>
      <w:r>
        <w:br/>
      </w:r>
      <w:r>
        <w:rPr>
          <w:rFonts w:ascii="Times New Roman"/>
          <w:b w:val="false"/>
          <w:i w:val="false"/>
          <w:color w:val="000000"/>
          <w:sz w:val="28"/>
        </w:rPr>
        <w:t>
      51. 
</w:t>
      </w:r>
      <w:r>
        <w:rPr>
          <w:rFonts w:ascii="Times New Roman"/>
          <w:b w:val="false"/>
          <w:i w:val="false"/>
          <w:color w:val="000000"/>
          <w:sz w:val="28"/>
        </w:rPr>
        <w:t>
Оценку соответствия объектов технического регулирования в соответствии с требованиями технических регламентов Евразийского экономического союза (Таможенного союза) осуществляют органы по оценке соответствия, аккредитованные в порядке и на условиях, которые предусмотрены статьей 54 Договора о Евразийском экономическом союзе от 29 мая 2014 года.</w:t>
      </w:r>
      <w:r>
        <w:br/>
      </w:r>
      <w:r>
        <w:rPr>
          <w:rFonts w:ascii="Times New Roman"/>
          <w:b w:val="false"/>
          <w:i w:val="false"/>
          <w:color w:val="000000"/>
          <w:sz w:val="28"/>
        </w:rPr>
        <w:t>
</w:t>
      </w:r>
      <w:r>
        <w:rPr>
          <w:rFonts w:ascii="Times New Roman"/>
          <w:b w:val="false"/>
          <w:i w:val="false"/>
          <w:color w:val="000000"/>
          <w:sz w:val="28"/>
        </w:rPr>
        <w:t>
      Регистрацию (государственную регистрацию) объектов технического регулирования в соответствии с требованиями технических регламентов Евразийского экономического союза (Таможенного союза) осуществляют органы, уполномоченные на проведение указанных работ в соответствии с законодательством Республики Армения.</w:t>
      </w:r>
      <w:r>
        <w:br/>
      </w:r>
      <w:r>
        <w:rPr>
          <w:rFonts w:ascii="Times New Roman"/>
          <w:b w:val="false"/>
          <w:i w:val="false"/>
          <w:color w:val="000000"/>
          <w:sz w:val="28"/>
        </w:rPr>
        <w:t>
 </w:t>
      </w:r>
    </w:p>
    <w:bookmarkEnd w:id="89"/>
    <w:bookmarkStart w:name="z334" w:id="90"/>
    <w:p>
      <w:pPr>
        <w:spacing w:after="0"/>
        <w:ind w:left="0"/>
        <w:jc w:val="both"/>
      </w:pPr>
      <w:r>
        <w:rPr>
          <w:rFonts w:ascii="Times New Roman"/>
          <w:b w:val="false"/>
          <w:i w:val="false"/>
          <w:color w:val="000000"/>
          <w:sz w:val="28"/>
        </w:rPr>
        <w:t>
      VIII. Вопросы, связанные с применением санитарных, ветеринарно-санитарных и карантинных фитосанитарных мер</w:t>
      </w:r>
    </w:p>
    <w:bookmarkEnd w:id="90"/>
    <w:bookmarkStart w:name="z335" w:id="91"/>
    <w:p>
      <w:pPr>
        <w:spacing w:after="0"/>
        <w:ind w:left="0"/>
        <w:jc w:val="both"/>
      </w:pPr>
      <w:r>
        <w:rPr>
          <w:rFonts w:ascii="Times New Roman"/>
          <w:b w:val="false"/>
          <w:i w:val="false"/>
          <w:color w:val="000000"/>
          <w:sz w:val="28"/>
        </w:rPr>
        <w:t>      52. 
Государственную регистрацию продукции (товаров) на соответствие единым санитарно-эпидемиологическим и гигиеническим требованиям или требованиям технических регламентов Евразийского экономического союза (Таможенного союза) осуществляют уполномоченные органы Республики Армения в области санитарно-эпидемиологического благополучия населения в соответствии с законодательством Республики Армения.</w:t>
      </w:r>
      <w:r>
        <w:br/>
      </w:r>
      <w:r>
        <w:rPr>
          <w:rFonts w:ascii="Times New Roman"/>
          <w:b w:val="false"/>
          <w:i w:val="false"/>
          <w:color w:val="000000"/>
          <w:sz w:val="28"/>
        </w:rPr>
        <w:t>
      53. 
</w:t>
      </w:r>
      <w:r>
        <w:rPr>
          <w:rFonts w:ascii="Times New Roman"/>
          <w:b w:val="false"/>
          <w:i w:val="false"/>
          <w:color w:val="000000"/>
          <w:sz w:val="28"/>
        </w:rPr>
        <w:t>
В Республике Армения финансирование расходов, связанных с проведением аудитов, совместных проверок (инспекций), осуществляется за счет средств соответствующих бюджетов или не запрещенных законодательством Республики Армения других средств, если в каждом конкретном случае не будет согласован иной порядок.</w:t>
      </w:r>
      <w:r>
        <w:br/>
      </w:r>
      <w:r>
        <w:rPr>
          <w:rFonts w:ascii="Times New Roman"/>
          <w:b w:val="false"/>
          <w:i w:val="false"/>
          <w:color w:val="000000"/>
          <w:sz w:val="28"/>
        </w:rPr>
        <w:t>
 </w:t>
      </w:r>
    </w:p>
    <w:bookmarkEnd w:id="91"/>
    <w:bookmarkStart w:name="z337" w:id="92"/>
    <w:p>
      <w:pPr>
        <w:spacing w:after="0"/>
        <w:ind w:left="0"/>
        <w:jc w:val="both"/>
      </w:pPr>
      <w:r>
        <w:rPr>
          <w:rFonts w:ascii="Times New Roman"/>
          <w:b w:val="false"/>
          <w:i w:val="false"/>
          <w:color w:val="000000"/>
          <w:sz w:val="28"/>
        </w:rPr>
        <w:t>
      IX. Вопросы, связанные с защитой прав потребителей</w:t>
      </w:r>
    </w:p>
    <w:bookmarkEnd w:id="92"/>
    <w:bookmarkStart w:name="z338" w:id="93"/>
    <w:p>
      <w:pPr>
        <w:spacing w:after="0"/>
        <w:ind w:left="0"/>
        <w:jc w:val="both"/>
      </w:pPr>
      <w:r>
        <w:rPr>
          <w:rFonts w:ascii="Times New Roman"/>
          <w:b w:val="false"/>
          <w:i w:val="false"/>
          <w:color w:val="000000"/>
          <w:sz w:val="28"/>
        </w:rPr>
        <w:t>      55. 
В Республике Армения понятие «некачественные товары» означает товары, не соответствующие принятым стандартам и нормам безопасности.</w:t>
      </w:r>
      <w:r>
        <w:br/>
      </w:r>
      <w:r>
        <w:rPr>
          <w:rFonts w:ascii="Times New Roman"/>
          <w:b w:val="false"/>
          <w:i w:val="false"/>
          <w:color w:val="000000"/>
          <w:sz w:val="28"/>
        </w:rPr>
        <w:t>
 </w:t>
      </w:r>
    </w:p>
    <w:bookmarkEnd w:id="93"/>
    <w:bookmarkStart w:name="z339" w:id="94"/>
    <w:p>
      <w:pPr>
        <w:spacing w:after="0"/>
        <w:ind w:left="0"/>
        <w:jc w:val="both"/>
      </w:pPr>
      <w:r>
        <w:rPr>
          <w:rFonts w:ascii="Times New Roman"/>
          <w:b w:val="false"/>
          <w:i w:val="false"/>
          <w:color w:val="000000"/>
          <w:sz w:val="28"/>
        </w:rPr>
        <w:t>
      X. Вопросы регулирования торговли услугами, учреждения, деятельности и осуществления инвестиций</w:t>
      </w:r>
    </w:p>
    <w:bookmarkEnd w:id="94"/>
    <w:bookmarkStart w:name="z340" w:id="95"/>
    <w:p>
      <w:pPr>
        <w:spacing w:after="0"/>
        <w:ind w:left="0"/>
        <w:jc w:val="both"/>
      </w:pPr>
      <w:r>
        <w:rPr>
          <w:rFonts w:ascii="Times New Roman"/>
          <w:b w:val="false"/>
          <w:i w:val="false"/>
          <w:color w:val="000000"/>
          <w:sz w:val="28"/>
        </w:rPr>
        <w:t>      56. 
Ограничения, изъятия, дополнительные требования и условия (кроме горизонтальных), предусмотренные пунктами 15 – 17, 23, 26, 28, 31, 33 и 35 Протокола о торговле услугами, учреждении, деятельности и осуществлении инвестиций (приложение 16 к Договору о Евразийском экономическом союзе от 29 мая 2014 года) применяются с даты утверждения Высшим Евразийским экономическим советом в соответствии с абзацем четвертым пункта 2 указанного Протокола индивидуального национального перечня ограничений, изъятий, дополнительных требований и условий для Республики Армения.</w:t>
      </w:r>
      <w:r>
        <w:br/>
      </w:r>
      <w:r>
        <w:rPr>
          <w:rFonts w:ascii="Times New Roman"/>
          <w:b w:val="false"/>
          <w:i w:val="false"/>
          <w:color w:val="000000"/>
          <w:sz w:val="28"/>
        </w:rPr>
        <w:t>
      57. 
</w:t>
      </w:r>
      <w:r>
        <w:rPr>
          <w:rFonts w:ascii="Times New Roman"/>
          <w:b w:val="false"/>
          <w:i w:val="false"/>
          <w:color w:val="000000"/>
          <w:sz w:val="28"/>
        </w:rPr>
        <w:t>
Индивидуальный национальный перечень ограничений, изъятий, дополнительных требований и условий для Республики Армения утверждается Высшим Евразийским экономическим советом в соответствии с абзацем четвертым пункта 2 Протокола о торговле услугами, учреждении, деятельности и осуществлении инвестиций (приложение 16 к Договору о Евразийском экономическом союзе от 29 мая 2014 года) не позднее 3 месяцев с даты вступления Договора в силу.</w:t>
      </w:r>
      <w:r>
        <w:br/>
      </w:r>
      <w:r>
        <w:rPr>
          <w:rFonts w:ascii="Times New Roman"/>
          <w:b w:val="false"/>
          <w:i w:val="false"/>
          <w:color w:val="000000"/>
          <w:sz w:val="28"/>
        </w:rPr>
        <w:t>
      58. 
</w:t>
      </w:r>
      <w:r>
        <w:rPr>
          <w:rFonts w:ascii="Times New Roman"/>
          <w:b w:val="false"/>
          <w:i w:val="false"/>
          <w:color w:val="000000"/>
          <w:sz w:val="28"/>
        </w:rPr>
        <w:t>
Перечень секторов услуг, в которых функционирует единый рынок услуг, предусмотренный пунктом 40 Протокола о торговле услугами, учреждении, деятельности и осуществлении инвестиций (приложение 16 к Договору о Евразийском экономическом союзе от 29 мая 2014 года), утверждается Высшим Евразийским экономическим советом не позднее 3 месяцев с даты вступления Договора в силу.</w:t>
      </w:r>
      <w:r>
        <w:br/>
      </w:r>
      <w:r>
        <w:rPr>
          <w:rFonts w:ascii="Times New Roman"/>
          <w:b w:val="false"/>
          <w:i w:val="false"/>
          <w:color w:val="000000"/>
          <w:sz w:val="28"/>
        </w:rPr>
        <w:t>
      59. 
</w:t>
      </w:r>
      <w:r>
        <w:rPr>
          <w:rFonts w:ascii="Times New Roman"/>
          <w:b w:val="false"/>
          <w:i w:val="false"/>
          <w:color w:val="000000"/>
          <w:sz w:val="28"/>
        </w:rPr>
        <w:t>
Перечень секторов (подсекторов) услуг, по которым формирование единого рынка услуг будет осуществлено в соответствии с планами либерализации (в течение переходного периода), утверждается Высшим Евразийским экономическим советом не позднее 3 месяцев с даты вступления Договора в силу.</w:t>
      </w:r>
      <w:r>
        <w:br/>
      </w:r>
      <w:r>
        <w:rPr>
          <w:rFonts w:ascii="Times New Roman"/>
          <w:b w:val="false"/>
          <w:i w:val="false"/>
          <w:color w:val="000000"/>
          <w:sz w:val="28"/>
        </w:rPr>
        <w:t>
</w:t>
      </w:r>
      <w:r>
        <w:rPr>
          <w:rFonts w:ascii="Times New Roman"/>
          <w:b w:val="false"/>
          <w:i w:val="false"/>
          <w:color w:val="000000"/>
          <w:sz w:val="28"/>
        </w:rPr>
        <w:t>
      XI. Вопросы, связанные с взиманием косвенных налогов</w:t>
      </w:r>
      <w:r>
        <w:br/>
      </w:r>
      <w:r>
        <w:rPr>
          <w:rFonts w:ascii="Times New Roman"/>
          <w:b w:val="false"/>
          <w:i w:val="false"/>
          <w:color w:val="000000"/>
          <w:sz w:val="28"/>
        </w:rPr>
        <w:t>
      60. 
</w:t>
      </w:r>
      <w:r>
        <w:rPr>
          <w:rFonts w:ascii="Times New Roman"/>
          <w:b w:val="false"/>
          <w:i w:val="false"/>
          <w:color w:val="000000"/>
          <w:sz w:val="28"/>
        </w:rPr>
        <w:t>
Взимание косвенных налогов по товарам, ввезенным (ввозимым) с территорий государств-членов Евразийского экономического союза и помещенным под таможенные процедуры, режимы и операции в соответствии с таможенным законодательством Республики Армения, не завершенные по состоянию на 1 января 2015 года, осуществляется таможенными органами Республики Армения.</w:t>
      </w:r>
      <w:r>
        <w:br/>
      </w:r>
      <w:r>
        <w:rPr>
          <w:rFonts w:ascii="Times New Roman"/>
          <w:b w:val="false"/>
          <w:i w:val="false"/>
          <w:color w:val="000000"/>
          <w:sz w:val="28"/>
        </w:rPr>
        <w:t>
</w:t>
      </w:r>
      <w:r>
        <w:rPr>
          <w:rFonts w:ascii="Times New Roman"/>
          <w:b w:val="false"/>
          <w:i w:val="false"/>
          <w:color w:val="000000"/>
          <w:sz w:val="28"/>
        </w:rPr>
        <w:t xml:space="preserve">
      Вопросы информационного обмена в электронном виде между налоговыми органами Республики Армения, Республики Беларусь, Республики Казахстан и Российской Федерации при осуществлении взаимной торговли будут урегулированы путем принятия протокола о внесении изменений в Протокол об обмене информацией в электронном виде между налоговыми органами государств-членов Таможенного союза об уплаченных суммах косвенных налогов от 11 декабря 2009 года, который вступит в силу не позднее даты вступления Договора в силу. </w:t>
      </w:r>
      <w:r>
        <w:br/>
      </w:r>
      <w:r>
        <w:rPr>
          <w:rFonts w:ascii="Times New Roman"/>
          <w:b w:val="false"/>
          <w:i w:val="false"/>
          <w:color w:val="000000"/>
          <w:sz w:val="28"/>
        </w:rPr>
        <w:t>
      61. 
</w:t>
      </w:r>
      <w:r>
        <w:rPr>
          <w:rFonts w:ascii="Times New Roman"/>
          <w:b w:val="false"/>
          <w:i w:val="false"/>
          <w:color w:val="000000"/>
          <w:sz w:val="28"/>
        </w:rPr>
        <w:t xml:space="preserve">
Во взаимной торговле в части касающейся товаров, в отношении которых до 1 января 2015 года таможенному органу Республики Армения осуществлено предварительное декларирование и декларантом уплачены косвенные налоги, экспортером таких товаров, отгруженных после 1 января 2015 года, для подтверждения обоснованности применения нулевой ставки НДС и (или) освобождения от уплаты акцизов в пакете документов, предусмотренных пунктом 4 Протокола о порядке взимания косвенных налогов и механизме контроля за их уплатой при экспорте и импорте товаров, выполнении работ, оказании услуг (приложение 18 к Договору о Евразийском экономическом союзе от 29 мая 2014 года),вместо заявления о ввозе товаров и уплате косвенных налогов в налоговый орган представляется копия таможенной декларации, оформленной при выпуске товаров в свободное обращение. </w:t>
      </w:r>
      <w:r>
        <w:br/>
      </w:r>
      <w:r>
        <w:rPr>
          <w:rFonts w:ascii="Times New Roman"/>
          <w:b w:val="false"/>
          <w:i w:val="false"/>
          <w:color w:val="000000"/>
          <w:sz w:val="28"/>
        </w:rPr>
        <w:t>
 </w:t>
      </w:r>
    </w:p>
    <w:bookmarkEnd w:id="95"/>
    <w:bookmarkStart w:name="z348" w:id="96"/>
    <w:p>
      <w:pPr>
        <w:spacing w:after="0"/>
        <w:ind w:left="0"/>
        <w:jc w:val="both"/>
      </w:pPr>
      <w:r>
        <w:rPr>
          <w:rFonts w:ascii="Times New Roman"/>
          <w:b w:val="false"/>
          <w:i w:val="false"/>
          <w:color w:val="000000"/>
          <w:sz w:val="28"/>
        </w:rPr>
        <w:t>
      XII. Вопросы регулирования сферы естественных монополий</w:t>
      </w:r>
    </w:p>
    <w:bookmarkEnd w:id="96"/>
    <w:bookmarkStart w:name="z349" w:id="97"/>
    <w:p>
      <w:pPr>
        <w:spacing w:after="0"/>
        <w:ind w:left="0"/>
        <w:jc w:val="both"/>
      </w:pPr>
      <w:r>
        <w:rPr>
          <w:rFonts w:ascii="Times New Roman"/>
          <w:b w:val="false"/>
          <w:i w:val="false"/>
          <w:color w:val="000000"/>
          <w:sz w:val="28"/>
        </w:rPr>
        <w:t>      62. 
Положения раздела XIX Договора о Евразийском экономическом союзе от 29 мая 2014 года распространяются на отношения с участием субъектов естественных монополий, потребителей, органов исполнительной власти, государственных органов и органов местного самоуправления Республики Армения в сферах естественных монополий, оказывающих влияние на торговлю между государствами-членами Евразийского экономического союза, указанных в приложении 1 к Протоколу о единых принципах и правилах регулирования деятельности субъектов естественных монополий (приложение 20 к Договору о Евразийском экономическом союзе от 29 мая 2014 года).</w:t>
      </w:r>
      <w:r>
        <w:br/>
      </w:r>
      <w:r>
        <w:rPr>
          <w:rFonts w:ascii="Times New Roman"/>
          <w:b w:val="false"/>
          <w:i w:val="false"/>
          <w:color w:val="000000"/>
          <w:sz w:val="28"/>
        </w:rPr>
        <w:t>
      63. 
</w:t>
      </w:r>
      <w:r>
        <w:rPr>
          <w:rFonts w:ascii="Times New Roman"/>
          <w:b w:val="false"/>
          <w:i w:val="false"/>
          <w:color w:val="000000"/>
          <w:sz w:val="28"/>
        </w:rPr>
        <w:t>
На территории Республики Армения установленные законодательством Республики Армения общественные услуги в соответствии с приложениями 1 и 2 к Протоколу о единых принципах и правилах регулирования деятельности субъектов естественных монополий (приложение 20 к Договору о Евразийском экономическом союзе от 29 мая 2014 года) приравниваются к услугам естественных монополий. В отношении указанных общественных услуг Республика Армения применяет положения Договора о Евразийском экономическом союзе от 29 мая 2014 года, регулирующие услуги естественных монополий.</w:t>
      </w:r>
      <w:r>
        <w:br/>
      </w:r>
      <w:r>
        <w:rPr>
          <w:rFonts w:ascii="Times New Roman"/>
          <w:b w:val="false"/>
          <w:i w:val="false"/>
          <w:color w:val="000000"/>
          <w:sz w:val="28"/>
        </w:rPr>
        <w:t>
 </w:t>
      </w:r>
    </w:p>
    <w:bookmarkEnd w:id="97"/>
    <w:bookmarkStart w:name="z351" w:id="98"/>
    <w:p>
      <w:pPr>
        <w:spacing w:after="0"/>
        <w:ind w:left="0"/>
        <w:jc w:val="both"/>
      </w:pPr>
      <w:r>
        <w:rPr>
          <w:rFonts w:ascii="Times New Roman"/>
          <w:b w:val="false"/>
          <w:i w:val="false"/>
          <w:color w:val="000000"/>
          <w:sz w:val="28"/>
        </w:rPr>
        <w:t>
      XIII. Вопросы регулирования сферы энергетики</w:t>
      </w:r>
    </w:p>
    <w:bookmarkEnd w:id="98"/>
    <w:bookmarkStart w:name="z352" w:id="99"/>
    <w:p>
      <w:pPr>
        <w:spacing w:after="0"/>
        <w:ind w:left="0"/>
        <w:jc w:val="both"/>
      </w:pPr>
      <w:r>
        <w:rPr>
          <w:rFonts w:ascii="Times New Roman"/>
          <w:b w:val="false"/>
          <w:i w:val="false"/>
          <w:color w:val="000000"/>
          <w:sz w:val="28"/>
        </w:rPr>
        <w:t>      64. 
Положения раздела XX Договора о Евразийском экономическом союзе от 29 мая 2014 года применяются Республикой Армения в соответствии с протоколом о внесении изменений в указанный Договор в части, касающейся Методологии осуществления межгосударственной передачи электрической энергии (мощности) между государствами-членами, который вступит в силу не позднее 1 года с даты вступления Договора в силу.</w:t>
      </w:r>
      <w:r>
        <w:br/>
      </w:r>
      <w:r>
        <w:rPr>
          <w:rFonts w:ascii="Times New Roman"/>
          <w:b w:val="false"/>
          <w:i w:val="false"/>
          <w:color w:val="000000"/>
          <w:sz w:val="28"/>
        </w:rPr>
        <w:t>
 </w:t>
      </w:r>
    </w:p>
    <w:bookmarkEnd w:id="99"/>
    <w:bookmarkStart w:name="z353" w:id="100"/>
    <w:p>
      <w:pPr>
        <w:spacing w:after="0"/>
        <w:ind w:left="0"/>
        <w:jc w:val="both"/>
      </w:pPr>
      <w:r>
        <w:rPr>
          <w:rFonts w:ascii="Times New Roman"/>
          <w:b w:val="false"/>
          <w:i w:val="false"/>
          <w:color w:val="000000"/>
          <w:sz w:val="28"/>
        </w:rPr>
        <w:t>
      XIV. Вопросы охраны и защиты прав на объекты интеллектуальной собственности</w:t>
      </w:r>
    </w:p>
    <w:bookmarkEnd w:id="100"/>
    <w:bookmarkStart w:name="z354" w:id="101"/>
    <w:p>
      <w:pPr>
        <w:spacing w:after="0"/>
        <w:ind w:left="0"/>
        <w:jc w:val="both"/>
      </w:pPr>
      <w:r>
        <w:rPr>
          <w:rFonts w:ascii="Times New Roman"/>
          <w:b w:val="false"/>
          <w:i w:val="false"/>
          <w:color w:val="000000"/>
          <w:sz w:val="28"/>
        </w:rPr>
        <w:t>      65. 
Положения раздела V Протокола об охране и защите прав на объекты интеллектуальной собственности (приложение 26 к Договору о Евразийском экономическом союзе от 29 мая 2014 года) применяются Республикой Армения по истечении 3 лет с даты вступления Договора в силу.</w:t>
      </w:r>
      <w:r>
        <w:br/>
      </w:r>
      <w:r>
        <w:rPr>
          <w:rFonts w:ascii="Times New Roman"/>
          <w:b w:val="false"/>
          <w:i w:val="false"/>
          <w:color w:val="000000"/>
          <w:sz w:val="28"/>
        </w:rPr>
        <w:t>
      66. 
</w:t>
      </w:r>
      <w:r>
        <w:rPr>
          <w:rFonts w:ascii="Times New Roman"/>
          <w:b w:val="false"/>
          <w:i w:val="false"/>
          <w:color w:val="000000"/>
          <w:sz w:val="28"/>
        </w:rPr>
        <w:t>
Республика Армения гарантирует принятие мер по недопущению вывоза с территории Республики Армения на территории других государств-членов Евразийского экономического союза товаров, ввезенных на территорию Республики Армения из третьих стран и обозначенных товарными знаками, включенными в Единый таможенный реестр объектов интеллектуальной собственности государств-членов Таможенного союза и таможенный реестр объектов интеллектуальной собственности страны назначения товаров, без согласия правообладателя.</w:t>
      </w:r>
      <w:r>
        <w:br/>
      </w:r>
      <w:r>
        <w:rPr>
          <w:rFonts w:ascii="Times New Roman"/>
          <w:b w:val="false"/>
          <w:i w:val="false"/>
          <w:color w:val="000000"/>
          <w:sz w:val="28"/>
        </w:rPr>
        <w:t>
      67. 
</w:t>
      </w:r>
      <w:r>
        <w:rPr>
          <w:rFonts w:ascii="Times New Roman"/>
          <w:b w:val="false"/>
          <w:i w:val="false"/>
          <w:color w:val="000000"/>
          <w:sz w:val="28"/>
        </w:rPr>
        <w:t>
Республика Армения не позднее даты вступления Договора в силу разработает и утвердит нормативный правовой акт, устанавливающий порядок контроля за вывозом товаров, обозначенных товарными знаками, включенными в Единый таможенный реестр объектов интеллектуальной собственности государств-членов Таможенного союза и таможенный реестр объектов интеллектуальной собственности страны назначения товаров.</w:t>
      </w:r>
      <w:r>
        <w:br/>
      </w:r>
      <w:r>
        <w:rPr>
          <w:rFonts w:ascii="Times New Roman"/>
          <w:b w:val="false"/>
          <w:i w:val="false"/>
          <w:color w:val="000000"/>
          <w:sz w:val="28"/>
        </w:rPr>
        <w:t>
      68. 
</w:t>
      </w:r>
      <w:r>
        <w:rPr>
          <w:rFonts w:ascii="Times New Roman"/>
          <w:b w:val="false"/>
          <w:i w:val="false"/>
          <w:color w:val="000000"/>
          <w:sz w:val="28"/>
        </w:rPr>
        <w:t>
Республика Армения в течение 6 месяцев с даты вступления Договора в силу разработает и утвердит план мероприятий по адаптации хозяйствующих субъектов к осуществлению деятельности в условиях действия в Республике Армения регионального принципа исчерпания исключительного права на товарный знак.</w:t>
      </w:r>
      <w:r>
        <w:br/>
      </w:r>
      <w:r>
        <w:rPr>
          <w:rFonts w:ascii="Times New Roman"/>
          <w:b w:val="false"/>
          <w:i w:val="false"/>
          <w:color w:val="000000"/>
          <w:sz w:val="28"/>
        </w:rPr>
        <w:t>
      69. 
</w:t>
      </w:r>
      <w:r>
        <w:rPr>
          <w:rFonts w:ascii="Times New Roman"/>
          <w:b w:val="false"/>
          <w:i w:val="false"/>
          <w:color w:val="000000"/>
          <w:sz w:val="28"/>
        </w:rPr>
        <w:t>
Республика Армения обеспечивает проведение мониторинга исполнения обязательства, предусмотренного пунктом 66 настоящего приложения, и представление в Евразийскую экономическую комиссию статистических данных об объемах товарооборота между Республикой Армения и государствами-членами Евразийского экономического союза, в том числе в отношении товаров происхождения Республики Армения, не реже 1 раза в квартал.</w:t>
      </w:r>
      <w:r>
        <w:br/>
      </w:r>
      <w:r>
        <w:rPr>
          <w:rFonts w:ascii="Times New Roman"/>
          <w:b w:val="false"/>
          <w:i w:val="false"/>
          <w:color w:val="000000"/>
          <w:sz w:val="28"/>
        </w:rPr>
        <w:t>
</w:t>
      </w:r>
      <w:r>
        <w:rPr>
          <w:rFonts w:ascii="Times New Roman"/>
          <w:b w:val="false"/>
          <w:i w:val="false"/>
          <w:color w:val="000000"/>
          <w:sz w:val="28"/>
        </w:rPr>
        <w:t>
      Республика Беларусь, Республика Казахстан и Российская Федерация вправе инициировать процедуру внесения изменений в Договор в части досрочной отмены для Республики Армения переходного периода, предусмотренного пунктом 65 настоящего приложения, в случае превышения 15-процентной доли товаров, произведенных в третьих странах, в структуре ежегодного вывоза из Республики Армения на территории Республики Беларусь, Республики Казахстан и Российской Федерации.</w:t>
      </w:r>
      <w:r>
        <w:br/>
      </w:r>
      <w:r>
        <w:rPr>
          <w:rFonts w:ascii="Times New Roman"/>
          <w:b w:val="false"/>
          <w:i w:val="false"/>
          <w:color w:val="000000"/>
          <w:sz w:val="28"/>
        </w:rPr>
        <w:t>
 </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02"/>
          <w:p>
            <w:pPr>
              <w:spacing w:after="20"/>
              <w:ind w:left="20"/>
              <w:jc w:val="both"/>
            </w:pPr>
            <w:r>
              <w:rPr>
                <w:rFonts w:ascii="Times New Roman"/>
                <w:b w:val="false"/>
                <w:i w:val="false"/>
                <w:color w:val="000000"/>
                <w:sz w:val="20"/>
              </w:rPr>
              <w:t>
ПРИЛОЖЕНИЕ 4</w:t>
            </w:r>
          </w:p>
          <w:bookmarkEnd w:id="102"/>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03"/>
          <w:p>
            <w:pPr>
              <w:spacing w:after="20"/>
              <w:ind w:left="20"/>
              <w:jc w:val="both"/>
            </w:pPr>
            <w:r>
              <w:rPr>
                <w:rFonts w:ascii="Times New Roman"/>
                <w:b w:val="false"/>
                <w:i w:val="false"/>
                <w:color w:val="000000"/>
                <w:sz w:val="20"/>
              </w:rPr>
              <w:t>
к Договору о присоединении</w:t>
            </w:r>
          </w:p>
          <w:bookmarkEnd w:id="103"/>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04"/>
          <w:p>
            <w:pPr>
              <w:spacing w:after="20"/>
              <w:ind w:left="20"/>
              <w:jc w:val="both"/>
            </w:pPr>
            <w:r>
              <w:rPr>
                <w:rFonts w:ascii="Times New Roman"/>
                <w:b w:val="false"/>
                <w:i w:val="false"/>
                <w:color w:val="000000"/>
                <w:sz w:val="20"/>
              </w:rPr>
              <w:t>
Республики Армения к Договору о Евразийском экономическом союзе от 29 мая 2014 года</w:t>
            </w:r>
          </w:p>
          <w:bookmarkEnd w:id="104"/>
        </w:tc>
      </w:tr>
    </w:tbl>
    <w:bookmarkStart w:name="z363" w:id="105"/>
    <w:p>
      <w:pPr>
        <w:spacing w:after="0"/>
        <w:ind w:left="0"/>
        <w:jc w:val="left"/>
      </w:pPr>
      <w:r>
        <w:rPr>
          <w:rFonts w:ascii="Times New Roman"/>
          <w:b/>
          <w:i w:val="false"/>
          <w:color w:val="000000"/>
        </w:rPr>
        <w:t xml:space="preserve"> 
ПЕРЕЧЕНЬ</w:t>
      </w:r>
      <w:r>
        <w:br/>
      </w:r>
      <w:r>
        <w:rPr>
          <w:rFonts w:ascii="Times New Roman"/>
          <w:b/>
          <w:i w:val="false"/>
          <w:color w:val="000000"/>
        </w:rPr>
        <w:t>
товаров и ставок, в отношении которых в течение переходного периода Республикой Армения применяются ставки ввозных таможенных пошлин, отличные от ставок Единого таможенного тарифа Евразийского экономического союза</w:t>
      </w:r>
      <w:r>
        <w:br/>
      </w:r>
      <w:r>
        <w:rPr>
          <w:rFonts w:ascii="Times New Roman"/>
          <w:b/>
          <w:i w:val="false"/>
          <w:color w:val="000000"/>
        </w:rPr>
        <w:t>
 </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5025"/>
        <w:gridCol w:w="704"/>
        <w:gridCol w:w="705"/>
        <w:gridCol w:w="705"/>
        <w:gridCol w:w="705"/>
        <w:gridCol w:w="705"/>
        <w:gridCol w:w="705"/>
        <w:gridCol w:w="705"/>
        <w:gridCol w:w="3"/>
        <w:gridCol w:w="3"/>
        <w:gridCol w:w="699"/>
      </w:tblGrid>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06"/>
          <w:p>
            <w:pPr>
              <w:spacing w:after="20"/>
              <w:ind w:left="20"/>
              <w:jc w:val="both"/>
            </w:pPr>
            <w:r>
              <w:rPr>
                <w:rFonts w:ascii="Times New Roman"/>
                <w:b w:val="false"/>
                <w:i w:val="false"/>
                <w:color w:val="000000"/>
                <w:sz w:val="20"/>
              </w:rPr>
              <w:t>
Код ТН ВЭД</w:t>
            </w:r>
          </w:p>
          <w:bookmarkEnd w:id="106"/>
        </w:tc>
        <w:tc>
          <w:tcPr>
            <w:tcW w:w="5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позиции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ввозной таможенной пошлины</w:t>
            </w:r>
            <w:r>
              <w:br/>
            </w:r>
            <w:r>
              <w:rPr>
                <w:rFonts w:ascii="Times New Roman"/>
                <w:b w:val="false"/>
                <w:i w:val="false"/>
                <w:color w:val="000000"/>
                <w:sz w:val="20"/>
              </w:rPr>
              <w:t>
(в процентах от таможенной стоимости либо в евро, либо в долларах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2015 год</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2016 год</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2017 год</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2018 год</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2019 год</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2020 год</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2021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2022 год</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07"/>
          <w:p>
            <w:pPr>
              <w:spacing w:after="20"/>
              <w:ind w:left="20"/>
              <w:jc w:val="both"/>
            </w:pPr>
            <w:r>
              <w:rPr>
                <w:rFonts w:ascii="Times New Roman"/>
                <w:b w:val="false"/>
                <w:i w:val="false"/>
                <w:color w:val="000000"/>
                <w:sz w:val="20"/>
              </w:rPr>
              <w:t>
1</w:t>
            </w:r>
          </w:p>
          <w:bookmarkEnd w:id="10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08"/>
          <w:p>
            <w:pPr>
              <w:spacing w:after="20"/>
              <w:ind w:left="20"/>
              <w:jc w:val="both"/>
            </w:pPr>
            <w:r>
              <w:rPr>
                <w:rFonts w:ascii="Times New Roman"/>
                <w:b w:val="false"/>
                <w:i w:val="false"/>
                <w:color w:val="000000"/>
                <w:sz w:val="20"/>
              </w:rPr>
              <w:t>
0202 10 000 8</w:t>
            </w:r>
          </w:p>
          <w:bookmarkEnd w:id="10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09"/>
          <w:p>
            <w:pPr>
              <w:spacing w:after="20"/>
              <w:ind w:left="20"/>
              <w:jc w:val="both"/>
            </w:pPr>
            <w:r>
              <w:rPr>
                <w:rFonts w:ascii="Times New Roman"/>
                <w:b w:val="false"/>
                <w:i w:val="false"/>
                <w:color w:val="000000"/>
                <w:sz w:val="20"/>
              </w:rPr>
              <w:t>
0202 30 900 8</w:t>
            </w:r>
          </w:p>
          <w:bookmarkEnd w:id="10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10"/>
          <w:p>
            <w:pPr>
              <w:spacing w:after="20"/>
              <w:ind w:left="20"/>
              <w:jc w:val="both"/>
            </w:pPr>
            <w:r>
              <w:rPr>
                <w:rFonts w:ascii="Times New Roman"/>
                <w:b w:val="false"/>
                <w:i w:val="false"/>
                <w:color w:val="000000"/>
                <w:sz w:val="20"/>
              </w:rPr>
              <w:t>
0203 12 110 9</w:t>
            </w:r>
          </w:p>
          <w:bookmarkEnd w:id="11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11"/>
          <w:p>
            <w:pPr>
              <w:spacing w:after="20"/>
              <w:ind w:left="20"/>
              <w:jc w:val="both"/>
            </w:pPr>
            <w:r>
              <w:rPr>
                <w:rFonts w:ascii="Times New Roman"/>
                <w:b w:val="false"/>
                <w:i w:val="false"/>
                <w:color w:val="000000"/>
                <w:sz w:val="20"/>
              </w:rPr>
              <w:t>
0203 21 100 9</w:t>
            </w:r>
          </w:p>
          <w:bookmarkEnd w:id="11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12"/>
          <w:p>
            <w:pPr>
              <w:spacing w:after="20"/>
              <w:ind w:left="20"/>
              <w:jc w:val="both"/>
            </w:pPr>
            <w:r>
              <w:rPr>
                <w:rFonts w:ascii="Times New Roman"/>
                <w:b w:val="false"/>
                <w:i w:val="false"/>
                <w:color w:val="000000"/>
                <w:sz w:val="20"/>
              </w:rPr>
              <w:t>
0203 21 900 9</w:t>
            </w:r>
          </w:p>
          <w:bookmarkEnd w:id="11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13"/>
          <w:p>
            <w:pPr>
              <w:spacing w:after="20"/>
              <w:ind w:left="20"/>
              <w:jc w:val="both"/>
            </w:pPr>
            <w:r>
              <w:rPr>
                <w:rFonts w:ascii="Times New Roman"/>
                <w:b w:val="false"/>
                <w:i w:val="false"/>
                <w:color w:val="000000"/>
                <w:sz w:val="20"/>
              </w:rPr>
              <w:t>
0203 22 110 9</w:t>
            </w:r>
          </w:p>
          <w:bookmarkEnd w:id="11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14"/>
          <w:p>
            <w:pPr>
              <w:spacing w:after="20"/>
              <w:ind w:left="20"/>
              <w:jc w:val="both"/>
            </w:pPr>
            <w:r>
              <w:rPr>
                <w:rFonts w:ascii="Times New Roman"/>
                <w:b w:val="false"/>
                <w:i w:val="false"/>
                <w:color w:val="000000"/>
                <w:sz w:val="20"/>
              </w:rPr>
              <w:t>
0203 22 190 9</w:t>
            </w:r>
          </w:p>
          <w:bookmarkEnd w:id="11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15"/>
          <w:p>
            <w:pPr>
              <w:spacing w:after="20"/>
              <w:ind w:left="20"/>
              <w:jc w:val="both"/>
            </w:pPr>
            <w:r>
              <w:rPr>
                <w:rFonts w:ascii="Times New Roman"/>
                <w:b w:val="false"/>
                <w:i w:val="false"/>
                <w:color w:val="000000"/>
                <w:sz w:val="20"/>
              </w:rPr>
              <w:t>
0203 22 900 9</w:t>
            </w:r>
          </w:p>
          <w:bookmarkEnd w:id="11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16"/>
          <w:p>
            <w:pPr>
              <w:spacing w:after="20"/>
              <w:ind w:left="20"/>
              <w:jc w:val="both"/>
            </w:pPr>
            <w:r>
              <w:rPr>
                <w:rFonts w:ascii="Times New Roman"/>
                <w:b w:val="false"/>
                <w:i w:val="false"/>
                <w:color w:val="000000"/>
                <w:sz w:val="20"/>
              </w:rPr>
              <w:t>
0203 29 130 9</w:t>
            </w:r>
          </w:p>
          <w:bookmarkEnd w:id="11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17"/>
          <w:p>
            <w:pPr>
              <w:spacing w:after="20"/>
              <w:ind w:left="20"/>
              <w:jc w:val="both"/>
            </w:pPr>
            <w:r>
              <w:rPr>
                <w:rFonts w:ascii="Times New Roman"/>
                <w:b w:val="false"/>
                <w:i w:val="false"/>
                <w:color w:val="000000"/>
                <w:sz w:val="20"/>
              </w:rPr>
              <w:t>
0203 29 150 9</w:t>
            </w:r>
          </w:p>
          <w:bookmarkEnd w:id="11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18"/>
          <w:p>
            <w:pPr>
              <w:spacing w:after="20"/>
              <w:ind w:left="20"/>
              <w:jc w:val="both"/>
            </w:pPr>
            <w:r>
              <w:rPr>
                <w:rFonts w:ascii="Times New Roman"/>
                <w:b w:val="false"/>
                <w:i w:val="false"/>
                <w:color w:val="000000"/>
                <w:sz w:val="20"/>
              </w:rPr>
              <w:t>
0203 29 550 3</w:t>
            </w:r>
          </w:p>
          <w:bookmarkEnd w:id="11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тримминг</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19"/>
          <w:p>
            <w:pPr>
              <w:spacing w:after="20"/>
              <w:ind w:left="20"/>
              <w:jc w:val="both"/>
            </w:pPr>
            <w:r>
              <w:rPr>
                <w:rFonts w:ascii="Times New Roman"/>
                <w:b w:val="false"/>
                <w:i w:val="false"/>
                <w:color w:val="000000"/>
                <w:sz w:val="20"/>
              </w:rPr>
              <w:t>
0203 29 550 9</w:t>
            </w:r>
          </w:p>
          <w:bookmarkEnd w:id="11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20"/>
          <w:p>
            <w:pPr>
              <w:spacing w:after="20"/>
              <w:ind w:left="20"/>
              <w:jc w:val="both"/>
            </w:pPr>
            <w:r>
              <w:rPr>
                <w:rFonts w:ascii="Times New Roman"/>
                <w:b w:val="false"/>
                <w:i w:val="false"/>
                <w:color w:val="000000"/>
                <w:sz w:val="20"/>
              </w:rPr>
              <w:t>
0203 29 590 9</w:t>
            </w:r>
          </w:p>
          <w:bookmarkEnd w:id="12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21"/>
          <w:p>
            <w:pPr>
              <w:spacing w:after="20"/>
              <w:ind w:left="20"/>
              <w:jc w:val="both"/>
            </w:pPr>
            <w:r>
              <w:rPr>
                <w:rFonts w:ascii="Times New Roman"/>
                <w:b w:val="false"/>
                <w:i w:val="false"/>
                <w:color w:val="000000"/>
                <w:sz w:val="20"/>
              </w:rPr>
              <w:t>
0203 29 900 3</w:t>
            </w:r>
          </w:p>
          <w:bookmarkEnd w:id="12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тримминг</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22"/>
          <w:p>
            <w:pPr>
              <w:spacing w:after="20"/>
              <w:ind w:left="20"/>
              <w:jc w:val="both"/>
            </w:pPr>
            <w:r>
              <w:rPr>
                <w:rFonts w:ascii="Times New Roman"/>
                <w:b w:val="false"/>
                <w:i w:val="false"/>
                <w:color w:val="000000"/>
                <w:sz w:val="20"/>
              </w:rPr>
              <w:t>
0203 29 900 9</w:t>
            </w:r>
          </w:p>
          <w:bookmarkEnd w:id="12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23"/>
          <w:p>
            <w:pPr>
              <w:spacing w:after="20"/>
              <w:ind w:left="20"/>
              <w:jc w:val="both"/>
            </w:pPr>
            <w:r>
              <w:rPr>
                <w:rFonts w:ascii="Times New Roman"/>
                <w:b w:val="false"/>
                <w:i w:val="false"/>
                <w:color w:val="000000"/>
                <w:sz w:val="20"/>
              </w:rPr>
              <w:t>
0207 12 100 9</w:t>
            </w:r>
          </w:p>
          <w:bookmarkEnd w:id="12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24"/>
          <w:p>
            <w:pPr>
              <w:spacing w:after="20"/>
              <w:ind w:left="20"/>
              <w:jc w:val="both"/>
            </w:pPr>
            <w:r>
              <w:rPr>
                <w:rFonts w:ascii="Times New Roman"/>
                <w:b w:val="false"/>
                <w:i w:val="false"/>
                <w:color w:val="000000"/>
                <w:sz w:val="20"/>
              </w:rPr>
              <w:t>
0207 12 900 9</w:t>
            </w:r>
          </w:p>
          <w:bookmarkEnd w:id="12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25"/>
          <w:p>
            <w:pPr>
              <w:spacing w:after="20"/>
              <w:ind w:left="20"/>
              <w:jc w:val="both"/>
            </w:pPr>
            <w:r>
              <w:rPr>
                <w:rFonts w:ascii="Times New Roman"/>
                <w:b w:val="false"/>
                <w:i w:val="false"/>
                <w:color w:val="000000"/>
                <w:sz w:val="20"/>
              </w:rPr>
              <w:t>
0207 13 300 9</w:t>
            </w:r>
          </w:p>
          <w:bookmarkEnd w:id="12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26"/>
          <w:p>
            <w:pPr>
              <w:spacing w:after="20"/>
              <w:ind w:left="20"/>
              <w:jc w:val="both"/>
            </w:pPr>
            <w:r>
              <w:rPr>
                <w:rFonts w:ascii="Times New Roman"/>
                <w:b w:val="false"/>
                <w:i w:val="false"/>
                <w:color w:val="000000"/>
                <w:sz w:val="20"/>
              </w:rPr>
              <w:t>
0207 13 500 9</w:t>
            </w:r>
          </w:p>
          <w:bookmarkEnd w:id="12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27"/>
          <w:p>
            <w:pPr>
              <w:spacing w:after="20"/>
              <w:ind w:left="20"/>
              <w:jc w:val="both"/>
            </w:pPr>
            <w:r>
              <w:rPr>
                <w:rFonts w:ascii="Times New Roman"/>
                <w:b w:val="false"/>
                <w:i w:val="false"/>
                <w:color w:val="000000"/>
                <w:sz w:val="20"/>
              </w:rPr>
              <w:t>
0207 14 100 9</w:t>
            </w:r>
          </w:p>
          <w:bookmarkEnd w:id="12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28"/>
          <w:p>
            <w:pPr>
              <w:spacing w:after="20"/>
              <w:ind w:left="20"/>
              <w:jc w:val="both"/>
            </w:pPr>
            <w:r>
              <w:rPr>
                <w:rFonts w:ascii="Times New Roman"/>
                <w:b w:val="false"/>
                <w:i w:val="false"/>
                <w:color w:val="000000"/>
                <w:sz w:val="20"/>
              </w:rPr>
              <w:t>
0207 14 200 9</w:t>
            </w:r>
          </w:p>
          <w:bookmarkEnd w:id="12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29"/>
          <w:p>
            <w:pPr>
              <w:spacing w:after="20"/>
              <w:ind w:left="20"/>
              <w:jc w:val="both"/>
            </w:pPr>
            <w:r>
              <w:rPr>
                <w:rFonts w:ascii="Times New Roman"/>
                <w:b w:val="false"/>
                <w:i w:val="false"/>
                <w:color w:val="000000"/>
                <w:sz w:val="20"/>
              </w:rPr>
              <w:t>
0207 14 300 9</w:t>
            </w:r>
          </w:p>
          <w:bookmarkEnd w:id="12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30"/>
          <w:p>
            <w:pPr>
              <w:spacing w:after="20"/>
              <w:ind w:left="20"/>
              <w:jc w:val="both"/>
            </w:pPr>
            <w:r>
              <w:rPr>
                <w:rFonts w:ascii="Times New Roman"/>
                <w:b w:val="false"/>
                <w:i w:val="false"/>
                <w:color w:val="000000"/>
                <w:sz w:val="20"/>
              </w:rPr>
              <w:t>
0207 14 500 9</w:t>
            </w:r>
          </w:p>
          <w:bookmarkEnd w:id="13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31"/>
          <w:p>
            <w:pPr>
              <w:spacing w:after="20"/>
              <w:ind w:left="20"/>
              <w:jc w:val="both"/>
            </w:pPr>
            <w:r>
              <w:rPr>
                <w:rFonts w:ascii="Times New Roman"/>
                <w:b w:val="false"/>
                <w:i w:val="false"/>
                <w:color w:val="000000"/>
                <w:sz w:val="20"/>
              </w:rPr>
              <w:t>
0207 14 600 9</w:t>
            </w:r>
          </w:p>
          <w:bookmarkEnd w:id="13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32"/>
          <w:p>
            <w:pPr>
              <w:spacing w:after="20"/>
              <w:ind w:left="20"/>
              <w:jc w:val="both"/>
            </w:pPr>
            <w:r>
              <w:rPr>
                <w:rFonts w:ascii="Times New Roman"/>
                <w:b w:val="false"/>
                <w:i w:val="false"/>
                <w:color w:val="000000"/>
                <w:sz w:val="20"/>
              </w:rPr>
              <w:t>
0207 14 700 9</w:t>
            </w:r>
          </w:p>
          <w:bookmarkEnd w:id="13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33"/>
          <w:p>
            <w:pPr>
              <w:spacing w:after="20"/>
              <w:ind w:left="20"/>
              <w:jc w:val="both"/>
            </w:pPr>
            <w:r>
              <w:rPr>
                <w:rFonts w:ascii="Times New Roman"/>
                <w:b w:val="false"/>
                <w:i w:val="false"/>
                <w:color w:val="000000"/>
                <w:sz w:val="20"/>
              </w:rPr>
              <w:t>
0207 14 910 9</w:t>
            </w:r>
          </w:p>
          <w:bookmarkEnd w:id="13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34"/>
          <w:p>
            <w:pPr>
              <w:spacing w:after="20"/>
              <w:ind w:left="20"/>
              <w:jc w:val="both"/>
            </w:pPr>
            <w:r>
              <w:rPr>
                <w:rFonts w:ascii="Times New Roman"/>
                <w:b w:val="false"/>
                <w:i w:val="false"/>
                <w:color w:val="000000"/>
                <w:sz w:val="20"/>
              </w:rPr>
              <w:t>
0207 14 990 9</w:t>
            </w:r>
          </w:p>
          <w:bookmarkEnd w:id="13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35"/>
          <w:p>
            <w:pPr>
              <w:spacing w:after="20"/>
              <w:ind w:left="20"/>
              <w:jc w:val="both"/>
            </w:pPr>
            <w:r>
              <w:rPr>
                <w:rFonts w:ascii="Times New Roman"/>
                <w:b w:val="false"/>
                <w:i w:val="false"/>
                <w:color w:val="000000"/>
                <w:sz w:val="20"/>
              </w:rPr>
              <w:t>
0207 24 900 9</w:t>
            </w:r>
          </w:p>
          <w:bookmarkEnd w:id="13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36"/>
          <w:p>
            <w:pPr>
              <w:spacing w:after="20"/>
              <w:ind w:left="20"/>
              <w:jc w:val="both"/>
            </w:pPr>
            <w:r>
              <w:rPr>
                <w:rFonts w:ascii="Times New Roman"/>
                <w:b w:val="false"/>
                <w:i w:val="false"/>
                <w:color w:val="000000"/>
                <w:sz w:val="20"/>
              </w:rPr>
              <w:t>
0207 25 100 9</w:t>
            </w:r>
          </w:p>
          <w:bookmarkEnd w:id="13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37"/>
          <w:p>
            <w:pPr>
              <w:spacing w:after="20"/>
              <w:ind w:left="20"/>
              <w:jc w:val="both"/>
            </w:pPr>
            <w:r>
              <w:rPr>
                <w:rFonts w:ascii="Times New Roman"/>
                <w:b w:val="false"/>
                <w:i w:val="false"/>
                <w:color w:val="000000"/>
                <w:sz w:val="20"/>
              </w:rPr>
              <w:t>
0207 25 900 9</w:t>
            </w:r>
          </w:p>
          <w:bookmarkEnd w:id="13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38"/>
          <w:p>
            <w:pPr>
              <w:spacing w:after="20"/>
              <w:ind w:left="20"/>
              <w:jc w:val="both"/>
            </w:pPr>
            <w:r>
              <w:rPr>
                <w:rFonts w:ascii="Times New Roman"/>
                <w:b w:val="false"/>
                <w:i w:val="false"/>
                <w:color w:val="000000"/>
                <w:sz w:val="20"/>
              </w:rPr>
              <w:t>
0207 26 800 9</w:t>
            </w:r>
          </w:p>
          <w:bookmarkEnd w:id="13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39"/>
          <w:p>
            <w:pPr>
              <w:spacing w:after="20"/>
              <w:ind w:left="20"/>
              <w:jc w:val="both"/>
            </w:pPr>
            <w:r>
              <w:rPr>
                <w:rFonts w:ascii="Times New Roman"/>
                <w:b w:val="false"/>
                <w:i w:val="false"/>
                <w:color w:val="000000"/>
                <w:sz w:val="20"/>
              </w:rPr>
              <w:t>
0207 27 800 9</w:t>
            </w:r>
          </w:p>
          <w:bookmarkEnd w:id="13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40"/>
          <w:p>
            <w:pPr>
              <w:spacing w:after="20"/>
              <w:ind w:left="20"/>
              <w:jc w:val="both"/>
            </w:pPr>
            <w:r>
              <w:rPr>
                <w:rFonts w:ascii="Times New Roman"/>
                <w:b w:val="false"/>
                <w:i w:val="false"/>
                <w:color w:val="000000"/>
                <w:sz w:val="20"/>
              </w:rPr>
              <w:t>
0207 41 800 9</w:t>
            </w:r>
          </w:p>
          <w:bookmarkEnd w:id="14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41"/>
          <w:p>
            <w:pPr>
              <w:spacing w:after="20"/>
              <w:ind w:left="20"/>
              <w:jc w:val="both"/>
            </w:pPr>
            <w:r>
              <w:rPr>
                <w:rFonts w:ascii="Times New Roman"/>
                <w:b w:val="false"/>
                <w:i w:val="false"/>
                <w:color w:val="000000"/>
                <w:sz w:val="20"/>
              </w:rPr>
              <w:t>
0207 43 000 9</w:t>
            </w:r>
          </w:p>
          <w:bookmarkEnd w:id="14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42"/>
          <w:p>
            <w:pPr>
              <w:spacing w:after="20"/>
              <w:ind w:left="20"/>
              <w:jc w:val="both"/>
            </w:pPr>
            <w:r>
              <w:rPr>
                <w:rFonts w:ascii="Times New Roman"/>
                <w:b w:val="false"/>
                <w:i w:val="false"/>
                <w:color w:val="000000"/>
                <w:sz w:val="20"/>
              </w:rPr>
              <w:t>
0207 44 100 9</w:t>
            </w:r>
          </w:p>
          <w:bookmarkEnd w:id="14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43"/>
          <w:p>
            <w:pPr>
              <w:spacing w:after="20"/>
              <w:ind w:left="20"/>
              <w:jc w:val="both"/>
            </w:pPr>
            <w:r>
              <w:rPr>
                <w:rFonts w:ascii="Times New Roman"/>
                <w:b w:val="false"/>
                <w:i w:val="false"/>
                <w:color w:val="000000"/>
                <w:sz w:val="20"/>
              </w:rPr>
              <w:t>
0207 44 510 9</w:t>
            </w:r>
          </w:p>
          <w:bookmarkEnd w:id="14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44"/>
          <w:p>
            <w:pPr>
              <w:spacing w:after="20"/>
              <w:ind w:left="20"/>
              <w:jc w:val="both"/>
            </w:pPr>
            <w:r>
              <w:rPr>
                <w:rFonts w:ascii="Times New Roman"/>
                <w:b w:val="false"/>
                <w:i w:val="false"/>
                <w:color w:val="000000"/>
                <w:sz w:val="20"/>
              </w:rPr>
              <w:t>
0207 45 100 9</w:t>
            </w:r>
          </w:p>
          <w:bookmarkEnd w:id="14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45"/>
          <w:p>
            <w:pPr>
              <w:spacing w:after="20"/>
              <w:ind w:left="20"/>
              <w:jc w:val="both"/>
            </w:pPr>
            <w:r>
              <w:rPr>
                <w:rFonts w:ascii="Times New Roman"/>
                <w:b w:val="false"/>
                <w:i w:val="false"/>
                <w:color w:val="000000"/>
                <w:sz w:val="20"/>
              </w:rPr>
              <w:t>
0207 45 510 9</w:t>
            </w:r>
          </w:p>
          <w:bookmarkEnd w:id="14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46"/>
          <w:p>
            <w:pPr>
              <w:spacing w:after="20"/>
              <w:ind w:left="20"/>
              <w:jc w:val="both"/>
            </w:pPr>
            <w:r>
              <w:rPr>
                <w:rFonts w:ascii="Times New Roman"/>
                <w:b w:val="false"/>
                <w:i w:val="false"/>
                <w:color w:val="000000"/>
                <w:sz w:val="20"/>
              </w:rPr>
              <w:t>
0207 45 810 9</w:t>
            </w:r>
          </w:p>
          <w:bookmarkEnd w:id="14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47"/>
          <w:p>
            <w:pPr>
              <w:spacing w:after="20"/>
              <w:ind w:left="20"/>
              <w:jc w:val="both"/>
            </w:pPr>
            <w:r>
              <w:rPr>
                <w:rFonts w:ascii="Times New Roman"/>
                <w:b w:val="false"/>
                <w:i w:val="false"/>
                <w:color w:val="000000"/>
                <w:sz w:val="20"/>
              </w:rPr>
              <w:t>
0207 45 930 9</w:t>
            </w:r>
          </w:p>
          <w:bookmarkEnd w:id="14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48"/>
          <w:p>
            <w:pPr>
              <w:spacing w:after="20"/>
              <w:ind w:left="20"/>
              <w:jc w:val="both"/>
            </w:pPr>
            <w:r>
              <w:rPr>
                <w:rFonts w:ascii="Times New Roman"/>
                <w:b w:val="false"/>
                <w:i w:val="false"/>
                <w:color w:val="000000"/>
                <w:sz w:val="20"/>
              </w:rPr>
              <w:t>
0207 45 950 9</w:t>
            </w:r>
          </w:p>
          <w:bookmarkEnd w:id="14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49"/>
          <w:p>
            <w:pPr>
              <w:spacing w:after="20"/>
              <w:ind w:left="20"/>
              <w:jc w:val="both"/>
            </w:pPr>
            <w:r>
              <w:rPr>
                <w:rFonts w:ascii="Times New Roman"/>
                <w:b w:val="false"/>
                <w:i w:val="false"/>
                <w:color w:val="000000"/>
                <w:sz w:val="20"/>
              </w:rPr>
              <w:t>
0209 10 110 0</w:t>
            </w:r>
          </w:p>
          <w:bookmarkEnd w:id="14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свежий, охлажденный, замороженный, соленый или в рассоле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50"/>
          <w:p>
            <w:pPr>
              <w:spacing w:after="20"/>
              <w:ind w:left="20"/>
              <w:jc w:val="both"/>
            </w:pPr>
            <w:r>
              <w:rPr>
                <w:rFonts w:ascii="Times New Roman"/>
                <w:b w:val="false"/>
                <w:i w:val="false"/>
                <w:color w:val="000000"/>
                <w:sz w:val="20"/>
              </w:rPr>
              <w:t>
0402 10 110 0</w:t>
            </w:r>
          </w:p>
          <w:bookmarkEnd w:id="15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первичных упаковках нетто-массой не более 2,5 кг</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51"/>
          <w:p>
            <w:pPr>
              <w:spacing w:after="20"/>
              <w:ind w:left="20"/>
              <w:jc w:val="both"/>
            </w:pPr>
            <w:r>
              <w:rPr>
                <w:rFonts w:ascii="Times New Roman"/>
                <w:b w:val="false"/>
                <w:i w:val="false"/>
                <w:color w:val="000000"/>
                <w:sz w:val="20"/>
              </w:rPr>
              <w:t>
0402 10 190 0</w:t>
            </w:r>
          </w:p>
          <w:bookmarkEnd w:id="15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52"/>
          <w:p>
            <w:pPr>
              <w:spacing w:after="20"/>
              <w:ind w:left="20"/>
              <w:jc w:val="both"/>
            </w:pPr>
            <w:r>
              <w:rPr>
                <w:rFonts w:ascii="Times New Roman"/>
                <w:b w:val="false"/>
                <w:i w:val="false"/>
                <w:color w:val="000000"/>
                <w:sz w:val="20"/>
              </w:rPr>
              <w:t>
0402 10 990 0</w:t>
            </w:r>
          </w:p>
          <w:bookmarkEnd w:id="15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53"/>
          <w:p>
            <w:pPr>
              <w:spacing w:after="20"/>
              <w:ind w:left="20"/>
              <w:jc w:val="both"/>
            </w:pPr>
            <w:r>
              <w:rPr>
                <w:rFonts w:ascii="Times New Roman"/>
                <w:b w:val="false"/>
                <w:i w:val="false"/>
                <w:color w:val="000000"/>
                <w:sz w:val="20"/>
              </w:rPr>
              <w:t>
0402 21 110 0</w:t>
            </w:r>
          </w:p>
          <w:bookmarkEnd w:id="15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2,5 кг</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54"/>
          <w:p>
            <w:pPr>
              <w:spacing w:after="20"/>
              <w:ind w:left="20"/>
              <w:jc w:val="both"/>
            </w:pPr>
            <w:r>
              <w:rPr>
                <w:rFonts w:ascii="Times New Roman"/>
                <w:b w:val="false"/>
                <w:i w:val="false"/>
                <w:color w:val="000000"/>
                <w:sz w:val="20"/>
              </w:rPr>
              <w:t>
0402 21 170 0</w:t>
            </w:r>
          </w:p>
          <w:bookmarkEnd w:id="15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жира не более 11 мас.%</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55"/>
          <w:p>
            <w:pPr>
              <w:spacing w:after="20"/>
              <w:ind w:left="20"/>
              <w:jc w:val="both"/>
            </w:pPr>
            <w:r>
              <w:rPr>
                <w:rFonts w:ascii="Times New Roman"/>
                <w:b w:val="false"/>
                <w:i w:val="false"/>
                <w:color w:val="000000"/>
                <w:sz w:val="20"/>
              </w:rPr>
              <w:t>
0402 21 190 0</w:t>
            </w:r>
          </w:p>
          <w:bookmarkEnd w:id="15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жира более 11 мас.%, но не более 27 мас.%</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56"/>
          <w:p>
            <w:pPr>
              <w:spacing w:after="20"/>
              <w:ind w:left="20"/>
              <w:jc w:val="both"/>
            </w:pPr>
            <w:r>
              <w:rPr>
                <w:rFonts w:ascii="Times New Roman"/>
                <w:b w:val="false"/>
                <w:i w:val="false"/>
                <w:color w:val="000000"/>
                <w:sz w:val="20"/>
              </w:rPr>
              <w:t>
0402 21 990 0</w:t>
            </w:r>
          </w:p>
          <w:bookmarkEnd w:id="15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57"/>
          <w:p>
            <w:pPr>
              <w:spacing w:after="20"/>
              <w:ind w:left="20"/>
              <w:jc w:val="both"/>
            </w:pPr>
            <w:r>
              <w:rPr>
                <w:rFonts w:ascii="Times New Roman"/>
                <w:b w:val="false"/>
                <w:i w:val="false"/>
                <w:color w:val="000000"/>
                <w:sz w:val="20"/>
              </w:rPr>
              <w:t>
0402 29 910 0</w:t>
            </w:r>
          </w:p>
          <w:bookmarkEnd w:id="15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2,5 кг</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58"/>
          <w:p>
            <w:pPr>
              <w:spacing w:after="20"/>
              <w:ind w:left="20"/>
              <w:jc w:val="both"/>
            </w:pPr>
            <w:r>
              <w:rPr>
                <w:rFonts w:ascii="Times New Roman"/>
                <w:b w:val="false"/>
                <w:i w:val="false"/>
                <w:color w:val="000000"/>
                <w:sz w:val="20"/>
              </w:rPr>
              <w:t>
0402 29 990 0</w:t>
            </w:r>
          </w:p>
          <w:bookmarkEnd w:id="15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59"/>
          <w:p>
            <w:pPr>
              <w:spacing w:after="20"/>
              <w:ind w:left="20"/>
              <w:jc w:val="both"/>
            </w:pPr>
            <w:r>
              <w:rPr>
                <w:rFonts w:ascii="Times New Roman"/>
                <w:b w:val="false"/>
                <w:i w:val="false"/>
                <w:color w:val="000000"/>
                <w:sz w:val="20"/>
              </w:rPr>
              <w:t>
0402 99 310 0</w:t>
            </w:r>
          </w:p>
          <w:bookmarkEnd w:id="15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2,5 кг</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60"/>
          <w:p>
            <w:pPr>
              <w:spacing w:after="20"/>
              <w:ind w:left="20"/>
              <w:jc w:val="both"/>
            </w:pPr>
            <w:r>
              <w:rPr>
                <w:rFonts w:ascii="Times New Roman"/>
                <w:b w:val="false"/>
                <w:i w:val="false"/>
                <w:color w:val="000000"/>
                <w:sz w:val="20"/>
              </w:rPr>
              <w:t>
0402 99 390 0</w:t>
            </w:r>
          </w:p>
          <w:bookmarkEnd w:id="16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61"/>
          <w:p>
            <w:pPr>
              <w:spacing w:after="20"/>
              <w:ind w:left="20"/>
              <w:jc w:val="both"/>
            </w:pPr>
            <w:r>
              <w:rPr>
                <w:rFonts w:ascii="Times New Roman"/>
                <w:b w:val="false"/>
                <w:i w:val="false"/>
                <w:color w:val="000000"/>
                <w:sz w:val="20"/>
              </w:rPr>
              <w:t>
0402 99 990 0</w:t>
            </w:r>
          </w:p>
          <w:bookmarkEnd w:id="16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62"/>
          <w:p>
            <w:pPr>
              <w:spacing w:after="20"/>
              <w:ind w:left="20"/>
              <w:jc w:val="both"/>
            </w:pPr>
            <w:r>
              <w:rPr>
                <w:rFonts w:ascii="Times New Roman"/>
                <w:b w:val="false"/>
                <w:i w:val="false"/>
                <w:color w:val="000000"/>
                <w:sz w:val="20"/>
              </w:rPr>
              <w:t>
0405 10 110 0</w:t>
            </w:r>
          </w:p>
          <w:bookmarkEnd w:id="16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первичных упаковках нетто-массой не более </w:t>
            </w:r>
            <w:r>
              <w:br/>
            </w:r>
            <w:r>
              <w:rPr>
                <w:rFonts w:ascii="Times New Roman"/>
                <w:b w:val="false"/>
                <w:i w:val="false"/>
                <w:color w:val="000000"/>
                <w:sz w:val="20"/>
              </w:rPr>
              <w:t>
1 кг</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63"/>
          <w:p>
            <w:pPr>
              <w:spacing w:after="20"/>
              <w:ind w:left="20"/>
              <w:jc w:val="both"/>
            </w:pPr>
            <w:r>
              <w:rPr>
                <w:rFonts w:ascii="Times New Roman"/>
                <w:b w:val="false"/>
                <w:i w:val="false"/>
                <w:color w:val="000000"/>
                <w:sz w:val="20"/>
              </w:rPr>
              <w:t>
0405 10 190 0</w:t>
            </w:r>
          </w:p>
          <w:bookmarkEnd w:id="16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64"/>
          <w:p>
            <w:pPr>
              <w:spacing w:after="20"/>
              <w:ind w:left="20"/>
              <w:jc w:val="both"/>
            </w:pPr>
            <w:r>
              <w:rPr>
                <w:rFonts w:ascii="Times New Roman"/>
                <w:b w:val="false"/>
                <w:i w:val="false"/>
                <w:color w:val="000000"/>
                <w:sz w:val="20"/>
              </w:rPr>
              <w:t>
0405 20 300 0</w:t>
            </w:r>
          </w:p>
          <w:bookmarkEnd w:id="16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жира 60 мас.% или более, но не более 75 мас.%</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65"/>
          <w:p>
            <w:pPr>
              <w:spacing w:after="20"/>
              <w:ind w:left="20"/>
              <w:jc w:val="both"/>
            </w:pPr>
            <w:r>
              <w:rPr>
                <w:rFonts w:ascii="Times New Roman"/>
                <w:b w:val="false"/>
                <w:i w:val="false"/>
                <w:color w:val="000000"/>
                <w:sz w:val="20"/>
              </w:rPr>
              <w:t>
0405 20 900 0</w:t>
            </w:r>
          </w:p>
          <w:bookmarkEnd w:id="16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жира более 75 мас.%, но менее 80 мас.%</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66"/>
          <w:p>
            <w:pPr>
              <w:spacing w:after="20"/>
              <w:ind w:left="20"/>
              <w:jc w:val="both"/>
            </w:pPr>
            <w:r>
              <w:rPr>
                <w:rFonts w:ascii="Times New Roman"/>
                <w:b w:val="false"/>
                <w:i w:val="false"/>
                <w:color w:val="000000"/>
                <w:sz w:val="20"/>
              </w:rPr>
              <w:t>
0405 90 100 0</w:t>
            </w:r>
          </w:p>
          <w:bookmarkEnd w:id="16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жира 99,3 мас.% или более и содержанием воды не более 0,5 мас.%</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67"/>
          <w:p>
            <w:pPr>
              <w:spacing w:after="20"/>
              <w:ind w:left="20"/>
              <w:jc w:val="both"/>
            </w:pPr>
            <w:r>
              <w:rPr>
                <w:rFonts w:ascii="Times New Roman"/>
                <w:b w:val="false"/>
                <w:i w:val="false"/>
                <w:color w:val="000000"/>
                <w:sz w:val="20"/>
              </w:rPr>
              <w:t>
0701 10 000 0</w:t>
            </w:r>
          </w:p>
          <w:bookmarkEnd w:id="16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семенной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68"/>
          <w:p>
            <w:pPr>
              <w:spacing w:after="20"/>
              <w:ind w:left="20"/>
              <w:jc w:val="both"/>
            </w:pPr>
            <w:r>
              <w:rPr>
                <w:rFonts w:ascii="Times New Roman"/>
                <w:b w:val="false"/>
                <w:i w:val="false"/>
                <w:color w:val="000000"/>
                <w:sz w:val="20"/>
              </w:rPr>
              <w:t>
0711 20 100 0</w:t>
            </w:r>
          </w:p>
          <w:bookmarkEnd w:id="16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для использования, кроме переработки на масло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69"/>
          <w:p>
            <w:pPr>
              <w:spacing w:after="20"/>
              <w:ind w:left="20"/>
              <w:jc w:val="both"/>
            </w:pPr>
            <w:r>
              <w:rPr>
                <w:rFonts w:ascii="Times New Roman"/>
                <w:b w:val="false"/>
                <w:i w:val="false"/>
                <w:color w:val="000000"/>
                <w:sz w:val="20"/>
              </w:rPr>
              <w:t>
0713 10 100 0</w:t>
            </w:r>
          </w:p>
          <w:bookmarkEnd w:id="16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посева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70"/>
          <w:p>
            <w:pPr>
              <w:spacing w:after="20"/>
              <w:ind w:left="20"/>
              <w:jc w:val="both"/>
            </w:pPr>
            <w:r>
              <w:rPr>
                <w:rFonts w:ascii="Times New Roman"/>
                <w:b w:val="false"/>
                <w:i w:val="false"/>
                <w:color w:val="000000"/>
                <w:sz w:val="20"/>
              </w:rPr>
              <w:t>
0806 10 100 0</w:t>
            </w:r>
          </w:p>
          <w:bookmarkEnd w:id="17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столовых сортов</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71"/>
          <w:p>
            <w:pPr>
              <w:spacing w:after="20"/>
              <w:ind w:left="20"/>
              <w:jc w:val="both"/>
            </w:pPr>
            <w:r>
              <w:rPr>
                <w:rFonts w:ascii="Times New Roman"/>
                <w:b w:val="false"/>
                <w:i w:val="false"/>
                <w:color w:val="000000"/>
                <w:sz w:val="20"/>
              </w:rPr>
              <w:t>
0806 10 900 0</w:t>
            </w:r>
          </w:p>
          <w:bookmarkEnd w:id="17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72"/>
          <w:p>
            <w:pPr>
              <w:spacing w:after="20"/>
              <w:ind w:left="20"/>
              <w:jc w:val="both"/>
            </w:pPr>
            <w:r>
              <w:rPr>
                <w:rFonts w:ascii="Times New Roman"/>
                <w:b w:val="false"/>
                <w:i w:val="false"/>
                <w:color w:val="000000"/>
                <w:sz w:val="20"/>
              </w:rPr>
              <w:t>
0806 20 100 0</w:t>
            </w:r>
          </w:p>
          <w:bookmarkEnd w:id="17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коринка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73"/>
          <w:p>
            <w:pPr>
              <w:spacing w:after="20"/>
              <w:ind w:left="20"/>
              <w:jc w:val="both"/>
            </w:pPr>
            <w:r>
              <w:rPr>
                <w:rFonts w:ascii="Times New Roman"/>
                <w:b w:val="false"/>
                <w:i w:val="false"/>
                <w:color w:val="000000"/>
                <w:sz w:val="20"/>
              </w:rPr>
              <w:t>
0806 20 300 0</w:t>
            </w:r>
          </w:p>
          <w:bookmarkEnd w:id="17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султана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74"/>
          <w:p>
            <w:pPr>
              <w:spacing w:after="20"/>
              <w:ind w:left="20"/>
              <w:jc w:val="both"/>
            </w:pPr>
            <w:r>
              <w:rPr>
                <w:rFonts w:ascii="Times New Roman"/>
                <w:b w:val="false"/>
                <w:i w:val="false"/>
                <w:color w:val="000000"/>
                <w:sz w:val="20"/>
              </w:rPr>
              <w:t>
0806 20 900 0</w:t>
            </w:r>
          </w:p>
          <w:bookmarkEnd w:id="17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75"/>
          <w:p>
            <w:pPr>
              <w:spacing w:after="20"/>
              <w:ind w:left="20"/>
              <w:jc w:val="both"/>
            </w:pPr>
            <w:r>
              <w:rPr>
                <w:rFonts w:ascii="Times New Roman"/>
                <w:b w:val="false"/>
                <w:i w:val="false"/>
                <w:color w:val="000000"/>
                <w:sz w:val="20"/>
              </w:rPr>
              <w:t>
0807 11 000 0</w:t>
            </w:r>
          </w:p>
          <w:bookmarkEnd w:id="17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арбузы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76"/>
          <w:p>
            <w:pPr>
              <w:spacing w:after="20"/>
              <w:ind w:left="20"/>
              <w:jc w:val="both"/>
            </w:pPr>
            <w:r>
              <w:rPr>
                <w:rFonts w:ascii="Times New Roman"/>
                <w:b w:val="false"/>
                <w:i w:val="false"/>
                <w:color w:val="000000"/>
                <w:sz w:val="20"/>
              </w:rPr>
              <w:t>
0807 19 000 0</w:t>
            </w:r>
          </w:p>
          <w:bookmarkEnd w:id="17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77"/>
          <w:p>
            <w:pPr>
              <w:spacing w:after="20"/>
              <w:ind w:left="20"/>
              <w:jc w:val="both"/>
            </w:pPr>
            <w:r>
              <w:rPr>
                <w:rFonts w:ascii="Times New Roman"/>
                <w:b w:val="false"/>
                <w:i w:val="false"/>
                <w:color w:val="000000"/>
                <w:sz w:val="20"/>
              </w:rPr>
              <w:t>
0809 10 000 0</w:t>
            </w:r>
          </w:p>
          <w:bookmarkEnd w:id="17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78"/>
          <w:p>
            <w:pPr>
              <w:spacing w:after="20"/>
              <w:ind w:left="20"/>
              <w:jc w:val="both"/>
            </w:pPr>
            <w:r>
              <w:rPr>
                <w:rFonts w:ascii="Times New Roman"/>
                <w:b w:val="false"/>
                <w:i w:val="false"/>
                <w:color w:val="000000"/>
                <w:sz w:val="20"/>
              </w:rPr>
              <w:t>
0809 21 000 0</w:t>
            </w:r>
          </w:p>
          <w:bookmarkEnd w:id="17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кислая вишня </w:t>
            </w:r>
            <w:r>
              <w:rPr>
                <w:rFonts w:ascii="Times New Roman"/>
                <w:b w:val="false"/>
                <w:i/>
                <w:color w:val="000000"/>
                <w:sz w:val="20"/>
              </w:rPr>
              <w:t>(Prunuscerasus)</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79"/>
          <w:p>
            <w:pPr>
              <w:spacing w:after="20"/>
              <w:ind w:left="20"/>
              <w:jc w:val="both"/>
            </w:pPr>
            <w:r>
              <w:rPr>
                <w:rFonts w:ascii="Times New Roman"/>
                <w:b w:val="false"/>
                <w:i w:val="false"/>
                <w:color w:val="000000"/>
                <w:sz w:val="20"/>
              </w:rPr>
              <w:t>
0809 29 000 0</w:t>
            </w:r>
          </w:p>
          <w:bookmarkEnd w:id="17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80"/>
          <w:p>
            <w:pPr>
              <w:spacing w:after="20"/>
              <w:ind w:left="20"/>
              <w:jc w:val="both"/>
            </w:pPr>
            <w:r>
              <w:rPr>
                <w:rFonts w:ascii="Times New Roman"/>
                <w:b w:val="false"/>
                <w:i w:val="false"/>
                <w:color w:val="000000"/>
                <w:sz w:val="20"/>
              </w:rPr>
              <w:t>
0809 30 100 0</w:t>
            </w:r>
          </w:p>
          <w:bookmarkEnd w:id="18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нектарины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81"/>
          <w:p>
            <w:pPr>
              <w:spacing w:after="20"/>
              <w:ind w:left="20"/>
              <w:jc w:val="both"/>
            </w:pPr>
            <w:r>
              <w:rPr>
                <w:rFonts w:ascii="Times New Roman"/>
                <w:b w:val="false"/>
                <w:i w:val="false"/>
                <w:color w:val="000000"/>
                <w:sz w:val="20"/>
              </w:rPr>
              <w:t>
0809 30 900 0</w:t>
            </w:r>
          </w:p>
          <w:bookmarkEnd w:id="18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82"/>
          <w:p>
            <w:pPr>
              <w:spacing w:after="20"/>
              <w:ind w:left="20"/>
              <w:jc w:val="both"/>
            </w:pPr>
            <w:r>
              <w:rPr>
                <w:rFonts w:ascii="Times New Roman"/>
                <w:b w:val="false"/>
                <w:i w:val="false"/>
                <w:color w:val="000000"/>
                <w:sz w:val="20"/>
              </w:rPr>
              <w:t>
0809 40 050 0</w:t>
            </w:r>
          </w:p>
          <w:bookmarkEnd w:id="18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сливы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83"/>
          <w:p>
            <w:pPr>
              <w:spacing w:after="20"/>
              <w:ind w:left="20"/>
              <w:jc w:val="both"/>
            </w:pPr>
            <w:r>
              <w:rPr>
                <w:rFonts w:ascii="Times New Roman"/>
                <w:b w:val="false"/>
                <w:i w:val="false"/>
                <w:color w:val="000000"/>
                <w:sz w:val="20"/>
              </w:rPr>
              <w:t>
0809 40 900 0</w:t>
            </w:r>
          </w:p>
          <w:bookmarkEnd w:id="18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84"/>
          <w:p>
            <w:pPr>
              <w:spacing w:after="20"/>
              <w:ind w:left="20"/>
              <w:jc w:val="both"/>
            </w:pPr>
            <w:r>
              <w:rPr>
                <w:rFonts w:ascii="Times New Roman"/>
                <w:b w:val="false"/>
                <w:i w:val="false"/>
                <w:color w:val="000000"/>
                <w:sz w:val="20"/>
              </w:rPr>
              <w:t>
0813 10 000 0</w:t>
            </w:r>
          </w:p>
          <w:bookmarkEnd w:id="18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85"/>
          <w:p>
            <w:pPr>
              <w:spacing w:after="20"/>
              <w:ind w:left="20"/>
              <w:jc w:val="both"/>
            </w:pPr>
            <w:r>
              <w:rPr>
                <w:rFonts w:ascii="Times New Roman"/>
                <w:b w:val="false"/>
                <w:i w:val="false"/>
                <w:color w:val="000000"/>
                <w:sz w:val="20"/>
              </w:rPr>
              <w:t>
0813 20 000 0</w:t>
            </w:r>
          </w:p>
          <w:bookmarkEnd w:id="18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чернослив</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86"/>
          <w:p>
            <w:pPr>
              <w:spacing w:after="20"/>
              <w:ind w:left="20"/>
              <w:jc w:val="both"/>
            </w:pPr>
            <w:r>
              <w:rPr>
                <w:rFonts w:ascii="Times New Roman"/>
                <w:b w:val="false"/>
                <w:i w:val="false"/>
                <w:color w:val="000000"/>
                <w:sz w:val="20"/>
              </w:rPr>
              <w:t>
0813 40 100 0</w:t>
            </w:r>
          </w:p>
          <w:bookmarkEnd w:id="18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персики, включая нектарины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87"/>
          <w:p>
            <w:pPr>
              <w:spacing w:after="20"/>
              <w:ind w:left="20"/>
              <w:jc w:val="both"/>
            </w:pPr>
            <w:r>
              <w:rPr>
                <w:rFonts w:ascii="Times New Roman"/>
                <w:b w:val="false"/>
                <w:i w:val="false"/>
                <w:color w:val="000000"/>
                <w:sz w:val="20"/>
              </w:rPr>
              <w:t>
0813 40 300 0</w:t>
            </w:r>
          </w:p>
          <w:bookmarkEnd w:id="18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груши</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88"/>
          <w:p>
            <w:pPr>
              <w:spacing w:after="20"/>
              <w:ind w:left="20"/>
              <w:jc w:val="both"/>
            </w:pPr>
            <w:r>
              <w:rPr>
                <w:rFonts w:ascii="Times New Roman"/>
                <w:b w:val="false"/>
                <w:i w:val="false"/>
                <w:color w:val="000000"/>
                <w:sz w:val="20"/>
              </w:rPr>
              <w:t>
0902 10 000 1</w:t>
            </w:r>
          </w:p>
          <w:bookmarkEnd w:id="18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одноразовой упаковке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89"/>
          <w:p>
            <w:pPr>
              <w:spacing w:after="20"/>
              <w:ind w:left="20"/>
              <w:jc w:val="both"/>
            </w:pPr>
            <w:r>
              <w:rPr>
                <w:rFonts w:ascii="Times New Roman"/>
                <w:b w:val="false"/>
                <w:i w:val="false"/>
                <w:color w:val="000000"/>
                <w:sz w:val="20"/>
              </w:rPr>
              <w:t>
0902 10 000 9</w:t>
            </w:r>
          </w:p>
          <w:bookmarkEnd w:id="18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90"/>
          <w:p>
            <w:pPr>
              <w:spacing w:after="20"/>
              <w:ind w:left="20"/>
              <w:jc w:val="both"/>
            </w:pPr>
            <w:r>
              <w:rPr>
                <w:rFonts w:ascii="Times New Roman"/>
                <w:b w:val="false"/>
                <w:i w:val="false"/>
                <w:color w:val="000000"/>
                <w:sz w:val="20"/>
              </w:rPr>
              <w:t>
0902 30 000 1</w:t>
            </w:r>
          </w:p>
          <w:bookmarkEnd w:id="19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одноразовой упаковке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91"/>
          <w:p>
            <w:pPr>
              <w:spacing w:after="20"/>
              <w:ind w:left="20"/>
              <w:jc w:val="both"/>
            </w:pPr>
            <w:r>
              <w:rPr>
                <w:rFonts w:ascii="Times New Roman"/>
                <w:b w:val="false"/>
                <w:i w:val="false"/>
                <w:color w:val="000000"/>
                <w:sz w:val="20"/>
              </w:rPr>
              <w:t>
0902 30 000 9</w:t>
            </w:r>
          </w:p>
          <w:bookmarkEnd w:id="19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192"/>
          <w:p>
            <w:pPr>
              <w:spacing w:after="20"/>
              <w:ind w:left="20"/>
              <w:jc w:val="both"/>
            </w:pPr>
            <w:r>
              <w:rPr>
                <w:rFonts w:ascii="Times New Roman"/>
                <w:b w:val="false"/>
                <w:i w:val="false"/>
                <w:color w:val="000000"/>
                <w:sz w:val="20"/>
              </w:rPr>
              <w:t>
1001 11 000 0</w:t>
            </w:r>
          </w:p>
          <w:bookmarkEnd w:id="19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семенной</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93"/>
          <w:p>
            <w:pPr>
              <w:spacing w:after="20"/>
              <w:ind w:left="20"/>
              <w:jc w:val="both"/>
            </w:pPr>
            <w:r>
              <w:rPr>
                <w:rFonts w:ascii="Times New Roman"/>
                <w:b w:val="false"/>
                <w:i w:val="false"/>
                <w:color w:val="000000"/>
                <w:sz w:val="20"/>
              </w:rPr>
              <w:t>
1001 91 900 0</w:t>
            </w:r>
          </w:p>
          <w:bookmarkEnd w:id="19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94"/>
          <w:p>
            <w:pPr>
              <w:spacing w:after="20"/>
              <w:ind w:left="20"/>
              <w:jc w:val="both"/>
            </w:pPr>
            <w:r>
              <w:rPr>
                <w:rFonts w:ascii="Times New Roman"/>
                <w:b w:val="false"/>
                <w:i w:val="false"/>
                <w:color w:val="000000"/>
                <w:sz w:val="20"/>
              </w:rPr>
              <w:t>
1003 10 000 0</w:t>
            </w:r>
          </w:p>
          <w:bookmarkEnd w:id="19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семенной</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95"/>
          <w:p>
            <w:pPr>
              <w:spacing w:after="20"/>
              <w:ind w:left="20"/>
              <w:jc w:val="both"/>
            </w:pPr>
            <w:r>
              <w:rPr>
                <w:rFonts w:ascii="Times New Roman"/>
                <w:b w:val="false"/>
                <w:i w:val="false"/>
                <w:color w:val="000000"/>
                <w:sz w:val="20"/>
              </w:rPr>
              <w:t>
1003 90 000 0</w:t>
            </w:r>
          </w:p>
          <w:bookmarkEnd w:id="19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96"/>
          <w:p>
            <w:pPr>
              <w:spacing w:after="20"/>
              <w:ind w:left="20"/>
              <w:jc w:val="both"/>
            </w:pPr>
            <w:r>
              <w:rPr>
                <w:rFonts w:ascii="Times New Roman"/>
                <w:b w:val="false"/>
                <w:i w:val="false"/>
                <w:color w:val="000000"/>
                <w:sz w:val="20"/>
              </w:rPr>
              <w:t>
1005 10 150 0</w:t>
            </w:r>
          </w:p>
          <w:bookmarkEnd w:id="19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простые гибриды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97"/>
          <w:p>
            <w:pPr>
              <w:spacing w:after="20"/>
              <w:ind w:left="20"/>
              <w:jc w:val="both"/>
            </w:pPr>
            <w:r>
              <w:rPr>
                <w:rFonts w:ascii="Times New Roman"/>
                <w:b w:val="false"/>
                <w:i w:val="false"/>
                <w:color w:val="000000"/>
                <w:sz w:val="20"/>
              </w:rPr>
              <w:t>
1006 10 270 0</w:t>
            </w:r>
          </w:p>
          <w:bookmarkEnd w:id="19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равным 3 или более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98"/>
          <w:p>
            <w:pPr>
              <w:spacing w:after="20"/>
              <w:ind w:left="20"/>
              <w:jc w:val="both"/>
            </w:pPr>
            <w:r>
              <w:rPr>
                <w:rFonts w:ascii="Times New Roman"/>
                <w:b w:val="false"/>
                <w:i w:val="false"/>
                <w:color w:val="000000"/>
                <w:sz w:val="20"/>
              </w:rPr>
              <w:t>
1006 10 920 0</w:t>
            </w:r>
          </w:p>
          <w:bookmarkEnd w:id="19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короткозерный</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99"/>
          <w:p>
            <w:pPr>
              <w:spacing w:after="20"/>
              <w:ind w:left="20"/>
              <w:jc w:val="both"/>
            </w:pPr>
            <w:r>
              <w:rPr>
                <w:rFonts w:ascii="Times New Roman"/>
                <w:b w:val="false"/>
                <w:i w:val="false"/>
                <w:color w:val="000000"/>
                <w:sz w:val="20"/>
              </w:rPr>
              <w:t>
1006 20 130 0</w:t>
            </w:r>
          </w:p>
          <w:bookmarkEnd w:id="19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среднезерный</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00"/>
          <w:p>
            <w:pPr>
              <w:spacing w:after="20"/>
              <w:ind w:left="20"/>
              <w:jc w:val="both"/>
            </w:pPr>
            <w:r>
              <w:rPr>
                <w:rFonts w:ascii="Times New Roman"/>
                <w:b w:val="false"/>
                <w:i w:val="false"/>
                <w:color w:val="000000"/>
                <w:sz w:val="20"/>
              </w:rPr>
              <w:t>
1006 20 150 0</w:t>
            </w:r>
          </w:p>
          <w:bookmarkEnd w:id="20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отношением длины к ширине более 2, но менее 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01"/>
          <w:p>
            <w:pPr>
              <w:spacing w:after="20"/>
              <w:ind w:left="20"/>
              <w:jc w:val="both"/>
            </w:pPr>
            <w:r>
              <w:rPr>
                <w:rFonts w:ascii="Times New Roman"/>
                <w:b w:val="false"/>
                <w:i w:val="false"/>
                <w:color w:val="000000"/>
                <w:sz w:val="20"/>
              </w:rPr>
              <w:t>
1006 20 170 0</w:t>
            </w:r>
          </w:p>
          <w:bookmarkEnd w:id="20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отношением длины к ширине, равным 3 или более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02"/>
          <w:p>
            <w:pPr>
              <w:spacing w:after="20"/>
              <w:ind w:left="20"/>
              <w:jc w:val="both"/>
            </w:pPr>
            <w:r>
              <w:rPr>
                <w:rFonts w:ascii="Times New Roman"/>
                <w:b w:val="false"/>
                <w:i w:val="false"/>
                <w:color w:val="000000"/>
                <w:sz w:val="20"/>
              </w:rPr>
              <w:t>
1006 20 940 0</w:t>
            </w:r>
          </w:p>
          <w:bookmarkEnd w:id="20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среднезерный</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03"/>
          <w:p>
            <w:pPr>
              <w:spacing w:after="20"/>
              <w:ind w:left="20"/>
              <w:jc w:val="both"/>
            </w:pPr>
            <w:r>
              <w:rPr>
                <w:rFonts w:ascii="Times New Roman"/>
                <w:b w:val="false"/>
                <w:i w:val="false"/>
                <w:color w:val="000000"/>
                <w:sz w:val="20"/>
              </w:rPr>
              <w:t>
1006 20 960 0</w:t>
            </w:r>
          </w:p>
          <w:bookmarkEnd w:id="20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отношением длины к ширине более 2, но менее 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04"/>
          <w:p>
            <w:pPr>
              <w:spacing w:after="20"/>
              <w:ind w:left="20"/>
              <w:jc w:val="both"/>
            </w:pPr>
            <w:r>
              <w:rPr>
                <w:rFonts w:ascii="Times New Roman"/>
                <w:b w:val="false"/>
                <w:i w:val="false"/>
                <w:color w:val="000000"/>
                <w:sz w:val="20"/>
              </w:rPr>
              <w:t>
1006 20 980 0</w:t>
            </w:r>
          </w:p>
          <w:bookmarkEnd w:id="20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отношением длины к ширине, равным 3 или более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05"/>
          <w:p>
            <w:pPr>
              <w:spacing w:after="20"/>
              <w:ind w:left="20"/>
              <w:jc w:val="both"/>
            </w:pPr>
            <w:r>
              <w:rPr>
                <w:rFonts w:ascii="Times New Roman"/>
                <w:b w:val="false"/>
                <w:i w:val="false"/>
                <w:color w:val="000000"/>
                <w:sz w:val="20"/>
              </w:rPr>
              <w:t>
1006 30 250 0</w:t>
            </w:r>
          </w:p>
          <w:bookmarkEnd w:id="20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более 2, но менее 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06"/>
          <w:p>
            <w:pPr>
              <w:spacing w:after="20"/>
              <w:ind w:left="20"/>
              <w:jc w:val="both"/>
            </w:pPr>
            <w:r>
              <w:rPr>
                <w:rFonts w:ascii="Times New Roman"/>
                <w:b w:val="false"/>
                <w:i w:val="false"/>
                <w:color w:val="000000"/>
                <w:sz w:val="20"/>
              </w:rPr>
              <w:t>
1006 30 270 0</w:t>
            </w:r>
          </w:p>
          <w:bookmarkEnd w:id="20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равным 3 или более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07"/>
          <w:p>
            <w:pPr>
              <w:spacing w:after="20"/>
              <w:ind w:left="20"/>
              <w:jc w:val="both"/>
            </w:pPr>
            <w:r>
              <w:rPr>
                <w:rFonts w:ascii="Times New Roman"/>
                <w:b w:val="false"/>
                <w:i w:val="false"/>
                <w:color w:val="000000"/>
                <w:sz w:val="20"/>
              </w:rPr>
              <w:t>
1006 30 460 0</w:t>
            </w:r>
          </w:p>
          <w:bookmarkEnd w:id="20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более 2, но менее 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08"/>
          <w:p>
            <w:pPr>
              <w:spacing w:after="20"/>
              <w:ind w:left="20"/>
              <w:jc w:val="both"/>
            </w:pPr>
            <w:r>
              <w:rPr>
                <w:rFonts w:ascii="Times New Roman"/>
                <w:b w:val="false"/>
                <w:i w:val="false"/>
                <w:color w:val="000000"/>
                <w:sz w:val="20"/>
              </w:rPr>
              <w:t>
1006 30 480 0</w:t>
            </w:r>
          </w:p>
          <w:bookmarkEnd w:id="20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равным 3 или более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09"/>
          <w:p>
            <w:pPr>
              <w:spacing w:after="20"/>
              <w:ind w:left="20"/>
              <w:jc w:val="both"/>
            </w:pPr>
            <w:r>
              <w:rPr>
                <w:rFonts w:ascii="Times New Roman"/>
                <w:b w:val="false"/>
                <w:i w:val="false"/>
                <w:color w:val="000000"/>
                <w:sz w:val="20"/>
              </w:rPr>
              <w:t>
1006 30 630 0</w:t>
            </w:r>
          </w:p>
          <w:bookmarkEnd w:id="20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среднезерный</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10"/>
          <w:p>
            <w:pPr>
              <w:spacing w:after="20"/>
              <w:ind w:left="20"/>
              <w:jc w:val="both"/>
            </w:pPr>
            <w:r>
              <w:rPr>
                <w:rFonts w:ascii="Times New Roman"/>
                <w:b w:val="false"/>
                <w:i w:val="false"/>
                <w:color w:val="000000"/>
                <w:sz w:val="20"/>
              </w:rPr>
              <w:t>
1006 30 650 0</w:t>
            </w:r>
          </w:p>
          <w:bookmarkEnd w:id="21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более 2, но менее 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11"/>
          <w:p>
            <w:pPr>
              <w:spacing w:after="20"/>
              <w:ind w:left="20"/>
              <w:jc w:val="both"/>
            </w:pPr>
            <w:r>
              <w:rPr>
                <w:rFonts w:ascii="Times New Roman"/>
                <w:b w:val="false"/>
                <w:i w:val="false"/>
                <w:color w:val="000000"/>
                <w:sz w:val="20"/>
              </w:rPr>
              <w:t>
1006 30 670 0</w:t>
            </w:r>
          </w:p>
          <w:bookmarkEnd w:id="21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равным 3 или более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12"/>
          <w:p>
            <w:pPr>
              <w:spacing w:after="20"/>
              <w:ind w:left="20"/>
              <w:jc w:val="both"/>
            </w:pPr>
            <w:r>
              <w:rPr>
                <w:rFonts w:ascii="Times New Roman"/>
                <w:b w:val="false"/>
                <w:i w:val="false"/>
                <w:color w:val="000000"/>
                <w:sz w:val="20"/>
              </w:rPr>
              <w:t>
1006 30 920 0</w:t>
            </w:r>
          </w:p>
          <w:bookmarkEnd w:id="21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короткозерный</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13"/>
          <w:p>
            <w:pPr>
              <w:spacing w:after="20"/>
              <w:ind w:left="20"/>
              <w:jc w:val="both"/>
            </w:pPr>
            <w:r>
              <w:rPr>
                <w:rFonts w:ascii="Times New Roman"/>
                <w:b w:val="false"/>
                <w:i w:val="false"/>
                <w:color w:val="000000"/>
                <w:sz w:val="20"/>
              </w:rPr>
              <w:t>
1006 30 940 0</w:t>
            </w:r>
          </w:p>
          <w:bookmarkEnd w:id="21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среднезерный</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14"/>
          <w:p>
            <w:pPr>
              <w:spacing w:after="20"/>
              <w:ind w:left="20"/>
              <w:jc w:val="both"/>
            </w:pPr>
            <w:r>
              <w:rPr>
                <w:rFonts w:ascii="Times New Roman"/>
                <w:b w:val="false"/>
                <w:i w:val="false"/>
                <w:color w:val="000000"/>
                <w:sz w:val="20"/>
              </w:rPr>
              <w:t>
1006 30 960 0</w:t>
            </w:r>
          </w:p>
          <w:bookmarkEnd w:id="21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более 2, но менее 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15"/>
          <w:p>
            <w:pPr>
              <w:spacing w:after="20"/>
              <w:ind w:left="20"/>
              <w:jc w:val="both"/>
            </w:pPr>
            <w:r>
              <w:rPr>
                <w:rFonts w:ascii="Times New Roman"/>
                <w:b w:val="false"/>
                <w:i w:val="false"/>
                <w:color w:val="000000"/>
                <w:sz w:val="20"/>
              </w:rPr>
              <w:t>
1006 30 980 0</w:t>
            </w:r>
          </w:p>
          <w:bookmarkEnd w:id="21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равным 3 или более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216"/>
          <w:p>
            <w:pPr>
              <w:spacing w:after="20"/>
              <w:ind w:left="20"/>
              <w:jc w:val="both"/>
            </w:pPr>
            <w:r>
              <w:rPr>
                <w:rFonts w:ascii="Times New Roman"/>
                <w:b w:val="false"/>
                <w:i w:val="false"/>
                <w:color w:val="000000"/>
                <w:sz w:val="20"/>
              </w:rPr>
              <w:t>
1006 40 000 0</w:t>
            </w:r>
          </w:p>
          <w:bookmarkEnd w:id="21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дробленый рис</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17"/>
          <w:p>
            <w:pPr>
              <w:spacing w:after="20"/>
              <w:ind w:left="20"/>
              <w:jc w:val="both"/>
            </w:pPr>
            <w:r>
              <w:rPr>
                <w:rFonts w:ascii="Times New Roman"/>
                <w:b w:val="false"/>
                <w:i w:val="false"/>
                <w:color w:val="000000"/>
                <w:sz w:val="20"/>
              </w:rPr>
              <w:t>
1107 10 990 0</w:t>
            </w:r>
          </w:p>
          <w:bookmarkEnd w:id="21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18"/>
          <w:p>
            <w:pPr>
              <w:spacing w:after="20"/>
              <w:ind w:left="20"/>
              <w:jc w:val="both"/>
            </w:pPr>
            <w:r>
              <w:rPr>
                <w:rFonts w:ascii="Times New Roman"/>
                <w:b w:val="false"/>
                <w:i w:val="false"/>
                <w:color w:val="000000"/>
                <w:sz w:val="20"/>
              </w:rPr>
              <w:t>
1107 20 000 0</w:t>
            </w:r>
          </w:p>
          <w:bookmarkEnd w:id="21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поджаренный</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19"/>
          <w:p>
            <w:pPr>
              <w:spacing w:after="20"/>
              <w:ind w:left="20"/>
              <w:jc w:val="both"/>
            </w:pPr>
            <w:r>
              <w:rPr>
                <w:rFonts w:ascii="Times New Roman"/>
                <w:b w:val="false"/>
                <w:i w:val="false"/>
                <w:color w:val="000000"/>
                <w:sz w:val="20"/>
              </w:rPr>
              <w:t>
1108 12 000 0</w:t>
            </w:r>
          </w:p>
          <w:bookmarkEnd w:id="21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кукурузный</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220"/>
          <w:p>
            <w:pPr>
              <w:spacing w:after="20"/>
              <w:ind w:left="20"/>
              <w:jc w:val="both"/>
            </w:pPr>
            <w:r>
              <w:rPr>
                <w:rFonts w:ascii="Times New Roman"/>
                <w:b w:val="false"/>
                <w:i w:val="false"/>
                <w:color w:val="000000"/>
                <w:sz w:val="20"/>
              </w:rPr>
              <w:t>
1108 13 000 0</w:t>
            </w:r>
          </w:p>
          <w:bookmarkEnd w:id="22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картофельный</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21"/>
          <w:p>
            <w:pPr>
              <w:spacing w:after="20"/>
              <w:ind w:left="20"/>
              <w:jc w:val="both"/>
            </w:pPr>
            <w:r>
              <w:rPr>
                <w:rFonts w:ascii="Times New Roman"/>
                <w:b w:val="false"/>
                <w:i w:val="false"/>
                <w:color w:val="000000"/>
                <w:sz w:val="20"/>
              </w:rPr>
              <w:t>
1108 14 000 0</w:t>
            </w:r>
          </w:p>
          <w:bookmarkEnd w:id="22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маниоковый</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22"/>
          <w:p>
            <w:pPr>
              <w:spacing w:after="20"/>
              <w:ind w:left="20"/>
              <w:jc w:val="both"/>
            </w:pPr>
            <w:r>
              <w:rPr>
                <w:rFonts w:ascii="Times New Roman"/>
                <w:b w:val="false"/>
                <w:i w:val="false"/>
                <w:color w:val="000000"/>
                <w:sz w:val="20"/>
              </w:rPr>
              <w:t>
1108 19 900 0</w:t>
            </w:r>
          </w:p>
          <w:bookmarkEnd w:id="22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23"/>
          <w:p>
            <w:pPr>
              <w:spacing w:after="20"/>
              <w:ind w:left="20"/>
              <w:jc w:val="both"/>
            </w:pPr>
            <w:r>
              <w:rPr>
                <w:rFonts w:ascii="Times New Roman"/>
                <w:b w:val="false"/>
                <w:i w:val="false"/>
                <w:color w:val="000000"/>
                <w:sz w:val="20"/>
              </w:rPr>
              <w:t>
1210 20 900 0</w:t>
            </w:r>
          </w:p>
          <w:bookmarkEnd w:id="22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24"/>
          <w:p>
            <w:pPr>
              <w:spacing w:after="20"/>
              <w:ind w:left="20"/>
              <w:jc w:val="both"/>
            </w:pPr>
            <w:r>
              <w:rPr>
                <w:rFonts w:ascii="Times New Roman"/>
                <w:b w:val="false"/>
                <w:i w:val="false"/>
                <w:color w:val="000000"/>
                <w:sz w:val="20"/>
              </w:rPr>
              <w:t>
1512 19 900 2</w:t>
            </w:r>
          </w:p>
          <w:bookmarkEnd w:id="22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подсолнечное масло или его фракции в первичных упаковках нетто-объемом 10 л или менее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25"/>
          <w:p>
            <w:pPr>
              <w:spacing w:after="20"/>
              <w:ind w:left="20"/>
              <w:jc w:val="both"/>
            </w:pPr>
            <w:r>
              <w:rPr>
                <w:rFonts w:ascii="Times New Roman"/>
                <w:b w:val="false"/>
                <w:i w:val="false"/>
                <w:color w:val="000000"/>
                <w:sz w:val="20"/>
              </w:rPr>
              <w:t>
1516 20 910 0</w:t>
            </w:r>
          </w:p>
          <w:bookmarkEnd w:id="22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первичных упаковках нетто-массой не более 1 кг</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26"/>
          <w:p>
            <w:pPr>
              <w:spacing w:after="20"/>
              <w:ind w:left="20"/>
              <w:jc w:val="both"/>
            </w:pPr>
            <w:r>
              <w:rPr>
                <w:rFonts w:ascii="Times New Roman"/>
                <w:b w:val="false"/>
                <w:i w:val="false"/>
                <w:color w:val="000000"/>
                <w:sz w:val="20"/>
              </w:rPr>
              <w:t>
1516 20 980 1</w:t>
            </w:r>
          </w:p>
          <w:bookmarkEnd w:id="22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заменители какао-масла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27"/>
          <w:p>
            <w:pPr>
              <w:spacing w:after="20"/>
              <w:ind w:left="20"/>
              <w:jc w:val="both"/>
            </w:pPr>
            <w:r>
              <w:rPr>
                <w:rFonts w:ascii="Times New Roman"/>
                <w:b w:val="false"/>
                <w:i w:val="false"/>
                <w:color w:val="000000"/>
                <w:sz w:val="20"/>
              </w:rPr>
              <w:t>
1517 10 900 0</w:t>
            </w:r>
          </w:p>
          <w:bookmarkEnd w:id="22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28"/>
          <w:p>
            <w:pPr>
              <w:spacing w:after="20"/>
              <w:ind w:left="20"/>
              <w:jc w:val="both"/>
            </w:pPr>
            <w:r>
              <w:rPr>
                <w:rFonts w:ascii="Times New Roman"/>
                <w:b w:val="false"/>
                <w:i w:val="false"/>
                <w:color w:val="000000"/>
                <w:sz w:val="20"/>
              </w:rPr>
              <w:t>
1517 90 990 0</w:t>
            </w:r>
          </w:p>
          <w:bookmarkEnd w:id="22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29"/>
          <w:p>
            <w:pPr>
              <w:spacing w:after="20"/>
              <w:ind w:left="20"/>
              <w:jc w:val="both"/>
            </w:pPr>
            <w:r>
              <w:rPr>
                <w:rFonts w:ascii="Times New Roman"/>
                <w:b w:val="false"/>
                <w:i w:val="false"/>
                <w:color w:val="000000"/>
                <w:sz w:val="20"/>
              </w:rPr>
              <w:t>
1604 15 190 0</w:t>
            </w:r>
          </w:p>
          <w:bookmarkEnd w:id="22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30"/>
          <w:p>
            <w:pPr>
              <w:spacing w:after="20"/>
              <w:ind w:left="20"/>
              <w:jc w:val="both"/>
            </w:pPr>
            <w:r>
              <w:rPr>
                <w:rFonts w:ascii="Times New Roman"/>
                <w:b w:val="false"/>
                <w:i w:val="false"/>
                <w:color w:val="000000"/>
                <w:sz w:val="20"/>
              </w:rPr>
              <w:t>
1702 30 900 1</w:t>
            </w:r>
          </w:p>
          <w:bookmarkEnd w:id="23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патока крахмальная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31"/>
          <w:p>
            <w:pPr>
              <w:spacing w:after="20"/>
              <w:ind w:left="20"/>
              <w:jc w:val="both"/>
            </w:pPr>
            <w:r>
              <w:rPr>
                <w:rFonts w:ascii="Times New Roman"/>
                <w:b w:val="false"/>
                <w:i w:val="false"/>
                <w:color w:val="000000"/>
                <w:sz w:val="20"/>
              </w:rPr>
              <w:t>
1702 30 900 9</w:t>
            </w:r>
          </w:p>
          <w:bookmarkEnd w:id="23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32"/>
          <w:p>
            <w:pPr>
              <w:spacing w:after="20"/>
              <w:ind w:left="20"/>
              <w:jc w:val="both"/>
            </w:pPr>
            <w:r>
              <w:rPr>
                <w:rFonts w:ascii="Times New Roman"/>
                <w:b w:val="false"/>
                <w:i w:val="false"/>
                <w:color w:val="000000"/>
                <w:sz w:val="20"/>
              </w:rPr>
              <w:t>
1901 10 000 0</w:t>
            </w:r>
          </w:p>
          <w:bookmarkEnd w:id="23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детское питание, расфасованное для розничной продажи</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33"/>
          <w:p>
            <w:pPr>
              <w:spacing w:after="20"/>
              <w:ind w:left="20"/>
              <w:jc w:val="both"/>
            </w:pPr>
            <w:r>
              <w:rPr>
                <w:rFonts w:ascii="Times New Roman"/>
                <w:b w:val="false"/>
                <w:i w:val="false"/>
                <w:color w:val="000000"/>
                <w:sz w:val="20"/>
              </w:rPr>
              <w:t>
2102 10 310 0</w:t>
            </w:r>
          </w:p>
          <w:bookmarkEnd w:id="23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сухие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34"/>
          <w:p>
            <w:pPr>
              <w:spacing w:after="20"/>
              <w:ind w:left="20"/>
              <w:jc w:val="both"/>
            </w:pPr>
            <w:r>
              <w:rPr>
                <w:rFonts w:ascii="Times New Roman"/>
                <w:b w:val="false"/>
                <w:i w:val="false"/>
                <w:color w:val="000000"/>
                <w:sz w:val="20"/>
              </w:rPr>
              <w:t>
2102 10 900 0</w:t>
            </w:r>
          </w:p>
          <w:bookmarkEnd w:id="23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35"/>
          <w:p>
            <w:pPr>
              <w:spacing w:after="20"/>
              <w:ind w:left="20"/>
              <w:jc w:val="both"/>
            </w:pPr>
            <w:r>
              <w:rPr>
                <w:rFonts w:ascii="Times New Roman"/>
                <w:b w:val="false"/>
                <w:i w:val="false"/>
                <w:color w:val="000000"/>
                <w:sz w:val="20"/>
              </w:rPr>
              <w:t>
2106 90 980 4</w:t>
            </w:r>
          </w:p>
          <w:bookmarkEnd w:id="23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пригодные для употребления в пищу смеси или готовые продукты из животных или растительных жиров или масел или их фракций, содержащие более 15 мас.% молочных жиров</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36"/>
          <w:p>
            <w:pPr>
              <w:spacing w:after="20"/>
              <w:ind w:left="20"/>
              <w:jc w:val="both"/>
            </w:pPr>
            <w:r>
              <w:rPr>
                <w:rFonts w:ascii="Times New Roman"/>
                <w:b w:val="false"/>
                <w:i w:val="false"/>
                <w:color w:val="000000"/>
                <w:sz w:val="20"/>
              </w:rPr>
              <w:t>
2309 90 100 0</w:t>
            </w:r>
          </w:p>
          <w:bookmarkEnd w:id="23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растворимые рыбные продукты или продукты из морских млекопитающих животных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37"/>
          <w:p>
            <w:pPr>
              <w:spacing w:after="20"/>
              <w:ind w:left="20"/>
              <w:jc w:val="both"/>
            </w:pPr>
            <w:r>
              <w:rPr>
                <w:rFonts w:ascii="Times New Roman"/>
                <w:b w:val="false"/>
                <w:i w:val="false"/>
                <w:color w:val="000000"/>
                <w:sz w:val="20"/>
              </w:rPr>
              <w:t>
2309 90 310 0</w:t>
            </w:r>
          </w:p>
          <w:bookmarkEnd w:id="23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содержащие молочных продуктов или содержащие менее 10 мас.% таких продуктов</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38"/>
          <w:p>
            <w:pPr>
              <w:spacing w:after="20"/>
              <w:ind w:left="20"/>
              <w:jc w:val="both"/>
            </w:pPr>
            <w:r>
              <w:rPr>
                <w:rFonts w:ascii="Times New Roman"/>
                <w:b w:val="false"/>
                <w:i w:val="false"/>
                <w:color w:val="000000"/>
                <w:sz w:val="20"/>
              </w:rPr>
              <w:t>
2309 90 330 0</w:t>
            </w:r>
          </w:p>
          <w:bookmarkEnd w:id="23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содержащие не менее 10 мас.%, но менее 50 мас.% молочных продуктов</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39"/>
          <w:p>
            <w:pPr>
              <w:spacing w:after="20"/>
              <w:ind w:left="20"/>
              <w:jc w:val="both"/>
            </w:pPr>
            <w:r>
              <w:rPr>
                <w:rFonts w:ascii="Times New Roman"/>
                <w:b w:val="false"/>
                <w:i w:val="false"/>
                <w:color w:val="000000"/>
                <w:sz w:val="20"/>
              </w:rPr>
              <w:t>
2309 90 350 0</w:t>
            </w:r>
          </w:p>
          <w:bookmarkEnd w:id="23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содержащие не менее 50 мас.%, но менее 75 мас.% молочных продуктов</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40"/>
          <w:p>
            <w:pPr>
              <w:spacing w:after="20"/>
              <w:ind w:left="20"/>
              <w:jc w:val="both"/>
            </w:pPr>
            <w:r>
              <w:rPr>
                <w:rFonts w:ascii="Times New Roman"/>
                <w:b w:val="false"/>
                <w:i w:val="false"/>
                <w:color w:val="000000"/>
                <w:sz w:val="20"/>
              </w:rPr>
              <w:t>
2309 90 410 0</w:t>
            </w:r>
          </w:p>
          <w:bookmarkEnd w:id="24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содержащие молочных продуктов или содержащие менее 10 мас.% таких продуктов</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41"/>
          <w:p>
            <w:pPr>
              <w:spacing w:after="20"/>
              <w:ind w:left="20"/>
              <w:jc w:val="both"/>
            </w:pPr>
            <w:r>
              <w:rPr>
                <w:rFonts w:ascii="Times New Roman"/>
                <w:b w:val="false"/>
                <w:i w:val="false"/>
                <w:color w:val="000000"/>
                <w:sz w:val="20"/>
              </w:rPr>
              <w:t>
2309 90 510 0</w:t>
            </w:r>
          </w:p>
          <w:bookmarkEnd w:id="24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содержащие молочных продуктов или содержащие менее 10 мас.% таких продуктов</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42"/>
          <w:p>
            <w:pPr>
              <w:spacing w:after="20"/>
              <w:ind w:left="20"/>
              <w:jc w:val="both"/>
            </w:pPr>
            <w:r>
              <w:rPr>
                <w:rFonts w:ascii="Times New Roman"/>
                <w:b w:val="false"/>
                <w:i w:val="false"/>
                <w:color w:val="000000"/>
                <w:sz w:val="20"/>
              </w:rPr>
              <w:t>
2309 90 700 0</w:t>
            </w:r>
          </w:p>
          <w:bookmarkEnd w:id="24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крахмала, глюкозы, сиропа глюкозы, мальтодекстрина или сиропа мальтодекстрина, но содержащие молочные продукты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43"/>
          <w:p>
            <w:pPr>
              <w:spacing w:after="20"/>
              <w:ind w:left="20"/>
              <w:jc w:val="both"/>
            </w:pPr>
            <w:r>
              <w:rPr>
                <w:rFonts w:ascii="Times New Roman"/>
                <w:b w:val="false"/>
                <w:i w:val="false"/>
                <w:color w:val="000000"/>
                <w:sz w:val="20"/>
              </w:rPr>
              <w:t>
2309 90 950 0</w:t>
            </w:r>
          </w:p>
          <w:bookmarkEnd w:id="24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49 мас.% или более хлорида холина, на органической или неорганической основе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44"/>
          <w:p>
            <w:pPr>
              <w:spacing w:after="20"/>
              <w:ind w:left="20"/>
              <w:jc w:val="both"/>
            </w:pPr>
            <w:r>
              <w:rPr>
                <w:rFonts w:ascii="Times New Roman"/>
                <w:b w:val="false"/>
                <w:i w:val="false"/>
                <w:color w:val="000000"/>
                <w:sz w:val="20"/>
              </w:rPr>
              <w:t>
2309 90 990 0</w:t>
            </w:r>
          </w:p>
          <w:bookmarkEnd w:id="24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45"/>
          <w:p>
            <w:pPr>
              <w:spacing w:after="20"/>
              <w:ind w:left="20"/>
              <w:jc w:val="both"/>
            </w:pPr>
            <w:r>
              <w:rPr>
                <w:rFonts w:ascii="Times New Roman"/>
                <w:b w:val="false"/>
                <w:i w:val="false"/>
                <w:color w:val="000000"/>
                <w:sz w:val="20"/>
              </w:rPr>
              <w:t>
2401 20 350 0</w:t>
            </w:r>
          </w:p>
          <w:bookmarkEnd w:id="24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светлый табак теневой сушки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46"/>
          <w:p>
            <w:pPr>
              <w:spacing w:after="20"/>
              <w:ind w:left="20"/>
              <w:jc w:val="both"/>
            </w:pPr>
            <w:r>
              <w:rPr>
                <w:rFonts w:ascii="Times New Roman"/>
                <w:b w:val="false"/>
                <w:i w:val="false"/>
                <w:color w:val="000000"/>
                <w:sz w:val="20"/>
              </w:rPr>
              <w:t>
2401 20 850 1</w:t>
            </w:r>
          </w:p>
          <w:bookmarkEnd w:id="24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типа Вирджиния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47"/>
          <w:p>
            <w:pPr>
              <w:spacing w:after="20"/>
              <w:ind w:left="20"/>
              <w:jc w:val="both"/>
            </w:pPr>
            <w:r>
              <w:rPr>
                <w:rFonts w:ascii="Times New Roman"/>
                <w:b w:val="false"/>
                <w:i w:val="false"/>
                <w:color w:val="000000"/>
                <w:sz w:val="20"/>
              </w:rPr>
              <w:t>
2401 20 850 9</w:t>
            </w:r>
          </w:p>
          <w:bookmarkEnd w:id="24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48"/>
          <w:p>
            <w:pPr>
              <w:spacing w:after="20"/>
              <w:ind w:left="20"/>
              <w:jc w:val="both"/>
            </w:pPr>
            <w:r>
              <w:rPr>
                <w:rFonts w:ascii="Times New Roman"/>
                <w:b w:val="false"/>
                <w:i w:val="false"/>
                <w:color w:val="000000"/>
                <w:sz w:val="20"/>
              </w:rPr>
              <w:t>
2401 20 950 0</w:t>
            </w:r>
          </w:p>
          <w:bookmarkEnd w:id="24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49"/>
          <w:p>
            <w:pPr>
              <w:spacing w:after="20"/>
              <w:ind w:left="20"/>
              <w:jc w:val="both"/>
            </w:pPr>
            <w:r>
              <w:rPr>
                <w:rFonts w:ascii="Times New Roman"/>
                <w:b w:val="false"/>
                <w:i w:val="false"/>
                <w:color w:val="000000"/>
                <w:sz w:val="20"/>
              </w:rPr>
              <w:t>
2401 30 000 0</w:t>
            </w:r>
          </w:p>
          <w:bookmarkEnd w:id="24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отходы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50"/>
          <w:p>
            <w:pPr>
              <w:spacing w:after="20"/>
              <w:ind w:left="20"/>
              <w:jc w:val="both"/>
            </w:pPr>
            <w:r>
              <w:rPr>
                <w:rFonts w:ascii="Times New Roman"/>
                <w:b w:val="false"/>
                <w:i w:val="false"/>
                <w:color w:val="000000"/>
                <w:sz w:val="20"/>
              </w:rPr>
              <w:t>
2505 10 000 0</w:t>
            </w:r>
          </w:p>
          <w:bookmarkEnd w:id="25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кремнистые и пески кварцевые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51"/>
          <w:p>
            <w:pPr>
              <w:spacing w:after="20"/>
              <w:ind w:left="20"/>
              <w:jc w:val="both"/>
            </w:pPr>
            <w:r>
              <w:rPr>
                <w:rFonts w:ascii="Times New Roman"/>
                <w:b w:val="false"/>
                <w:i w:val="false"/>
                <w:color w:val="000000"/>
                <w:sz w:val="20"/>
              </w:rPr>
              <w:t>
2509 00 000 0</w:t>
            </w:r>
          </w:p>
          <w:bookmarkEnd w:id="25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52"/>
          <w:p>
            <w:pPr>
              <w:spacing w:after="20"/>
              <w:ind w:left="20"/>
              <w:jc w:val="both"/>
            </w:pPr>
            <w:r>
              <w:rPr>
                <w:rFonts w:ascii="Times New Roman"/>
                <w:b w:val="false"/>
                <w:i w:val="false"/>
                <w:color w:val="000000"/>
                <w:sz w:val="20"/>
              </w:rPr>
              <w:t>
2520 10 000 0</w:t>
            </w:r>
          </w:p>
          <w:bookmarkEnd w:id="25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ангидрит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53"/>
          <w:p>
            <w:pPr>
              <w:spacing w:after="20"/>
              <w:ind w:left="20"/>
              <w:jc w:val="both"/>
            </w:pPr>
            <w:r>
              <w:rPr>
                <w:rFonts w:ascii="Times New Roman"/>
                <w:b w:val="false"/>
                <w:i w:val="false"/>
                <w:color w:val="000000"/>
                <w:sz w:val="20"/>
              </w:rPr>
              <w:t>
2526 20 000 0</w:t>
            </w:r>
          </w:p>
          <w:bookmarkEnd w:id="25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дробленый или молотый</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54"/>
          <w:p>
            <w:pPr>
              <w:spacing w:after="20"/>
              <w:ind w:left="20"/>
              <w:jc w:val="both"/>
            </w:pPr>
            <w:r>
              <w:rPr>
                <w:rFonts w:ascii="Times New Roman"/>
                <w:b w:val="false"/>
                <w:i w:val="false"/>
                <w:color w:val="000000"/>
                <w:sz w:val="20"/>
              </w:rPr>
              <w:t>
2529 21 000 0</w:t>
            </w:r>
          </w:p>
          <w:bookmarkEnd w:id="25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фторида кальция 97 мас.% или менее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55"/>
          <w:p>
            <w:pPr>
              <w:spacing w:after="20"/>
              <w:ind w:left="20"/>
              <w:jc w:val="both"/>
            </w:pPr>
            <w:r>
              <w:rPr>
                <w:rFonts w:ascii="Times New Roman"/>
                <w:b w:val="false"/>
                <w:i w:val="false"/>
                <w:color w:val="000000"/>
                <w:sz w:val="20"/>
              </w:rPr>
              <w:t>
2710 12 210 0</w:t>
            </w:r>
          </w:p>
          <w:bookmarkEnd w:id="25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уайт-спирит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56"/>
          <w:p>
            <w:pPr>
              <w:spacing w:after="20"/>
              <w:ind w:left="20"/>
              <w:jc w:val="both"/>
            </w:pPr>
            <w:r>
              <w:rPr>
                <w:rFonts w:ascii="Times New Roman"/>
                <w:b w:val="false"/>
                <w:i w:val="false"/>
                <w:color w:val="000000"/>
                <w:sz w:val="20"/>
              </w:rPr>
              <w:t>
2710 12 410 0</w:t>
            </w:r>
          </w:p>
          <w:bookmarkEnd w:id="25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октановым числом менее 95 (по исследовательскому методу)</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257"/>
          <w:p>
            <w:pPr>
              <w:spacing w:after="20"/>
              <w:ind w:left="20"/>
              <w:jc w:val="both"/>
            </w:pPr>
            <w:r>
              <w:rPr>
                <w:rFonts w:ascii="Times New Roman"/>
                <w:b w:val="false"/>
                <w:i w:val="false"/>
                <w:color w:val="000000"/>
                <w:sz w:val="20"/>
              </w:rPr>
              <w:t>
2710 12 450 0</w:t>
            </w:r>
          </w:p>
          <w:bookmarkEnd w:id="25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октановым числом 95 или более, но менее 98 (по исследовательскому методу)</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58"/>
          <w:p>
            <w:pPr>
              <w:spacing w:after="20"/>
              <w:ind w:left="20"/>
              <w:jc w:val="both"/>
            </w:pPr>
            <w:r>
              <w:rPr>
                <w:rFonts w:ascii="Times New Roman"/>
                <w:b w:val="false"/>
                <w:i w:val="false"/>
                <w:color w:val="000000"/>
                <w:sz w:val="20"/>
              </w:rPr>
              <w:t>
2710 19 210 0</w:t>
            </w:r>
          </w:p>
          <w:bookmarkEnd w:id="25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топливо для реактивных двигателей</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59"/>
          <w:p>
            <w:pPr>
              <w:spacing w:after="20"/>
              <w:ind w:left="20"/>
              <w:jc w:val="both"/>
            </w:pPr>
            <w:r>
              <w:rPr>
                <w:rFonts w:ascii="Times New Roman"/>
                <w:b w:val="false"/>
                <w:i w:val="false"/>
                <w:color w:val="000000"/>
                <w:sz w:val="20"/>
              </w:rPr>
              <w:t>
2710 19 290 0</w:t>
            </w:r>
          </w:p>
          <w:bookmarkEnd w:id="25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60"/>
          <w:p>
            <w:pPr>
              <w:spacing w:after="20"/>
              <w:ind w:left="20"/>
              <w:jc w:val="both"/>
            </w:pPr>
            <w:r>
              <w:rPr>
                <w:rFonts w:ascii="Times New Roman"/>
                <w:b w:val="false"/>
                <w:i w:val="false"/>
                <w:color w:val="000000"/>
                <w:sz w:val="20"/>
              </w:rPr>
              <w:t>
2710 19 460 0</w:t>
            </w:r>
          </w:p>
          <w:bookmarkEnd w:id="26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серы более 0,05 мас.%, но не более 0,2 мас.%</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61"/>
          <w:p>
            <w:pPr>
              <w:spacing w:after="20"/>
              <w:ind w:left="20"/>
              <w:jc w:val="both"/>
            </w:pPr>
            <w:r>
              <w:rPr>
                <w:rFonts w:ascii="Times New Roman"/>
                <w:b w:val="false"/>
                <w:i w:val="false"/>
                <w:color w:val="000000"/>
                <w:sz w:val="20"/>
              </w:rPr>
              <w:t>
2710 19 820 0</w:t>
            </w:r>
          </w:p>
          <w:bookmarkEnd w:id="26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моторные масла, компрессорное смазочное масло, турбинное смазочное масло</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62"/>
          <w:p>
            <w:pPr>
              <w:spacing w:after="20"/>
              <w:ind w:left="20"/>
              <w:jc w:val="both"/>
            </w:pPr>
            <w:r>
              <w:rPr>
                <w:rFonts w:ascii="Times New Roman"/>
                <w:b w:val="false"/>
                <w:i w:val="false"/>
                <w:color w:val="000000"/>
                <w:sz w:val="20"/>
              </w:rPr>
              <w:t>
2710 19 840 0</w:t>
            </w:r>
          </w:p>
          <w:bookmarkEnd w:id="26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жидкости для гидравлических целей</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63"/>
          <w:p>
            <w:pPr>
              <w:spacing w:after="20"/>
              <w:ind w:left="20"/>
              <w:jc w:val="both"/>
            </w:pPr>
            <w:r>
              <w:rPr>
                <w:rFonts w:ascii="Times New Roman"/>
                <w:b w:val="false"/>
                <w:i w:val="false"/>
                <w:color w:val="000000"/>
                <w:sz w:val="20"/>
              </w:rPr>
              <w:t>
2710 19 860 0</w:t>
            </w:r>
          </w:p>
          <w:bookmarkEnd w:id="26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светлые масла, вазелиновое масло</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64"/>
          <w:p>
            <w:pPr>
              <w:spacing w:after="20"/>
              <w:ind w:left="20"/>
              <w:jc w:val="both"/>
            </w:pPr>
            <w:r>
              <w:rPr>
                <w:rFonts w:ascii="Times New Roman"/>
                <w:b w:val="false"/>
                <w:i w:val="false"/>
                <w:color w:val="000000"/>
                <w:sz w:val="20"/>
              </w:rPr>
              <w:t>
2710 19 880 0</w:t>
            </w:r>
          </w:p>
          <w:bookmarkEnd w:id="26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масло для шестерен и масло для редукторов</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265"/>
          <w:p>
            <w:pPr>
              <w:spacing w:after="20"/>
              <w:ind w:left="20"/>
              <w:jc w:val="both"/>
            </w:pPr>
            <w:r>
              <w:rPr>
                <w:rFonts w:ascii="Times New Roman"/>
                <w:b w:val="false"/>
                <w:i w:val="false"/>
                <w:color w:val="000000"/>
                <w:sz w:val="20"/>
              </w:rPr>
              <w:t>
2710 19 920 0</w:t>
            </w:r>
          </w:p>
          <w:bookmarkEnd w:id="26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составы для обработки металлов, масла для смазывания форм, антикоррозионные масла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66"/>
          <w:p>
            <w:pPr>
              <w:spacing w:after="20"/>
              <w:ind w:left="20"/>
              <w:jc w:val="both"/>
            </w:pPr>
            <w:r>
              <w:rPr>
                <w:rFonts w:ascii="Times New Roman"/>
                <w:b w:val="false"/>
                <w:i w:val="false"/>
                <w:color w:val="000000"/>
                <w:sz w:val="20"/>
              </w:rPr>
              <w:t>
2710 19 980 0</w:t>
            </w:r>
          </w:p>
          <w:bookmarkEnd w:id="26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смазочные масла и прочие масла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67"/>
          <w:p>
            <w:pPr>
              <w:spacing w:after="20"/>
              <w:ind w:left="20"/>
              <w:jc w:val="both"/>
            </w:pPr>
            <w:r>
              <w:rPr>
                <w:rFonts w:ascii="Times New Roman"/>
                <w:b w:val="false"/>
                <w:i w:val="false"/>
                <w:color w:val="000000"/>
                <w:sz w:val="20"/>
              </w:rPr>
              <w:t>
2711 13 970 0</w:t>
            </w:r>
          </w:p>
          <w:bookmarkEnd w:id="26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68"/>
          <w:p>
            <w:pPr>
              <w:spacing w:after="20"/>
              <w:ind w:left="20"/>
              <w:jc w:val="both"/>
            </w:pPr>
            <w:r>
              <w:rPr>
                <w:rFonts w:ascii="Times New Roman"/>
                <w:b w:val="false"/>
                <w:i w:val="false"/>
                <w:color w:val="000000"/>
                <w:sz w:val="20"/>
              </w:rPr>
              <w:t>
2713 20 000 0</w:t>
            </w:r>
          </w:p>
          <w:bookmarkEnd w:id="26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нефтяной</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269"/>
          <w:p>
            <w:pPr>
              <w:spacing w:after="20"/>
              <w:ind w:left="20"/>
              <w:jc w:val="both"/>
            </w:pPr>
            <w:r>
              <w:rPr>
                <w:rFonts w:ascii="Times New Roman"/>
                <w:b w:val="false"/>
                <w:i w:val="false"/>
                <w:color w:val="000000"/>
                <w:sz w:val="20"/>
              </w:rPr>
              <w:t>
2804 21 000 0</w:t>
            </w:r>
          </w:p>
          <w:bookmarkEnd w:id="26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аргон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70"/>
          <w:p>
            <w:pPr>
              <w:spacing w:after="20"/>
              <w:ind w:left="20"/>
              <w:jc w:val="both"/>
            </w:pPr>
            <w:r>
              <w:rPr>
                <w:rFonts w:ascii="Times New Roman"/>
                <w:b w:val="false"/>
                <w:i w:val="false"/>
                <w:color w:val="000000"/>
                <w:sz w:val="20"/>
              </w:rPr>
              <w:t>
2806 10 000 0</w:t>
            </w:r>
          </w:p>
          <w:bookmarkEnd w:id="27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водорода (кислота соляная)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71"/>
          <w:p>
            <w:pPr>
              <w:spacing w:after="20"/>
              <w:ind w:left="20"/>
              <w:jc w:val="both"/>
            </w:pPr>
            <w:r>
              <w:rPr>
                <w:rFonts w:ascii="Times New Roman"/>
                <w:b w:val="false"/>
                <w:i w:val="false"/>
                <w:color w:val="000000"/>
                <w:sz w:val="20"/>
              </w:rPr>
              <w:t>
2807 00 100 0</w:t>
            </w:r>
          </w:p>
          <w:bookmarkEnd w:id="27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72"/>
          <w:p>
            <w:pPr>
              <w:spacing w:after="20"/>
              <w:ind w:left="20"/>
              <w:jc w:val="both"/>
            </w:pPr>
            <w:r>
              <w:rPr>
                <w:rFonts w:ascii="Times New Roman"/>
                <w:b w:val="false"/>
                <w:i w:val="false"/>
                <w:color w:val="000000"/>
                <w:sz w:val="20"/>
              </w:rPr>
              <w:t>
2808 00 000 0</w:t>
            </w:r>
          </w:p>
          <w:bookmarkEnd w:id="27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азотная кислота; сульфоазотные кислоты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73"/>
          <w:p>
            <w:pPr>
              <w:spacing w:after="20"/>
              <w:ind w:left="20"/>
              <w:jc w:val="both"/>
            </w:pPr>
            <w:r>
              <w:rPr>
                <w:rFonts w:ascii="Times New Roman"/>
                <w:b w:val="false"/>
                <w:i w:val="false"/>
                <w:color w:val="000000"/>
                <w:sz w:val="20"/>
              </w:rPr>
              <w:t>
2809 20 000 0</w:t>
            </w:r>
          </w:p>
          <w:bookmarkEnd w:id="27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фосфорная кислота и полифосфорные кислоты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74"/>
          <w:p>
            <w:pPr>
              <w:spacing w:after="20"/>
              <w:ind w:left="20"/>
              <w:jc w:val="both"/>
            </w:pPr>
            <w:r>
              <w:rPr>
                <w:rFonts w:ascii="Times New Roman"/>
                <w:b w:val="false"/>
                <w:i w:val="false"/>
                <w:color w:val="000000"/>
                <w:sz w:val="20"/>
              </w:rPr>
              <w:t>
2810 00 900 0</w:t>
            </w:r>
          </w:p>
          <w:bookmarkEnd w:id="27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75"/>
          <w:p>
            <w:pPr>
              <w:spacing w:after="20"/>
              <w:ind w:left="20"/>
              <w:jc w:val="both"/>
            </w:pPr>
            <w:r>
              <w:rPr>
                <w:rFonts w:ascii="Times New Roman"/>
                <w:b w:val="false"/>
                <w:i w:val="false"/>
                <w:color w:val="000000"/>
                <w:sz w:val="20"/>
              </w:rPr>
              <w:t>
2814 20 000 0</w:t>
            </w:r>
          </w:p>
          <w:bookmarkEnd w:id="27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в водном растворе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276"/>
          <w:p>
            <w:pPr>
              <w:spacing w:after="20"/>
              <w:ind w:left="20"/>
              <w:jc w:val="both"/>
            </w:pPr>
            <w:r>
              <w:rPr>
                <w:rFonts w:ascii="Times New Roman"/>
                <w:b w:val="false"/>
                <w:i w:val="false"/>
                <w:color w:val="000000"/>
                <w:sz w:val="20"/>
              </w:rPr>
              <w:t>
2815 11 000 0</w:t>
            </w:r>
          </w:p>
          <w:bookmarkEnd w:id="27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твердом виде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277"/>
          <w:p>
            <w:pPr>
              <w:spacing w:after="20"/>
              <w:ind w:left="20"/>
              <w:jc w:val="both"/>
            </w:pPr>
            <w:r>
              <w:rPr>
                <w:rFonts w:ascii="Times New Roman"/>
                <w:b w:val="false"/>
                <w:i w:val="false"/>
                <w:color w:val="000000"/>
                <w:sz w:val="20"/>
              </w:rPr>
              <w:t>
2815 20 000 0</w:t>
            </w:r>
          </w:p>
          <w:bookmarkEnd w:id="27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калия (едкое кали)</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78"/>
          <w:p>
            <w:pPr>
              <w:spacing w:after="20"/>
              <w:ind w:left="20"/>
              <w:jc w:val="both"/>
            </w:pPr>
            <w:r>
              <w:rPr>
                <w:rFonts w:ascii="Times New Roman"/>
                <w:b w:val="false"/>
                <w:i w:val="false"/>
                <w:color w:val="000000"/>
                <w:sz w:val="20"/>
              </w:rPr>
              <w:t>
2827 10 000 0</w:t>
            </w:r>
          </w:p>
          <w:bookmarkEnd w:id="27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аммония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279"/>
          <w:p>
            <w:pPr>
              <w:spacing w:after="20"/>
              <w:ind w:left="20"/>
              <w:jc w:val="both"/>
            </w:pPr>
            <w:r>
              <w:rPr>
                <w:rFonts w:ascii="Times New Roman"/>
                <w:b w:val="false"/>
                <w:i w:val="false"/>
                <w:color w:val="000000"/>
                <w:sz w:val="20"/>
              </w:rPr>
              <w:t>
2829 90 100 0</w:t>
            </w:r>
          </w:p>
          <w:bookmarkEnd w:id="27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перхлораты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80"/>
          <w:p>
            <w:pPr>
              <w:spacing w:after="20"/>
              <w:ind w:left="20"/>
              <w:jc w:val="both"/>
            </w:pPr>
            <w:r>
              <w:rPr>
                <w:rFonts w:ascii="Times New Roman"/>
                <w:b w:val="false"/>
                <w:i w:val="false"/>
                <w:color w:val="000000"/>
                <w:sz w:val="20"/>
              </w:rPr>
              <w:t>
2830 10 000 0</w:t>
            </w:r>
          </w:p>
          <w:bookmarkEnd w:id="28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сульфиды натрия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281"/>
          <w:p>
            <w:pPr>
              <w:spacing w:after="20"/>
              <w:ind w:left="20"/>
              <w:jc w:val="both"/>
            </w:pPr>
            <w:r>
              <w:rPr>
                <w:rFonts w:ascii="Times New Roman"/>
                <w:b w:val="false"/>
                <w:i w:val="false"/>
                <w:color w:val="000000"/>
                <w:sz w:val="20"/>
              </w:rPr>
              <w:t>
2830 90 850 0</w:t>
            </w:r>
          </w:p>
          <w:bookmarkEnd w:id="28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82"/>
          <w:p>
            <w:pPr>
              <w:spacing w:after="20"/>
              <w:ind w:left="20"/>
              <w:jc w:val="both"/>
            </w:pPr>
            <w:r>
              <w:rPr>
                <w:rFonts w:ascii="Times New Roman"/>
                <w:b w:val="false"/>
                <w:i w:val="false"/>
                <w:color w:val="000000"/>
                <w:sz w:val="20"/>
              </w:rPr>
              <w:t>
2832 10 000 0</w:t>
            </w:r>
          </w:p>
          <w:bookmarkEnd w:id="28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сульфиты натрия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83"/>
          <w:p>
            <w:pPr>
              <w:spacing w:after="20"/>
              <w:ind w:left="20"/>
              <w:jc w:val="both"/>
            </w:pPr>
            <w:r>
              <w:rPr>
                <w:rFonts w:ascii="Times New Roman"/>
                <w:b w:val="false"/>
                <w:i w:val="false"/>
                <w:color w:val="000000"/>
                <w:sz w:val="20"/>
              </w:rPr>
              <w:t>
2833 11 000 0</w:t>
            </w:r>
          </w:p>
          <w:bookmarkEnd w:id="28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сульфат динатрия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284"/>
          <w:p>
            <w:pPr>
              <w:spacing w:after="20"/>
              <w:ind w:left="20"/>
              <w:jc w:val="both"/>
            </w:pPr>
            <w:r>
              <w:rPr>
                <w:rFonts w:ascii="Times New Roman"/>
                <w:b w:val="false"/>
                <w:i w:val="false"/>
                <w:color w:val="000000"/>
                <w:sz w:val="20"/>
              </w:rPr>
              <w:t>
2833 19 000 0</w:t>
            </w:r>
          </w:p>
          <w:bookmarkEnd w:id="28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285"/>
          <w:p>
            <w:pPr>
              <w:spacing w:after="20"/>
              <w:ind w:left="20"/>
              <w:jc w:val="both"/>
            </w:pPr>
            <w:r>
              <w:rPr>
                <w:rFonts w:ascii="Times New Roman"/>
                <w:b w:val="false"/>
                <w:i w:val="false"/>
                <w:color w:val="000000"/>
                <w:sz w:val="20"/>
              </w:rPr>
              <w:t>
2833 21 000 0</w:t>
            </w:r>
          </w:p>
          <w:bookmarkEnd w:id="28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магний</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86"/>
          <w:p>
            <w:pPr>
              <w:spacing w:after="20"/>
              <w:ind w:left="20"/>
              <w:jc w:val="both"/>
            </w:pPr>
            <w:r>
              <w:rPr>
                <w:rFonts w:ascii="Times New Roman"/>
                <w:b w:val="false"/>
                <w:i w:val="false"/>
                <w:color w:val="000000"/>
                <w:sz w:val="20"/>
              </w:rPr>
              <w:t>
2833 22 000 0</w:t>
            </w:r>
          </w:p>
          <w:bookmarkEnd w:id="28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287"/>
          <w:p>
            <w:pPr>
              <w:spacing w:after="20"/>
              <w:ind w:left="20"/>
              <w:jc w:val="both"/>
            </w:pPr>
            <w:r>
              <w:rPr>
                <w:rFonts w:ascii="Times New Roman"/>
                <w:b w:val="false"/>
                <w:i w:val="false"/>
                <w:color w:val="000000"/>
                <w:sz w:val="20"/>
              </w:rPr>
              <w:t>
2833 25 000 0</w:t>
            </w:r>
          </w:p>
          <w:bookmarkEnd w:id="28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медь</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288"/>
          <w:p>
            <w:pPr>
              <w:spacing w:after="20"/>
              <w:ind w:left="20"/>
              <w:jc w:val="both"/>
            </w:pPr>
            <w:r>
              <w:rPr>
                <w:rFonts w:ascii="Times New Roman"/>
                <w:b w:val="false"/>
                <w:i w:val="false"/>
                <w:color w:val="000000"/>
                <w:sz w:val="20"/>
              </w:rPr>
              <w:t>
2833 27 000 0</w:t>
            </w:r>
          </w:p>
          <w:bookmarkEnd w:id="28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барий</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289"/>
          <w:p>
            <w:pPr>
              <w:spacing w:after="20"/>
              <w:ind w:left="20"/>
              <w:jc w:val="both"/>
            </w:pPr>
            <w:r>
              <w:rPr>
                <w:rFonts w:ascii="Times New Roman"/>
                <w:b w:val="false"/>
                <w:i w:val="false"/>
                <w:color w:val="000000"/>
                <w:sz w:val="20"/>
              </w:rPr>
              <w:t>
2833 29 200 0</w:t>
            </w:r>
          </w:p>
          <w:bookmarkEnd w:id="28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кадмий; хром; цинк</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290"/>
          <w:p>
            <w:pPr>
              <w:spacing w:after="20"/>
              <w:ind w:left="20"/>
              <w:jc w:val="both"/>
            </w:pPr>
            <w:r>
              <w:rPr>
                <w:rFonts w:ascii="Times New Roman"/>
                <w:b w:val="false"/>
                <w:i w:val="false"/>
                <w:color w:val="000000"/>
                <w:sz w:val="20"/>
              </w:rPr>
              <w:t>
2833 29 800 0</w:t>
            </w:r>
          </w:p>
          <w:bookmarkEnd w:id="29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291"/>
          <w:p>
            <w:pPr>
              <w:spacing w:after="20"/>
              <w:ind w:left="20"/>
              <w:jc w:val="both"/>
            </w:pPr>
            <w:r>
              <w:rPr>
                <w:rFonts w:ascii="Times New Roman"/>
                <w:b w:val="false"/>
                <w:i w:val="false"/>
                <w:color w:val="000000"/>
                <w:sz w:val="20"/>
              </w:rPr>
              <w:t>
2833 30 000 0</w:t>
            </w:r>
          </w:p>
          <w:bookmarkEnd w:id="29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квасцы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292"/>
          <w:p>
            <w:pPr>
              <w:spacing w:after="20"/>
              <w:ind w:left="20"/>
              <w:jc w:val="both"/>
            </w:pPr>
            <w:r>
              <w:rPr>
                <w:rFonts w:ascii="Times New Roman"/>
                <w:b w:val="false"/>
                <w:i w:val="false"/>
                <w:color w:val="000000"/>
                <w:sz w:val="20"/>
              </w:rPr>
              <w:t>
2833 40 000 0</w:t>
            </w:r>
          </w:p>
          <w:bookmarkEnd w:id="29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пероксосульфаты (персульфаты)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293"/>
          <w:p>
            <w:pPr>
              <w:spacing w:after="20"/>
              <w:ind w:left="20"/>
              <w:jc w:val="both"/>
            </w:pPr>
            <w:r>
              <w:rPr>
                <w:rFonts w:ascii="Times New Roman"/>
                <w:b w:val="false"/>
                <w:i w:val="false"/>
                <w:color w:val="000000"/>
                <w:sz w:val="20"/>
              </w:rPr>
              <w:t>
2834 10 000 0</w:t>
            </w:r>
          </w:p>
          <w:bookmarkEnd w:id="29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294"/>
          <w:p>
            <w:pPr>
              <w:spacing w:after="20"/>
              <w:ind w:left="20"/>
              <w:jc w:val="both"/>
            </w:pPr>
            <w:r>
              <w:rPr>
                <w:rFonts w:ascii="Times New Roman"/>
                <w:b w:val="false"/>
                <w:i w:val="false"/>
                <w:color w:val="000000"/>
                <w:sz w:val="20"/>
              </w:rPr>
              <w:t>
2834 21 000 0</w:t>
            </w:r>
          </w:p>
          <w:bookmarkEnd w:id="29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калий</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295"/>
          <w:p>
            <w:pPr>
              <w:spacing w:after="20"/>
              <w:ind w:left="20"/>
              <w:jc w:val="both"/>
            </w:pPr>
            <w:r>
              <w:rPr>
                <w:rFonts w:ascii="Times New Roman"/>
                <w:b w:val="false"/>
                <w:i w:val="false"/>
                <w:color w:val="000000"/>
                <w:sz w:val="20"/>
              </w:rPr>
              <w:t>
2834 29 200 0</w:t>
            </w:r>
          </w:p>
          <w:bookmarkEnd w:id="29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барий; бериллий; кадмий; кобальт; никель; свинец</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296"/>
          <w:p>
            <w:pPr>
              <w:spacing w:after="20"/>
              <w:ind w:left="20"/>
              <w:jc w:val="both"/>
            </w:pPr>
            <w:r>
              <w:rPr>
                <w:rFonts w:ascii="Times New Roman"/>
                <w:b w:val="false"/>
                <w:i w:val="false"/>
                <w:color w:val="000000"/>
                <w:sz w:val="20"/>
              </w:rPr>
              <w:t>
2834 29 800 0</w:t>
            </w:r>
          </w:p>
          <w:bookmarkEnd w:id="29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297"/>
          <w:p>
            <w:pPr>
              <w:spacing w:after="20"/>
              <w:ind w:left="20"/>
              <w:jc w:val="both"/>
            </w:pPr>
            <w:r>
              <w:rPr>
                <w:rFonts w:ascii="Times New Roman"/>
                <w:b w:val="false"/>
                <w:i w:val="false"/>
                <w:color w:val="000000"/>
                <w:sz w:val="20"/>
              </w:rPr>
              <w:t>
2835 31 000 0</w:t>
            </w:r>
          </w:p>
          <w:bookmarkEnd w:id="29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трифосфат натрия (триполифосфат натрия)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298"/>
          <w:p>
            <w:pPr>
              <w:spacing w:after="20"/>
              <w:ind w:left="20"/>
              <w:jc w:val="both"/>
            </w:pPr>
            <w:r>
              <w:rPr>
                <w:rFonts w:ascii="Times New Roman"/>
                <w:b w:val="false"/>
                <w:i w:val="false"/>
                <w:color w:val="000000"/>
                <w:sz w:val="20"/>
              </w:rPr>
              <w:t>
2835 39 000 0</w:t>
            </w:r>
          </w:p>
          <w:bookmarkEnd w:id="29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299"/>
          <w:p>
            <w:pPr>
              <w:spacing w:after="20"/>
              <w:ind w:left="20"/>
              <w:jc w:val="both"/>
            </w:pPr>
            <w:r>
              <w:rPr>
                <w:rFonts w:ascii="Times New Roman"/>
                <w:b w:val="false"/>
                <w:i w:val="false"/>
                <w:color w:val="000000"/>
                <w:sz w:val="20"/>
              </w:rPr>
              <w:t>
2836 20 000 0</w:t>
            </w:r>
          </w:p>
          <w:bookmarkEnd w:id="29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динатрия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300"/>
          <w:p>
            <w:pPr>
              <w:spacing w:after="20"/>
              <w:ind w:left="20"/>
              <w:jc w:val="both"/>
            </w:pPr>
            <w:r>
              <w:rPr>
                <w:rFonts w:ascii="Times New Roman"/>
                <w:b w:val="false"/>
                <w:i w:val="false"/>
                <w:color w:val="000000"/>
                <w:sz w:val="20"/>
              </w:rPr>
              <w:t>
2837 19 000 0</w:t>
            </w:r>
          </w:p>
          <w:bookmarkEnd w:id="30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301"/>
          <w:p>
            <w:pPr>
              <w:spacing w:after="20"/>
              <w:ind w:left="20"/>
              <w:jc w:val="both"/>
            </w:pPr>
            <w:r>
              <w:rPr>
                <w:rFonts w:ascii="Times New Roman"/>
                <w:b w:val="false"/>
                <w:i w:val="false"/>
                <w:color w:val="000000"/>
                <w:sz w:val="20"/>
              </w:rPr>
              <w:t>
2837 20 000 0</w:t>
            </w:r>
          </w:p>
          <w:bookmarkEnd w:id="30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цианиды комплексные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302"/>
          <w:p>
            <w:pPr>
              <w:spacing w:after="20"/>
              <w:ind w:left="20"/>
              <w:jc w:val="both"/>
            </w:pPr>
            <w:r>
              <w:rPr>
                <w:rFonts w:ascii="Times New Roman"/>
                <w:b w:val="false"/>
                <w:i w:val="false"/>
                <w:color w:val="000000"/>
                <w:sz w:val="20"/>
              </w:rPr>
              <w:t>
2841 61 000 0</w:t>
            </w:r>
          </w:p>
          <w:bookmarkEnd w:id="30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пеpманганат калия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303"/>
          <w:p>
            <w:pPr>
              <w:spacing w:after="20"/>
              <w:ind w:left="20"/>
              <w:jc w:val="both"/>
            </w:pPr>
            <w:r>
              <w:rPr>
                <w:rFonts w:ascii="Times New Roman"/>
                <w:b w:val="false"/>
                <w:i w:val="false"/>
                <w:color w:val="000000"/>
                <w:sz w:val="20"/>
              </w:rPr>
              <w:t>
2841 70 000 0</w:t>
            </w:r>
          </w:p>
          <w:bookmarkEnd w:id="30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молибдаты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04"/>
          <w:p>
            <w:pPr>
              <w:spacing w:after="20"/>
              <w:ind w:left="20"/>
              <w:jc w:val="both"/>
            </w:pPr>
            <w:r>
              <w:rPr>
                <w:rFonts w:ascii="Times New Roman"/>
                <w:b w:val="false"/>
                <w:i w:val="false"/>
                <w:color w:val="000000"/>
                <w:sz w:val="20"/>
              </w:rPr>
              <w:t>
2843 10 100 0</w:t>
            </w:r>
          </w:p>
          <w:bookmarkEnd w:id="30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серебро</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305"/>
          <w:p>
            <w:pPr>
              <w:spacing w:after="20"/>
              <w:ind w:left="20"/>
              <w:jc w:val="both"/>
            </w:pPr>
            <w:r>
              <w:rPr>
                <w:rFonts w:ascii="Times New Roman"/>
                <w:b w:val="false"/>
                <w:i w:val="false"/>
                <w:color w:val="000000"/>
                <w:sz w:val="20"/>
              </w:rPr>
              <w:t>
2843 10 900 0</w:t>
            </w:r>
          </w:p>
          <w:bookmarkEnd w:id="30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306"/>
          <w:p>
            <w:pPr>
              <w:spacing w:after="20"/>
              <w:ind w:left="20"/>
              <w:jc w:val="both"/>
            </w:pPr>
            <w:r>
              <w:rPr>
                <w:rFonts w:ascii="Times New Roman"/>
                <w:b w:val="false"/>
                <w:i w:val="false"/>
                <w:color w:val="000000"/>
                <w:sz w:val="20"/>
              </w:rPr>
              <w:t>
2843 21 000 0</w:t>
            </w:r>
          </w:p>
          <w:bookmarkEnd w:id="30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нитрат серебра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307"/>
          <w:p>
            <w:pPr>
              <w:spacing w:after="20"/>
              <w:ind w:left="20"/>
              <w:jc w:val="both"/>
            </w:pPr>
            <w:r>
              <w:rPr>
                <w:rFonts w:ascii="Times New Roman"/>
                <w:b w:val="false"/>
                <w:i w:val="false"/>
                <w:color w:val="000000"/>
                <w:sz w:val="20"/>
              </w:rPr>
              <w:t>
2843 29 000 0</w:t>
            </w:r>
          </w:p>
          <w:bookmarkEnd w:id="30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308"/>
          <w:p>
            <w:pPr>
              <w:spacing w:after="20"/>
              <w:ind w:left="20"/>
              <w:jc w:val="both"/>
            </w:pPr>
            <w:r>
              <w:rPr>
                <w:rFonts w:ascii="Times New Roman"/>
                <w:b w:val="false"/>
                <w:i w:val="false"/>
                <w:color w:val="000000"/>
                <w:sz w:val="20"/>
              </w:rPr>
              <w:t>
2843 30 000 0</w:t>
            </w:r>
          </w:p>
          <w:bookmarkEnd w:id="30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золота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309"/>
          <w:p>
            <w:pPr>
              <w:spacing w:after="20"/>
              <w:ind w:left="20"/>
              <w:jc w:val="both"/>
            </w:pPr>
            <w:r>
              <w:rPr>
                <w:rFonts w:ascii="Times New Roman"/>
                <w:b w:val="false"/>
                <w:i w:val="false"/>
                <w:color w:val="000000"/>
                <w:sz w:val="20"/>
              </w:rPr>
              <w:t>
2843 90 100 0</w:t>
            </w:r>
          </w:p>
          <w:bookmarkEnd w:id="30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амальгамы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310"/>
          <w:p>
            <w:pPr>
              <w:spacing w:after="20"/>
              <w:ind w:left="20"/>
              <w:jc w:val="both"/>
            </w:pPr>
            <w:r>
              <w:rPr>
                <w:rFonts w:ascii="Times New Roman"/>
                <w:b w:val="false"/>
                <w:i w:val="false"/>
                <w:color w:val="000000"/>
                <w:sz w:val="20"/>
              </w:rPr>
              <w:t>
2843 90 900 0</w:t>
            </w:r>
          </w:p>
          <w:bookmarkEnd w:id="31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311"/>
          <w:p>
            <w:pPr>
              <w:spacing w:after="20"/>
              <w:ind w:left="20"/>
              <w:jc w:val="both"/>
            </w:pPr>
            <w:r>
              <w:rPr>
                <w:rFonts w:ascii="Times New Roman"/>
                <w:b w:val="false"/>
                <w:i w:val="false"/>
                <w:color w:val="000000"/>
                <w:sz w:val="20"/>
              </w:rPr>
              <w:t>
2849 10 000 0</w:t>
            </w:r>
          </w:p>
          <w:bookmarkEnd w:id="31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12"/>
          <w:p>
            <w:pPr>
              <w:spacing w:after="20"/>
              <w:ind w:left="20"/>
              <w:jc w:val="both"/>
            </w:pPr>
            <w:r>
              <w:rPr>
                <w:rFonts w:ascii="Times New Roman"/>
                <w:b w:val="false"/>
                <w:i w:val="false"/>
                <w:color w:val="000000"/>
                <w:sz w:val="20"/>
              </w:rPr>
              <w:t>
2849 20 000 0</w:t>
            </w:r>
          </w:p>
          <w:bookmarkEnd w:id="31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313"/>
          <w:p>
            <w:pPr>
              <w:spacing w:after="20"/>
              <w:ind w:left="20"/>
              <w:jc w:val="both"/>
            </w:pPr>
            <w:r>
              <w:rPr>
                <w:rFonts w:ascii="Times New Roman"/>
                <w:b w:val="false"/>
                <w:i w:val="false"/>
                <w:color w:val="000000"/>
                <w:sz w:val="20"/>
              </w:rPr>
              <w:t>
2849 90 100 0</w:t>
            </w:r>
          </w:p>
          <w:bookmarkEnd w:id="31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314"/>
          <w:p>
            <w:pPr>
              <w:spacing w:after="20"/>
              <w:ind w:left="20"/>
              <w:jc w:val="both"/>
            </w:pPr>
            <w:r>
              <w:rPr>
                <w:rFonts w:ascii="Times New Roman"/>
                <w:b w:val="false"/>
                <w:i w:val="false"/>
                <w:color w:val="000000"/>
                <w:sz w:val="20"/>
              </w:rPr>
              <w:t>
2849 90 900 0</w:t>
            </w:r>
          </w:p>
          <w:bookmarkEnd w:id="31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315"/>
          <w:p>
            <w:pPr>
              <w:spacing w:after="20"/>
              <w:ind w:left="20"/>
              <w:jc w:val="both"/>
            </w:pPr>
            <w:r>
              <w:rPr>
                <w:rFonts w:ascii="Times New Roman"/>
                <w:b w:val="false"/>
                <w:i w:val="false"/>
                <w:color w:val="000000"/>
                <w:sz w:val="20"/>
              </w:rPr>
              <w:t>
2902 20 000 0</w:t>
            </w:r>
          </w:p>
          <w:bookmarkEnd w:id="31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16"/>
          <w:p>
            <w:pPr>
              <w:spacing w:after="20"/>
              <w:ind w:left="20"/>
              <w:jc w:val="both"/>
            </w:pPr>
            <w:r>
              <w:rPr>
                <w:rFonts w:ascii="Times New Roman"/>
                <w:b w:val="false"/>
                <w:i w:val="false"/>
                <w:color w:val="000000"/>
                <w:sz w:val="20"/>
              </w:rPr>
              <w:t>
2902 30 000 0</w:t>
            </w:r>
          </w:p>
          <w:bookmarkEnd w:id="31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317"/>
          <w:p>
            <w:pPr>
              <w:spacing w:after="20"/>
              <w:ind w:left="20"/>
              <w:jc w:val="both"/>
            </w:pPr>
            <w:r>
              <w:rPr>
                <w:rFonts w:ascii="Times New Roman"/>
                <w:b w:val="false"/>
                <w:i w:val="false"/>
                <w:color w:val="000000"/>
                <w:sz w:val="20"/>
              </w:rPr>
              <w:t>
2903 13 000 0</w:t>
            </w:r>
          </w:p>
          <w:bookmarkEnd w:id="31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хлороформ (трихлорметан)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318"/>
          <w:p>
            <w:pPr>
              <w:spacing w:after="20"/>
              <w:ind w:left="20"/>
              <w:jc w:val="both"/>
            </w:pPr>
            <w:r>
              <w:rPr>
                <w:rFonts w:ascii="Times New Roman"/>
                <w:b w:val="false"/>
                <w:i w:val="false"/>
                <w:color w:val="000000"/>
                <w:sz w:val="20"/>
              </w:rPr>
              <w:t>
2903 14 000 0</w:t>
            </w:r>
          </w:p>
          <w:bookmarkEnd w:id="31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четыреххлористый углерод</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319"/>
          <w:p>
            <w:pPr>
              <w:spacing w:after="20"/>
              <w:ind w:left="20"/>
              <w:jc w:val="both"/>
            </w:pPr>
            <w:r>
              <w:rPr>
                <w:rFonts w:ascii="Times New Roman"/>
                <w:b w:val="false"/>
                <w:i w:val="false"/>
                <w:color w:val="000000"/>
                <w:sz w:val="20"/>
              </w:rPr>
              <w:t>
2903 22 000 0</w:t>
            </w:r>
          </w:p>
          <w:bookmarkEnd w:id="31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трихлорэтилен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320"/>
          <w:p>
            <w:pPr>
              <w:spacing w:after="20"/>
              <w:ind w:left="20"/>
              <w:jc w:val="both"/>
            </w:pPr>
            <w:r>
              <w:rPr>
                <w:rFonts w:ascii="Times New Roman"/>
                <w:b w:val="false"/>
                <w:i w:val="false"/>
                <w:color w:val="000000"/>
                <w:sz w:val="20"/>
              </w:rPr>
              <w:t>
2905 11 000 0</w:t>
            </w:r>
          </w:p>
          <w:bookmarkEnd w:id="32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метанол (спирт метиловый)</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321"/>
          <w:p>
            <w:pPr>
              <w:spacing w:after="20"/>
              <w:ind w:left="20"/>
              <w:jc w:val="both"/>
            </w:pPr>
            <w:r>
              <w:rPr>
                <w:rFonts w:ascii="Times New Roman"/>
                <w:b w:val="false"/>
                <w:i w:val="false"/>
                <w:color w:val="000000"/>
                <w:sz w:val="20"/>
              </w:rPr>
              <w:t>
2905 12 000 0</w:t>
            </w:r>
          </w:p>
          <w:bookmarkEnd w:id="32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пропан-1-ол (спирт пропиловый) и пропан-2-ол (спирт изопропиловый)</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322"/>
          <w:p>
            <w:pPr>
              <w:spacing w:after="20"/>
              <w:ind w:left="20"/>
              <w:jc w:val="both"/>
            </w:pPr>
            <w:r>
              <w:rPr>
                <w:rFonts w:ascii="Times New Roman"/>
                <w:b w:val="false"/>
                <w:i w:val="false"/>
                <w:color w:val="000000"/>
                <w:sz w:val="20"/>
              </w:rPr>
              <w:t>
2905 17 000 0</w:t>
            </w:r>
          </w:p>
          <w:bookmarkEnd w:id="32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додекан-1-ол (спирт лауриловый), гексадекан-1-ол (спирт цетиловый) и октадекан-1-ол (спирт стеариловый)</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323"/>
          <w:p>
            <w:pPr>
              <w:spacing w:after="20"/>
              <w:ind w:left="20"/>
              <w:jc w:val="both"/>
            </w:pPr>
            <w:r>
              <w:rPr>
                <w:rFonts w:ascii="Times New Roman"/>
                <w:b w:val="false"/>
                <w:i w:val="false"/>
                <w:color w:val="000000"/>
                <w:sz w:val="20"/>
              </w:rPr>
              <w:t>
2905 45 000 1</w:t>
            </w:r>
          </w:p>
          <w:bookmarkEnd w:id="32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синтетический из пропилена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324"/>
          <w:p>
            <w:pPr>
              <w:spacing w:after="20"/>
              <w:ind w:left="20"/>
              <w:jc w:val="both"/>
            </w:pPr>
            <w:r>
              <w:rPr>
                <w:rFonts w:ascii="Times New Roman"/>
                <w:b w:val="false"/>
                <w:i w:val="false"/>
                <w:color w:val="000000"/>
                <w:sz w:val="20"/>
              </w:rPr>
              <w:t>
2905 45 000 9</w:t>
            </w:r>
          </w:p>
          <w:bookmarkEnd w:id="32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325"/>
          <w:p>
            <w:pPr>
              <w:spacing w:after="20"/>
              <w:ind w:left="20"/>
              <w:jc w:val="both"/>
            </w:pPr>
            <w:r>
              <w:rPr>
                <w:rFonts w:ascii="Times New Roman"/>
                <w:b w:val="false"/>
                <w:i w:val="false"/>
                <w:color w:val="000000"/>
                <w:sz w:val="20"/>
              </w:rPr>
              <w:t>
2906 11 000 0</w:t>
            </w:r>
          </w:p>
          <w:bookmarkEnd w:id="32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ментол</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326"/>
          <w:p>
            <w:pPr>
              <w:spacing w:after="20"/>
              <w:ind w:left="20"/>
              <w:jc w:val="both"/>
            </w:pPr>
            <w:r>
              <w:rPr>
                <w:rFonts w:ascii="Times New Roman"/>
                <w:b w:val="false"/>
                <w:i w:val="false"/>
                <w:color w:val="000000"/>
                <w:sz w:val="20"/>
              </w:rPr>
              <w:t>
2907 15 100 0</w:t>
            </w:r>
          </w:p>
          <w:bookmarkEnd w:id="32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1-нафтол</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27"/>
          <w:p>
            <w:pPr>
              <w:spacing w:after="20"/>
              <w:ind w:left="20"/>
              <w:jc w:val="both"/>
            </w:pPr>
            <w:r>
              <w:rPr>
                <w:rFonts w:ascii="Times New Roman"/>
                <w:b w:val="false"/>
                <w:i w:val="false"/>
                <w:color w:val="000000"/>
                <w:sz w:val="20"/>
              </w:rPr>
              <w:t>
2912 11 000 0</w:t>
            </w:r>
          </w:p>
          <w:bookmarkEnd w:id="32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метаналь (формальдегид)</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328"/>
          <w:p>
            <w:pPr>
              <w:spacing w:after="20"/>
              <w:ind w:left="20"/>
              <w:jc w:val="both"/>
            </w:pPr>
            <w:r>
              <w:rPr>
                <w:rFonts w:ascii="Times New Roman"/>
                <w:b w:val="false"/>
                <w:i w:val="false"/>
                <w:color w:val="000000"/>
                <w:sz w:val="20"/>
              </w:rPr>
              <w:t>
2912 12 000 0</w:t>
            </w:r>
          </w:p>
          <w:bookmarkEnd w:id="32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этаналь (ацетальдегид)</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329"/>
          <w:p>
            <w:pPr>
              <w:spacing w:after="20"/>
              <w:ind w:left="20"/>
              <w:jc w:val="both"/>
            </w:pPr>
            <w:r>
              <w:rPr>
                <w:rFonts w:ascii="Times New Roman"/>
                <w:b w:val="false"/>
                <w:i w:val="false"/>
                <w:color w:val="000000"/>
                <w:sz w:val="20"/>
              </w:rPr>
              <w:t>
2912 19 100 0</w:t>
            </w:r>
          </w:p>
          <w:bookmarkEnd w:id="32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бутаналь (бутиральдегид, нормальный изомер)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330"/>
          <w:p>
            <w:pPr>
              <w:spacing w:after="20"/>
              <w:ind w:left="20"/>
              <w:jc w:val="both"/>
            </w:pPr>
            <w:r>
              <w:rPr>
                <w:rFonts w:ascii="Times New Roman"/>
                <w:b w:val="false"/>
                <w:i w:val="false"/>
                <w:color w:val="000000"/>
                <w:sz w:val="20"/>
              </w:rPr>
              <w:t>
2912 19 900 0</w:t>
            </w:r>
          </w:p>
          <w:bookmarkEnd w:id="33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331"/>
          <w:p>
            <w:pPr>
              <w:spacing w:after="20"/>
              <w:ind w:left="20"/>
              <w:jc w:val="both"/>
            </w:pPr>
            <w:r>
              <w:rPr>
                <w:rFonts w:ascii="Times New Roman"/>
                <w:b w:val="false"/>
                <w:i w:val="false"/>
                <w:color w:val="000000"/>
                <w:sz w:val="20"/>
              </w:rPr>
              <w:t>
2912 21 000 0</w:t>
            </w:r>
          </w:p>
          <w:bookmarkEnd w:id="33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бензальдегид</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332"/>
          <w:p>
            <w:pPr>
              <w:spacing w:after="20"/>
              <w:ind w:left="20"/>
              <w:jc w:val="both"/>
            </w:pPr>
            <w:r>
              <w:rPr>
                <w:rFonts w:ascii="Times New Roman"/>
                <w:b w:val="false"/>
                <w:i w:val="false"/>
                <w:color w:val="000000"/>
                <w:sz w:val="20"/>
              </w:rPr>
              <w:t>
2912 29 000 0</w:t>
            </w:r>
          </w:p>
          <w:bookmarkEnd w:id="33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333"/>
          <w:p>
            <w:pPr>
              <w:spacing w:after="20"/>
              <w:ind w:left="20"/>
              <w:jc w:val="both"/>
            </w:pPr>
            <w:r>
              <w:rPr>
                <w:rFonts w:ascii="Times New Roman"/>
                <w:b w:val="false"/>
                <w:i w:val="false"/>
                <w:color w:val="000000"/>
                <w:sz w:val="20"/>
              </w:rPr>
              <w:t>
2912 41 000 0</w:t>
            </w:r>
          </w:p>
          <w:bookmarkEnd w:id="33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ванилин (4-гидрокси-3-метоксибензальдегид)</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334"/>
          <w:p>
            <w:pPr>
              <w:spacing w:after="20"/>
              <w:ind w:left="20"/>
              <w:jc w:val="both"/>
            </w:pPr>
            <w:r>
              <w:rPr>
                <w:rFonts w:ascii="Times New Roman"/>
                <w:b w:val="false"/>
                <w:i w:val="false"/>
                <w:color w:val="000000"/>
                <w:sz w:val="20"/>
              </w:rPr>
              <w:t>
2912 42 000 0</w:t>
            </w:r>
          </w:p>
          <w:bookmarkEnd w:id="33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этилванилин (3-этокси-4-гидроксибензальдегид)</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335"/>
          <w:p>
            <w:pPr>
              <w:spacing w:after="20"/>
              <w:ind w:left="20"/>
              <w:jc w:val="both"/>
            </w:pPr>
            <w:r>
              <w:rPr>
                <w:rFonts w:ascii="Times New Roman"/>
                <w:b w:val="false"/>
                <w:i w:val="false"/>
                <w:color w:val="000000"/>
                <w:sz w:val="20"/>
              </w:rPr>
              <w:t>
2912 49 000 0</w:t>
            </w:r>
          </w:p>
          <w:bookmarkEnd w:id="33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36"/>
          <w:p>
            <w:pPr>
              <w:spacing w:after="20"/>
              <w:ind w:left="20"/>
              <w:jc w:val="both"/>
            </w:pPr>
            <w:r>
              <w:rPr>
                <w:rFonts w:ascii="Times New Roman"/>
                <w:b w:val="false"/>
                <w:i w:val="false"/>
                <w:color w:val="000000"/>
                <w:sz w:val="20"/>
              </w:rPr>
              <w:t>
2912 50 000 0</w:t>
            </w:r>
          </w:p>
          <w:bookmarkEnd w:id="33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альдегидов циклические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337"/>
          <w:p>
            <w:pPr>
              <w:spacing w:after="20"/>
              <w:ind w:left="20"/>
              <w:jc w:val="both"/>
            </w:pPr>
            <w:r>
              <w:rPr>
                <w:rFonts w:ascii="Times New Roman"/>
                <w:b w:val="false"/>
                <w:i w:val="false"/>
                <w:color w:val="000000"/>
                <w:sz w:val="20"/>
              </w:rPr>
              <w:t>
2912 60 000 0</w:t>
            </w:r>
          </w:p>
          <w:bookmarkEnd w:id="33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параформальдегид</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338"/>
          <w:p>
            <w:pPr>
              <w:spacing w:after="20"/>
              <w:ind w:left="20"/>
              <w:jc w:val="both"/>
            </w:pPr>
            <w:r>
              <w:rPr>
                <w:rFonts w:ascii="Times New Roman"/>
                <w:b w:val="false"/>
                <w:i w:val="false"/>
                <w:color w:val="000000"/>
                <w:sz w:val="20"/>
              </w:rPr>
              <w:t>
2914 11 000 0</w:t>
            </w:r>
          </w:p>
          <w:bookmarkEnd w:id="33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ацетон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339"/>
          <w:p>
            <w:pPr>
              <w:spacing w:after="20"/>
              <w:ind w:left="20"/>
              <w:jc w:val="both"/>
            </w:pPr>
            <w:r>
              <w:rPr>
                <w:rFonts w:ascii="Times New Roman"/>
                <w:b w:val="false"/>
                <w:i w:val="false"/>
                <w:color w:val="000000"/>
                <w:sz w:val="20"/>
              </w:rPr>
              <w:t>
2915 21 000 0</w:t>
            </w:r>
          </w:p>
          <w:bookmarkEnd w:id="33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уксусная кислота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340"/>
          <w:p>
            <w:pPr>
              <w:spacing w:after="20"/>
              <w:ind w:left="20"/>
              <w:jc w:val="both"/>
            </w:pPr>
            <w:r>
              <w:rPr>
                <w:rFonts w:ascii="Times New Roman"/>
                <w:b w:val="false"/>
                <w:i w:val="false"/>
                <w:color w:val="000000"/>
                <w:sz w:val="20"/>
              </w:rPr>
              <w:t>
2918 14 000 0</w:t>
            </w:r>
          </w:p>
          <w:bookmarkEnd w:id="34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лимонная кислота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41"/>
          <w:p>
            <w:pPr>
              <w:spacing w:after="20"/>
              <w:ind w:left="20"/>
              <w:jc w:val="both"/>
            </w:pPr>
            <w:r>
              <w:rPr>
                <w:rFonts w:ascii="Times New Roman"/>
                <w:b w:val="false"/>
                <w:i w:val="false"/>
                <w:color w:val="000000"/>
                <w:sz w:val="20"/>
              </w:rPr>
              <w:t>
2918 21 000 0</w:t>
            </w:r>
          </w:p>
          <w:bookmarkEnd w:id="34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салициловая кислота и ее соли</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342"/>
          <w:p>
            <w:pPr>
              <w:spacing w:after="20"/>
              <w:ind w:left="20"/>
              <w:jc w:val="both"/>
            </w:pPr>
            <w:r>
              <w:rPr>
                <w:rFonts w:ascii="Times New Roman"/>
                <w:b w:val="false"/>
                <w:i w:val="false"/>
                <w:color w:val="000000"/>
                <w:sz w:val="20"/>
              </w:rPr>
              <w:t>
2921 44 000 0</w:t>
            </w:r>
          </w:p>
          <w:bookmarkEnd w:id="34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дифениламин и его производные; соли этих соединений</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343"/>
          <w:p>
            <w:pPr>
              <w:spacing w:after="20"/>
              <w:ind w:left="20"/>
              <w:jc w:val="both"/>
            </w:pPr>
            <w:r>
              <w:rPr>
                <w:rFonts w:ascii="Times New Roman"/>
                <w:b w:val="false"/>
                <w:i w:val="false"/>
                <w:color w:val="000000"/>
                <w:sz w:val="20"/>
              </w:rPr>
              <w:t>
2921 51 110 0</w:t>
            </w:r>
          </w:p>
          <w:bookmarkEnd w:id="34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м-</w:t>
            </w:r>
            <w:r>
              <w:rPr>
                <w:rFonts w:ascii="Times New Roman"/>
                <w:b w:val="false"/>
                <w:i w:val="false"/>
                <w:color w:val="000000"/>
                <w:sz w:val="20"/>
              </w:rPr>
              <w:t xml:space="preserve">фенилендиамин чистотой 99 мас.% или более и содержащий: </w:t>
            </w:r>
            <w:r>
              <w:br/>
            </w:r>
            <w:r>
              <w:rPr>
                <w:rFonts w:ascii="Times New Roman"/>
                <w:b w:val="false"/>
                <w:i w:val="false"/>
                <w:color w:val="000000"/>
                <w:sz w:val="20"/>
              </w:rPr>
              <w:t>
- 1 мас.% или менее воды,</w:t>
            </w:r>
            <w:r>
              <w:br/>
            </w:r>
            <w:r>
              <w:rPr>
                <w:rFonts w:ascii="Times New Roman"/>
                <w:b w:val="false"/>
                <w:i w:val="false"/>
                <w:color w:val="000000"/>
                <w:sz w:val="20"/>
              </w:rPr>
              <w:t xml:space="preserve">
- 200 мг/кг или менее </w:t>
            </w:r>
            <w:r>
              <w:rPr>
                <w:rFonts w:ascii="Times New Roman"/>
                <w:b w:val="false"/>
                <w:i/>
                <w:color w:val="000000"/>
                <w:sz w:val="20"/>
              </w:rPr>
              <w:t>о-</w:t>
            </w:r>
            <w:r>
              <w:rPr>
                <w:rFonts w:ascii="Times New Roman"/>
                <w:b w:val="false"/>
                <w:i w:val="false"/>
                <w:color w:val="000000"/>
                <w:sz w:val="20"/>
              </w:rPr>
              <w:t>фенилендиамина, и</w:t>
            </w:r>
            <w:r>
              <w:br/>
            </w:r>
            <w:r>
              <w:rPr>
                <w:rFonts w:ascii="Times New Roman"/>
                <w:b w:val="false"/>
                <w:i w:val="false"/>
                <w:color w:val="000000"/>
                <w:sz w:val="20"/>
              </w:rPr>
              <w:t xml:space="preserve">
- 450 мг/кг или менее </w:t>
            </w:r>
            <w:r>
              <w:br/>
            </w:r>
            <w:r>
              <w:rPr>
                <w:rFonts w:ascii="Times New Roman"/>
                <w:b w:val="false"/>
                <w:i w:val="false"/>
                <w:color w:val="000000"/>
                <w:sz w:val="20"/>
              </w:rPr>
              <w:t>
</w:t>
            </w:r>
            <w:r>
              <w:rPr>
                <w:rFonts w:ascii="Times New Roman"/>
                <w:b w:val="false"/>
                <w:i/>
                <w:color w:val="000000"/>
                <w:sz w:val="20"/>
              </w:rPr>
              <w:t>п-</w:t>
            </w:r>
            <w:r>
              <w:rPr>
                <w:rFonts w:ascii="Times New Roman"/>
                <w:b w:val="false"/>
                <w:i w:val="false"/>
                <w:color w:val="000000"/>
                <w:sz w:val="20"/>
              </w:rPr>
              <w:t>фенилендиамина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344"/>
          <w:p>
            <w:pPr>
              <w:spacing w:after="20"/>
              <w:ind w:left="20"/>
              <w:jc w:val="both"/>
            </w:pPr>
            <w:r>
              <w:rPr>
                <w:rFonts w:ascii="Times New Roman"/>
                <w:b w:val="false"/>
                <w:i w:val="false"/>
                <w:color w:val="000000"/>
                <w:sz w:val="20"/>
              </w:rPr>
              <w:t>
2922 13 100 0</w:t>
            </w:r>
          </w:p>
          <w:bookmarkEnd w:id="34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триэтаноламин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45"/>
          <w:p>
            <w:pPr>
              <w:spacing w:after="20"/>
              <w:ind w:left="20"/>
              <w:jc w:val="both"/>
            </w:pPr>
            <w:r>
              <w:rPr>
                <w:rFonts w:ascii="Times New Roman"/>
                <w:b w:val="false"/>
                <w:i w:val="false"/>
                <w:color w:val="000000"/>
                <w:sz w:val="20"/>
              </w:rPr>
              <w:t>
2923 10 000 0</w:t>
            </w:r>
          </w:p>
          <w:bookmarkEnd w:id="34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и его соли</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346"/>
          <w:p>
            <w:pPr>
              <w:spacing w:after="20"/>
              <w:ind w:left="20"/>
              <w:jc w:val="both"/>
            </w:pPr>
            <w:r>
              <w:rPr>
                <w:rFonts w:ascii="Times New Roman"/>
                <w:b w:val="false"/>
                <w:i w:val="false"/>
                <w:color w:val="000000"/>
                <w:sz w:val="20"/>
              </w:rPr>
              <w:t>
2923 20 000 0</w:t>
            </w:r>
          </w:p>
          <w:bookmarkEnd w:id="34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лецитины и фосфоаминолипиды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47"/>
          <w:p>
            <w:pPr>
              <w:spacing w:after="20"/>
              <w:ind w:left="20"/>
              <w:jc w:val="both"/>
            </w:pPr>
            <w:r>
              <w:rPr>
                <w:rFonts w:ascii="Times New Roman"/>
                <w:b w:val="false"/>
                <w:i w:val="false"/>
                <w:color w:val="000000"/>
                <w:sz w:val="20"/>
              </w:rPr>
              <w:t>
2923 90 000 0</w:t>
            </w:r>
          </w:p>
          <w:bookmarkEnd w:id="34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348"/>
          <w:p>
            <w:pPr>
              <w:spacing w:after="20"/>
              <w:ind w:left="20"/>
              <w:jc w:val="both"/>
            </w:pPr>
            <w:r>
              <w:rPr>
                <w:rFonts w:ascii="Times New Roman"/>
                <w:b w:val="false"/>
                <w:i w:val="false"/>
                <w:color w:val="000000"/>
                <w:sz w:val="20"/>
              </w:rPr>
              <w:t>
2933 69 400 0</w:t>
            </w:r>
          </w:p>
          <w:bookmarkEnd w:id="34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метенамин (INN) (гексаметилентетрамин); 2,6-ди-трет-бутил-4-[4,6-бис(октилтио)-1,3,5-триазин-2-ил-амино]фенол</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349"/>
          <w:p>
            <w:pPr>
              <w:spacing w:after="20"/>
              <w:ind w:left="20"/>
              <w:jc w:val="both"/>
            </w:pPr>
            <w:r>
              <w:rPr>
                <w:rFonts w:ascii="Times New Roman"/>
                <w:b w:val="false"/>
                <w:i w:val="false"/>
                <w:color w:val="000000"/>
                <w:sz w:val="20"/>
              </w:rPr>
              <w:t>
2933 99 500 0</w:t>
            </w:r>
          </w:p>
          <w:bookmarkEnd w:id="34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2,4-ди-трет-бутил-6-(5-хлоробензотриазол-2-ил) фенол</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350"/>
          <w:p>
            <w:pPr>
              <w:spacing w:after="20"/>
              <w:ind w:left="20"/>
              <w:jc w:val="both"/>
            </w:pPr>
            <w:r>
              <w:rPr>
                <w:rFonts w:ascii="Times New Roman"/>
                <w:b w:val="false"/>
                <w:i w:val="false"/>
                <w:color w:val="000000"/>
                <w:sz w:val="20"/>
              </w:rPr>
              <w:t>
3002 10 100 9</w:t>
            </w:r>
          </w:p>
          <w:bookmarkEnd w:id="35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351"/>
          <w:p>
            <w:pPr>
              <w:spacing w:after="20"/>
              <w:ind w:left="20"/>
              <w:jc w:val="both"/>
            </w:pPr>
            <w:r>
              <w:rPr>
                <w:rFonts w:ascii="Times New Roman"/>
                <w:b w:val="false"/>
                <w:i w:val="false"/>
                <w:color w:val="000000"/>
                <w:sz w:val="20"/>
              </w:rPr>
              <w:t>
3002 10 910 0</w:t>
            </w:r>
          </w:p>
          <w:bookmarkEnd w:id="35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гемоглобин, глобулины крови и сывороточные глобулины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52"/>
          <w:p>
            <w:pPr>
              <w:spacing w:after="20"/>
              <w:ind w:left="20"/>
              <w:jc w:val="both"/>
            </w:pPr>
            <w:r>
              <w:rPr>
                <w:rFonts w:ascii="Times New Roman"/>
                <w:b w:val="false"/>
                <w:i w:val="false"/>
                <w:color w:val="000000"/>
                <w:sz w:val="20"/>
              </w:rPr>
              <w:t>
3002 10 950 1</w:t>
            </w:r>
          </w:p>
          <w:bookmarkEnd w:id="35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факторы свертываемости крови</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353"/>
          <w:p>
            <w:pPr>
              <w:spacing w:after="20"/>
              <w:ind w:left="20"/>
              <w:jc w:val="both"/>
            </w:pPr>
            <w:r>
              <w:rPr>
                <w:rFonts w:ascii="Times New Roman"/>
                <w:b w:val="false"/>
                <w:i w:val="false"/>
                <w:color w:val="000000"/>
                <w:sz w:val="20"/>
              </w:rPr>
              <w:t>
3002 10 950 9</w:t>
            </w:r>
          </w:p>
          <w:bookmarkEnd w:id="35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354"/>
          <w:p>
            <w:pPr>
              <w:spacing w:after="20"/>
              <w:ind w:left="20"/>
              <w:jc w:val="both"/>
            </w:pPr>
            <w:r>
              <w:rPr>
                <w:rFonts w:ascii="Times New Roman"/>
                <w:b w:val="false"/>
                <w:i w:val="false"/>
                <w:color w:val="000000"/>
                <w:sz w:val="20"/>
              </w:rPr>
              <w:t>
3002 10 990 0</w:t>
            </w:r>
          </w:p>
          <w:bookmarkEnd w:id="35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355"/>
          <w:p>
            <w:pPr>
              <w:spacing w:after="20"/>
              <w:ind w:left="20"/>
              <w:jc w:val="both"/>
            </w:pPr>
            <w:r>
              <w:rPr>
                <w:rFonts w:ascii="Times New Roman"/>
                <w:b w:val="false"/>
                <w:i w:val="false"/>
                <w:color w:val="000000"/>
                <w:sz w:val="20"/>
              </w:rPr>
              <w:t>
3002 20 000 1</w:t>
            </w:r>
          </w:p>
          <w:bookmarkEnd w:id="35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против краснухи</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356"/>
          <w:p>
            <w:pPr>
              <w:spacing w:after="20"/>
              <w:ind w:left="20"/>
              <w:jc w:val="both"/>
            </w:pPr>
            <w:r>
              <w:rPr>
                <w:rFonts w:ascii="Times New Roman"/>
                <w:b w:val="false"/>
                <w:i w:val="false"/>
                <w:color w:val="000000"/>
                <w:sz w:val="20"/>
              </w:rPr>
              <w:t>
3002 20 000 2</w:t>
            </w:r>
          </w:p>
          <w:bookmarkEnd w:id="35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против гепатита В</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357"/>
          <w:p>
            <w:pPr>
              <w:spacing w:after="20"/>
              <w:ind w:left="20"/>
              <w:jc w:val="both"/>
            </w:pPr>
            <w:r>
              <w:rPr>
                <w:rFonts w:ascii="Times New Roman"/>
                <w:b w:val="false"/>
                <w:i w:val="false"/>
                <w:color w:val="000000"/>
                <w:sz w:val="20"/>
              </w:rPr>
              <w:t>
3002 20 000 9</w:t>
            </w:r>
          </w:p>
          <w:bookmarkEnd w:id="35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358"/>
          <w:p>
            <w:pPr>
              <w:spacing w:after="20"/>
              <w:ind w:left="20"/>
              <w:jc w:val="both"/>
            </w:pPr>
            <w:r>
              <w:rPr>
                <w:rFonts w:ascii="Times New Roman"/>
                <w:b w:val="false"/>
                <w:i w:val="false"/>
                <w:color w:val="000000"/>
                <w:sz w:val="20"/>
              </w:rPr>
              <w:t>
3002 30 000 0</w:t>
            </w:r>
          </w:p>
          <w:bookmarkEnd w:id="35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вакцины ветеринарные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59"/>
          <w:p>
            <w:pPr>
              <w:spacing w:after="20"/>
              <w:ind w:left="20"/>
              <w:jc w:val="both"/>
            </w:pPr>
            <w:r>
              <w:rPr>
                <w:rFonts w:ascii="Times New Roman"/>
                <w:b w:val="false"/>
                <w:i w:val="false"/>
                <w:color w:val="000000"/>
                <w:sz w:val="20"/>
              </w:rPr>
              <w:t>
3002 90 100 0</w:t>
            </w:r>
          </w:p>
          <w:bookmarkEnd w:id="35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кровь человеческая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360"/>
          <w:p>
            <w:pPr>
              <w:spacing w:after="20"/>
              <w:ind w:left="20"/>
              <w:jc w:val="both"/>
            </w:pPr>
            <w:r>
              <w:rPr>
                <w:rFonts w:ascii="Times New Roman"/>
                <w:b w:val="false"/>
                <w:i w:val="false"/>
                <w:color w:val="000000"/>
                <w:sz w:val="20"/>
              </w:rPr>
              <w:t>
3002 90 300 0</w:t>
            </w:r>
          </w:p>
          <w:bookmarkEnd w:id="36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кровь животных, приготовленная для использования в терапевтических, профилактических или диагностических целях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61"/>
          <w:p>
            <w:pPr>
              <w:spacing w:after="20"/>
              <w:ind w:left="20"/>
              <w:jc w:val="both"/>
            </w:pPr>
            <w:r>
              <w:rPr>
                <w:rFonts w:ascii="Times New Roman"/>
                <w:b w:val="false"/>
                <w:i w:val="false"/>
                <w:color w:val="000000"/>
                <w:sz w:val="20"/>
              </w:rPr>
              <w:t>
3002 90 500 0</w:t>
            </w:r>
          </w:p>
          <w:bookmarkEnd w:id="36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культуры микроорганизмов</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62"/>
          <w:p>
            <w:pPr>
              <w:spacing w:after="20"/>
              <w:ind w:left="20"/>
              <w:jc w:val="both"/>
            </w:pPr>
            <w:r>
              <w:rPr>
                <w:rFonts w:ascii="Times New Roman"/>
                <w:b w:val="false"/>
                <w:i w:val="false"/>
                <w:color w:val="000000"/>
                <w:sz w:val="20"/>
              </w:rPr>
              <w:t>
3002 90 900 0</w:t>
            </w:r>
          </w:p>
          <w:bookmarkEnd w:id="36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363"/>
          <w:p>
            <w:pPr>
              <w:spacing w:after="20"/>
              <w:ind w:left="20"/>
              <w:jc w:val="both"/>
            </w:pPr>
            <w:r>
              <w:rPr>
                <w:rFonts w:ascii="Times New Roman"/>
                <w:b w:val="false"/>
                <w:i w:val="false"/>
                <w:color w:val="000000"/>
                <w:sz w:val="20"/>
              </w:rPr>
              <w:t>
3004 10 000 1</w:t>
            </w:r>
          </w:p>
          <w:bookmarkEnd w:id="36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основного действующего вещества только: ампициллина тригидрат или ампициллина натриевую соль, или бензилпенициллина соли и соединения, или карбенициллин, или оксациллин, или сулациллин (сультамициллин), или феноксиметилпенициллин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364"/>
          <w:p>
            <w:pPr>
              <w:spacing w:after="20"/>
              <w:ind w:left="20"/>
              <w:jc w:val="both"/>
            </w:pPr>
            <w:r>
              <w:rPr>
                <w:rFonts w:ascii="Times New Roman"/>
                <w:b w:val="false"/>
                <w:i w:val="false"/>
                <w:color w:val="000000"/>
                <w:sz w:val="20"/>
              </w:rPr>
              <w:t>
3004 10 000 4</w:t>
            </w:r>
          </w:p>
          <w:bookmarkEnd w:id="36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или представленные в виде дозированных лекарственных форм, но не упакованные для розничной продажи</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365"/>
          <w:p>
            <w:pPr>
              <w:spacing w:after="20"/>
              <w:ind w:left="20"/>
              <w:jc w:val="both"/>
            </w:pPr>
            <w:r>
              <w:rPr>
                <w:rFonts w:ascii="Times New Roman"/>
                <w:b w:val="false"/>
                <w:i w:val="false"/>
                <w:color w:val="000000"/>
                <w:sz w:val="20"/>
              </w:rPr>
              <w:t>
3004 10 000 5</w:t>
            </w:r>
          </w:p>
          <w:bookmarkEnd w:id="36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366"/>
          <w:p>
            <w:pPr>
              <w:spacing w:after="20"/>
              <w:ind w:left="20"/>
              <w:jc w:val="both"/>
            </w:pPr>
            <w:r>
              <w:rPr>
                <w:rFonts w:ascii="Times New Roman"/>
                <w:b w:val="false"/>
                <w:i w:val="false"/>
                <w:color w:val="000000"/>
                <w:sz w:val="20"/>
              </w:rPr>
              <w:t>
3004 10 000 6</w:t>
            </w:r>
          </w:p>
          <w:bookmarkEnd w:id="36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стрептомицина сульфат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367"/>
          <w:p>
            <w:pPr>
              <w:spacing w:after="20"/>
              <w:ind w:left="20"/>
              <w:jc w:val="both"/>
            </w:pPr>
            <w:r>
              <w:rPr>
                <w:rFonts w:ascii="Times New Roman"/>
                <w:b w:val="false"/>
                <w:i w:val="false"/>
                <w:color w:val="000000"/>
                <w:sz w:val="20"/>
              </w:rPr>
              <w:t>
3004 10 000 7</w:t>
            </w:r>
          </w:p>
          <w:bookmarkEnd w:id="36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368"/>
          <w:p>
            <w:pPr>
              <w:spacing w:after="20"/>
              <w:ind w:left="20"/>
              <w:jc w:val="both"/>
            </w:pPr>
            <w:r>
              <w:rPr>
                <w:rFonts w:ascii="Times New Roman"/>
                <w:b w:val="false"/>
                <w:i w:val="false"/>
                <w:color w:val="000000"/>
                <w:sz w:val="20"/>
              </w:rPr>
              <w:t>
3004 10 000 8</w:t>
            </w:r>
          </w:p>
          <w:bookmarkEnd w:id="36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369"/>
          <w:p>
            <w:pPr>
              <w:spacing w:after="20"/>
              <w:ind w:left="20"/>
              <w:jc w:val="both"/>
            </w:pPr>
            <w:r>
              <w:rPr>
                <w:rFonts w:ascii="Times New Roman"/>
                <w:b w:val="false"/>
                <w:i w:val="false"/>
                <w:color w:val="000000"/>
                <w:sz w:val="20"/>
              </w:rPr>
              <w:t>
3004 20 000 1</w:t>
            </w:r>
          </w:p>
          <w:bookmarkEnd w:id="36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основного действующего вещества только: амикацин или гентамицин, или гризеофульвин, или доксициклин, или доксорубицин, или канамицин, или кислоту фузидиевую и ее натриевую соль, или левомицетин (хлорамфеникол) и его соли, или линкомицин, или метациклин, или нистатин, или рифампицин, или цефазолин, или цефалексин, или цефалотин, или эритромицина основание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370"/>
          <w:p>
            <w:pPr>
              <w:spacing w:after="20"/>
              <w:ind w:left="20"/>
              <w:jc w:val="both"/>
            </w:pPr>
            <w:r>
              <w:rPr>
                <w:rFonts w:ascii="Times New Roman"/>
                <w:b w:val="false"/>
                <w:i w:val="false"/>
                <w:color w:val="000000"/>
                <w:sz w:val="20"/>
              </w:rPr>
              <w:t>
3004 20 000 2</w:t>
            </w:r>
          </w:p>
          <w:bookmarkEnd w:id="37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371"/>
          <w:p>
            <w:pPr>
              <w:spacing w:after="20"/>
              <w:ind w:left="20"/>
              <w:jc w:val="both"/>
            </w:pPr>
            <w:r>
              <w:rPr>
                <w:rFonts w:ascii="Times New Roman"/>
                <w:b w:val="false"/>
                <w:i w:val="false"/>
                <w:color w:val="000000"/>
                <w:sz w:val="20"/>
              </w:rPr>
              <w:t>
3004 20 000 3</w:t>
            </w:r>
          </w:p>
          <w:bookmarkEnd w:id="37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основного действующего вещества только эритромицина основание или канамицина сульфат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372"/>
          <w:p>
            <w:pPr>
              <w:spacing w:after="20"/>
              <w:ind w:left="20"/>
              <w:jc w:val="both"/>
            </w:pPr>
            <w:r>
              <w:rPr>
                <w:rFonts w:ascii="Times New Roman"/>
                <w:b w:val="false"/>
                <w:i w:val="false"/>
                <w:color w:val="000000"/>
                <w:sz w:val="20"/>
              </w:rPr>
              <w:t>
3004 20 000 9</w:t>
            </w:r>
          </w:p>
          <w:bookmarkEnd w:id="37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373"/>
          <w:p>
            <w:pPr>
              <w:spacing w:after="20"/>
              <w:ind w:left="20"/>
              <w:jc w:val="both"/>
            </w:pPr>
            <w:r>
              <w:rPr>
                <w:rFonts w:ascii="Times New Roman"/>
                <w:b w:val="false"/>
                <w:i w:val="false"/>
                <w:color w:val="000000"/>
                <w:sz w:val="20"/>
              </w:rPr>
              <w:t>
3004 32 000 1</w:t>
            </w:r>
          </w:p>
          <w:bookmarkEnd w:id="37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расфасованные в формы или упаковки для розничной продажи и содержащие в качестве основного действующего вещества только флуоцинолон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374"/>
          <w:p>
            <w:pPr>
              <w:spacing w:after="20"/>
              <w:ind w:left="20"/>
              <w:jc w:val="both"/>
            </w:pPr>
            <w:r>
              <w:rPr>
                <w:rFonts w:ascii="Times New Roman"/>
                <w:b w:val="false"/>
                <w:i w:val="false"/>
                <w:color w:val="000000"/>
                <w:sz w:val="20"/>
              </w:rPr>
              <w:t>
3004 32 000 9</w:t>
            </w:r>
          </w:p>
          <w:bookmarkEnd w:id="37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375"/>
          <w:p>
            <w:pPr>
              <w:spacing w:after="20"/>
              <w:ind w:left="20"/>
              <w:jc w:val="both"/>
            </w:pPr>
            <w:r>
              <w:rPr>
                <w:rFonts w:ascii="Times New Roman"/>
                <w:b w:val="false"/>
                <w:i w:val="false"/>
                <w:color w:val="000000"/>
                <w:sz w:val="20"/>
              </w:rPr>
              <w:t>
3004 39 000 1</w:t>
            </w:r>
          </w:p>
          <w:bookmarkEnd w:id="37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расфасованные в формы или упаковки для розничной продажи</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376"/>
          <w:p>
            <w:pPr>
              <w:spacing w:after="20"/>
              <w:ind w:left="20"/>
              <w:jc w:val="both"/>
            </w:pPr>
            <w:r>
              <w:rPr>
                <w:rFonts w:ascii="Times New Roman"/>
                <w:b w:val="false"/>
                <w:i w:val="false"/>
                <w:color w:val="000000"/>
                <w:sz w:val="20"/>
              </w:rPr>
              <w:t>
3004 39 000 9</w:t>
            </w:r>
          </w:p>
          <w:bookmarkEnd w:id="37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377"/>
          <w:p>
            <w:pPr>
              <w:spacing w:after="20"/>
              <w:ind w:left="20"/>
              <w:jc w:val="both"/>
            </w:pPr>
            <w:r>
              <w:rPr>
                <w:rFonts w:ascii="Times New Roman"/>
                <w:b w:val="false"/>
                <w:i w:val="false"/>
                <w:color w:val="000000"/>
                <w:sz w:val="20"/>
              </w:rPr>
              <w:t>
3004 40 000 1</w:t>
            </w:r>
          </w:p>
          <w:bookmarkEnd w:id="37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расфасованные в формы или упаковки для розничной продажи и содержащие в качестве основного действующего вещества только: кофеин-бензоатнатрия или ксантиноланикотинат, или папаверин, или пилокарпин, или теобромин, или теофиллин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378"/>
          <w:p>
            <w:pPr>
              <w:spacing w:after="20"/>
              <w:ind w:left="20"/>
              <w:jc w:val="both"/>
            </w:pPr>
            <w:r>
              <w:rPr>
                <w:rFonts w:ascii="Times New Roman"/>
                <w:b w:val="false"/>
                <w:i w:val="false"/>
                <w:color w:val="000000"/>
                <w:sz w:val="20"/>
              </w:rPr>
              <w:t>
3004 40 000 9</w:t>
            </w:r>
          </w:p>
          <w:bookmarkEnd w:id="37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379"/>
          <w:p>
            <w:pPr>
              <w:spacing w:after="20"/>
              <w:ind w:left="20"/>
              <w:jc w:val="both"/>
            </w:pPr>
            <w:r>
              <w:rPr>
                <w:rFonts w:ascii="Times New Roman"/>
                <w:b w:val="false"/>
                <w:i w:val="false"/>
                <w:color w:val="000000"/>
                <w:sz w:val="20"/>
              </w:rPr>
              <w:t>
3004 50 000 1</w:t>
            </w:r>
          </w:p>
          <w:bookmarkEnd w:id="37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основного действующего вещества только: кислоту аскорбиновую (витамин С) или кислоту никотиновую, или кокарбоксилазу, или никотинамид, или пиридоксин, или тиамин и его соли (витамин В</w:t>
            </w:r>
            <w:r>
              <w:rPr>
                <w:rFonts w:ascii="Times New Roman"/>
                <w:b w:val="false"/>
                <w:i w:val="false"/>
                <w:color w:val="000000"/>
                <w:vertAlign w:val="subscript"/>
              </w:rPr>
              <w:t>1</w:t>
            </w:r>
            <w:r>
              <w:rPr>
                <w:rFonts w:ascii="Times New Roman"/>
                <w:b w:val="false"/>
                <w:i w:val="false"/>
                <w:color w:val="000000"/>
                <w:sz w:val="20"/>
              </w:rPr>
              <w:t>), или цианокобаламин (витамин В</w:t>
            </w:r>
            <w:r>
              <w:rPr>
                <w:rFonts w:ascii="Times New Roman"/>
                <w:b w:val="false"/>
                <w:i w:val="false"/>
                <w:color w:val="000000"/>
                <w:vertAlign w:val="subscript"/>
              </w:rPr>
              <w:t>12</w:t>
            </w:r>
            <w:r>
              <w:rPr>
                <w:rFonts w:ascii="Times New Roman"/>
                <w:b w:val="false"/>
                <w:i w:val="false"/>
                <w:color w:val="000000"/>
                <w:sz w:val="20"/>
              </w:rPr>
              <w:t>)</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380"/>
          <w:p>
            <w:pPr>
              <w:spacing w:after="20"/>
              <w:ind w:left="20"/>
              <w:jc w:val="both"/>
            </w:pPr>
            <w:r>
              <w:rPr>
                <w:rFonts w:ascii="Times New Roman"/>
                <w:b w:val="false"/>
                <w:i w:val="false"/>
                <w:color w:val="000000"/>
                <w:sz w:val="20"/>
              </w:rPr>
              <w:t>
3004 50 000 2</w:t>
            </w:r>
          </w:p>
          <w:bookmarkEnd w:id="38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381"/>
          <w:p>
            <w:pPr>
              <w:spacing w:after="20"/>
              <w:ind w:left="20"/>
              <w:jc w:val="both"/>
            </w:pPr>
            <w:r>
              <w:rPr>
                <w:rFonts w:ascii="Times New Roman"/>
                <w:b w:val="false"/>
                <w:i w:val="false"/>
                <w:color w:val="000000"/>
                <w:sz w:val="20"/>
              </w:rPr>
              <w:t>
3004 50 000 5</w:t>
            </w:r>
          </w:p>
          <w:bookmarkEnd w:id="38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основного действующего вещества только альфа-токоферола ацетат (витамин 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382"/>
          <w:p>
            <w:pPr>
              <w:spacing w:after="20"/>
              <w:ind w:left="20"/>
              <w:jc w:val="both"/>
            </w:pPr>
            <w:r>
              <w:rPr>
                <w:rFonts w:ascii="Times New Roman"/>
                <w:b w:val="false"/>
                <w:i w:val="false"/>
                <w:color w:val="000000"/>
                <w:sz w:val="20"/>
              </w:rPr>
              <w:t>
3004 50 000 6</w:t>
            </w:r>
          </w:p>
          <w:bookmarkEnd w:id="38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основного действующего вещества только: кокарбоксилазу или кислоту аскорбиновую (витамин С), или цианокобаламин (витамин В</w:t>
            </w:r>
            <w:r>
              <w:rPr>
                <w:rFonts w:ascii="Times New Roman"/>
                <w:b w:val="false"/>
                <w:i w:val="false"/>
                <w:color w:val="000000"/>
                <w:vertAlign w:val="subscript"/>
              </w:rPr>
              <w:t>12</w:t>
            </w:r>
            <w:r>
              <w:rPr>
                <w:rFonts w:ascii="Times New Roman"/>
                <w:b w:val="false"/>
                <w:i w:val="false"/>
                <w:color w:val="000000"/>
                <w:sz w:val="20"/>
              </w:rPr>
              <w:t>)</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383"/>
          <w:p>
            <w:pPr>
              <w:spacing w:after="20"/>
              <w:ind w:left="20"/>
              <w:jc w:val="both"/>
            </w:pPr>
            <w:r>
              <w:rPr>
                <w:rFonts w:ascii="Times New Roman"/>
                <w:b w:val="false"/>
                <w:i w:val="false"/>
                <w:color w:val="000000"/>
                <w:sz w:val="20"/>
              </w:rPr>
              <w:t>
3004 50 000 8</w:t>
            </w:r>
          </w:p>
          <w:bookmarkEnd w:id="38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384"/>
          <w:p>
            <w:pPr>
              <w:spacing w:after="20"/>
              <w:ind w:left="20"/>
              <w:jc w:val="both"/>
            </w:pPr>
            <w:r>
              <w:rPr>
                <w:rFonts w:ascii="Times New Roman"/>
                <w:b w:val="false"/>
                <w:i w:val="false"/>
                <w:color w:val="000000"/>
                <w:sz w:val="20"/>
              </w:rPr>
              <w:t>
3004 90 000 1</w:t>
            </w:r>
          </w:p>
          <w:bookmarkEnd w:id="38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йод или соединения йода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385"/>
          <w:p>
            <w:pPr>
              <w:spacing w:after="20"/>
              <w:ind w:left="20"/>
              <w:jc w:val="both"/>
            </w:pPr>
            <w:r>
              <w:rPr>
                <w:rFonts w:ascii="Times New Roman"/>
                <w:b w:val="false"/>
                <w:i w:val="false"/>
                <w:color w:val="000000"/>
                <w:sz w:val="20"/>
              </w:rPr>
              <w:t>
3004 90 000 2</w:t>
            </w:r>
          </w:p>
          <w:bookmarkEnd w:id="38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386"/>
          <w:p>
            <w:pPr>
              <w:spacing w:after="20"/>
              <w:ind w:left="20"/>
              <w:jc w:val="both"/>
            </w:pPr>
            <w:r>
              <w:rPr>
                <w:rFonts w:ascii="Times New Roman"/>
                <w:b w:val="false"/>
                <w:i w:val="false"/>
                <w:color w:val="000000"/>
                <w:sz w:val="20"/>
              </w:rPr>
              <w:t>
3004 90 000 5</w:t>
            </w:r>
          </w:p>
          <w:bookmarkEnd w:id="38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йод или соединения йода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387"/>
          <w:p>
            <w:pPr>
              <w:spacing w:after="20"/>
              <w:ind w:left="20"/>
              <w:jc w:val="both"/>
            </w:pPr>
            <w:r>
              <w:rPr>
                <w:rFonts w:ascii="Times New Roman"/>
                <w:b w:val="false"/>
                <w:i w:val="false"/>
                <w:color w:val="000000"/>
                <w:sz w:val="20"/>
              </w:rPr>
              <w:t>
3004 90 000 6</w:t>
            </w:r>
          </w:p>
          <w:bookmarkEnd w:id="38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кислоту ацетилсалицило-вую или парацетамол, или рибоксин (инозин), или поливинилпир-ролидон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388"/>
          <w:p>
            <w:pPr>
              <w:spacing w:after="20"/>
              <w:ind w:left="20"/>
              <w:jc w:val="both"/>
            </w:pPr>
            <w:r>
              <w:rPr>
                <w:rFonts w:ascii="Times New Roman"/>
                <w:b w:val="false"/>
                <w:i w:val="false"/>
                <w:color w:val="000000"/>
                <w:sz w:val="20"/>
              </w:rPr>
              <w:t>
3004 90 000 9</w:t>
            </w:r>
          </w:p>
          <w:bookmarkEnd w:id="38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389"/>
          <w:p>
            <w:pPr>
              <w:spacing w:after="20"/>
              <w:ind w:left="20"/>
              <w:jc w:val="both"/>
            </w:pPr>
            <w:r>
              <w:rPr>
                <w:rFonts w:ascii="Times New Roman"/>
                <w:b w:val="false"/>
                <w:i w:val="false"/>
                <w:color w:val="000000"/>
                <w:sz w:val="20"/>
              </w:rPr>
              <w:t>
3005 10 000 0</w:t>
            </w:r>
          </w:p>
          <w:bookmarkEnd w:id="38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перевязочный адгезивный и прочие изделия, имеющие липкий слой</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390"/>
          <w:p>
            <w:pPr>
              <w:spacing w:after="20"/>
              <w:ind w:left="20"/>
              <w:jc w:val="both"/>
            </w:pPr>
            <w:r>
              <w:rPr>
                <w:rFonts w:ascii="Times New Roman"/>
                <w:b w:val="false"/>
                <w:i w:val="false"/>
                <w:color w:val="000000"/>
                <w:sz w:val="20"/>
              </w:rPr>
              <w:t>
3005 90 100 0</w:t>
            </w:r>
          </w:p>
          <w:bookmarkEnd w:id="39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вата и изделия из ваты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391"/>
          <w:p>
            <w:pPr>
              <w:spacing w:after="20"/>
              <w:ind w:left="20"/>
              <w:jc w:val="both"/>
            </w:pPr>
            <w:r>
              <w:rPr>
                <w:rFonts w:ascii="Times New Roman"/>
                <w:b w:val="false"/>
                <w:i w:val="false"/>
                <w:color w:val="000000"/>
                <w:sz w:val="20"/>
              </w:rPr>
              <w:t>
3005 90 310 0</w:t>
            </w:r>
          </w:p>
          <w:bookmarkEnd w:id="39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марля и изделия из марли</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392"/>
          <w:p>
            <w:pPr>
              <w:spacing w:after="20"/>
              <w:ind w:left="20"/>
              <w:jc w:val="both"/>
            </w:pPr>
            <w:r>
              <w:rPr>
                <w:rFonts w:ascii="Times New Roman"/>
                <w:b w:val="false"/>
                <w:i w:val="false"/>
                <w:color w:val="000000"/>
                <w:sz w:val="20"/>
              </w:rPr>
              <w:t>
3005 90 500 0</w:t>
            </w:r>
          </w:p>
          <w:bookmarkEnd w:id="39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393"/>
          <w:p>
            <w:pPr>
              <w:spacing w:after="20"/>
              <w:ind w:left="20"/>
              <w:jc w:val="both"/>
            </w:pPr>
            <w:r>
              <w:rPr>
                <w:rFonts w:ascii="Times New Roman"/>
                <w:b w:val="false"/>
                <w:i w:val="false"/>
                <w:color w:val="000000"/>
                <w:sz w:val="20"/>
              </w:rPr>
              <w:t>
3005 90 990 0</w:t>
            </w:r>
          </w:p>
          <w:bookmarkEnd w:id="39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394"/>
          <w:p>
            <w:pPr>
              <w:spacing w:after="20"/>
              <w:ind w:left="20"/>
              <w:jc w:val="both"/>
            </w:pPr>
            <w:r>
              <w:rPr>
                <w:rFonts w:ascii="Times New Roman"/>
                <w:b w:val="false"/>
                <w:i w:val="false"/>
                <w:color w:val="000000"/>
                <w:sz w:val="20"/>
              </w:rPr>
              <w:t>
3006 30 000 0</w:t>
            </w:r>
          </w:p>
          <w:bookmarkEnd w:id="39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контрастные для рентгеногpафических обследований; реагенты диагностические, предназначенные для введения больным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395"/>
          <w:p>
            <w:pPr>
              <w:spacing w:after="20"/>
              <w:ind w:left="20"/>
              <w:jc w:val="both"/>
            </w:pPr>
            <w:r>
              <w:rPr>
                <w:rFonts w:ascii="Times New Roman"/>
                <w:b w:val="false"/>
                <w:i w:val="false"/>
                <w:color w:val="000000"/>
                <w:sz w:val="20"/>
              </w:rPr>
              <w:t>
3006 40 000 0</w:t>
            </w:r>
          </w:p>
          <w:bookmarkEnd w:id="39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зубные и материалы для пломбирования зубов прочие; цементы, реконструирующие кость</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396"/>
          <w:p>
            <w:pPr>
              <w:spacing w:after="20"/>
              <w:ind w:left="20"/>
              <w:jc w:val="both"/>
            </w:pPr>
            <w:r>
              <w:rPr>
                <w:rFonts w:ascii="Times New Roman"/>
                <w:b w:val="false"/>
                <w:i w:val="false"/>
                <w:color w:val="000000"/>
                <w:sz w:val="20"/>
              </w:rPr>
              <w:t>
3101 00 000 0</w:t>
            </w:r>
          </w:p>
          <w:bookmarkEnd w:id="39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Удобрения животного или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 животного происхождения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397"/>
          <w:p>
            <w:pPr>
              <w:spacing w:after="20"/>
              <w:ind w:left="20"/>
              <w:jc w:val="both"/>
            </w:pPr>
            <w:r>
              <w:rPr>
                <w:rFonts w:ascii="Times New Roman"/>
                <w:b w:val="false"/>
                <w:i w:val="false"/>
                <w:color w:val="000000"/>
                <w:sz w:val="20"/>
              </w:rPr>
              <w:t>
3102 10 100 0</w:t>
            </w:r>
          </w:p>
          <w:bookmarkEnd w:id="39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мочевина, содержащая более 45 мас.% азота в пересчете на сухой безводный продукт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398"/>
          <w:p>
            <w:pPr>
              <w:spacing w:after="20"/>
              <w:ind w:left="20"/>
              <w:jc w:val="both"/>
            </w:pPr>
            <w:r>
              <w:rPr>
                <w:rFonts w:ascii="Times New Roman"/>
                <w:b w:val="false"/>
                <w:i w:val="false"/>
                <w:color w:val="000000"/>
                <w:sz w:val="20"/>
              </w:rPr>
              <w:t>
3102 21 000 0</w:t>
            </w:r>
          </w:p>
          <w:bookmarkEnd w:id="39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сульфат аммония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399"/>
          <w:p>
            <w:pPr>
              <w:spacing w:after="20"/>
              <w:ind w:left="20"/>
              <w:jc w:val="both"/>
            </w:pPr>
            <w:r>
              <w:rPr>
                <w:rFonts w:ascii="Times New Roman"/>
                <w:b w:val="false"/>
                <w:i w:val="false"/>
                <w:color w:val="000000"/>
                <w:sz w:val="20"/>
              </w:rPr>
              <w:t>
3102 29 000 0</w:t>
            </w:r>
          </w:p>
          <w:bookmarkEnd w:id="39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400"/>
          <w:p>
            <w:pPr>
              <w:spacing w:after="20"/>
              <w:ind w:left="20"/>
              <w:jc w:val="both"/>
            </w:pPr>
            <w:r>
              <w:rPr>
                <w:rFonts w:ascii="Times New Roman"/>
                <w:b w:val="false"/>
                <w:i w:val="false"/>
                <w:color w:val="000000"/>
                <w:sz w:val="20"/>
              </w:rPr>
              <w:t>
3102 30 100 0</w:t>
            </w:r>
          </w:p>
          <w:bookmarkEnd w:id="40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водном растворе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401"/>
          <w:p>
            <w:pPr>
              <w:spacing w:after="20"/>
              <w:ind w:left="20"/>
              <w:jc w:val="both"/>
            </w:pPr>
            <w:r>
              <w:rPr>
                <w:rFonts w:ascii="Times New Roman"/>
                <w:b w:val="false"/>
                <w:i w:val="false"/>
                <w:color w:val="000000"/>
                <w:sz w:val="20"/>
              </w:rPr>
              <w:t>
3102 30 900 0</w:t>
            </w:r>
          </w:p>
          <w:bookmarkEnd w:id="40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402"/>
          <w:p>
            <w:pPr>
              <w:spacing w:after="20"/>
              <w:ind w:left="20"/>
              <w:jc w:val="both"/>
            </w:pPr>
            <w:r>
              <w:rPr>
                <w:rFonts w:ascii="Times New Roman"/>
                <w:b w:val="false"/>
                <w:i w:val="false"/>
                <w:color w:val="000000"/>
                <w:sz w:val="20"/>
              </w:rPr>
              <w:t>
3102 40 100 0</w:t>
            </w:r>
          </w:p>
          <w:bookmarkEnd w:id="40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азота не более 28 мас.%</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403"/>
          <w:p>
            <w:pPr>
              <w:spacing w:after="20"/>
              <w:ind w:left="20"/>
              <w:jc w:val="both"/>
            </w:pPr>
            <w:r>
              <w:rPr>
                <w:rFonts w:ascii="Times New Roman"/>
                <w:b w:val="false"/>
                <w:i w:val="false"/>
                <w:color w:val="000000"/>
                <w:sz w:val="20"/>
              </w:rPr>
              <w:t>
3102 40 900 0</w:t>
            </w:r>
          </w:p>
          <w:bookmarkEnd w:id="40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азота более 28 мас.%</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404"/>
          <w:p>
            <w:pPr>
              <w:spacing w:after="20"/>
              <w:ind w:left="20"/>
              <w:jc w:val="both"/>
            </w:pPr>
            <w:r>
              <w:rPr>
                <w:rFonts w:ascii="Times New Roman"/>
                <w:b w:val="false"/>
                <w:i w:val="false"/>
                <w:color w:val="000000"/>
                <w:sz w:val="20"/>
              </w:rPr>
              <w:t>
3103 10 100 0</w:t>
            </w:r>
          </w:p>
          <w:bookmarkEnd w:id="40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35 мас.% пентаоксидадифосфора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405"/>
          <w:p>
            <w:pPr>
              <w:spacing w:after="20"/>
              <w:ind w:left="20"/>
              <w:jc w:val="both"/>
            </w:pPr>
            <w:r>
              <w:rPr>
                <w:rFonts w:ascii="Times New Roman"/>
                <w:b w:val="false"/>
                <w:i w:val="false"/>
                <w:color w:val="000000"/>
                <w:sz w:val="20"/>
              </w:rPr>
              <w:t>
3103 10 900 0</w:t>
            </w:r>
          </w:p>
          <w:bookmarkEnd w:id="40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406"/>
          <w:p>
            <w:pPr>
              <w:spacing w:after="20"/>
              <w:ind w:left="20"/>
              <w:jc w:val="both"/>
            </w:pPr>
            <w:r>
              <w:rPr>
                <w:rFonts w:ascii="Times New Roman"/>
                <w:b w:val="false"/>
                <w:i w:val="false"/>
                <w:color w:val="000000"/>
                <w:sz w:val="20"/>
              </w:rPr>
              <w:t>
3104 20 500 0</w:t>
            </w:r>
          </w:p>
          <w:bookmarkEnd w:id="40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калия в пересчете на К</w:t>
            </w:r>
            <w:r>
              <w:rPr>
                <w:rFonts w:ascii="Times New Roman"/>
                <w:b w:val="false"/>
                <w:i w:val="false"/>
                <w:color w:val="000000"/>
                <w:vertAlign w:val="subscript"/>
              </w:rPr>
              <w:t>2</w:t>
            </w:r>
            <w:r>
              <w:rPr>
                <w:rFonts w:ascii="Times New Roman"/>
                <w:b w:val="false"/>
                <w:i w:val="false"/>
                <w:color w:val="000000"/>
                <w:sz w:val="20"/>
              </w:rPr>
              <w:t>О более 40 мас.%, но не более 62 мас.% в сухом безводном продукте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407"/>
          <w:p>
            <w:pPr>
              <w:spacing w:after="20"/>
              <w:ind w:left="20"/>
              <w:jc w:val="both"/>
            </w:pPr>
            <w:r>
              <w:rPr>
                <w:rFonts w:ascii="Times New Roman"/>
                <w:b w:val="false"/>
                <w:i w:val="false"/>
                <w:color w:val="000000"/>
                <w:sz w:val="20"/>
              </w:rPr>
              <w:t>
3104 20 900 0</w:t>
            </w:r>
          </w:p>
          <w:bookmarkEnd w:id="40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калия в пересчете на К</w:t>
            </w:r>
            <w:r>
              <w:rPr>
                <w:rFonts w:ascii="Times New Roman"/>
                <w:b w:val="false"/>
                <w:i w:val="false"/>
                <w:color w:val="000000"/>
                <w:vertAlign w:val="subscript"/>
              </w:rPr>
              <w:t>2</w:t>
            </w:r>
            <w:r>
              <w:rPr>
                <w:rFonts w:ascii="Times New Roman"/>
                <w:b w:val="false"/>
                <w:i w:val="false"/>
                <w:color w:val="000000"/>
                <w:sz w:val="20"/>
              </w:rPr>
              <w:t>О более 62 мас.% в сухом безводном продукте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408"/>
          <w:p>
            <w:pPr>
              <w:spacing w:after="20"/>
              <w:ind w:left="20"/>
              <w:jc w:val="both"/>
            </w:pPr>
            <w:r>
              <w:rPr>
                <w:rFonts w:ascii="Times New Roman"/>
                <w:b w:val="false"/>
                <w:i w:val="false"/>
                <w:color w:val="000000"/>
                <w:sz w:val="20"/>
              </w:rPr>
              <w:t>
3104 30 000 0</w:t>
            </w:r>
          </w:p>
          <w:bookmarkEnd w:id="40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калия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409"/>
          <w:p>
            <w:pPr>
              <w:spacing w:after="20"/>
              <w:ind w:left="20"/>
              <w:jc w:val="both"/>
            </w:pPr>
            <w:r>
              <w:rPr>
                <w:rFonts w:ascii="Times New Roman"/>
                <w:b w:val="false"/>
                <w:i w:val="false"/>
                <w:color w:val="000000"/>
                <w:sz w:val="20"/>
              </w:rPr>
              <w:t>
3105 10 000 0</w:t>
            </w:r>
          </w:p>
          <w:bookmarkEnd w:id="40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данной группы в таблетках или аналогичных формах или в упаковках, брутто-масса которых не превышает 10 кг</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410"/>
          <w:p>
            <w:pPr>
              <w:spacing w:after="20"/>
              <w:ind w:left="20"/>
              <w:jc w:val="both"/>
            </w:pPr>
            <w:r>
              <w:rPr>
                <w:rFonts w:ascii="Times New Roman"/>
                <w:b w:val="false"/>
                <w:i w:val="false"/>
                <w:color w:val="000000"/>
                <w:sz w:val="20"/>
              </w:rPr>
              <w:t>
3105 20 000 0</w:t>
            </w:r>
          </w:p>
          <w:bookmarkEnd w:id="41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содержащие три питательных элемента: азот, фосфор и калий</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411"/>
          <w:p>
            <w:pPr>
              <w:spacing w:after="20"/>
              <w:ind w:left="20"/>
              <w:jc w:val="both"/>
            </w:pPr>
            <w:r>
              <w:rPr>
                <w:rFonts w:ascii="Times New Roman"/>
                <w:b w:val="false"/>
                <w:i w:val="false"/>
                <w:color w:val="000000"/>
                <w:sz w:val="20"/>
              </w:rPr>
              <w:t>
3105 30 000 0</w:t>
            </w:r>
          </w:p>
          <w:bookmarkEnd w:id="41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водородфосфатдиаммония (фосфат диаммония)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412"/>
          <w:p>
            <w:pPr>
              <w:spacing w:after="20"/>
              <w:ind w:left="20"/>
              <w:jc w:val="both"/>
            </w:pPr>
            <w:r>
              <w:rPr>
                <w:rFonts w:ascii="Times New Roman"/>
                <w:b w:val="false"/>
                <w:i w:val="false"/>
                <w:color w:val="000000"/>
                <w:sz w:val="20"/>
              </w:rPr>
              <w:t>
3105 40 000 0</w:t>
            </w:r>
          </w:p>
          <w:bookmarkEnd w:id="41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диводородфосфат аммония (фосфат моноаммония) и его смеси с водородфосфатомдиаммония (фосфатом диаммония)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413"/>
          <w:p>
            <w:pPr>
              <w:spacing w:after="20"/>
              <w:ind w:left="20"/>
              <w:jc w:val="both"/>
            </w:pPr>
            <w:r>
              <w:rPr>
                <w:rFonts w:ascii="Times New Roman"/>
                <w:b w:val="false"/>
                <w:i w:val="false"/>
                <w:color w:val="000000"/>
                <w:sz w:val="20"/>
              </w:rPr>
              <w:t>
3105 51 000 0</w:t>
            </w:r>
          </w:p>
          <w:bookmarkEnd w:id="41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нитраты и фосфаты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414"/>
          <w:p>
            <w:pPr>
              <w:spacing w:after="20"/>
              <w:ind w:left="20"/>
              <w:jc w:val="both"/>
            </w:pPr>
            <w:r>
              <w:rPr>
                <w:rFonts w:ascii="Times New Roman"/>
                <w:b w:val="false"/>
                <w:i w:val="false"/>
                <w:color w:val="000000"/>
                <w:sz w:val="20"/>
              </w:rPr>
              <w:t>
3105 59 000 0</w:t>
            </w:r>
          </w:p>
          <w:bookmarkEnd w:id="41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415"/>
          <w:p>
            <w:pPr>
              <w:spacing w:after="20"/>
              <w:ind w:left="20"/>
              <w:jc w:val="both"/>
            </w:pPr>
            <w:r>
              <w:rPr>
                <w:rFonts w:ascii="Times New Roman"/>
                <w:b w:val="false"/>
                <w:i w:val="false"/>
                <w:color w:val="000000"/>
                <w:sz w:val="20"/>
              </w:rPr>
              <w:t>
3105 60 000 0</w:t>
            </w:r>
          </w:p>
          <w:bookmarkEnd w:id="41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содержащие два питательных элемента: фосфор и калий</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416"/>
          <w:p>
            <w:pPr>
              <w:spacing w:after="20"/>
              <w:ind w:left="20"/>
              <w:jc w:val="both"/>
            </w:pPr>
            <w:r>
              <w:rPr>
                <w:rFonts w:ascii="Times New Roman"/>
                <w:b w:val="false"/>
                <w:i w:val="false"/>
                <w:color w:val="000000"/>
                <w:sz w:val="20"/>
              </w:rPr>
              <w:t>
3209 90 000 0</w:t>
            </w:r>
          </w:p>
          <w:bookmarkEnd w:id="41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417"/>
          <w:p>
            <w:pPr>
              <w:spacing w:after="20"/>
              <w:ind w:left="20"/>
              <w:jc w:val="both"/>
            </w:pPr>
            <w:r>
              <w:rPr>
                <w:rFonts w:ascii="Times New Roman"/>
                <w:b w:val="false"/>
                <w:i w:val="false"/>
                <w:color w:val="000000"/>
                <w:sz w:val="20"/>
              </w:rPr>
              <w:t>
3210 00 100 0</w:t>
            </w:r>
          </w:p>
          <w:bookmarkEnd w:id="41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масляные краски и лаки (включая эмали и политуры)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418"/>
          <w:p>
            <w:pPr>
              <w:spacing w:after="20"/>
              <w:ind w:left="20"/>
              <w:jc w:val="both"/>
            </w:pPr>
            <w:r>
              <w:rPr>
                <w:rFonts w:ascii="Times New Roman"/>
                <w:b w:val="false"/>
                <w:i w:val="false"/>
                <w:color w:val="000000"/>
                <w:sz w:val="20"/>
              </w:rPr>
              <w:t>
3212 10 000 0</w:t>
            </w:r>
          </w:p>
          <w:bookmarkEnd w:id="41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для тиснения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419"/>
          <w:p>
            <w:pPr>
              <w:spacing w:after="20"/>
              <w:ind w:left="20"/>
              <w:jc w:val="both"/>
            </w:pPr>
            <w:r>
              <w:rPr>
                <w:rFonts w:ascii="Times New Roman"/>
                <w:b w:val="false"/>
                <w:i w:val="false"/>
                <w:color w:val="000000"/>
                <w:sz w:val="20"/>
              </w:rPr>
              <w:t>
3305 10 000 0</w:t>
            </w:r>
          </w:p>
          <w:bookmarkEnd w:id="41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шампуни</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420"/>
          <w:p>
            <w:pPr>
              <w:spacing w:after="20"/>
              <w:ind w:left="20"/>
              <w:jc w:val="both"/>
            </w:pPr>
            <w:r>
              <w:rPr>
                <w:rFonts w:ascii="Times New Roman"/>
                <w:b w:val="false"/>
                <w:i w:val="false"/>
                <w:color w:val="000000"/>
                <w:sz w:val="20"/>
              </w:rPr>
              <w:t>
3306 10 000 0</w:t>
            </w:r>
          </w:p>
          <w:bookmarkEnd w:id="42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чистки зубов</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421"/>
          <w:p>
            <w:pPr>
              <w:spacing w:after="20"/>
              <w:ind w:left="20"/>
              <w:jc w:val="both"/>
            </w:pPr>
            <w:r>
              <w:rPr>
                <w:rFonts w:ascii="Times New Roman"/>
                <w:b w:val="false"/>
                <w:i w:val="false"/>
                <w:color w:val="000000"/>
                <w:sz w:val="20"/>
              </w:rPr>
              <w:t>
3401 11 000 1</w:t>
            </w:r>
          </w:p>
          <w:bookmarkEnd w:id="42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мыло туалетное (включая мыло, содержащее лекарственные средства)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422"/>
          <w:p>
            <w:pPr>
              <w:spacing w:after="20"/>
              <w:ind w:left="20"/>
              <w:jc w:val="both"/>
            </w:pPr>
            <w:r>
              <w:rPr>
                <w:rFonts w:ascii="Times New Roman"/>
                <w:b w:val="false"/>
                <w:i w:val="false"/>
                <w:color w:val="000000"/>
                <w:sz w:val="20"/>
              </w:rPr>
              <w:t>
3401 11 000 9</w:t>
            </w:r>
          </w:p>
          <w:bookmarkEnd w:id="42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423"/>
          <w:p>
            <w:pPr>
              <w:spacing w:after="20"/>
              <w:ind w:left="20"/>
              <w:jc w:val="both"/>
            </w:pPr>
            <w:r>
              <w:rPr>
                <w:rFonts w:ascii="Times New Roman"/>
                <w:b w:val="false"/>
                <w:i w:val="false"/>
                <w:color w:val="000000"/>
                <w:sz w:val="20"/>
              </w:rPr>
              <w:t>
3401 19 000 0</w:t>
            </w:r>
          </w:p>
          <w:bookmarkEnd w:id="42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424"/>
          <w:p>
            <w:pPr>
              <w:spacing w:after="20"/>
              <w:ind w:left="20"/>
              <w:jc w:val="both"/>
            </w:pPr>
            <w:r>
              <w:rPr>
                <w:rFonts w:ascii="Times New Roman"/>
                <w:b w:val="false"/>
                <w:i w:val="false"/>
                <w:color w:val="000000"/>
                <w:sz w:val="20"/>
              </w:rPr>
              <w:t>
3401 20 900 0</w:t>
            </w:r>
          </w:p>
          <w:bookmarkEnd w:id="42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425"/>
          <w:p>
            <w:pPr>
              <w:spacing w:after="20"/>
              <w:ind w:left="20"/>
              <w:jc w:val="both"/>
            </w:pPr>
            <w:r>
              <w:rPr>
                <w:rFonts w:ascii="Times New Roman"/>
                <w:b w:val="false"/>
                <w:i w:val="false"/>
                <w:color w:val="000000"/>
                <w:sz w:val="20"/>
              </w:rPr>
              <w:t>
3401 30 000 0</w:t>
            </w:r>
          </w:p>
          <w:bookmarkEnd w:id="42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поверхностно-активные органические вещества и средства для мытья кожи в виде жидкости или крема, расфасованные для розничной продажи, содержащие или не содержащие мыло</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426"/>
          <w:p>
            <w:pPr>
              <w:spacing w:after="20"/>
              <w:ind w:left="20"/>
              <w:jc w:val="both"/>
            </w:pPr>
            <w:r>
              <w:rPr>
                <w:rFonts w:ascii="Times New Roman"/>
                <w:b w:val="false"/>
                <w:i w:val="false"/>
                <w:color w:val="000000"/>
                <w:sz w:val="20"/>
              </w:rPr>
              <w:t>
3402 11 100 0</w:t>
            </w:r>
          </w:p>
          <w:bookmarkEnd w:id="42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водный раствор с содержанием алкил[оксиди (бензолсульфоната)] динатрия 30 мас.% или более, но не более 50 мас.%</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427"/>
          <w:p>
            <w:pPr>
              <w:spacing w:after="20"/>
              <w:ind w:left="20"/>
              <w:jc w:val="both"/>
            </w:pPr>
            <w:r>
              <w:rPr>
                <w:rFonts w:ascii="Times New Roman"/>
                <w:b w:val="false"/>
                <w:i w:val="false"/>
                <w:color w:val="000000"/>
                <w:sz w:val="20"/>
              </w:rPr>
              <w:t>
3402 11 900 0</w:t>
            </w:r>
          </w:p>
          <w:bookmarkEnd w:id="42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428"/>
          <w:p>
            <w:pPr>
              <w:spacing w:after="20"/>
              <w:ind w:left="20"/>
              <w:jc w:val="both"/>
            </w:pPr>
            <w:r>
              <w:rPr>
                <w:rFonts w:ascii="Times New Roman"/>
                <w:b w:val="false"/>
                <w:i w:val="false"/>
                <w:color w:val="000000"/>
                <w:sz w:val="20"/>
              </w:rPr>
              <w:t>
3402 12 000 0</w:t>
            </w:r>
          </w:p>
          <w:bookmarkEnd w:id="42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катионные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429"/>
          <w:p>
            <w:pPr>
              <w:spacing w:after="20"/>
              <w:ind w:left="20"/>
              <w:jc w:val="both"/>
            </w:pPr>
            <w:r>
              <w:rPr>
                <w:rFonts w:ascii="Times New Roman"/>
                <w:b w:val="false"/>
                <w:i w:val="false"/>
                <w:color w:val="000000"/>
                <w:sz w:val="20"/>
              </w:rPr>
              <w:t>
3402 13 000 0</w:t>
            </w:r>
          </w:p>
          <w:bookmarkEnd w:id="42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неионогенные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430"/>
          <w:p>
            <w:pPr>
              <w:spacing w:after="20"/>
              <w:ind w:left="20"/>
              <w:jc w:val="both"/>
            </w:pPr>
            <w:r>
              <w:rPr>
                <w:rFonts w:ascii="Times New Roman"/>
                <w:b w:val="false"/>
                <w:i w:val="false"/>
                <w:color w:val="000000"/>
                <w:sz w:val="20"/>
              </w:rPr>
              <w:t>
3402 19 000 0</w:t>
            </w:r>
          </w:p>
          <w:bookmarkEnd w:id="43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431"/>
          <w:p>
            <w:pPr>
              <w:spacing w:after="20"/>
              <w:ind w:left="20"/>
              <w:jc w:val="both"/>
            </w:pPr>
            <w:r>
              <w:rPr>
                <w:rFonts w:ascii="Times New Roman"/>
                <w:b w:val="false"/>
                <w:i w:val="false"/>
                <w:color w:val="000000"/>
                <w:sz w:val="20"/>
              </w:rPr>
              <w:t>
3402 20 200 0</w:t>
            </w:r>
          </w:p>
          <w:bookmarkEnd w:id="43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поверхностно-активные средства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432"/>
          <w:p>
            <w:pPr>
              <w:spacing w:after="20"/>
              <w:ind w:left="20"/>
              <w:jc w:val="both"/>
            </w:pPr>
            <w:r>
              <w:rPr>
                <w:rFonts w:ascii="Times New Roman"/>
                <w:b w:val="false"/>
                <w:i w:val="false"/>
                <w:color w:val="000000"/>
                <w:sz w:val="20"/>
              </w:rPr>
              <w:t>
3402 20 900 0</w:t>
            </w:r>
          </w:p>
          <w:bookmarkEnd w:id="43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моющие и чистящие средства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433"/>
          <w:p>
            <w:pPr>
              <w:spacing w:after="20"/>
              <w:ind w:left="20"/>
              <w:jc w:val="both"/>
            </w:pPr>
            <w:r>
              <w:rPr>
                <w:rFonts w:ascii="Times New Roman"/>
                <w:b w:val="false"/>
                <w:i w:val="false"/>
                <w:color w:val="000000"/>
                <w:sz w:val="20"/>
              </w:rPr>
              <w:t>
3402 90 100 1</w:t>
            </w:r>
          </w:p>
          <w:bookmarkEnd w:id="43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водный раствор с содержанием алкилэтоксисульфатов 30 мас.% или более, но не более 60 мас.% и алкиламиноксидов 5 мас.% или более, но не более 15 мас.%</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434"/>
          <w:p>
            <w:pPr>
              <w:spacing w:after="20"/>
              <w:ind w:left="20"/>
              <w:jc w:val="both"/>
            </w:pPr>
            <w:r>
              <w:rPr>
                <w:rFonts w:ascii="Times New Roman"/>
                <w:b w:val="false"/>
                <w:i w:val="false"/>
                <w:color w:val="000000"/>
                <w:sz w:val="20"/>
              </w:rPr>
              <w:t>
3402 90 100 9</w:t>
            </w:r>
          </w:p>
          <w:bookmarkEnd w:id="43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435"/>
          <w:p>
            <w:pPr>
              <w:spacing w:after="20"/>
              <w:ind w:left="20"/>
              <w:jc w:val="both"/>
            </w:pPr>
            <w:r>
              <w:rPr>
                <w:rFonts w:ascii="Times New Roman"/>
                <w:b w:val="false"/>
                <w:i w:val="false"/>
                <w:color w:val="000000"/>
                <w:sz w:val="20"/>
              </w:rPr>
              <w:t>
3402 90 900 0</w:t>
            </w:r>
          </w:p>
          <w:bookmarkEnd w:id="43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моющие и чистящие средства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436"/>
          <w:p>
            <w:pPr>
              <w:spacing w:after="20"/>
              <w:ind w:left="20"/>
              <w:jc w:val="both"/>
            </w:pPr>
            <w:r>
              <w:rPr>
                <w:rFonts w:ascii="Times New Roman"/>
                <w:b w:val="false"/>
                <w:i w:val="false"/>
                <w:color w:val="000000"/>
                <w:sz w:val="20"/>
              </w:rPr>
              <w:t>
3503 00 100 1</w:t>
            </w:r>
          </w:p>
          <w:bookmarkEnd w:id="43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желатин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437"/>
          <w:p>
            <w:pPr>
              <w:spacing w:after="20"/>
              <w:ind w:left="20"/>
              <w:jc w:val="both"/>
            </w:pPr>
            <w:r>
              <w:rPr>
                <w:rFonts w:ascii="Times New Roman"/>
                <w:b w:val="false"/>
                <w:i w:val="false"/>
                <w:color w:val="000000"/>
                <w:sz w:val="20"/>
              </w:rPr>
              <w:t>
3503 00 100 9</w:t>
            </w:r>
          </w:p>
          <w:bookmarkEnd w:id="43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438"/>
          <w:p>
            <w:pPr>
              <w:spacing w:after="20"/>
              <w:ind w:left="20"/>
              <w:jc w:val="both"/>
            </w:pPr>
            <w:r>
              <w:rPr>
                <w:rFonts w:ascii="Times New Roman"/>
                <w:b w:val="false"/>
                <w:i w:val="false"/>
                <w:color w:val="000000"/>
                <w:sz w:val="20"/>
              </w:rPr>
              <w:t>
3506 91 000 0</w:t>
            </w:r>
          </w:p>
          <w:bookmarkEnd w:id="43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адгезивы на основе полимеров товарных позиций 3901 – 3913 или каучука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439"/>
          <w:p>
            <w:pPr>
              <w:spacing w:after="20"/>
              <w:ind w:left="20"/>
              <w:jc w:val="both"/>
            </w:pPr>
            <w:r>
              <w:rPr>
                <w:rFonts w:ascii="Times New Roman"/>
                <w:b w:val="false"/>
                <w:i w:val="false"/>
                <w:color w:val="000000"/>
                <w:sz w:val="20"/>
              </w:rPr>
              <w:t>
3506 99 000 0</w:t>
            </w:r>
          </w:p>
          <w:bookmarkEnd w:id="43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440"/>
          <w:p>
            <w:pPr>
              <w:spacing w:after="20"/>
              <w:ind w:left="20"/>
              <w:jc w:val="both"/>
            </w:pPr>
            <w:r>
              <w:rPr>
                <w:rFonts w:ascii="Times New Roman"/>
                <w:b w:val="false"/>
                <w:i w:val="false"/>
                <w:color w:val="000000"/>
                <w:sz w:val="20"/>
              </w:rPr>
              <w:t>
3806 10 000 0</w:t>
            </w:r>
          </w:p>
          <w:bookmarkEnd w:id="44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 и смоляные кислоты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441"/>
          <w:p>
            <w:pPr>
              <w:spacing w:after="20"/>
              <w:ind w:left="20"/>
              <w:jc w:val="both"/>
            </w:pPr>
            <w:r>
              <w:rPr>
                <w:rFonts w:ascii="Times New Roman"/>
                <w:b w:val="false"/>
                <w:i w:val="false"/>
                <w:color w:val="000000"/>
                <w:sz w:val="20"/>
              </w:rPr>
              <w:t>
3808 91 900 0</w:t>
            </w:r>
          </w:p>
          <w:bookmarkEnd w:id="44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442"/>
          <w:p>
            <w:pPr>
              <w:spacing w:after="20"/>
              <w:ind w:left="20"/>
              <w:jc w:val="both"/>
            </w:pPr>
            <w:r>
              <w:rPr>
                <w:rFonts w:ascii="Times New Roman"/>
                <w:b w:val="false"/>
                <w:i w:val="false"/>
                <w:color w:val="000000"/>
                <w:sz w:val="20"/>
              </w:rPr>
              <w:t>
3808 92 100 0</w:t>
            </w:r>
          </w:p>
          <w:bookmarkEnd w:id="44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препараты на основе соединений меди</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443"/>
          <w:p>
            <w:pPr>
              <w:spacing w:after="20"/>
              <w:ind w:left="20"/>
              <w:jc w:val="both"/>
            </w:pPr>
            <w:r>
              <w:rPr>
                <w:rFonts w:ascii="Times New Roman"/>
                <w:b w:val="false"/>
                <w:i w:val="false"/>
                <w:color w:val="000000"/>
                <w:sz w:val="20"/>
              </w:rPr>
              <w:t>
3808 92 900 0</w:t>
            </w:r>
          </w:p>
          <w:bookmarkEnd w:id="44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444"/>
          <w:p>
            <w:pPr>
              <w:spacing w:after="20"/>
              <w:ind w:left="20"/>
              <w:jc w:val="both"/>
            </w:pPr>
            <w:r>
              <w:rPr>
                <w:rFonts w:ascii="Times New Roman"/>
                <w:b w:val="false"/>
                <w:i w:val="false"/>
                <w:color w:val="000000"/>
                <w:sz w:val="20"/>
              </w:rPr>
              <w:t>
3808 93 900 0</w:t>
            </w:r>
          </w:p>
          <w:bookmarkEnd w:id="44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регуляторы роста растений</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445"/>
          <w:p>
            <w:pPr>
              <w:spacing w:after="20"/>
              <w:ind w:left="20"/>
              <w:jc w:val="both"/>
            </w:pPr>
            <w:r>
              <w:rPr>
                <w:rFonts w:ascii="Times New Roman"/>
                <w:b w:val="false"/>
                <w:i w:val="false"/>
                <w:color w:val="000000"/>
                <w:sz w:val="20"/>
              </w:rPr>
              <w:t>
3808 94 900 0</w:t>
            </w:r>
          </w:p>
          <w:bookmarkEnd w:id="44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446"/>
          <w:p>
            <w:pPr>
              <w:spacing w:after="20"/>
              <w:ind w:left="20"/>
              <w:jc w:val="both"/>
            </w:pPr>
            <w:r>
              <w:rPr>
                <w:rFonts w:ascii="Times New Roman"/>
                <w:b w:val="false"/>
                <w:i w:val="false"/>
                <w:color w:val="000000"/>
                <w:sz w:val="20"/>
              </w:rPr>
              <w:t>
3811 21 000 0</w:t>
            </w:r>
          </w:p>
          <w:bookmarkEnd w:id="44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нефть или нефтепродукты, полученные из битуминозных пород</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447"/>
          <w:p>
            <w:pPr>
              <w:spacing w:after="20"/>
              <w:ind w:left="20"/>
              <w:jc w:val="both"/>
            </w:pPr>
            <w:r>
              <w:rPr>
                <w:rFonts w:ascii="Times New Roman"/>
                <w:b w:val="false"/>
                <w:i w:val="false"/>
                <w:color w:val="000000"/>
                <w:sz w:val="20"/>
              </w:rPr>
              <w:t>
3814 00 900 0</w:t>
            </w:r>
          </w:p>
          <w:bookmarkEnd w:id="44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448"/>
          <w:p>
            <w:pPr>
              <w:spacing w:after="20"/>
              <w:ind w:left="20"/>
              <w:jc w:val="both"/>
            </w:pPr>
            <w:r>
              <w:rPr>
                <w:rFonts w:ascii="Times New Roman"/>
                <w:b w:val="false"/>
                <w:i w:val="false"/>
                <w:color w:val="000000"/>
                <w:sz w:val="20"/>
              </w:rPr>
              <w:t>
3815 19 900 0</w:t>
            </w:r>
          </w:p>
          <w:bookmarkEnd w:id="44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449"/>
          <w:p>
            <w:pPr>
              <w:spacing w:after="20"/>
              <w:ind w:left="20"/>
              <w:jc w:val="both"/>
            </w:pPr>
            <w:r>
              <w:rPr>
                <w:rFonts w:ascii="Times New Roman"/>
                <w:b w:val="false"/>
                <w:i w:val="false"/>
                <w:color w:val="000000"/>
                <w:sz w:val="20"/>
              </w:rPr>
              <w:t>
3815 90 900 0</w:t>
            </w:r>
          </w:p>
          <w:bookmarkEnd w:id="44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450"/>
          <w:p>
            <w:pPr>
              <w:spacing w:after="20"/>
              <w:ind w:left="20"/>
              <w:jc w:val="both"/>
            </w:pPr>
            <w:r>
              <w:rPr>
                <w:rFonts w:ascii="Times New Roman"/>
                <w:b w:val="false"/>
                <w:i w:val="false"/>
                <w:color w:val="000000"/>
                <w:sz w:val="20"/>
              </w:rPr>
              <w:t>
3816 00 000 0</w:t>
            </w:r>
          </w:p>
          <w:bookmarkEnd w:id="45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цементы огнеупорные, растворы строительные, бетоны и аналогичные составы, кроме товаров товарной позиции 3801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451"/>
          <w:p>
            <w:pPr>
              <w:spacing w:after="20"/>
              <w:ind w:left="20"/>
              <w:jc w:val="both"/>
            </w:pPr>
            <w:r>
              <w:rPr>
                <w:rFonts w:ascii="Times New Roman"/>
                <w:b w:val="false"/>
                <w:i w:val="false"/>
                <w:color w:val="000000"/>
                <w:sz w:val="20"/>
              </w:rPr>
              <w:t>
3824 40 000 0</w:t>
            </w:r>
          </w:p>
          <w:bookmarkEnd w:id="45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добавки готовые для цементов, строительных растворов или бетонов</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452"/>
          <w:p>
            <w:pPr>
              <w:spacing w:after="20"/>
              <w:ind w:left="20"/>
              <w:jc w:val="both"/>
            </w:pPr>
            <w:r>
              <w:rPr>
                <w:rFonts w:ascii="Times New Roman"/>
                <w:b w:val="false"/>
                <w:i w:val="false"/>
                <w:color w:val="000000"/>
                <w:sz w:val="20"/>
              </w:rPr>
              <w:t>
3901 10 900 0</w:t>
            </w:r>
          </w:p>
          <w:bookmarkEnd w:id="45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453"/>
          <w:p>
            <w:pPr>
              <w:spacing w:after="20"/>
              <w:ind w:left="20"/>
              <w:jc w:val="both"/>
            </w:pPr>
            <w:r>
              <w:rPr>
                <w:rFonts w:ascii="Times New Roman"/>
                <w:b w:val="false"/>
                <w:i w:val="false"/>
                <w:color w:val="000000"/>
                <w:sz w:val="20"/>
              </w:rPr>
              <w:t>
3901 20 900 0</w:t>
            </w:r>
          </w:p>
          <w:bookmarkEnd w:id="45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454"/>
          <w:p>
            <w:pPr>
              <w:spacing w:after="20"/>
              <w:ind w:left="20"/>
              <w:jc w:val="both"/>
            </w:pPr>
            <w:r>
              <w:rPr>
                <w:rFonts w:ascii="Times New Roman"/>
                <w:b w:val="false"/>
                <w:i w:val="false"/>
                <w:color w:val="000000"/>
                <w:sz w:val="20"/>
              </w:rPr>
              <w:t>
3902 10 000 0</w:t>
            </w:r>
          </w:p>
          <w:bookmarkEnd w:id="45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455"/>
          <w:p>
            <w:pPr>
              <w:spacing w:after="20"/>
              <w:ind w:left="20"/>
              <w:jc w:val="both"/>
            </w:pPr>
            <w:r>
              <w:rPr>
                <w:rFonts w:ascii="Times New Roman"/>
                <w:b w:val="false"/>
                <w:i w:val="false"/>
                <w:color w:val="000000"/>
                <w:sz w:val="20"/>
              </w:rPr>
              <w:t>
3902 30 000 0</w:t>
            </w:r>
          </w:p>
          <w:bookmarkEnd w:id="45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пропилена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456"/>
          <w:p>
            <w:pPr>
              <w:spacing w:after="20"/>
              <w:ind w:left="20"/>
              <w:jc w:val="both"/>
            </w:pPr>
            <w:r>
              <w:rPr>
                <w:rFonts w:ascii="Times New Roman"/>
                <w:b w:val="false"/>
                <w:i w:val="false"/>
                <w:color w:val="000000"/>
                <w:sz w:val="20"/>
              </w:rPr>
              <w:t>
3902 90 900 0</w:t>
            </w:r>
          </w:p>
          <w:bookmarkEnd w:id="45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457"/>
          <w:p>
            <w:pPr>
              <w:spacing w:after="20"/>
              <w:ind w:left="20"/>
              <w:jc w:val="both"/>
            </w:pPr>
            <w:r>
              <w:rPr>
                <w:rFonts w:ascii="Times New Roman"/>
                <w:b w:val="false"/>
                <w:i w:val="false"/>
                <w:color w:val="000000"/>
                <w:sz w:val="20"/>
              </w:rPr>
              <w:t>
3903 20 000 0</w:t>
            </w:r>
          </w:p>
          <w:bookmarkEnd w:id="45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стиролакрилонитрильные (SAN)</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458"/>
          <w:p>
            <w:pPr>
              <w:spacing w:after="20"/>
              <w:ind w:left="20"/>
              <w:jc w:val="both"/>
            </w:pPr>
            <w:r>
              <w:rPr>
                <w:rFonts w:ascii="Times New Roman"/>
                <w:b w:val="false"/>
                <w:i w:val="false"/>
                <w:color w:val="000000"/>
                <w:sz w:val="20"/>
              </w:rPr>
              <w:t>
3903 30 000 0</w:t>
            </w:r>
          </w:p>
          <w:bookmarkEnd w:id="45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акрилонитрилбутадиенстирольные (АBS)</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459"/>
          <w:p>
            <w:pPr>
              <w:spacing w:after="20"/>
              <w:ind w:left="20"/>
              <w:jc w:val="both"/>
            </w:pPr>
            <w:r>
              <w:rPr>
                <w:rFonts w:ascii="Times New Roman"/>
                <w:b w:val="false"/>
                <w:i w:val="false"/>
                <w:color w:val="000000"/>
                <w:sz w:val="20"/>
              </w:rPr>
              <w:t>
3903 90 100 0</w:t>
            </w:r>
          </w:p>
          <w:bookmarkEnd w:id="45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 только стирола и аллилового спирта, с ацетильным числом 175 или более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460"/>
          <w:p>
            <w:pPr>
              <w:spacing w:after="20"/>
              <w:ind w:left="20"/>
              <w:jc w:val="both"/>
            </w:pPr>
            <w:r>
              <w:rPr>
                <w:rFonts w:ascii="Times New Roman"/>
                <w:b w:val="false"/>
                <w:i w:val="false"/>
                <w:color w:val="000000"/>
                <w:sz w:val="20"/>
              </w:rPr>
              <w:t>
3903 90 200 0</w:t>
            </w:r>
          </w:p>
          <w:bookmarkEnd w:id="46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полистирол бромированный, содержащий 58 мас.% или более, но не более 71 мас.% брома, в одной из форм, упомянутых в примечании 6б к данной группе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461"/>
          <w:p>
            <w:pPr>
              <w:spacing w:after="20"/>
              <w:ind w:left="20"/>
              <w:jc w:val="both"/>
            </w:pPr>
            <w:r>
              <w:rPr>
                <w:rFonts w:ascii="Times New Roman"/>
                <w:b w:val="false"/>
                <w:i w:val="false"/>
                <w:color w:val="000000"/>
                <w:sz w:val="20"/>
              </w:rPr>
              <w:t>
3903 90 900 0</w:t>
            </w:r>
          </w:p>
          <w:bookmarkEnd w:id="46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462"/>
          <w:p>
            <w:pPr>
              <w:spacing w:after="20"/>
              <w:ind w:left="20"/>
              <w:jc w:val="both"/>
            </w:pPr>
            <w:r>
              <w:rPr>
                <w:rFonts w:ascii="Times New Roman"/>
                <w:b w:val="false"/>
                <w:i w:val="false"/>
                <w:color w:val="000000"/>
                <w:sz w:val="20"/>
              </w:rPr>
              <w:t>
3904 10 009 9</w:t>
            </w:r>
          </w:p>
          <w:bookmarkEnd w:id="46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463"/>
          <w:p>
            <w:pPr>
              <w:spacing w:after="20"/>
              <w:ind w:left="20"/>
              <w:jc w:val="both"/>
            </w:pPr>
            <w:r>
              <w:rPr>
                <w:rFonts w:ascii="Times New Roman"/>
                <w:b w:val="false"/>
                <w:i w:val="false"/>
                <w:color w:val="000000"/>
                <w:sz w:val="20"/>
              </w:rPr>
              <w:t>
3904 22 000 0</w:t>
            </w:r>
          </w:p>
          <w:bookmarkEnd w:id="46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пластифицированный</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464"/>
          <w:p>
            <w:pPr>
              <w:spacing w:after="20"/>
              <w:ind w:left="20"/>
              <w:jc w:val="both"/>
            </w:pPr>
            <w:r>
              <w:rPr>
                <w:rFonts w:ascii="Times New Roman"/>
                <w:b w:val="false"/>
                <w:i w:val="false"/>
                <w:color w:val="000000"/>
                <w:sz w:val="20"/>
              </w:rPr>
              <w:t>
3905 12 000 0</w:t>
            </w:r>
          </w:p>
          <w:bookmarkEnd w:id="46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виде водных дисперсий</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465"/>
          <w:p>
            <w:pPr>
              <w:spacing w:after="20"/>
              <w:ind w:left="20"/>
              <w:jc w:val="both"/>
            </w:pPr>
            <w:r>
              <w:rPr>
                <w:rFonts w:ascii="Times New Roman"/>
                <w:b w:val="false"/>
                <w:i w:val="false"/>
                <w:color w:val="000000"/>
                <w:sz w:val="20"/>
              </w:rPr>
              <w:t>
3905 19 000 0</w:t>
            </w:r>
          </w:p>
          <w:bookmarkEnd w:id="46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466"/>
          <w:p>
            <w:pPr>
              <w:spacing w:after="20"/>
              <w:ind w:left="20"/>
              <w:jc w:val="both"/>
            </w:pPr>
            <w:r>
              <w:rPr>
                <w:rFonts w:ascii="Times New Roman"/>
                <w:b w:val="false"/>
                <w:i w:val="false"/>
                <w:color w:val="000000"/>
                <w:sz w:val="20"/>
              </w:rPr>
              <w:t>
3905 21 000 0</w:t>
            </w:r>
          </w:p>
          <w:bookmarkEnd w:id="46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виде водных дисперсий</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467"/>
          <w:p>
            <w:pPr>
              <w:spacing w:after="20"/>
              <w:ind w:left="20"/>
              <w:jc w:val="both"/>
            </w:pPr>
            <w:r>
              <w:rPr>
                <w:rFonts w:ascii="Times New Roman"/>
                <w:b w:val="false"/>
                <w:i w:val="false"/>
                <w:color w:val="000000"/>
                <w:sz w:val="20"/>
              </w:rPr>
              <w:t>
3905 29 000 0</w:t>
            </w:r>
          </w:p>
          <w:bookmarkEnd w:id="46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468"/>
          <w:p>
            <w:pPr>
              <w:spacing w:after="20"/>
              <w:ind w:left="20"/>
              <w:jc w:val="both"/>
            </w:pPr>
            <w:r>
              <w:rPr>
                <w:rFonts w:ascii="Times New Roman"/>
                <w:b w:val="false"/>
                <w:i w:val="false"/>
                <w:color w:val="000000"/>
                <w:sz w:val="20"/>
              </w:rPr>
              <w:t>
3905 30 000 0</w:t>
            </w:r>
          </w:p>
          <w:bookmarkEnd w:id="46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поливиниловый, содержащий или не содержащий негидролизованные ацетатные группы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469"/>
          <w:p>
            <w:pPr>
              <w:spacing w:after="20"/>
              <w:ind w:left="20"/>
              <w:jc w:val="both"/>
            </w:pPr>
            <w:r>
              <w:rPr>
                <w:rFonts w:ascii="Times New Roman"/>
                <w:b w:val="false"/>
                <w:i w:val="false"/>
                <w:color w:val="000000"/>
                <w:sz w:val="20"/>
              </w:rPr>
              <w:t>
3905 91 000 0</w:t>
            </w:r>
          </w:p>
          <w:bookmarkEnd w:id="46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470"/>
          <w:p>
            <w:pPr>
              <w:spacing w:after="20"/>
              <w:ind w:left="20"/>
              <w:jc w:val="both"/>
            </w:pPr>
            <w:r>
              <w:rPr>
                <w:rFonts w:ascii="Times New Roman"/>
                <w:b w:val="false"/>
                <w:i w:val="false"/>
                <w:color w:val="000000"/>
                <w:sz w:val="20"/>
              </w:rPr>
              <w:t>
3905 99 901 0</w:t>
            </w:r>
          </w:p>
          <w:bookmarkEnd w:id="47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поливинилпирролидон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471"/>
          <w:p>
            <w:pPr>
              <w:spacing w:after="20"/>
              <w:ind w:left="20"/>
              <w:jc w:val="both"/>
            </w:pPr>
            <w:r>
              <w:rPr>
                <w:rFonts w:ascii="Times New Roman"/>
                <w:b w:val="false"/>
                <w:i w:val="false"/>
                <w:color w:val="000000"/>
                <w:sz w:val="20"/>
              </w:rPr>
              <w:t>
3905 99 909 0</w:t>
            </w:r>
          </w:p>
          <w:bookmarkEnd w:id="47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472"/>
          <w:p>
            <w:pPr>
              <w:spacing w:after="20"/>
              <w:ind w:left="20"/>
              <w:jc w:val="both"/>
            </w:pPr>
            <w:r>
              <w:rPr>
                <w:rFonts w:ascii="Times New Roman"/>
                <w:b w:val="false"/>
                <w:i w:val="false"/>
                <w:color w:val="000000"/>
                <w:sz w:val="20"/>
              </w:rPr>
              <w:t>
3906 90 300 0</w:t>
            </w:r>
          </w:p>
          <w:bookmarkEnd w:id="47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сополимер акриловой кислоты </w:t>
            </w:r>
            <w:r>
              <w:br/>
            </w:r>
            <w:r>
              <w:rPr>
                <w:rFonts w:ascii="Times New Roman"/>
                <w:b w:val="false"/>
                <w:i w:val="false"/>
                <w:color w:val="000000"/>
                <w:sz w:val="20"/>
              </w:rPr>
              <w:t xml:space="preserve">
2-этилгексилакрилата, содержащий 10 мас.% или более, но не более 11 мас.% </w:t>
            </w:r>
            <w:r>
              <w:br/>
            </w:r>
            <w:r>
              <w:rPr>
                <w:rFonts w:ascii="Times New Roman"/>
                <w:b w:val="false"/>
                <w:i w:val="false"/>
                <w:color w:val="000000"/>
                <w:sz w:val="20"/>
              </w:rPr>
              <w:t>
2-этилгексилакрилата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473"/>
          <w:p>
            <w:pPr>
              <w:spacing w:after="20"/>
              <w:ind w:left="20"/>
              <w:jc w:val="both"/>
            </w:pPr>
            <w:r>
              <w:rPr>
                <w:rFonts w:ascii="Times New Roman"/>
                <w:b w:val="false"/>
                <w:i w:val="false"/>
                <w:color w:val="000000"/>
                <w:sz w:val="20"/>
              </w:rPr>
              <w:t>
3906 90 400 0</w:t>
            </w:r>
          </w:p>
          <w:bookmarkEnd w:id="47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 акрилонитрила и метилакрилата, модифицированный полибутадиенакрилонитрилом (NBR)</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474"/>
          <w:p>
            <w:pPr>
              <w:spacing w:after="20"/>
              <w:ind w:left="20"/>
              <w:jc w:val="both"/>
            </w:pPr>
            <w:r>
              <w:rPr>
                <w:rFonts w:ascii="Times New Roman"/>
                <w:b w:val="false"/>
                <w:i w:val="false"/>
                <w:color w:val="000000"/>
                <w:sz w:val="20"/>
              </w:rPr>
              <w:t>
3906 90 600 0</w:t>
            </w:r>
          </w:p>
          <w:bookmarkEnd w:id="47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тройной сополимер метилакрилата, этилена и мономера, содержащего неконцевую карбоксильную группу как группу-заместитель, содержащий 50 мас.% или более метилакрилата, смешанный или не смешанный с кремнеземом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475"/>
          <w:p>
            <w:pPr>
              <w:spacing w:after="20"/>
              <w:ind w:left="20"/>
              <w:jc w:val="both"/>
            </w:pPr>
            <w:r>
              <w:rPr>
                <w:rFonts w:ascii="Times New Roman"/>
                <w:b w:val="false"/>
                <w:i w:val="false"/>
                <w:color w:val="000000"/>
                <w:sz w:val="20"/>
              </w:rPr>
              <w:t>
3906 90 900 9</w:t>
            </w:r>
          </w:p>
          <w:bookmarkEnd w:id="47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476"/>
          <w:p>
            <w:pPr>
              <w:spacing w:after="20"/>
              <w:ind w:left="20"/>
              <w:jc w:val="both"/>
            </w:pPr>
            <w:r>
              <w:rPr>
                <w:rFonts w:ascii="Times New Roman"/>
                <w:b w:val="false"/>
                <w:i w:val="false"/>
                <w:color w:val="000000"/>
                <w:sz w:val="20"/>
              </w:rPr>
              <w:t>
3907 50 000 0</w:t>
            </w:r>
          </w:p>
          <w:bookmarkEnd w:id="47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алкидные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477"/>
          <w:p>
            <w:pPr>
              <w:spacing w:after="20"/>
              <w:ind w:left="20"/>
              <w:jc w:val="both"/>
            </w:pPr>
            <w:r>
              <w:rPr>
                <w:rFonts w:ascii="Times New Roman"/>
                <w:b w:val="false"/>
                <w:i w:val="false"/>
                <w:color w:val="000000"/>
                <w:sz w:val="20"/>
              </w:rPr>
              <w:t>
3907 60 800 0</w:t>
            </w:r>
          </w:p>
          <w:bookmarkEnd w:id="47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478"/>
          <w:p>
            <w:pPr>
              <w:spacing w:after="20"/>
              <w:ind w:left="20"/>
              <w:jc w:val="both"/>
            </w:pPr>
            <w:r>
              <w:rPr>
                <w:rFonts w:ascii="Times New Roman"/>
                <w:b w:val="false"/>
                <w:i w:val="false"/>
                <w:color w:val="000000"/>
                <w:sz w:val="20"/>
              </w:rPr>
              <w:t>
3907 91 100 0</w:t>
            </w:r>
          </w:p>
          <w:bookmarkEnd w:id="47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жидкие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479"/>
          <w:p>
            <w:pPr>
              <w:spacing w:after="20"/>
              <w:ind w:left="20"/>
              <w:jc w:val="both"/>
            </w:pPr>
            <w:r>
              <w:rPr>
                <w:rFonts w:ascii="Times New Roman"/>
                <w:b w:val="false"/>
                <w:i w:val="false"/>
                <w:color w:val="000000"/>
                <w:sz w:val="20"/>
              </w:rPr>
              <w:t>
3907 91 900 0</w:t>
            </w:r>
          </w:p>
          <w:bookmarkEnd w:id="47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480"/>
          <w:p>
            <w:pPr>
              <w:spacing w:after="20"/>
              <w:ind w:left="20"/>
              <w:jc w:val="both"/>
            </w:pPr>
            <w:r>
              <w:rPr>
                <w:rFonts w:ascii="Times New Roman"/>
                <w:b w:val="false"/>
                <w:i w:val="false"/>
                <w:color w:val="000000"/>
                <w:sz w:val="20"/>
              </w:rPr>
              <w:t>
3907 99 100 0</w:t>
            </w:r>
          </w:p>
          <w:bookmarkEnd w:id="48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полиэтиленнафталин-2,6-дикарбоксилат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481"/>
          <w:p>
            <w:pPr>
              <w:spacing w:after="20"/>
              <w:ind w:left="20"/>
              <w:jc w:val="both"/>
            </w:pPr>
            <w:r>
              <w:rPr>
                <w:rFonts w:ascii="Times New Roman"/>
                <w:b w:val="false"/>
                <w:i w:val="false"/>
                <w:color w:val="000000"/>
                <w:sz w:val="20"/>
              </w:rPr>
              <w:t>
3907 99 900 0</w:t>
            </w:r>
          </w:p>
          <w:bookmarkEnd w:id="48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482"/>
          <w:p>
            <w:pPr>
              <w:spacing w:after="20"/>
              <w:ind w:left="20"/>
              <w:jc w:val="both"/>
            </w:pPr>
            <w:r>
              <w:rPr>
                <w:rFonts w:ascii="Times New Roman"/>
                <w:b w:val="false"/>
                <w:i w:val="false"/>
                <w:color w:val="000000"/>
                <w:sz w:val="20"/>
              </w:rPr>
              <w:t>
3914 00 000 0</w:t>
            </w:r>
          </w:p>
          <w:bookmarkEnd w:id="48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смолы ионообменные, полученные на основе полимеров товарных позиций 3901 – 3913, в первичных формах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483"/>
          <w:p>
            <w:pPr>
              <w:spacing w:after="20"/>
              <w:ind w:left="20"/>
              <w:jc w:val="both"/>
            </w:pPr>
            <w:r>
              <w:rPr>
                <w:rFonts w:ascii="Times New Roman"/>
                <w:b w:val="false"/>
                <w:i w:val="false"/>
                <w:color w:val="000000"/>
                <w:sz w:val="20"/>
              </w:rPr>
              <w:t>
3916 20 000 0</w:t>
            </w:r>
          </w:p>
          <w:bookmarkEnd w:id="48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полимеров винилхлорида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484"/>
          <w:p>
            <w:pPr>
              <w:spacing w:after="20"/>
              <w:ind w:left="20"/>
              <w:jc w:val="both"/>
            </w:pPr>
            <w:r>
              <w:rPr>
                <w:rFonts w:ascii="Times New Roman"/>
                <w:b w:val="false"/>
                <w:i w:val="false"/>
                <w:color w:val="000000"/>
                <w:sz w:val="20"/>
              </w:rPr>
              <w:t>
3916 90 900 0</w:t>
            </w:r>
          </w:p>
          <w:bookmarkEnd w:id="48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485"/>
          <w:p>
            <w:pPr>
              <w:spacing w:after="20"/>
              <w:ind w:left="20"/>
              <w:jc w:val="both"/>
            </w:pPr>
            <w:r>
              <w:rPr>
                <w:rFonts w:ascii="Times New Roman"/>
                <w:b w:val="false"/>
                <w:i w:val="false"/>
                <w:color w:val="000000"/>
                <w:sz w:val="20"/>
              </w:rPr>
              <w:t>
3919 10 190 0</w:t>
            </w:r>
          </w:p>
          <w:bookmarkEnd w:id="48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486"/>
          <w:p>
            <w:pPr>
              <w:spacing w:after="20"/>
              <w:ind w:left="20"/>
              <w:jc w:val="both"/>
            </w:pPr>
            <w:r>
              <w:rPr>
                <w:rFonts w:ascii="Times New Roman"/>
                <w:b w:val="false"/>
                <w:i w:val="false"/>
                <w:color w:val="000000"/>
                <w:sz w:val="20"/>
              </w:rPr>
              <w:t>
3920 10 400 0</w:t>
            </w:r>
          </w:p>
          <w:bookmarkEnd w:id="48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487"/>
          <w:p>
            <w:pPr>
              <w:spacing w:after="20"/>
              <w:ind w:left="20"/>
              <w:jc w:val="both"/>
            </w:pPr>
            <w:r>
              <w:rPr>
                <w:rFonts w:ascii="Times New Roman"/>
                <w:b w:val="false"/>
                <w:i w:val="false"/>
                <w:color w:val="000000"/>
                <w:sz w:val="20"/>
              </w:rPr>
              <w:t>
3920 20 210 0</w:t>
            </w:r>
          </w:p>
          <w:bookmarkEnd w:id="48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биаксиально ориентированные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488"/>
          <w:p>
            <w:pPr>
              <w:spacing w:after="20"/>
              <w:ind w:left="20"/>
              <w:jc w:val="both"/>
            </w:pPr>
            <w:r>
              <w:rPr>
                <w:rFonts w:ascii="Times New Roman"/>
                <w:b w:val="false"/>
                <w:i w:val="false"/>
                <w:color w:val="000000"/>
                <w:sz w:val="20"/>
              </w:rPr>
              <w:t>
3920 49 100 1</w:t>
            </w:r>
          </w:p>
          <w:bookmarkEnd w:id="48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жесткие непластифицированные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489"/>
          <w:p>
            <w:pPr>
              <w:spacing w:after="20"/>
              <w:ind w:left="20"/>
              <w:jc w:val="both"/>
            </w:pPr>
            <w:r>
              <w:rPr>
                <w:rFonts w:ascii="Times New Roman"/>
                <w:b w:val="false"/>
                <w:i w:val="false"/>
                <w:color w:val="000000"/>
                <w:sz w:val="20"/>
              </w:rPr>
              <w:t>
3920 49 100 9</w:t>
            </w:r>
          </w:p>
          <w:bookmarkEnd w:id="48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гибкие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490"/>
          <w:p>
            <w:pPr>
              <w:spacing w:after="20"/>
              <w:ind w:left="20"/>
              <w:jc w:val="both"/>
            </w:pPr>
            <w:r>
              <w:rPr>
                <w:rFonts w:ascii="Times New Roman"/>
                <w:b w:val="false"/>
                <w:i w:val="false"/>
                <w:color w:val="000000"/>
                <w:sz w:val="20"/>
              </w:rPr>
              <w:t>
3920 99 900 0</w:t>
            </w:r>
          </w:p>
          <w:bookmarkEnd w:id="49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491"/>
          <w:p>
            <w:pPr>
              <w:spacing w:after="20"/>
              <w:ind w:left="20"/>
              <w:jc w:val="both"/>
            </w:pPr>
            <w:r>
              <w:rPr>
                <w:rFonts w:ascii="Times New Roman"/>
                <w:b w:val="false"/>
                <w:i w:val="false"/>
                <w:color w:val="000000"/>
                <w:sz w:val="20"/>
              </w:rPr>
              <w:t>
3921 90 900 0</w:t>
            </w:r>
          </w:p>
          <w:bookmarkEnd w:id="49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492"/>
          <w:p>
            <w:pPr>
              <w:spacing w:after="20"/>
              <w:ind w:left="20"/>
              <w:jc w:val="both"/>
            </w:pPr>
            <w:r>
              <w:rPr>
                <w:rFonts w:ascii="Times New Roman"/>
                <w:b w:val="false"/>
                <w:i w:val="false"/>
                <w:color w:val="000000"/>
                <w:sz w:val="20"/>
              </w:rPr>
              <w:t>
3923 29 900 0</w:t>
            </w:r>
          </w:p>
          <w:bookmarkEnd w:id="49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493"/>
          <w:p>
            <w:pPr>
              <w:spacing w:after="20"/>
              <w:ind w:left="20"/>
              <w:jc w:val="both"/>
            </w:pPr>
            <w:r>
              <w:rPr>
                <w:rFonts w:ascii="Times New Roman"/>
                <w:b w:val="false"/>
                <w:i w:val="false"/>
                <w:color w:val="000000"/>
                <w:sz w:val="20"/>
              </w:rPr>
              <w:t>
4011 10 000 1</w:t>
            </w:r>
          </w:p>
          <w:bookmarkEnd w:id="49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посадочным диаметром менее 15 дюймов</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494"/>
          <w:p>
            <w:pPr>
              <w:spacing w:after="20"/>
              <w:ind w:left="20"/>
              <w:jc w:val="both"/>
            </w:pPr>
            <w:r>
              <w:rPr>
                <w:rFonts w:ascii="Times New Roman"/>
                <w:b w:val="false"/>
                <w:i w:val="false"/>
                <w:color w:val="000000"/>
                <w:sz w:val="20"/>
              </w:rPr>
              <w:t>
4011 10 000 2</w:t>
            </w:r>
          </w:p>
          <w:bookmarkEnd w:id="49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посадочным диаметром 15 дюймов или более, но не более 16 дюймов</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495"/>
          <w:p>
            <w:pPr>
              <w:spacing w:after="20"/>
              <w:ind w:left="20"/>
              <w:jc w:val="both"/>
            </w:pPr>
            <w:r>
              <w:rPr>
                <w:rFonts w:ascii="Times New Roman"/>
                <w:b w:val="false"/>
                <w:i w:val="false"/>
                <w:color w:val="000000"/>
                <w:sz w:val="20"/>
              </w:rPr>
              <w:t>
4011 10 000 9</w:t>
            </w:r>
          </w:p>
          <w:bookmarkEnd w:id="49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496"/>
          <w:p>
            <w:pPr>
              <w:spacing w:after="20"/>
              <w:ind w:left="20"/>
              <w:jc w:val="both"/>
            </w:pPr>
            <w:r>
              <w:rPr>
                <w:rFonts w:ascii="Times New Roman"/>
                <w:b w:val="false"/>
                <w:i w:val="false"/>
                <w:color w:val="000000"/>
                <w:sz w:val="20"/>
              </w:rPr>
              <w:t>
4011 20 100 1</w:t>
            </w:r>
          </w:p>
          <w:bookmarkEnd w:id="49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шины с цельнометаллическим кордом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497"/>
          <w:p>
            <w:pPr>
              <w:spacing w:after="20"/>
              <w:ind w:left="20"/>
              <w:jc w:val="both"/>
            </w:pPr>
            <w:r>
              <w:rPr>
                <w:rFonts w:ascii="Times New Roman"/>
                <w:b w:val="false"/>
                <w:i w:val="false"/>
                <w:color w:val="000000"/>
                <w:sz w:val="20"/>
              </w:rPr>
              <w:t>
4011 20 100 9</w:t>
            </w:r>
          </w:p>
          <w:bookmarkEnd w:id="49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498"/>
          <w:p>
            <w:pPr>
              <w:spacing w:after="20"/>
              <w:ind w:left="20"/>
              <w:jc w:val="both"/>
            </w:pPr>
            <w:r>
              <w:rPr>
                <w:rFonts w:ascii="Times New Roman"/>
                <w:b w:val="false"/>
                <w:i w:val="false"/>
                <w:color w:val="000000"/>
                <w:sz w:val="20"/>
              </w:rPr>
              <w:t>
4011 20 900 1</w:t>
            </w:r>
          </w:p>
          <w:bookmarkEnd w:id="49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шины с цельнометаллическим кордом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499"/>
          <w:p>
            <w:pPr>
              <w:spacing w:after="20"/>
              <w:ind w:left="20"/>
              <w:jc w:val="both"/>
            </w:pPr>
            <w:r>
              <w:rPr>
                <w:rFonts w:ascii="Times New Roman"/>
                <w:b w:val="false"/>
                <w:i w:val="false"/>
                <w:color w:val="000000"/>
                <w:sz w:val="20"/>
              </w:rPr>
              <w:t>
4011 20 900 9</w:t>
            </w:r>
          </w:p>
          <w:bookmarkEnd w:id="49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500"/>
          <w:p>
            <w:pPr>
              <w:spacing w:after="20"/>
              <w:ind w:left="20"/>
              <w:jc w:val="both"/>
            </w:pPr>
            <w:r>
              <w:rPr>
                <w:rFonts w:ascii="Times New Roman"/>
                <w:b w:val="false"/>
                <w:i w:val="false"/>
                <w:color w:val="000000"/>
                <w:sz w:val="20"/>
              </w:rPr>
              <w:t>
4013 10 000 1</w:t>
            </w:r>
          </w:p>
          <w:bookmarkEnd w:id="50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легковых автомобилей (включая грузопассажирские автомобили-фургоны и спортивные автомобили)</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501"/>
          <w:p>
            <w:pPr>
              <w:spacing w:after="20"/>
              <w:ind w:left="20"/>
              <w:jc w:val="both"/>
            </w:pPr>
            <w:r>
              <w:rPr>
                <w:rFonts w:ascii="Times New Roman"/>
                <w:b w:val="false"/>
                <w:i w:val="false"/>
                <w:color w:val="000000"/>
                <w:sz w:val="20"/>
              </w:rPr>
              <w:t>
4013 10 000 9</w:t>
            </w:r>
          </w:p>
          <w:bookmarkEnd w:id="50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автобусов или моторных транспортных средств для перевозки грузов</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502"/>
          <w:p>
            <w:pPr>
              <w:spacing w:after="20"/>
              <w:ind w:left="20"/>
              <w:jc w:val="both"/>
            </w:pPr>
            <w:r>
              <w:rPr>
                <w:rFonts w:ascii="Times New Roman"/>
                <w:b w:val="false"/>
                <w:i w:val="false"/>
                <w:color w:val="000000"/>
                <w:sz w:val="20"/>
              </w:rPr>
              <w:t>
4013 90 000 0</w:t>
            </w:r>
          </w:p>
          <w:bookmarkEnd w:id="50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503"/>
          <w:p>
            <w:pPr>
              <w:spacing w:after="20"/>
              <w:ind w:left="20"/>
              <w:jc w:val="both"/>
            </w:pPr>
            <w:r>
              <w:rPr>
                <w:rFonts w:ascii="Times New Roman"/>
                <w:b w:val="false"/>
                <w:i w:val="false"/>
                <w:color w:val="000000"/>
                <w:sz w:val="20"/>
              </w:rPr>
              <w:t>
4107 92 100 0</w:t>
            </w:r>
          </w:p>
          <w:bookmarkEnd w:id="50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кожа из шкур крупного рогатого скота (включая буйволов)</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504"/>
          <w:p>
            <w:pPr>
              <w:spacing w:after="20"/>
              <w:ind w:left="20"/>
              <w:jc w:val="both"/>
            </w:pPr>
            <w:r>
              <w:rPr>
                <w:rFonts w:ascii="Times New Roman"/>
                <w:b w:val="false"/>
                <w:i w:val="false"/>
                <w:color w:val="000000"/>
                <w:sz w:val="20"/>
              </w:rPr>
              <w:t>
4107 99 100 0</w:t>
            </w:r>
          </w:p>
          <w:bookmarkEnd w:id="50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кожа из шкур крупного рогатого скота (включая буйволов)</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505"/>
          <w:p>
            <w:pPr>
              <w:spacing w:after="20"/>
              <w:ind w:left="20"/>
              <w:jc w:val="both"/>
            </w:pPr>
            <w:r>
              <w:rPr>
                <w:rFonts w:ascii="Times New Roman"/>
                <w:b w:val="false"/>
                <w:i w:val="false"/>
                <w:color w:val="000000"/>
                <w:sz w:val="20"/>
              </w:rPr>
              <w:t>
4112 00 000 0</w:t>
            </w:r>
          </w:p>
          <w:bookmarkEnd w:id="50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Кожа, дополнительно обработанная после дубления или в виде кожевенного краста, включая выделанную под пергамент, из шкур овец или шкурок ягнят, без шерстного покрова, двоеная или недвоеная, кроме кожи товарной позиции 4114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506"/>
          <w:p>
            <w:pPr>
              <w:spacing w:after="20"/>
              <w:ind w:left="20"/>
              <w:jc w:val="both"/>
            </w:pPr>
            <w:r>
              <w:rPr>
                <w:rFonts w:ascii="Times New Roman"/>
                <w:b w:val="false"/>
                <w:i w:val="false"/>
                <w:color w:val="000000"/>
                <w:sz w:val="20"/>
              </w:rPr>
              <w:t>
4113 20 000 0</w:t>
            </w:r>
          </w:p>
          <w:bookmarkEnd w:id="50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свиней</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507"/>
          <w:p>
            <w:pPr>
              <w:spacing w:after="20"/>
              <w:ind w:left="20"/>
              <w:jc w:val="both"/>
            </w:pPr>
            <w:r>
              <w:rPr>
                <w:rFonts w:ascii="Times New Roman"/>
                <w:b w:val="false"/>
                <w:i w:val="false"/>
                <w:color w:val="000000"/>
                <w:sz w:val="20"/>
              </w:rPr>
              <w:t>
4407 91 900 0</w:t>
            </w:r>
          </w:p>
          <w:bookmarkEnd w:id="50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508"/>
          <w:p>
            <w:pPr>
              <w:spacing w:after="20"/>
              <w:ind w:left="20"/>
              <w:jc w:val="both"/>
            </w:pPr>
            <w:r>
              <w:rPr>
                <w:rFonts w:ascii="Times New Roman"/>
                <w:b w:val="false"/>
                <w:i w:val="false"/>
                <w:color w:val="000000"/>
                <w:sz w:val="20"/>
              </w:rPr>
              <w:t>
4407 99 980 1</w:t>
            </w:r>
          </w:p>
          <w:bookmarkEnd w:id="50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лесоматериалы, распиленные вдоль, из березы или осины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509"/>
          <w:p>
            <w:pPr>
              <w:spacing w:after="20"/>
              <w:ind w:left="20"/>
              <w:jc w:val="both"/>
            </w:pPr>
            <w:r>
              <w:rPr>
                <w:rFonts w:ascii="Times New Roman"/>
                <w:b w:val="false"/>
                <w:i w:val="false"/>
                <w:color w:val="000000"/>
                <w:sz w:val="20"/>
              </w:rPr>
              <w:t>
4410 11 100 0</w:t>
            </w:r>
          </w:p>
          <w:bookmarkEnd w:id="50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необработанные или без дальнейшей обработки, кроме шлифования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510"/>
          <w:p>
            <w:pPr>
              <w:spacing w:after="20"/>
              <w:ind w:left="20"/>
              <w:jc w:val="both"/>
            </w:pPr>
            <w:r>
              <w:rPr>
                <w:rFonts w:ascii="Times New Roman"/>
                <w:b w:val="false"/>
                <w:i w:val="false"/>
                <w:color w:val="000000"/>
                <w:sz w:val="20"/>
              </w:rPr>
              <w:t>
4410 11 900 0</w:t>
            </w:r>
          </w:p>
          <w:bookmarkEnd w:id="51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511"/>
          <w:p>
            <w:pPr>
              <w:spacing w:after="20"/>
              <w:ind w:left="20"/>
              <w:jc w:val="both"/>
            </w:pPr>
            <w:r>
              <w:rPr>
                <w:rFonts w:ascii="Times New Roman"/>
                <w:b w:val="false"/>
                <w:i w:val="false"/>
                <w:color w:val="000000"/>
                <w:sz w:val="20"/>
              </w:rPr>
              <w:t>
4411 12 900 0</w:t>
            </w:r>
          </w:p>
          <w:bookmarkEnd w:id="51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512"/>
          <w:p>
            <w:pPr>
              <w:spacing w:after="20"/>
              <w:ind w:left="20"/>
              <w:jc w:val="both"/>
            </w:pPr>
            <w:r>
              <w:rPr>
                <w:rFonts w:ascii="Times New Roman"/>
                <w:b w:val="false"/>
                <w:i w:val="false"/>
                <w:color w:val="000000"/>
                <w:sz w:val="20"/>
              </w:rPr>
              <w:t>
4411 13 900 0</w:t>
            </w:r>
          </w:p>
          <w:bookmarkEnd w:id="51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513"/>
          <w:p>
            <w:pPr>
              <w:spacing w:after="20"/>
              <w:ind w:left="20"/>
              <w:jc w:val="both"/>
            </w:pPr>
            <w:r>
              <w:rPr>
                <w:rFonts w:ascii="Times New Roman"/>
                <w:b w:val="false"/>
                <w:i w:val="false"/>
                <w:color w:val="000000"/>
                <w:sz w:val="20"/>
              </w:rPr>
              <w:t>
4411 14 900 0</w:t>
            </w:r>
          </w:p>
          <w:bookmarkEnd w:id="51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514"/>
          <w:p>
            <w:pPr>
              <w:spacing w:after="20"/>
              <w:ind w:left="20"/>
              <w:jc w:val="both"/>
            </w:pPr>
            <w:r>
              <w:rPr>
                <w:rFonts w:ascii="Times New Roman"/>
                <w:b w:val="false"/>
                <w:i w:val="false"/>
                <w:color w:val="000000"/>
                <w:sz w:val="20"/>
              </w:rPr>
              <w:t>
4411 92 900 0</w:t>
            </w:r>
          </w:p>
          <w:bookmarkEnd w:id="51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515"/>
          <w:p>
            <w:pPr>
              <w:spacing w:after="20"/>
              <w:ind w:left="20"/>
              <w:jc w:val="both"/>
            </w:pPr>
            <w:r>
              <w:rPr>
                <w:rFonts w:ascii="Times New Roman"/>
                <w:b w:val="false"/>
                <w:i w:val="false"/>
                <w:color w:val="000000"/>
                <w:sz w:val="20"/>
              </w:rPr>
              <w:t>
4411 93 900 0</w:t>
            </w:r>
          </w:p>
          <w:bookmarkEnd w:id="51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516"/>
          <w:p>
            <w:pPr>
              <w:spacing w:after="20"/>
              <w:ind w:left="20"/>
              <w:jc w:val="both"/>
            </w:pPr>
            <w:r>
              <w:rPr>
                <w:rFonts w:ascii="Times New Roman"/>
                <w:b w:val="false"/>
                <w:i w:val="false"/>
                <w:color w:val="000000"/>
                <w:sz w:val="20"/>
              </w:rPr>
              <w:t>
4411 94 900 0</w:t>
            </w:r>
          </w:p>
          <w:bookmarkEnd w:id="51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517"/>
          <w:p>
            <w:pPr>
              <w:spacing w:after="20"/>
              <w:ind w:left="20"/>
              <w:jc w:val="both"/>
            </w:pPr>
            <w:r>
              <w:rPr>
                <w:rFonts w:ascii="Times New Roman"/>
                <w:b w:val="false"/>
                <w:i w:val="false"/>
                <w:color w:val="000000"/>
                <w:sz w:val="20"/>
              </w:rPr>
              <w:t>
4418 20 800 0</w:t>
            </w:r>
          </w:p>
          <w:bookmarkEnd w:id="51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 прочих пород</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518"/>
          <w:p>
            <w:pPr>
              <w:spacing w:after="20"/>
              <w:ind w:left="20"/>
              <w:jc w:val="both"/>
            </w:pPr>
            <w:r>
              <w:rPr>
                <w:rFonts w:ascii="Times New Roman"/>
                <w:b w:val="false"/>
                <w:i w:val="false"/>
                <w:color w:val="000000"/>
                <w:sz w:val="20"/>
              </w:rPr>
              <w:t>
4418 90 800 0</w:t>
            </w:r>
          </w:p>
          <w:bookmarkEnd w:id="51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519"/>
          <w:p>
            <w:pPr>
              <w:spacing w:after="20"/>
              <w:ind w:left="20"/>
              <w:jc w:val="both"/>
            </w:pPr>
            <w:r>
              <w:rPr>
                <w:rFonts w:ascii="Times New Roman"/>
                <w:b w:val="false"/>
                <w:i w:val="false"/>
                <w:color w:val="000000"/>
                <w:sz w:val="20"/>
              </w:rPr>
              <w:t>
4803 00 100 0</w:t>
            </w:r>
          </w:p>
          <w:bookmarkEnd w:id="51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целлюлозная вата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520"/>
          <w:p>
            <w:pPr>
              <w:spacing w:after="20"/>
              <w:ind w:left="20"/>
              <w:jc w:val="both"/>
            </w:pPr>
            <w:r>
              <w:rPr>
                <w:rFonts w:ascii="Times New Roman"/>
                <w:b w:val="false"/>
                <w:i w:val="false"/>
                <w:color w:val="000000"/>
                <w:sz w:val="20"/>
              </w:rPr>
              <w:t>
4803 00 310 9</w:t>
            </w:r>
          </w:p>
          <w:bookmarkEnd w:id="52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521"/>
          <w:p>
            <w:pPr>
              <w:spacing w:after="20"/>
              <w:ind w:left="20"/>
              <w:jc w:val="both"/>
            </w:pPr>
            <w:r>
              <w:rPr>
                <w:rFonts w:ascii="Times New Roman"/>
                <w:b w:val="false"/>
                <w:i w:val="false"/>
                <w:color w:val="000000"/>
                <w:sz w:val="20"/>
              </w:rPr>
              <w:t>
4803 00 900 0</w:t>
            </w:r>
          </w:p>
          <w:bookmarkEnd w:id="52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522"/>
          <w:p>
            <w:pPr>
              <w:spacing w:after="20"/>
              <w:ind w:left="20"/>
              <w:jc w:val="both"/>
            </w:pPr>
            <w:r>
              <w:rPr>
                <w:rFonts w:ascii="Times New Roman"/>
                <w:b w:val="false"/>
                <w:i w:val="false"/>
                <w:color w:val="000000"/>
                <w:sz w:val="20"/>
              </w:rPr>
              <w:t>
4804 29 900 0</w:t>
            </w:r>
          </w:p>
          <w:bookmarkEnd w:id="52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523"/>
          <w:p>
            <w:pPr>
              <w:spacing w:after="20"/>
              <w:ind w:left="20"/>
              <w:jc w:val="both"/>
            </w:pPr>
            <w:r>
              <w:rPr>
                <w:rFonts w:ascii="Times New Roman"/>
                <w:b w:val="false"/>
                <w:i w:val="false"/>
                <w:color w:val="000000"/>
                <w:sz w:val="20"/>
              </w:rPr>
              <w:t>
4804 39 800 0</w:t>
            </w:r>
          </w:p>
          <w:bookmarkEnd w:id="52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524"/>
          <w:p>
            <w:pPr>
              <w:spacing w:after="20"/>
              <w:ind w:left="20"/>
              <w:jc w:val="both"/>
            </w:pPr>
            <w:r>
              <w:rPr>
                <w:rFonts w:ascii="Times New Roman"/>
                <w:b w:val="false"/>
                <w:i w:val="false"/>
                <w:color w:val="000000"/>
                <w:sz w:val="20"/>
              </w:rPr>
              <w:t>
4806 10 000 0</w:t>
            </w:r>
          </w:p>
          <w:bookmarkEnd w:id="52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пергамент растительный</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525"/>
          <w:p>
            <w:pPr>
              <w:spacing w:after="20"/>
              <w:ind w:left="20"/>
              <w:jc w:val="both"/>
            </w:pPr>
            <w:r>
              <w:rPr>
                <w:rFonts w:ascii="Times New Roman"/>
                <w:b w:val="false"/>
                <w:i w:val="false"/>
                <w:color w:val="000000"/>
                <w:sz w:val="20"/>
              </w:rPr>
              <w:t>
4813 20 000 0</w:t>
            </w:r>
          </w:p>
          <w:bookmarkEnd w:id="52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шириной не более 5 см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526"/>
          <w:p>
            <w:pPr>
              <w:spacing w:after="20"/>
              <w:ind w:left="20"/>
              <w:jc w:val="both"/>
            </w:pPr>
            <w:r>
              <w:rPr>
                <w:rFonts w:ascii="Times New Roman"/>
                <w:b w:val="false"/>
                <w:i w:val="false"/>
                <w:color w:val="000000"/>
                <w:sz w:val="20"/>
              </w:rPr>
              <w:t>
4813 90 100 0</w:t>
            </w:r>
          </w:p>
          <w:bookmarkEnd w:id="52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шириной более 5 см, но не более 15 см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527"/>
          <w:p>
            <w:pPr>
              <w:spacing w:after="20"/>
              <w:ind w:left="20"/>
              <w:jc w:val="both"/>
            </w:pPr>
            <w:r>
              <w:rPr>
                <w:rFonts w:ascii="Times New Roman"/>
                <w:b w:val="false"/>
                <w:i w:val="false"/>
                <w:color w:val="000000"/>
                <w:sz w:val="20"/>
              </w:rPr>
              <w:t>
4813 90 900 0</w:t>
            </w:r>
          </w:p>
          <w:bookmarkEnd w:id="52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528"/>
          <w:p>
            <w:pPr>
              <w:spacing w:after="20"/>
              <w:ind w:left="20"/>
              <w:jc w:val="both"/>
            </w:pPr>
            <w:r>
              <w:rPr>
                <w:rFonts w:ascii="Times New Roman"/>
                <w:b w:val="false"/>
                <w:i w:val="false"/>
                <w:color w:val="000000"/>
                <w:sz w:val="20"/>
              </w:rPr>
              <w:t>
5111 11 000 0</w:t>
            </w:r>
          </w:p>
          <w:bookmarkEnd w:id="52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поверхностной плотностью не более 300 г/м?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529"/>
          <w:p>
            <w:pPr>
              <w:spacing w:after="20"/>
              <w:ind w:left="20"/>
              <w:jc w:val="both"/>
            </w:pPr>
            <w:r>
              <w:rPr>
                <w:rFonts w:ascii="Times New Roman"/>
                <w:b w:val="false"/>
                <w:i w:val="false"/>
                <w:color w:val="000000"/>
                <w:sz w:val="20"/>
              </w:rPr>
              <w:t>
5111 19 100 0</w:t>
            </w:r>
          </w:p>
          <w:bookmarkEnd w:id="52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300 г/м?, но не более 450 г/м?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530"/>
          <w:p>
            <w:pPr>
              <w:spacing w:after="20"/>
              <w:ind w:left="20"/>
              <w:jc w:val="both"/>
            </w:pPr>
            <w:r>
              <w:rPr>
                <w:rFonts w:ascii="Times New Roman"/>
                <w:b w:val="false"/>
                <w:i w:val="false"/>
                <w:color w:val="000000"/>
                <w:sz w:val="20"/>
              </w:rPr>
              <w:t>
5111 19 900 0</w:t>
            </w:r>
          </w:p>
          <w:bookmarkEnd w:id="53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450 г/м?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531"/>
          <w:p>
            <w:pPr>
              <w:spacing w:after="20"/>
              <w:ind w:left="20"/>
              <w:jc w:val="both"/>
            </w:pPr>
            <w:r>
              <w:rPr>
                <w:rFonts w:ascii="Times New Roman"/>
                <w:b w:val="false"/>
                <w:i w:val="false"/>
                <w:color w:val="000000"/>
                <w:sz w:val="20"/>
              </w:rPr>
              <w:t>
5111 30 100 0</w:t>
            </w:r>
          </w:p>
          <w:bookmarkEnd w:id="53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поверхностной плотностью не более 300 г/м?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532"/>
          <w:p>
            <w:pPr>
              <w:spacing w:after="20"/>
              <w:ind w:left="20"/>
              <w:jc w:val="both"/>
            </w:pPr>
            <w:r>
              <w:rPr>
                <w:rFonts w:ascii="Times New Roman"/>
                <w:b w:val="false"/>
                <w:i w:val="false"/>
                <w:color w:val="000000"/>
                <w:sz w:val="20"/>
              </w:rPr>
              <w:t>
5111 30 300 0</w:t>
            </w:r>
          </w:p>
          <w:bookmarkEnd w:id="53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поверхностной плотностью более 300 г/м?, но не более 450 г/м?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533"/>
          <w:p>
            <w:pPr>
              <w:spacing w:after="20"/>
              <w:ind w:left="20"/>
              <w:jc w:val="both"/>
            </w:pPr>
            <w:r>
              <w:rPr>
                <w:rFonts w:ascii="Times New Roman"/>
                <w:b w:val="false"/>
                <w:i w:val="false"/>
                <w:color w:val="000000"/>
                <w:sz w:val="20"/>
              </w:rPr>
              <w:t>
5111 90 910 0</w:t>
            </w:r>
          </w:p>
          <w:bookmarkEnd w:id="53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300 г/м?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534"/>
          <w:p>
            <w:pPr>
              <w:spacing w:after="20"/>
              <w:ind w:left="20"/>
              <w:jc w:val="both"/>
            </w:pPr>
            <w:r>
              <w:rPr>
                <w:rFonts w:ascii="Times New Roman"/>
                <w:b w:val="false"/>
                <w:i w:val="false"/>
                <w:color w:val="000000"/>
                <w:sz w:val="20"/>
              </w:rPr>
              <w:t>
5112 11 000 0</w:t>
            </w:r>
          </w:p>
          <w:bookmarkEnd w:id="53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поверхностной плотностью не более 200 г/м?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535"/>
          <w:p>
            <w:pPr>
              <w:spacing w:after="20"/>
              <w:ind w:left="20"/>
              <w:jc w:val="both"/>
            </w:pPr>
            <w:r>
              <w:rPr>
                <w:rFonts w:ascii="Times New Roman"/>
                <w:b w:val="false"/>
                <w:i w:val="false"/>
                <w:color w:val="000000"/>
                <w:sz w:val="20"/>
              </w:rPr>
              <w:t>
5112 19 100 0</w:t>
            </w:r>
          </w:p>
          <w:bookmarkEnd w:id="53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200 г/м?, но не более 375 г/м?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536"/>
          <w:p>
            <w:pPr>
              <w:spacing w:after="20"/>
              <w:ind w:left="20"/>
              <w:jc w:val="both"/>
            </w:pPr>
            <w:r>
              <w:rPr>
                <w:rFonts w:ascii="Times New Roman"/>
                <w:b w:val="false"/>
                <w:i w:val="false"/>
                <w:color w:val="000000"/>
                <w:sz w:val="20"/>
              </w:rPr>
              <w:t>
5112 19 900 0</w:t>
            </w:r>
          </w:p>
          <w:bookmarkEnd w:id="53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375 г/м?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537"/>
          <w:p>
            <w:pPr>
              <w:spacing w:after="20"/>
              <w:ind w:left="20"/>
              <w:jc w:val="both"/>
            </w:pPr>
            <w:r>
              <w:rPr>
                <w:rFonts w:ascii="Times New Roman"/>
                <w:b w:val="false"/>
                <w:i w:val="false"/>
                <w:color w:val="000000"/>
                <w:sz w:val="20"/>
              </w:rPr>
              <w:t>
5112 20 000 0</w:t>
            </w:r>
          </w:p>
          <w:bookmarkEnd w:id="53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смешанные в основном или исключительно с химическими нитями</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538"/>
          <w:p>
            <w:pPr>
              <w:spacing w:after="20"/>
              <w:ind w:left="20"/>
              <w:jc w:val="both"/>
            </w:pPr>
            <w:r>
              <w:rPr>
                <w:rFonts w:ascii="Times New Roman"/>
                <w:b w:val="false"/>
                <w:i w:val="false"/>
                <w:color w:val="000000"/>
                <w:sz w:val="20"/>
              </w:rPr>
              <w:t>
5112 30 100 0</w:t>
            </w:r>
          </w:p>
          <w:bookmarkEnd w:id="53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поверхностной плотностью не более 200 г/м?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539"/>
          <w:p>
            <w:pPr>
              <w:spacing w:after="20"/>
              <w:ind w:left="20"/>
              <w:jc w:val="both"/>
            </w:pPr>
            <w:r>
              <w:rPr>
                <w:rFonts w:ascii="Times New Roman"/>
                <w:b w:val="false"/>
                <w:i w:val="false"/>
                <w:color w:val="000000"/>
                <w:sz w:val="20"/>
              </w:rPr>
              <w:t>
5112 30 300 0</w:t>
            </w:r>
          </w:p>
          <w:bookmarkEnd w:id="53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поверхностной плотностью более 200 г/м?, но не более 375 г/м?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540"/>
          <w:p>
            <w:pPr>
              <w:spacing w:after="20"/>
              <w:ind w:left="20"/>
              <w:jc w:val="both"/>
            </w:pPr>
            <w:r>
              <w:rPr>
                <w:rFonts w:ascii="Times New Roman"/>
                <w:b w:val="false"/>
                <w:i w:val="false"/>
                <w:color w:val="000000"/>
                <w:sz w:val="20"/>
              </w:rPr>
              <w:t>
5112 90 910 0</w:t>
            </w:r>
          </w:p>
          <w:bookmarkEnd w:id="54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200 г/м?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541"/>
          <w:p>
            <w:pPr>
              <w:spacing w:after="20"/>
              <w:ind w:left="20"/>
              <w:jc w:val="both"/>
            </w:pPr>
            <w:r>
              <w:rPr>
                <w:rFonts w:ascii="Times New Roman"/>
                <w:b w:val="false"/>
                <w:i w:val="false"/>
                <w:color w:val="000000"/>
                <w:sz w:val="20"/>
              </w:rPr>
              <w:t>
5205 11 000 0</w:t>
            </w:r>
          </w:p>
          <w:bookmarkEnd w:id="54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714,29 дтекс или более (не выше 14 метрического номера)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542"/>
          <w:p>
            <w:pPr>
              <w:spacing w:after="20"/>
              <w:ind w:left="20"/>
              <w:jc w:val="both"/>
            </w:pPr>
            <w:r>
              <w:rPr>
                <w:rFonts w:ascii="Times New Roman"/>
                <w:b w:val="false"/>
                <w:i w:val="false"/>
                <w:color w:val="000000"/>
                <w:sz w:val="20"/>
              </w:rPr>
              <w:t>
5205 12 000 0</w:t>
            </w:r>
          </w:p>
          <w:bookmarkEnd w:id="54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менее 714,29 дтекс, но не менее 232,56 дтекс (выше 14 метрического номера, но не выше 43 метрического номера)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543"/>
          <w:p>
            <w:pPr>
              <w:spacing w:after="20"/>
              <w:ind w:left="20"/>
              <w:jc w:val="both"/>
            </w:pPr>
            <w:r>
              <w:rPr>
                <w:rFonts w:ascii="Times New Roman"/>
                <w:b w:val="false"/>
                <w:i w:val="false"/>
                <w:color w:val="000000"/>
                <w:sz w:val="20"/>
              </w:rPr>
              <w:t>
5205 13 000 0</w:t>
            </w:r>
          </w:p>
          <w:bookmarkEnd w:id="54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менее 232,56 дтекс, но не менее 192,31 дтекс (выше 43 метрического номера, но не выше 52 метрического номера)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544"/>
          <w:p>
            <w:pPr>
              <w:spacing w:after="20"/>
              <w:ind w:left="20"/>
              <w:jc w:val="both"/>
            </w:pPr>
            <w:r>
              <w:rPr>
                <w:rFonts w:ascii="Times New Roman"/>
                <w:b w:val="false"/>
                <w:i w:val="false"/>
                <w:color w:val="000000"/>
                <w:sz w:val="20"/>
              </w:rPr>
              <w:t>
5205 31 000 0</w:t>
            </w:r>
          </w:p>
          <w:bookmarkEnd w:id="54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для однониточной пряжи 714,29 дтекс или более (не выше 14 метрического номера для однониточной пряжи)</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545"/>
          <w:p>
            <w:pPr>
              <w:spacing w:after="20"/>
              <w:ind w:left="20"/>
              <w:jc w:val="both"/>
            </w:pPr>
            <w:r>
              <w:rPr>
                <w:rFonts w:ascii="Times New Roman"/>
                <w:b w:val="false"/>
                <w:i w:val="false"/>
                <w:color w:val="000000"/>
                <w:sz w:val="20"/>
              </w:rPr>
              <w:t>
5205 42 000 0</w:t>
            </w:r>
          </w:p>
          <w:bookmarkEnd w:id="54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для однониточной пряжи менее 714,29 дтекс, но не менее 232,56 дтекс (выше 14 метрического номера, но не выше 43 метрического номера для однониточной пряжи)</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546"/>
          <w:p>
            <w:pPr>
              <w:spacing w:after="20"/>
              <w:ind w:left="20"/>
              <w:jc w:val="both"/>
            </w:pPr>
            <w:r>
              <w:rPr>
                <w:rFonts w:ascii="Times New Roman"/>
                <w:b w:val="false"/>
                <w:i w:val="false"/>
                <w:color w:val="000000"/>
                <w:sz w:val="20"/>
              </w:rPr>
              <w:t>
5206 12 000 0</w:t>
            </w:r>
          </w:p>
          <w:bookmarkEnd w:id="54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менее 714,29 дтекс, но не менее 232,56 дтекс (выше 14 метрического номера, но не выше 43 метрического номера)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547"/>
          <w:p>
            <w:pPr>
              <w:spacing w:after="20"/>
              <w:ind w:left="20"/>
              <w:jc w:val="both"/>
            </w:pPr>
            <w:r>
              <w:rPr>
                <w:rFonts w:ascii="Times New Roman"/>
                <w:b w:val="false"/>
                <w:i w:val="false"/>
                <w:color w:val="000000"/>
                <w:sz w:val="20"/>
              </w:rPr>
              <w:t>
5206 22 000 0</w:t>
            </w:r>
          </w:p>
          <w:bookmarkEnd w:id="54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менее 714,29 дтекс, но не менее 232,56 дтекс (выше 14 метрического номера, но не выше 43 метрического номера)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548"/>
          <w:p>
            <w:pPr>
              <w:spacing w:after="20"/>
              <w:ind w:left="20"/>
              <w:jc w:val="both"/>
            </w:pPr>
            <w:r>
              <w:rPr>
                <w:rFonts w:ascii="Times New Roman"/>
                <w:b w:val="false"/>
                <w:i w:val="false"/>
                <w:color w:val="000000"/>
                <w:sz w:val="20"/>
              </w:rPr>
              <w:t>
5206 25 000 0</w:t>
            </w:r>
          </w:p>
          <w:bookmarkEnd w:id="54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менее 125 дтекс (выше 80 метрического номера)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549"/>
          <w:p>
            <w:pPr>
              <w:spacing w:after="20"/>
              <w:ind w:left="20"/>
              <w:jc w:val="both"/>
            </w:pPr>
            <w:r>
              <w:rPr>
                <w:rFonts w:ascii="Times New Roman"/>
                <w:b w:val="false"/>
                <w:i w:val="false"/>
                <w:color w:val="000000"/>
                <w:sz w:val="20"/>
              </w:rPr>
              <w:t>
5206 31 000 0</w:t>
            </w:r>
          </w:p>
          <w:bookmarkEnd w:id="54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для однониточной пряжи 714,29 дтекс или более (не выше 14 метрического номера для однониточной пряжи)</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550"/>
          <w:p>
            <w:pPr>
              <w:spacing w:after="20"/>
              <w:ind w:left="20"/>
              <w:jc w:val="both"/>
            </w:pPr>
            <w:r>
              <w:rPr>
                <w:rFonts w:ascii="Times New Roman"/>
                <w:b w:val="false"/>
                <w:i w:val="false"/>
                <w:color w:val="000000"/>
                <w:sz w:val="20"/>
              </w:rPr>
              <w:t>
5206 42 000 0</w:t>
            </w:r>
          </w:p>
          <w:bookmarkEnd w:id="55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для однониточной пряжи менее 714,29 дтекс, но не менее 232,56 дтекс (выше 14 метрического номера, но не выше 43 метрического номера для однониточной пряжи)</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551"/>
          <w:p>
            <w:pPr>
              <w:spacing w:after="20"/>
              <w:ind w:left="20"/>
              <w:jc w:val="both"/>
            </w:pPr>
            <w:r>
              <w:rPr>
                <w:rFonts w:ascii="Times New Roman"/>
                <w:b w:val="false"/>
                <w:i w:val="false"/>
                <w:color w:val="000000"/>
                <w:sz w:val="20"/>
              </w:rPr>
              <w:t>
5208 11 100 0</w:t>
            </w:r>
          </w:p>
          <w:bookmarkEnd w:id="55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для изготовления бинтов, перевязочных материалов и медицинской марли</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552"/>
          <w:p>
            <w:pPr>
              <w:spacing w:after="20"/>
              <w:ind w:left="20"/>
              <w:jc w:val="both"/>
            </w:pPr>
            <w:r>
              <w:rPr>
                <w:rFonts w:ascii="Times New Roman"/>
                <w:b w:val="false"/>
                <w:i w:val="false"/>
                <w:color w:val="000000"/>
                <w:sz w:val="20"/>
              </w:rPr>
              <w:t>
5208 11 900 0</w:t>
            </w:r>
          </w:p>
          <w:bookmarkEnd w:id="55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553"/>
          <w:p>
            <w:pPr>
              <w:spacing w:after="20"/>
              <w:ind w:left="20"/>
              <w:jc w:val="both"/>
            </w:pPr>
            <w:r>
              <w:rPr>
                <w:rFonts w:ascii="Times New Roman"/>
                <w:b w:val="false"/>
                <w:i w:val="false"/>
                <w:color w:val="000000"/>
                <w:sz w:val="20"/>
              </w:rPr>
              <w:t>
5208 12 160 0</w:t>
            </w:r>
          </w:p>
          <w:bookmarkEnd w:id="55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165 см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554"/>
          <w:p>
            <w:pPr>
              <w:spacing w:after="20"/>
              <w:ind w:left="20"/>
              <w:jc w:val="both"/>
            </w:pPr>
            <w:r>
              <w:rPr>
                <w:rFonts w:ascii="Times New Roman"/>
                <w:b w:val="false"/>
                <w:i w:val="false"/>
                <w:color w:val="000000"/>
                <w:sz w:val="20"/>
              </w:rPr>
              <w:t>
5208 12 190 0</w:t>
            </w:r>
          </w:p>
          <w:bookmarkEnd w:id="55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165 см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555"/>
          <w:p>
            <w:pPr>
              <w:spacing w:after="20"/>
              <w:ind w:left="20"/>
              <w:jc w:val="both"/>
            </w:pPr>
            <w:r>
              <w:rPr>
                <w:rFonts w:ascii="Times New Roman"/>
                <w:b w:val="false"/>
                <w:i w:val="false"/>
                <w:color w:val="000000"/>
                <w:sz w:val="20"/>
              </w:rPr>
              <w:t>
5208 12 960 0</w:t>
            </w:r>
          </w:p>
          <w:bookmarkEnd w:id="55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165 см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556"/>
          <w:p>
            <w:pPr>
              <w:spacing w:after="20"/>
              <w:ind w:left="20"/>
              <w:jc w:val="both"/>
            </w:pPr>
            <w:r>
              <w:rPr>
                <w:rFonts w:ascii="Times New Roman"/>
                <w:b w:val="false"/>
                <w:i w:val="false"/>
                <w:color w:val="000000"/>
                <w:sz w:val="20"/>
              </w:rPr>
              <w:t>
5208 12 990 0</w:t>
            </w:r>
          </w:p>
          <w:bookmarkEnd w:id="55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165 см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557"/>
          <w:p>
            <w:pPr>
              <w:spacing w:after="20"/>
              <w:ind w:left="20"/>
              <w:jc w:val="both"/>
            </w:pPr>
            <w:r>
              <w:rPr>
                <w:rFonts w:ascii="Times New Roman"/>
                <w:b w:val="false"/>
                <w:i w:val="false"/>
                <w:color w:val="000000"/>
                <w:sz w:val="20"/>
              </w:rPr>
              <w:t>
5208 19 000 0</w:t>
            </w:r>
          </w:p>
          <w:bookmarkEnd w:id="55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558"/>
          <w:p>
            <w:pPr>
              <w:spacing w:after="20"/>
              <w:ind w:left="20"/>
              <w:jc w:val="both"/>
            </w:pPr>
            <w:r>
              <w:rPr>
                <w:rFonts w:ascii="Times New Roman"/>
                <w:b w:val="false"/>
                <w:i w:val="false"/>
                <w:color w:val="000000"/>
                <w:sz w:val="20"/>
              </w:rPr>
              <w:t>
5208 21 900 0</w:t>
            </w:r>
          </w:p>
          <w:bookmarkEnd w:id="55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559"/>
          <w:p>
            <w:pPr>
              <w:spacing w:after="20"/>
              <w:ind w:left="20"/>
              <w:jc w:val="both"/>
            </w:pPr>
            <w:r>
              <w:rPr>
                <w:rFonts w:ascii="Times New Roman"/>
                <w:b w:val="false"/>
                <w:i w:val="false"/>
                <w:color w:val="000000"/>
                <w:sz w:val="20"/>
              </w:rPr>
              <w:t>
5208 22 160 0</w:t>
            </w:r>
          </w:p>
          <w:bookmarkEnd w:id="55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165 см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560"/>
          <w:p>
            <w:pPr>
              <w:spacing w:after="20"/>
              <w:ind w:left="20"/>
              <w:jc w:val="both"/>
            </w:pPr>
            <w:r>
              <w:rPr>
                <w:rFonts w:ascii="Times New Roman"/>
                <w:b w:val="false"/>
                <w:i w:val="false"/>
                <w:color w:val="000000"/>
                <w:sz w:val="20"/>
              </w:rPr>
              <w:t>
5208 22 190 0</w:t>
            </w:r>
          </w:p>
          <w:bookmarkEnd w:id="56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165 см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561"/>
          <w:p>
            <w:pPr>
              <w:spacing w:after="20"/>
              <w:ind w:left="20"/>
              <w:jc w:val="both"/>
            </w:pPr>
            <w:r>
              <w:rPr>
                <w:rFonts w:ascii="Times New Roman"/>
                <w:b w:val="false"/>
                <w:i w:val="false"/>
                <w:color w:val="000000"/>
                <w:sz w:val="20"/>
              </w:rPr>
              <w:t>
5208 22 960 0</w:t>
            </w:r>
          </w:p>
          <w:bookmarkEnd w:id="56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165 см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562"/>
          <w:p>
            <w:pPr>
              <w:spacing w:after="20"/>
              <w:ind w:left="20"/>
              <w:jc w:val="both"/>
            </w:pPr>
            <w:r>
              <w:rPr>
                <w:rFonts w:ascii="Times New Roman"/>
                <w:b w:val="false"/>
                <w:i w:val="false"/>
                <w:color w:val="000000"/>
                <w:sz w:val="20"/>
              </w:rPr>
              <w:t>
5208 22 990 0</w:t>
            </w:r>
          </w:p>
          <w:bookmarkEnd w:id="56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165 см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563"/>
          <w:p>
            <w:pPr>
              <w:spacing w:after="20"/>
              <w:ind w:left="20"/>
              <w:jc w:val="both"/>
            </w:pPr>
            <w:r>
              <w:rPr>
                <w:rFonts w:ascii="Times New Roman"/>
                <w:b w:val="false"/>
                <w:i w:val="false"/>
                <w:color w:val="000000"/>
                <w:sz w:val="20"/>
              </w:rPr>
              <w:t>
5208 29 000 0</w:t>
            </w:r>
          </w:p>
          <w:bookmarkEnd w:id="56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564"/>
          <w:p>
            <w:pPr>
              <w:spacing w:after="20"/>
              <w:ind w:left="20"/>
              <w:jc w:val="both"/>
            </w:pPr>
            <w:r>
              <w:rPr>
                <w:rFonts w:ascii="Times New Roman"/>
                <w:b w:val="false"/>
                <w:i w:val="false"/>
                <w:color w:val="000000"/>
                <w:sz w:val="20"/>
              </w:rPr>
              <w:t>
5208 31 000 0</w:t>
            </w:r>
          </w:p>
          <w:bookmarkEnd w:id="56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полотняного переплетения, с поверхностной плотностью не более 100 г/м?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565"/>
          <w:p>
            <w:pPr>
              <w:spacing w:after="20"/>
              <w:ind w:left="20"/>
              <w:jc w:val="both"/>
            </w:pPr>
            <w:r>
              <w:rPr>
                <w:rFonts w:ascii="Times New Roman"/>
                <w:b w:val="false"/>
                <w:i w:val="false"/>
                <w:color w:val="000000"/>
                <w:sz w:val="20"/>
              </w:rPr>
              <w:t>
5208 32 160 0</w:t>
            </w:r>
          </w:p>
          <w:bookmarkEnd w:id="56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165 см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566"/>
          <w:p>
            <w:pPr>
              <w:spacing w:after="20"/>
              <w:ind w:left="20"/>
              <w:jc w:val="both"/>
            </w:pPr>
            <w:r>
              <w:rPr>
                <w:rFonts w:ascii="Times New Roman"/>
                <w:b w:val="false"/>
                <w:i w:val="false"/>
                <w:color w:val="000000"/>
                <w:sz w:val="20"/>
              </w:rPr>
              <w:t>
5208 32 190 0</w:t>
            </w:r>
          </w:p>
          <w:bookmarkEnd w:id="56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165 см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567"/>
          <w:p>
            <w:pPr>
              <w:spacing w:after="20"/>
              <w:ind w:left="20"/>
              <w:jc w:val="both"/>
            </w:pPr>
            <w:r>
              <w:rPr>
                <w:rFonts w:ascii="Times New Roman"/>
                <w:b w:val="false"/>
                <w:i w:val="false"/>
                <w:color w:val="000000"/>
                <w:sz w:val="20"/>
              </w:rPr>
              <w:t>
5208 32 960 0</w:t>
            </w:r>
          </w:p>
          <w:bookmarkEnd w:id="56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165 см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568"/>
          <w:p>
            <w:pPr>
              <w:spacing w:after="20"/>
              <w:ind w:left="20"/>
              <w:jc w:val="both"/>
            </w:pPr>
            <w:r>
              <w:rPr>
                <w:rFonts w:ascii="Times New Roman"/>
                <w:b w:val="false"/>
                <w:i w:val="false"/>
                <w:color w:val="000000"/>
                <w:sz w:val="20"/>
              </w:rPr>
              <w:t>
5208 32 990 0</w:t>
            </w:r>
          </w:p>
          <w:bookmarkEnd w:id="56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165 см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569"/>
          <w:p>
            <w:pPr>
              <w:spacing w:after="20"/>
              <w:ind w:left="20"/>
              <w:jc w:val="both"/>
            </w:pPr>
            <w:r>
              <w:rPr>
                <w:rFonts w:ascii="Times New Roman"/>
                <w:b w:val="false"/>
                <w:i w:val="false"/>
                <w:color w:val="000000"/>
                <w:sz w:val="20"/>
              </w:rPr>
              <w:t>
5208 33 000 0</w:t>
            </w:r>
          </w:p>
          <w:bookmarkEnd w:id="56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или 4-ниточного саржевого переплетения, включая обратную саржу</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570"/>
          <w:p>
            <w:pPr>
              <w:spacing w:after="20"/>
              <w:ind w:left="20"/>
              <w:jc w:val="both"/>
            </w:pPr>
            <w:r>
              <w:rPr>
                <w:rFonts w:ascii="Times New Roman"/>
                <w:b w:val="false"/>
                <w:i w:val="false"/>
                <w:color w:val="000000"/>
                <w:sz w:val="20"/>
              </w:rPr>
              <w:t>
5208 39 000 0</w:t>
            </w:r>
          </w:p>
          <w:bookmarkEnd w:id="57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571"/>
          <w:p>
            <w:pPr>
              <w:spacing w:after="20"/>
              <w:ind w:left="20"/>
              <w:jc w:val="both"/>
            </w:pPr>
            <w:r>
              <w:rPr>
                <w:rFonts w:ascii="Times New Roman"/>
                <w:b w:val="false"/>
                <w:i w:val="false"/>
                <w:color w:val="000000"/>
                <w:sz w:val="20"/>
              </w:rPr>
              <w:t>
5208 41 000 0</w:t>
            </w:r>
          </w:p>
          <w:bookmarkEnd w:id="57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полотняного переплетения, с поверхностной плотностью не более 100 г/м?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572"/>
          <w:p>
            <w:pPr>
              <w:spacing w:after="20"/>
              <w:ind w:left="20"/>
              <w:jc w:val="both"/>
            </w:pPr>
            <w:r>
              <w:rPr>
                <w:rFonts w:ascii="Times New Roman"/>
                <w:b w:val="false"/>
                <w:i w:val="false"/>
                <w:color w:val="000000"/>
                <w:sz w:val="20"/>
              </w:rPr>
              <w:t>
5208 49 000 0</w:t>
            </w:r>
          </w:p>
          <w:bookmarkEnd w:id="57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573"/>
          <w:p>
            <w:pPr>
              <w:spacing w:after="20"/>
              <w:ind w:left="20"/>
              <w:jc w:val="both"/>
            </w:pPr>
            <w:r>
              <w:rPr>
                <w:rFonts w:ascii="Times New Roman"/>
                <w:b w:val="false"/>
                <w:i w:val="false"/>
                <w:color w:val="000000"/>
                <w:sz w:val="20"/>
              </w:rPr>
              <w:t>
5208 51 000 0</w:t>
            </w:r>
          </w:p>
          <w:bookmarkEnd w:id="57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полотняного переплетения, с поверхностной плотностью не более 100 г/м?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574"/>
          <w:p>
            <w:pPr>
              <w:spacing w:after="20"/>
              <w:ind w:left="20"/>
              <w:jc w:val="both"/>
            </w:pPr>
            <w:r>
              <w:rPr>
                <w:rFonts w:ascii="Times New Roman"/>
                <w:b w:val="false"/>
                <w:i w:val="false"/>
                <w:color w:val="000000"/>
                <w:sz w:val="20"/>
              </w:rPr>
              <w:t>
5208 52 000 0</w:t>
            </w:r>
          </w:p>
          <w:bookmarkEnd w:id="57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полотняного переплетения, с поверхностной плотностью более 100 г/м?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575"/>
          <w:p>
            <w:pPr>
              <w:spacing w:after="20"/>
              <w:ind w:left="20"/>
              <w:jc w:val="both"/>
            </w:pPr>
            <w:r>
              <w:rPr>
                <w:rFonts w:ascii="Times New Roman"/>
                <w:b w:val="false"/>
                <w:i w:val="false"/>
                <w:color w:val="000000"/>
                <w:sz w:val="20"/>
              </w:rPr>
              <w:t>
5209 19 000 0</w:t>
            </w:r>
          </w:p>
          <w:bookmarkEnd w:id="57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576"/>
          <w:p>
            <w:pPr>
              <w:spacing w:after="20"/>
              <w:ind w:left="20"/>
              <w:jc w:val="both"/>
            </w:pPr>
            <w:r>
              <w:rPr>
                <w:rFonts w:ascii="Times New Roman"/>
                <w:b w:val="false"/>
                <w:i w:val="false"/>
                <w:color w:val="000000"/>
                <w:sz w:val="20"/>
              </w:rPr>
              <w:t>
5209 32 000 0</w:t>
            </w:r>
          </w:p>
          <w:bookmarkEnd w:id="57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или 4-ниточного саржевого переплетения, включая обратную саржу</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577"/>
          <w:p>
            <w:pPr>
              <w:spacing w:after="20"/>
              <w:ind w:left="20"/>
              <w:jc w:val="both"/>
            </w:pPr>
            <w:r>
              <w:rPr>
                <w:rFonts w:ascii="Times New Roman"/>
                <w:b w:val="false"/>
                <w:i w:val="false"/>
                <w:color w:val="000000"/>
                <w:sz w:val="20"/>
              </w:rPr>
              <w:t>
5209 39 000 0</w:t>
            </w:r>
          </w:p>
          <w:bookmarkEnd w:id="57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578"/>
          <w:p>
            <w:pPr>
              <w:spacing w:after="20"/>
              <w:ind w:left="20"/>
              <w:jc w:val="both"/>
            </w:pPr>
            <w:r>
              <w:rPr>
                <w:rFonts w:ascii="Times New Roman"/>
                <w:b w:val="false"/>
                <w:i w:val="false"/>
                <w:color w:val="000000"/>
                <w:sz w:val="20"/>
              </w:rPr>
              <w:t>
5209 59 000 0</w:t>
            </w:r>
          </w:p>
          <w:bookmarkEnd w:id="57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579"/>
          <w:p>
            <w:pPr>
              <w:spacing w:after="20"/>
              <w:ind w:left="20"/>
              <w:jc w:val="both"/>
            </w:pPr>
            <w:r>
              <w:rPr>
                <w:rFonts w:ascii="Times New Roman"/>
                <w:b w:val="false"/>
                <w:i w:val="false"/>
                <w:color w:val="000000"/>
                <w:sz w:val="20"/>
              </w:rPr>
              <w:t>
5211 19 000 0</w:t>
            </w:r>
          </w:p>
          <w:bookmarkEnd w:id="57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580"/>
          <w:p>
            <w:pPr>
              <w:spacing w:after="20"/>
              <w:ind w:left="20"/>
              <w:jc w:val="both"/>
            </w:pPr>
            <w:r>
              <w:rPr>
                <w:rFonts w:ascii="Times New Roman"/>
                <w:b w:val="false"/>
                <w:i w:val="false"/>
                <w:color w:val="000000"/>
                <w:sz w:val="20"/>
              </w:rPr>
              <w:t>
5401 10 120 0</w:t>
            </w:r>
          </w:p>
          <w:bookmarkEnd w:id="58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нити полиэфирные, обвитые хлопковыми волокнами</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581"/>
          <w:p>
            <w:pPr>
              <w:spacing w:after="20"/>
              <w:ind w:left="20"/>
              <w:jc w:val="both"/>
            </w:pPr>
            <w:r>
              <w:rPr>
                <w:rFonts w:ascii="Times New Roman"/>
                <w:b w:val="false"/>
                <w:i w:val="false"/>
                <w:color w:val="000000"/>
                <w:sz w:val="20"/>
              </w:rPr>
              <w:t>
5401 10 140 0</w:t>
            </w:r>
          </w:p>
          <w:bookmarkEnd w:id="58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582"/>
          <w:p>
            <w:pPr>
              <w:spacing w:after="20"/>
              <w:ind w:left="20"/>
              <w:jc w:val="both"/>
            </w:pPr>
            <w:r>
              <w:rPr>
                <w:rFonts w:ascii="Times New Roman"/>
                <w:b w:val="false"/>
                <w:i w:val="false"/>
                <w:color w:val="000000"/>
                <w:sz w:val="20"/>
              </w:rPr>
              <w:t>
5401 10 180 0</w:t>
            </w:r>
          </w:p>
          <w:bookmarkEnd w:id="58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583"/>
          <w:p>
            <w:pPr>
              <w:spacing w:after="20"/>
              <w:ind w:left="20"/>
              <w:jc w:val="both"/>
            </w:pPr>
            <w:r>
              <w:rPr>
                <w:rFonts w:ascii="Times New Roman"/>
                <w:b w:val="false"/>
                <w:i w:val="false"/>
                <w:color w:val="000000"/>
                <w:sz w:val="20"/>
              </w:rPr>
              <w:t>
5401 10 900 0</w:t>
            </w:r>
          </w:p>
          <w:bookmarkEnd w:id="58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расфасованные для розничной продажи</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584"/>
          <w:p>
            <w:pPr>
              <w:spacing w:after="20"/>
              <w:ind w:left="20"/>
              <w:jc w:val="both"/>
            </w:pPr>
            <w:r>
              <w:rPr>
                <w:rFonts w:ascii="Times New Roman"/>
                <w:b w:val="false"/>
                <w:i w:val="false"/>
                <w:color w:val="000000"/>
                <w:sz w:val="20"/>
              </w:rPr>
              <w:t>
5407 69 900 0</w:t>
            </w:r>
          </w:p>
          <w:bookmarkEnd w:id="58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585"/>
          <w:p>
            <w:pPr>
              <w:spacing w:after="20"/>
              <w:ind w:left="20"/>
              <w:jc w:val="both"/>
            </w:pPr>
            <w:r>
              <w:rPr>
                <w:rFonts w:ascii="Times New Roman"/>
                <w:b w:val="false"/>
                <w:i w:val="false"/>
                <w:color w:val="000000"/>
                <w:sz w:val="20"/>
              </w:rPr>
              <w:t>
5407 72 000 0</w:t>
            </w:r>
          </w:p>
          <w:bookmarkEnd w:id="58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586"/>
          <w:p>
            <w:pPr>
              <w:spacing w:after="20"/>
              <w:ind w:left="20"/>
              <w:jc w:val="both"/>
            </w:pPr>
            <w:r>
              <w:rPr>
                <w:rFonts w:ascii="Times New Roman"/>
                <w:b w:val="false"/>
                <w:i w:val="false"/>
                <w:color w:val="000000"/>
                <w:sz w:val="20"/>
              </w:rPr>
              <w:t>
5407 73 000 0</w:t>
            </w:r>
          </w:p>
          <w:bookmarkEnd w:id="58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нитей различных цветов</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587"/>
          <w:p>
            <w:pPr>
              <w:spacing w:after="20"/>
              <w:ind w:left="20"/>
              <w:jc w:val="both"/>
            </w:pPr>
            <w:r>
              <w:rPr>
                <w:rFonts w:ascii="Times New Roman"/>
                <w:b w:val="false"/>
                <w:i w:val="false"/>
                <w:color w:val="000000"/>
                <w:sz w:val="20"/>
              </w:rPr>
              <w:t>
5407 74 000 0</w:t>
            </w:r>
          </w:p>
          <w:bookmarkEnd w:id="58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588"/>
          <w:p>
            <w:pPr>
              <w:spacing w:after="20"/>
              <w:ind w:left="20"/>
              <w:jc w:val="both"/>
            </w:pPr>
            <w:r>
              <w:rPr>
                <w:rFonts w:ascii="Times New Roman"/>
                <w:b w:val="false"/>
                <w:i w:val="false"/>
                <w:color w:val="000000"/>
                <w:sz w:val="20"/>
              </w:rPr>
              <w:t>
5407 83 000 0</w:t>
            </w:r>
          </w:p>
          <w:bookmarkEnd w:id="58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нитей различных цветов</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589"/>
          <w:p>
            <w:pPr>
              <w:spacing w:after="20"/>
              <w:ind w:left="20"/>
              <w:jc w:val="both"/>
            </w:pPr>
            <w:r>
              <w:rPr>
                <w:rFonts w:ascii="Times New Roman"/>
                <w:b w:val="false"/>
                <w:i w:val="false"/>
                <w:color w:val="000000"/>
                <w:sz w:val="20"/>
              </w:rPr>
              <w:t>
5407 84 000 0</w:t>
            </w:r>
          </w:p>
          <w:bookmarkEnd w:id="58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590"/>
          <w:p>
            <w:pPr>
              <w:spacing w:after="20"/>
              <w:ind w:left="20"/>
              <w:jc w:val="both"/>
            </w:pPr>
            <w:r>
              <w:rPr>
                <w:rFonts w:ascii="Times New Roman"/>
                <w:b w:val="false"/>
                <w:i w:val="false"/>
                <w:color w:val="000000"/>
                <w:sz w:val="20"/>
              </w:rPr>
              <w:t>
5502 00 400 1</w:t>
            </w:r>
          </w:p>
          <w:bookmarkEnd w:id="59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жгут ацетатных волокон, длиной более 2 м, с круткой менее 5 кр/м, с линейной плотностью элементарной нити менее 67 дтекс, с общей линейной плотностью жгута более 20 000 дтекс, пригодный для производства сигаретных фильтров</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591"/>
          <w:p>
            <w:pPr>
              <w:spacing w:after="20"/>
              <w:ind w:left="20"/>
              <w:jc w:val="both"/>
            </w:pPr>
            <w:r>
              <w:rPr>
                <w:rFonts w:ascii="Times New Roman"/>
                <w:b w:val="false"/>
                <w:i w:val="false"/>
                <w:color w:val="000000"/>
                <w:sz w:val="20"/>
              </w:rPr>
              <w:t>
5502 00 400 9</w:t>
            </w:r>
          </w:p>
          <w:bookmarkEnd w:id="59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592"/>
          <w:p>
            <w:pPr>
              <w:spacing w:after="20"/>
              <w:ind w:left="20"/>
              <w:jc w:val="both"/>
            </w:pPr>
            <w:r>
              <w:rPr>
                <w:rFonts w:ascii="Times New Roman"/>
                <w:b w:val="false"/>
                <w:i w:val="false"/>
                <w:color w:val="000000"/>
                <w:sz w:val="20"/>
              </w:rPr>
              <w:t>
5509 21 000 0</w:t>
            </w:r>
          </w:p>
          <w:bookmarkEnd w:id="59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однониточная пряжа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593"/>
          <w:p>
            <w:pPr>
              <w:spacing w:after="20"/>
              <w:ind w:left="20"/>
              <w:jc w:val="both"/>
            </w:pPr>
            <w:r>
              <w:rPr>
                <w:rFonts w:ascii="Times New Roman"/>
                <w:b w:val="false"/>
                <w:i w:val="false"/>
                <w:color w:val="000000"/>
                <w:sz w:val="20"/>
              </w:rPr>
              <w:t>
5509 53 000 0</w:t>
            </w:r>
          </w:p>
          <w:bookmarkEnd w:id="59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смешанная в основном или исключительно с хлопковыми волокнами</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594"/>
          <w:p>
            <w:pPr>
              <w:spacing w:after="20"/>
              <w:ind w:left="20"/>
              <w:jc w:val="both"/>
            </w:pPr>
            <w:r>
              <w:rPr>
                <w:rFonts w:ascii="Times New Roman"/>
                <w:b w:val="false"/>
                <w:i w:val="false"/>
                <w:color w:val="000000"/>
                <w:sz w:val="20"/>
              </w:rPr>
              <w:t>
5509 59 000 0</w:t>
            </w:r>
          </w:p>
          <w:bookmarkEnd w:id="59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595"/>
          <w:p>
            <w:pPr>
              <w:spacing w:after="20"/>
              <w:ind w:left="20"/>
              <w:jc w:val="both"/>
            </w:pPr>
            <w:r>
              <w:rPr>
                <w:rFonts w:ascii="Times New Roman"/>
                <w:b w:val="false"/>
                <w:i w:val="false"/>
                <w:color w:val="000000"/>
                <w:sz w:val="20"/>
              </w:rPr>
              <w:t>
5509 69 000 0</w:t>
            </w:r>
          </w:p>
          <w:bookmarkEnd w:id="59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596"/>
          <w:p>
            <w:pPr>
              <w:spacing w:after="20"/>
              <w:ind w:left="20"/>
              <w:jc w:val="both"/>
            </w:pPr>
            <w:r>
              <w:rPr>
                <w:rFonts w:ascii="Times New Roman"/>
                <w:b w:val="false"/>
                <w:i w:val="false"/>
                <w:color w:val="000000"/>
                <w:sz w:val="20"/>
              </w:rPr>
              <w:t>
5514 22 000 0</w:t>
            </w:r>
          </w:p>
          <w:bookmarkEnd w:id="59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полиэфирных волокон, 3- или 4-ниточного саржевого переплетения, включая обратную саржу</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597"/>
          <w:p>
            <w:pPr>
              <w:spacing w:after="20"/>
              <w:ind w:left="20"/>
              <w:jc w:val="both"/>
            </w:pPr>
            <w:r>
              <w:rPr>
                <w:rFonts w:ascii="Times New Roman"/>
                <w:b w:val="false"/>
                <w:i w:val="false"/>
                <w:color w:val="000000"/>
                <w:sz w:val="20"/>
              </w:rPr>
              <w:t>
5516 11 000 0</w:t>
            </w:r>
          </w:p>
          <w:bookmarkEnd w:id="59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 или отбеленные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598"/>
          <w:p>
            <w:pPr>
              <w:spacing w:after="20"/>
              <w:ind w:left="20"/>
              <w:jc w:val="both"/>
            </w:pPr>
            <w:r>
              <w:rPr>
                <w:rFonts w:ascii="Times New Roman"/>
                <w:b w:val="false"/>
                <w:i w:val="false"/>
                <w:color w:val="000000"/>
                <w:sz w:val="20"/>
              </w:rPr>
              <w:t>
5516 12 000 0</w:t>
            </w:r>
          </w:p>
          <w:bookmarkEnd w:id="59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599"/>
          <w:p>
            <w:pPr>
              <w:spacing w:after="20"/>
              <w:ind w:left="20"/>
              <w:jc w:val="both"/>
            </w:pPr>
            <w:r>
              <w:rPr>
                <w:rFonts w:ascii="Times New Roman"/>
                <w:b w:val="false"/>
                <w:i w:val="false"/>
                <w:color w:val="000000"/>
                <w:sz w:val="20"/>
              </w:rPr>
              <w:t>
5516 13 000 0</w:t>
            </w:r>
          </w:p>
          <w:bookmarkEnd w:id="59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пряжи различных цветов</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600"/>
          <w:p>
            <w:pPr>
              <w:spacing w:after="20"/>
              <w:ind w:left="20"/>
              <w:jc w:val="both"/>
            </w:pPr>
            <w:r>
              <w:rPr>
                <w:rFonts w:ascii="Times New Roman"/>
                <w:b w:val="false"/>
                <w:i w:val="false"/>
                <w:color w:val="000000"/>
                <w:sz w:val="20"/>
              </w:rPr>
              <w:t>
5516 14 000 0</w:t>
            </w:r>
          </w:p>
          <w:bookmarkEnd w:id="60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601"/>
          <w:p>
            <w:pPr>
              <w:spacing w:after="20"/>
              <w:ind w:left="20"/>
              <w:jc w:val="both"/>
            </w:pPr>
            <w:r>
              <w:rPr>
                <w:rFonts w:ascii="Times New Roman"/>
                <w:b w:val="false"/>
                <w:i w:val="false"/>
                <w:color w:val="000000"/>
                <w:sz w:val="20"/>
              </w:rPr>
              <w:t>
5516 21 000 0</w:t>
            </w:r>
          </w:p>
          <w:bookmarkEnd w:id="60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 или отбеленные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602"/>
          <w:p>
            <w:pPr>
              <w:spacing w:after="20"/>
              <w:ind w:left="20"/>
              <w:jc w:val="both"/>
            </w:pPr>
            <w:r>
              <w:rPr>
                <w:rFonts w:ascii="Times New Roman"/>
                <w:b w:val="false"/>
                <w:i w:val="false"/>
                <w:color w:val="000000"/>
                <w:sz w:val="20"/>
              </w:rPr>
              <w:t>
5516 22 000 0</w:t>
            </w:r>
          </w:p>
          <w:bookmarkEnd w:id="60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603"/>
          <w:p>
            <w:pPr>
              <w:spacing w:after="20"/>
              <w:ind w:left="20"/>
              <w:jc w:val="both"/>
            </w:pPr>
            <w:r>
              <w:rPr>
                <w:rFonts w:ascii="Times New Roman"/>
                <w:b w:val="false"/>
                <w:i w:val="false"/>
                <w:color w:val="000000"/>
                <w:sz w:val="20"/>
              </w:rPr>
              <w:t>
5516 23 100 0</w:t>
            </w:r>
          </w:p>
          <w:bookmarkEnd w:id="60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жаккардовые ткани шириной 140 см или более (тик для матрацев)</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604"/>
          <w:p>
            <w:pPr>
              <w:spacing w:after="20"/>
              <w:ind w:left="20"/>
              <w:jc w:val="both"/>
            </w:pPr>
            <w:r>
              <w:rPr>
                <w:rFonts w:ascii="Times New Roman"/>
                <w:b w:val="false"/>
                <w:i w:val="false"/>
                <w:color w:val="000000"/>
                <w:sz w:val="20"/>
              </w:rPr>
              <w:t>
5516 23 900 0</w:t>
            </w:r>
          </w:p>
          <w:bookmarkEnd w:id="60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605"/>
          <w:p>
            <w:pPr>
              <w:spacing w:after="20"/>
              <w:ind w:left="20"/>
              <w:jc w:val="both"/>
            </w:pPr>
            <w:r>
              <w:rPr>
                <w:rFonts w:ascii="Times New Roman"/>
                <w:b w:val="false"/>
                <w:i w:val="false"/>
                <w:color w:val="000000"/>
                <w:sz w:val="20"/>
              </w:rPr>
              <w:t>
5516 33 000 0</w:t>
            </w:r>
          </w:p>
          <w:bookmarkEnd w:id="60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пряжи различных цветов</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606"/>
          <w:p>
            <w:pPr>
              <w:spacing w:after="20"/>
              <w:ind w:left="20"/>
              <w:jc w:val="both"/>
            </w:pPr>
            <w:r>
              <w:rPr>
                <w:rFonts w:ascii="Times New Roman"/>
                <w:b w:val="false"/>
                <w:i w:val="false"/>
                <w:color w:val="000000"/>
                <w:sz w:val="20"/>
              </w:rPr>
              <w:t>
5516 43 000 0</w:t>
            </w:r>
          </w:p>
          <w:bookmarkEnd w:id="60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пряжи различных цветов</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607"/>
          <w:p>
            <w:pPr>
              <w:spacing w:after="20"/>
              <w:ind w:left="20"/>
              <w:jc w:val="both"/>
            </w:pPr>
            <w:r>
              <w:rPr>
                <w:rFonts w:ascii="Times New Roman"/>
                <w:b w:val="false"/>
                <w:i w:val="false"/>
                <w:color w:val="000000"/>
                <w:sz w:val="20"/>
              </w:rPr>
              <w:t>
5516 92 000 0</w:t>
            </w:r>
          </w:p>
          <w:bookmarkEnd w:id="60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608"/>
          <w:p>
            <w:pPr>
              <w:spacing w:after="20"/>
              <w:ind w:left="20"/>
              <w:jc w:val="both"/>
            </w:pPr>
            <w:r>
              <w:rPr>
                <w:rFonts w:ascii="Times New Roman"/>
                <w:b w:val="false"/>
                <w:i w:val="false"/>
                <w:color w:val="000000"/>
                <w:sz w:val="20"/>
              </w:rPr>
              <w:t>
5516 93 000 0</w:t>
            </w:r>
          </w:p>
          <w:bookmarkEnd w:id="60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пряжи различных цветов</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609"/>
          <w:p>
            <w:pPr>
              <w:spacing w:after="20"/>
              <w:ind w:left="20"/>
              <w:jc w:val="both"/>
            </w:pPr>
            <w:r>
              <w:rPr>
                <w:rFonts w:ascii="Times New Roman"/>
                <w:b w:val="false"/>
                <w:i w:val="false"/>
                <w:color w:val="000000"/>
                <w:sz w:val="20"/>
              </w:rPr>
              <w:t>
5516 94 000 0</w:t>
            </w:r>
          </w:p>
          <w:bookmarkEnd w:id="60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610"/>
          <w:p>
            <w:pPr>
              <w:spacing w:after="20"/>
              <w:ind w:left="20"/>
              <w:jc w:val="both"/>
            </w:pPr>
            <w:r>
              <w:rPr>
                <w:rFonts w:ascii="Times New Roman"/>
                <w:b w:val="false"/>
                <w:i w:val="false"/>
                <w:color w:val="000000"/>
                <w:sz w:val="20"/>
              </w:rPr>
              <w:t>
5603 94 900 0</w:t>
            </w:r>
          </w:p>
          <w:bookmarkEnd w:id="61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611"/>
          <w:p>
            <w:pPr>
              <w:spacing w:after="20"/>
              <w:ind w:left="20"/>
              <w:jc w:val="both"/>
            </w:pPr>
            <w:r>
              <w:rPr>
                <w:rFonts w:ascii="Times New Roman"/>
                <w:b w:val="false"/>
                <w:i w:val="false"/>
                <w:color w:val="000000"/>
                <w:sz w:val="20"/>
              </w:rPr>
              <w:t>
5604 90 900 0</w:t>
            </w:r>
          </w:p>
          <w:bookmarkEnd w:id="61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612"/>
          <w:p>
            <w:pPr>
              <w:spacing w:after="20"/>
              <w:ind w:left="20"/>
              <w:jc w:val="both"/>
            </w:pPr>
            <w:r>
              <w:rPr>
                <w:rFonts w:ascii="Times New Roman"/>
                <w:b w:val="false"/>
                <w:i w:val="false"/>
                <w:color w:val="000000"/>
                <w:sz w:val="20"/>
              </w:rPr>
              <w:t>
5801 21 000 0</w:t>
            </w:r>
          </w:p>
          <w:bookmarkEnd w:id="61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с неразрезным уточным ворсом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613"/>
          <w:p>
            <w:pPr>
              <w:spacing w:after="20"/>
              <w:ind w:left="20"/>
              <w:jc w:val="both"/>
            </w:pPr>
            <w:r>
              <w:rPr>
                <w:rFonts w:ascii="Times New Roman"/>
                <w:b w:val="false"/>
                <w:i w:val="false"/>
                <w:color w:val="000000"/>
                <w:sz w:val="20"/>
              </w:rPr>
              <w:t>
5801 22 000 0</w:t>
            </w:r>
          </w:p>
          <w:bookmarkEnd w:id="61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вельвет-корд с разрезным ворсом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614"/>
          <w:p>
            <w:pPr>
              <w:spacing w:after="20"/>
              <w:ind w:left="20"/>
              <w:jc w:val="both"/>
            </w:pPr>
            <w:r>
              <w:rPr>
                <w:rFonts w:ascii="Times New Roman"/>
                <w:b w:val="false"/>
                <w:i w:val="false"/>
                <w:color w:val="000000"/>
                <w:sz w:val="20"/>
              </w:rPr>
              <w:t>
5801 31 000 0</w:t>
            </w:r>
          </w:p>
          <w:bookmarkEnd w:id="61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с неразрезным уточным ворсом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615"/>
          <w:p>
            <w:pPr>
              <w:spacing w:after="20"/>
              <w:ind w:left="20"/>
              <w:jc w:val="both"/>
            </w:pPr>
            <w:r>
              <w:rPr>
                <w:rFonts w:ascii="Times New Roman"/>
                <w:b w:val="false"/>
                <w:i w:val="false"/>
                <w:color w:val="000000"/>
                <w:sz w:val="20"/>
              </w:rPr>
              <w:t>
5801 32 000 0</w:t>
            </w:r>
          </w:p>
          <w:bookmarkEnd w:id="61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вельвет-корд с разрезным ворсом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616"/>
          <w:p>
            <w:pPr>
              <w:spacing w:after="20"/>
              <w:ind w:left="20"/>
              <w:jc w:val="both"/>
            </w:pPr>
            <w:r>
              <w:rPr>
                <w:rFonts w:ascii="Times New Roman"/>
                <w:b w:val="false"/>
                <w:i w:val="false"/>
                <w:color w:val="000000"/>
                <w:sz w:val="20"/>
              </w:rPr>
              <w:t>
5801 33 000 0</w:t>
            </w:r>
          </w:p>
          <w:bookmarkEnd w:id="61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с уточным ворсом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617"/>
          <w:p>
            <w:pPr>
              <w:spacing w:after="20"/>
              <w:ind w:left="20"/>
              <w:jc w:val="both"/>
            </w:pPr>
            <w:r>
              <w:rPr>
                <w:rFonts w:ascii="Times New Roman"/>
                <w:b w:val="false"/>
                <w:i w:val="false"/>
                <w:color w:val="000000"/>
                <w:sz w:val="20"/>
              </w:rPr>
              <w:t>
5801 36 000 0</w:t>
            </w:r>
          </w:p>
          <w:bookmarkEnd w:id="61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из синели</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618"/>
          <w:p>
            <w:pPr>
              <w:spacing w:after="20"/>
              <w:ind w:left="20"/>
              <w:jc w:val="both"/>
            </w:pPr>
            <w:r>
              <w:rPr>
                <w:rFonts w:ascii="Times New Roman"/>
                <w:b w:val="false"/>
                <w:i w:val="false"/>
                <w:color w:val="000000"/>
                <w:sz w:val="20"/>
              </w:rPr>
              <w:t>
5801 90 900 0</w:t>
            </w:r>
          </w:p>
          <w:bookmarkEnd w:id="61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619"/>
          <w:p>
            <w:pPr>
              <w:spacing w:after="20"/>
              <w:ind w:left="20"/>
              <w:jc w:val="both"/>
            </w:pPr>
            <w:r>
              <w:rPr>
                <w:rFonts w:ascii="Times New Roman"/>
                <w:b w:val="false"/>
                <w:i w:val="false"/>
                <w:color w:val="000000"/>
                <w:sz w:val="20"/>
              </w:rPr>
              <w:t>
5804 21 900 0</w:t>
            </w:r>
          </w:p>
          <w:bookmarkEnd w:id="61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620"/>
          <w:p>
            <w:pPr>
              <w:spacing w:after="20"/>
              <w:ind w:left="20"/>
              <w:jc w:val="both"/>
            </w:pPr>
            <w:r>
              <w:rPr>
                <w:rFonts w:ascii="Times New Roman"/>
                <w:b w:val="false"/>
                <w:i w:val="false"/>
                <w:color w:val="000000"/>
                <w:sz w:val="20"/>
              </w:rPr>
              <w:t>
5807 10 900 0</w:t>
            </w:r>
          </w:p>
          <w:bookmarkEnd w:id="62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621"/>
          <w:p>
            <w:pPr>
              <w:spacing w:after="20"/>
              <w:ind w:left="20"/>
              <w:jc w:val="both"/>
            </w:pPr>
            <w:r>
              <w:rPr>
                <w:rFonts w:ascii="Times New Roman"/>
                <w:b w:val="false"/>
                <w:i w:val="false"/>
                <w:color w:val="000000"/>
                <w:sz w:val="20"/>
              </w:rPr>
              <w:t>
5903 90 990 0</w:t>
            </w:r>
          </w:p>
          <w:bookmarkEnd w:id="62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622"/>
          <w:p>
            <w:pPr>
              <w:spacing w:after="20"/>
              <w:ind w:left="20"/>
              <w:jc w:val="both"/>
            </w:pPr>
            <w:r>
              <w:rPr>
                <w:rFonts w:ascii="Times New Roman"/>
                <w:b w:val="false"/>
                <w:i w:val="false"/>
                <w:color w:val="000000"/>
                <w:sz w:val="20"/>
              </w:rPr>
              <w:t>
6001 21 000 0</w:t>
            </w:r>
          </w:p>
          <w:bookmarkEnd w:id="62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623"/>
          <w:p>
            <w:pPr>
              <w:spacing w:after="20"/>
              <w:ind w:left="20"/>
              <w:jc w:val="both"/>
            </w:pPr>
            <w:r>
              <w:rPr>
                <w:rFonts w:ascii="Times New Roman"/>
                <w:b w:val="false"/>
                <w:i w:val="false"/>
                <w:color w:val="000000"/>
                <w:sz w:val="20"/>
              </w:rPr>
              <w:t>
6002 90 000 0</w:t>
            </w:r>
          </w:p>
          <w:bookmarkEnd w:id="62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624"/>
          <w:p>
            <w:pPr>
              <w:spacing w:after="20"/>
              <w:ind w:left="20"/>
              <w:jc w:val="both"/>
            </w:pPr>
            <w:r>
              <w:rPr>
                <w:rFonts w:ascii="Times New Roman"/>
                <w:b w:val="false"/>
                <w:i w:val="false"/>
                <w:color w:val="000000"/>
                <w:sz w:val="20"/>
              </w:rPr>
              <w:t>
6003 20 000 0</w:t>
            </w:r>
          </w:p>
          <w:bookmarkEnd w:id="62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625"/>
          <w:p>
            <w:pPr>
              <w:spacing w:after="20"/>
              <w:ind w:left="20"/>
              <w:jc w:val="both"/>
            </w:pPr>
            <w:r>
              <w:rPr>
                <w:rFonts w:ascii="Times New Roman"/>
                <w:b w:val="false"/>
                <w:i w:val="false"/>
                <w:color w:val="000000"/>
                <w:sz w:val="20"/>
              </w:rPr>
              <w:t>
6003 30 900 0</w:t>
            </w:r>
          </w:p>
          <w:bookmarkEnd w:id="62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626"/>
          <w:p>
            <w:pPr>
              <w:spacing w:after="20"/>
              <w:ind w:left="20"/>
              <w:jc w:val="both"/>
            </w:pPr>
            <w:r>
              <w:rPr>
                <w:rFonts w:ascii="Times New Roman"/>
                <w:b w:val="false"/>
                <w:i w:val="false"/>
                <w:color w:val="000000"/>
                <w:sz w:val="20"/>
              </w:rPr>
              <w:t>
6004 90 000 0</w:t>
            </w:r>
          </w:p>
          <w:bookmarkEnd w:id="62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627"/>
          <w:p>
            <w:pPr>
              <w:spacing w:after="20"/>
              <w:ind w:left="20"/>
              <w:jc w:val="both"/>
            </w:pPr>
            <w:r>
              <w:rPr>
                <w:rFonts w:ascii="Times New Roman"/>
                <w:b w:val="false"/>
                <w:i w:val="false"/>
                <w:color w:val="000000"/>
                <w:sz w:val="20"/>
              </w:rPr>
              <w:t>
6005 21 000 0</w:t>
            </w:r>
          </w:p>
          <w:bookmarkEnd w:id="62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 или отбеленные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628"/>
          <w:p>
            <w:pPr>
              <w:spacing w:after="20"/>
              <w:ind w:left="20"/>
              <w:jc w:val="both"/>
            </w:pPr>
            <w:r>
              <w:rPr>
                <w:rFonts w:ascii="Times New Roman"/>
                <w:b w:val="false"/>
                <w:i w:val="false"/>
                <w:color w:val="000000"/>
                <w:sz w:val="20"/>
              </w:rPr>
              <w:t>
6005 22 000 0</w:t>
            </w:r>
          </w:p>
          <w:bookmarkEnd w:id="62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629"/>
          <w:p>
            <w:pPr>
              <w:spacing w:after="20"/>
              <w:ind w:left="20"/>
              <w:jc w:val="both"/>
            </w:pPr>
            <w:r>
              <w:rPr>
                <w:rFonts w:ascii="Times New Roman"/>
                <w:b w:val="false"/>
                <w:i w:val="false"/>
                <w:color w:val="000000"/>
                <w:sz w:val="20"/>
              </w:rPr>
              <w:t>
6006 21 000 0</w:t>
            </w:r>
          </w:p>
          <w:bookmarkEnd w:id="62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 или отбеленные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630"/>
          <w:p>
            <w:pPr>
              <w:spacing w:after="20"/>
              <w:ind w:left="20"/>
              <w:jc w:val="both"/>
            </w:pPr>
            <w:r>
              <w:rPr>
                <w:rFonts w:ascii="Times New Roman"/>
                <w:b w:val="false"/>
                <w:i w:val="false"/>
                <w:color w:val="000000"/>
                <w:sz w:val="20"/>
              </w:rPr>
              <w:t>
6006 22 000 0</w:t>
            </w:r>
          </w:p>
          <w:bookmarkEnd w:id="63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631"/>
          <w:p>
            <w:pPr>
              <w:spacing w:after="20"/>
              <w:ind w:left="20"/>
              <w:jc w:val="both"/>
            </w:pPr>
            <w:r>
              <w:rPr>
                <w:rFonts w:ascii="Times New Roman"/>
                <w:b w:val="false"/>
                <w:i w:val="false"/>
                <w:color w:val="000000"/>
                <w:sz w:val="20"/>
              </w:rPr>
              <w:t>
6006 23 000 0</w:t>
            </w:r>
          </w:p>
          <w:bookmarkEnd w:id="63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пряжи различных цветов</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632"/>
          <w:p>
            <w:pPr>
              <w:spacing w:after="20"/>
              <w:ind w:left="20"/>
              <w:jc w:val="both"/>
            </w:pPr>
            <w:r>
              <w:rPr>
                <w:rFonts w:ascii="Times New Roman"/>
                <w:b w:val="false"/>
                <w:i w:val="false"/>
                <w:color w:val="000000"/>
                <w:sz w:val="20"/>
              </w:rPr>
              <w:t>
6006 24 000 0</w:t>
            </w:r>
          </w:p>
          <w:bookmarkEnd w:id="63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633"/>
          <w:p>
            <w:pPr>
              <w:spacing w:after="20"/>
              <w:ind w:left="20"/>
              <w:jc w:val="both"/>
            </w:pPr>
            <w:r>
              <w:rPr>
                <w:rFonts w:ascii="Times New Roman"/>
                <w:b w:val="false"/>
                <w:i w:val="false"/>
                <w:color w:val="000000"/>
                <w:sz w:val="20"/>
              </w:rPr>
              <w:t>
6006 90 000 0</w:t>
            </w:r>
          </w:p>
          <w:bookmarkEnd w:id="63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634"/>
          <w:p>
            <w:pPr>
              <w:spacing w:after="20"/>
              <w:ind w:left="20"/>
              <w:jc w:val="both"/>
            </w:pPr>
            <w:r>
              <w:rPr>
                <w:rFonts w:ascii="Times New Roman"/>
                <w:b w:val="false"/>
                <w:i w:val="false"/>
                <w:color w:val="000000"/>
                <w:sz w:val="20"/>
              </w:rPr>
              <w:t>
6302 39 900 0</w:t>
            </w:r>
          </w:p>
          <w:bookmarkEnd w:id="63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635"/>
          <w:p>
            <w:pPr>
              <w:spacing w:after="20"/>
              <w:ind w:left="20"/>
              <w:jc w:val="both"/>
            </w:pPr>
            <w:r>
              <w:rPr>
                <w:rFonts w:ascii="Times New Roman"/>
                <w:b w:val="false"/>
                <w:i w:val="false"/>
                <w:color w:val="000000"/>
                <w:sz w:val="20"/>
              </w:rPr>
              <w:t>
6302 60 000 0</w:t>
            </w:r>
          </w:p>
          <w:bookmarkEnd w:id="63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туалетное и кухонное из махровых полотенечных тканей или аналогичных тканых махровых материалов, из хлопчатобумажной пряжи</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636"/>
          <w:p>
            <w:pPr>
              <w:spacing w:after="20"/>
              <w:ind w:left="20"/>
              <w:jc w:val="both"/>
            </w:pPr>
            <w:r>
              <w:rPr>
                <w:rFonts w:ascii="Times New Roman"/>
                <w:b w:val="false"/>
                <w:i w:val="false"/>
                <w:color w:val="000000"/>
                <w:sz w:val="20"/>
              </w:rPr>
              <w:t>
6902 20 990 0</w:t>
            </w:r>
          </w:p>
          <w:bookmarkEnd w:id="63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637"/>
          <w:p>
            <w:pPr>
              <w:spacing w:after="20"/>
              <w:ind w:left="20"/>
              <w:jc w:val="both"/>
            </w:pPr>
            <w:r>
              <w:rPr>
                <w:rFonts w:ascii="Times New Roman"/>
                <w:b w:val="false"/>
                <w:i w:val="false"/>
                <w:color w:val="000000"/>
                <w:sz w:val="20"/>
              </w:rPr>
              <w:t>
6910 90 000 0</w:t>
            </w:r>
          </w:p>
          <w:bookmarkEnd w:id="63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638"/>
          <w:p>
            <w:pPr>
              <w:spacing w:after="20"/>
              <w:ind w:left="20"/>
              <w:jc w:val="both"/>
            </w:pPr>
            <w:r>
              <w:rPr>
                <w:rFonts w:ascii="Times New Roman"/>
                <w:b w:val="false"/>
                <w:i w:val="false"/>
                <w:color w:val="000000"/>
                <w:sz w:val="20"/>
              </w:rPr>
              <w:t>
6912 00 100 0</w:t>
            </w:r>
          </w:p>
          <w:bookmarkEnd w:id="63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грубой керамики</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639"/>
          <w:p>
            <w:pPr>
              <w:spacing w:after="20"/>
              <w:ind w:left="20"/>
              <w:jc w:val="both"/>
            </w:pPr>
            <w:r>
              <w:rPr>
                <w:rFonts w:ascii="Times New Roman"/>
                <w:b w:val="false"/>
                <w:i w:val="false"/>
                <w:color w:val="000000"/>
                <w:sz w:val="20"/>
              </w:rPr>
              <w:t>
6912 00 500 0</w:t>
            </w:r>
          </w:p>
          <w:bookmarkEnd w:id="63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фаянс или тонкая керамика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640"/>
          <w:p>
            <w:pPr>
              <w:spacing w:after="20"/>
              <w:ind w:left="20"/>
              <w:jc w:val="both"/>
            </w:pPr>
            <w:r>
              <w:rPr>
                <w:rFonts w:ascii="Times New Roman"/>
                <w:b w:val="false"/>
                <w:i w:val="false"/>
                <w:color w:val="000000"/>
                <w:sz w:val="20"/>
              </w:rPr>
              <w:t>
7010 90 100 9</w:t>
            </w:r>
          </w:p>
          <w:bookmarkEnd w:id="64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641"/>
          <w:p>
            <w:pPr>
              <w:spacing w:after="20"/>
              <w:ind w:left="20"/>
              <w:jc w:val="both"/>
            </w:pPr>
            <w:r>
              <w:rPr>
                <w:rFonts w:ascii="Times New Roman"/>
                <w:b w:val="false"/>
                <w:i w:val="false"/>
                <w:color w:val="000000"/>
                <w:sz w:val="20"/>
              </w:rPr>
              <w:t>
7010 90 410 0</w:t>
            </w:r>
          </w:p>
          <w:bookmarkEnd w:id="64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1 л или более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642"/>
          <w:p>
            <w:pPr>
              <w:spacing w:after="20"/>
              <w:ind w:left="20"/>
              <w:jc w:val="both"/>
            </w:pPr>
            <w:r>
              <w:rPr>
                <w:rFonts w:ascii="Times New Roman"/>
                <w:b w:val="false"/>
                <w:i w:val="false"/>
                <w:color w:val="000000"/>
                <w:sz w:val="20"/>
              </w:rPr>
              <w:t>
7010 90 430 0</w:t>
            </w:r>
          </w:p>
          <w:bookmarkEnd w:id="64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более 0,33 л, но менее 1 л</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643"/>
          <w:p>
            <w:pPr>
              <w:spacing w:after="20"/>
              <w:ind w:left="20"/>
              <w:jc w:val="both"/>
            </w:pPr>
            <w:r>
              <w:rPr>
                <w:rFonts w:ascii="Times New Roman"/>
                <w:b w:val="false"/>
                <w:i w:val="false"/>
                <w:color w:val="000000"/>
                <w:sz w:val="20"/>
              </w:rPr>
              <w:t>
7010 90 450 0</w:t>
            </w:r>
          </w:p>
          <w:bookmarkEnd w:id="64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0,15 л или более, но не более 0,33 л</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644"/>
          <w:p>
            <w:pPr>
              <w:spacing w:after="20"/>
              <w:ind w:left="20"/>
              <w:jc w:val="both"/>
            </w:pPr>
            <w:r>
              <w:rPr>
                <w:rFonts w:ascii="Times New Roman"/>
                <w:b w:val="false"/>
                <w:i w:val="false"/>
                <w:color w:val="000000"/>
                <w:sz w:val="20"/>
              </w:rPr>
              <w:t>
7010 90 530 0</w:t>
            </w:r>
          </w:p>
          <w:bookmarkEnd w:id="64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более 0,33 л, но менее 1 л</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645"/>
          <w:p>
            <w:pPr>
              <w:spacing w:after="20"/>
              <w:ind w:left="20"/>
              <w:jc w:val="both"/>
            </w:pPr>
            <w:r>
              <w:rPr>
                <w:rFonts w:ascii="Times New Roman"/>
                <w:b w:val="false"/>
                <w:i w:val="false"/>
                <w:color w:val="000000"/>
                <w:sz w:val="20"/>
              </w:rPr>
              <w:t>
7010 90 610 1</w:t>
            </w:r>
          </w:p>
          <w:bookmarkEnd w:id="64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0,25 л или более, но не более 0,33 л</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646"/>
          <w:p>
            <w:pPr>
              <w:spacing w:after="20"/>
              <w:ind w:left="20"/>
              <w:jc w:val="both"/>
            </w:pPr>
            <w:r>
              <w:rPr>
                <w:rFonts w:ascii="Times New Roman"/>
                <w:b w:val="false"/>
                <w:i w:val="false"/>
                <w:color w:val="000000"/>
                <w:sz w:val="20"/>
              </w:rPr>
              <w:t>
7010 90 910 9</w:t>
            </w:r>
          </w:p>
          <w:bookmarkEnd w:id="64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647"/>
          <w:p>
            <w:pPr>
              <w:spacing w:after="20"/>
              <w:ind w:left="20"/>
              <w:jc w:val="both"/>
            </w:pPr>
            <w:r>
              <w:rPr>
                <w:rFonts w:ascii="Times New Roman"/>
                <w:b w:val="false"/>
                <w:i w:val="false"/>
                <w:color w:val="000000"/>
                <w:sz w:val="20"/>
              </w:rPr>
              <w:t>
7019 39 000 9</w:t>
            </w:r>
          </w:p>
          <w:bookmarkEnd w:id="64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648"/>
          <w:p>
            <w:pPr>
              <w:spacing w:after="20"/>
              <w:ind w:left="20"/>
              <w:jc w:val="both"/>
            </w:pPr>
            <w:r>
              <w:rPr>
                <w:rFonts w:ascii="Times New Roman"/>
                <w:b w:val="false"/>
                <w:i w:val="false"/>
                <w:color w:val="000000"/>
                <w:sz w:val="20"/>
              </w:rPr>
              <w:t>
7102 39 000 0</w:t>
            </w:r>
          </w:p>
          <w:bookmarkEnd w:id="64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649"/>
          <w:p>
            <w:pPr>
              <w:spacing w:after="20"/>
              <w:ind w:left="20"/>
              <w:jc w:val="both"/>
            </w:pPr>
            <w:r>
              <w:rPr>
                <w:rFonts w:ascii="Times New Roman"/>
                <w:b w:val="false"/>
                <w:i w:val="false"/>
                <w:color w:val="000000"/>
                <w:sz w:val="20"/>
              </w:rPr>
              <w:t>
7103 10 000 0</w:t>
            </w:r>
          </w:p>
          <w:bookmarkEnd w:id="64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или просто распиленные или подвергнутые черновой обработке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650"/>
          <w:p>
            <w:pPr>
              <w:spacing w:after="20"/>
              <w:ind w:left="20"/>
              <w:jc w:val="both"/>
            </w:pPr>
            <w:r>
              <w:rPr>
                <w:rFonts w:ascii="Times New Roman"/>
                <w:b w:val="false"/>
                <w:i w:val="false"/>
                <w:color w:val="000000"/>
                <w:sz w:val="20"/>
              </w:rPr>
              <w:t>
7103 91 000 0</w:t>
            </w:r>
          </w:p>
          <w:bookmarkEnd w:id="65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рубины, сапфиры и изумруды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651"/>
          <w:p>
            <w:pPr>
              <w:spacing w:after="20"/>
              <w:ind w:left="20"/>
              <w:jc w:val="both"/>
            </w:pPr>
            <w:r>
              <w:rPr>
                <w:rFonts w:ascii="Times New Roman"/>
                <w:b w:val="false"/>
                <w:i w:val="false"/>
                <w:color w:val="000000"/>
                <w:sz w:val="20"/>
              </w:rPr>
              <w:t>
7103 99 000 0</w:t>
            </w:r>
          </w:p>
          <w:bookmarkEnd w:id="65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652"/>
          <w:p>
            <w:pPr>
              <w:spacing w:after="20"/>
              <w:ind w:left="20"/>
              <w:jc w:val="both"/>
            </w:pPr>
            <w:r>
              <w:rPr>
                <w:rFonts w:ascii="Times New Roman"/>
                <w:b w:val="false"/>
                <w:i w:val="false"/>
                <w:color w:val="000000"/>
                <w:sz w:val="20"/>
              </w:rPr>
              <w:t>
7104 90 000 0</w:t>
            </w:r>
          </w:p>
          <w:bookmarkEnd w:id="65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653"/>
          <w:p>
            <w:pPr>
              <w:spacing w:after="20"/>
              <w:ind w:left="20"/>
              <w:jc w:val="both"/>
            </w:pPr>
            <w:r>
              <w:rPr>
                <w:rFonts w:ascii="Times New Roman"/>
                <w:b w:val="false"/>
                <w:i w:val="false"/>
                <w:color w:val="000000"/>
                <w:sz w:val="20"/>
              </w:rPr>
              <w:t>
7106 92 000 0</w:t>
            </w:r>
          </w:p>
          <w:bookmarkEnd w:id="65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полуобработанном виде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654"/>
          <w:p>
            <w:pPr>
              <w:spacing w:after="20"/>
              <w:ind w:left="20"/>
              <w:jc w:val="both"/>
            </w:pPr>
            <w:r>
              <w:rPr>
                <w:rFonts w:ascii="Times New Roman"/>
                <w:b w:val="false"/>
                <w:i w:val="false"/>
                <w:color w:val="000000"/>
                <w:sz w:val="20"/>
              </w:rPr>
              <w:t>
7108 12 000 1</w:t>
            </w:r>
          </w:p>
          <w:bookmarkEnd w:id="65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слитках с содержанием не менее 995 частей золота на 1000 частей сплава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655"/>
          <w:p>
            <w:pPr>
              <w:spacing w:after="20"/>
              <w:ind w:left="20"/>
              <w:jc w:val="both"/>
            </w:pPr>
            <w:r>
              <w:rPr>
                <w:rFonts w:ascii="Times New Roman"/>
                <w:b w:val="false"/>
                <w:i w:val="false"/>
                <w:color w:val="000000"/>
                <w:sz w:val="20"/>
              </w:rPr>
              <w:t>
7108 13 800 0</w:t>
            </w:r>
          </w:p>
          <w:bookmarkEnd w:id="65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656"/>
          <w:p>
            <w:pPr>
              <w:spacing w:after="20"/>
              <w:ind w:left="20"/>
              <w:jc w:val="both"/>
            </w:pPr>
            <w:r>
              <w:rPr>
                <w:rFonts w:ascii="Times New Roman"/>
                <w:b w:val="false"/>
                <w:i w:val="false"/>
                <w:color w:val="000000"/>
                <w:sz w:val="20"/>
              </w:rPr>
              <w:t>
7202 11 200 0</w:t>
            </w:r>
          </w:p>
          <w:bookmarkEnd w:id="65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гранулах размером не более 5 мм и с содержанием марганца более 65 мас.%</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657"/>
          <w:p>
            <w:pPr>
              <w:spacing w:after="20"/>
              <w:ind w:left="20"/>
              <w:jc w:val="both"/>
            </w:pPr>
            <w:r>
              <w:rPr>
                <w:rFonts w:ascii="Times New Roman"/>
                <w:b w:val="false"/>
                <w:i w:val="false"/>
                <w:color w:val="000000"/>
                <w:sz w:val="20"/>
              </w:rPr>
              <w:t>
7202 11 800 0</w:t>
            </w:r>
          </w:p>
          <w:bookmarkEnd w:id="65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658"/>
          <w:p>
            <w:pPr>
              <w:spacing w:after="20"/>
              <w:ind w:left="20"/>
              <w:jc w:val="both"/>
            </w:pPr>
            <w:r>
              <w:rPr>
                <w:rFonts w:ascii="Times New Roman"/>
                <w:b w:val="false"/>
                <w:i w:val="false"/>
                <w:color w:val="000000"/>
                <w:sz w:val="20"/>
              </w:rPr>
              <w:t>
7202 21 000 0</w:t>
            </w:r>
          </w:p>
          <w:bookmarkEnd w:id="65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более 55 мас.% кремния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659"/>
          <w:p>
            <w:pPr>
              <w:spacing w:after="20"/>
              <w:ind w:left="20"/>
              <w:jc w:val="both"/>
            </w:pPr>
            <w:r>
              <w:rPr>
                <w:rFonts w:ascii="Times New Roman"/>
                <w:b w:val="false"/>
                <w:i w:val="false"/>
                <w:color w:val="000000"/>
                <w:sz w:val="20"/>
              </w:rPr>
              <w:t>
7202 41 100 0</w:t>
            </w:r>
          </w:p>
          <w:bookmarkEnd w:id="65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более 4 мас.%, но не более 6 мас.% углерода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660"/>
          <w:p>
            <w:pPr>
              <w:spacing w:after="20"/>
              <w:ind w:left="20"/>
              <w:jc w:val="both"/>
            </w:pPr>
            <w:r>
              <w:rPr>
                <w:rFonts w:ascii="Times New Roman"/>
                <w:b w:val="false"/>
                <w:i w:val="false"/>
                <w:color w:val="000000"/>
                <w:sz w:val="20"/>
              </w:rPr>
              <w:t>
7202 41 900 0</w:t>
            </w:r>
          </w:p>
          <w:bookmarkEnd w:id="66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более 6 мас.% углерода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661"/>
          <w:p>
            <w:pPr>
              <w:spacing w:after="20"/>
              <w:ind w:left="20"/>
              <w:jc w:val="both"/>
            </w:pPr>
            <w:r>
              <w:rPr>
                <w:rFonts w:ascii="Times New Roman"/>
                <w:b w:val="false"/>
                <w:i w:val="false"/>
                <w:color w:val="000000"/>
                <w:sz w:val="20"/>
              </w:rPr>
              <w:t>
7206 90 000 0</w:t>
            </w:r>
          </w:p>
          <w:bookmarkEnd w:id="66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662"/>
          <w:p>
            <w:pPr>
              <w:spacing w:after="20"/>
              <w:ind w:left="20"/>
              <w:jc w:val="both"/>
            </w:pPr>
            <w:r>
              <w:rPr>
                <w:rFonts w:ascii="Times New Roman"/>
                <w:b w:val="false"/>
                <w:i w:val="false"/>
                <w:color w:val="000000"/>
                <w:sz w:val="20"/>
              </w:rPr>
              <w:t>
7210 12 200 0</w:t>
            </w:r>
          </w:p>
          <w:bookmarkEnd w:id="66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белая жесть</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663"/>
          <w:p>
            <w:pPr>
              <w:spacing w:after="20"/>
              <w:ind w:left="20"/>
              <w:jc w:val="both"/>
            </w:pPr>
            <w:r>
              <w:rPr>
                <w:rFonts w:ascii="Times New Roman"/>
                <w:b w:val="false"/>
                <w:i w:val="false"/>
                <w:color w:val="000000"/>
                <w:sz w:val="20"/>
              </w:rPr>
              <w:t>
7210 49 000 9</w:t>
            </w:r>
          </w:p>
          <w:bookmarkEnd w:id="66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664"/>
          <w:p>
            <w:pPr>
              <w:spacing w:after="20"/>
              <w:ind w:left="20"/>
              <w:jc w:val="both"/>
            </w:pPr>
            <w:r>
              <w:rPr>
                <w:rFonts w:ascii="Times New Roman"/>
                <w:b w:val="false"/>
                <w:i w:val="false"/>
                <w:color w:val="000000"/>
                <w:sz w:val="20"/>
              </w:rPr>
              <w:t>
7210 70 100 0</w:t>
            </w:r>
          </w:p>
          <w:bookmarkEnd w:id="66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белая жесть и изделия с гальваническим или другим покрытием оксидами хрома или хромом и оксидами хрома, лакированные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665"/>
          <w:p>
            <w:pPr>
              <w:spacing w:after="20"/>
              <w:ind w:left="20"/>
              <w:jc w:val="both"/>
            </w:pPr>
            <w:r>
              <w:rPr>
                <w:rFonts w:ascii="Times New Roman"/>
                <w:b w:val="false"/>
                <w:i w:val="false"/>
                <w:color w:val="000000"/>
                <w:sz w:val="20"/>
              </w:rPr>
              <w:t>
7210 70 800 0</w:t>
            </w:r>
          </w:p>
          <w:bookmarkEnd w:id="66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666"/>
          <w:p>
            <w:pPr>
              <w:spacing w:after="20"/>
              <w:ind w:left="20"/>
              <w:jc w:val="both"/>
            </w:pPr>
            <w:r>
              <w:rPr>
                <w:rFonts w:ascii="Times New Roman"/>
                <w:b w:val="false"/>
                <w:i w:val="false"/>
                <w:color w:val="000000"/>
                <w:sz w:val="20"/>
              </w:rPr>
              <w:t>
7226 19 800 0</w:t>
            </w:r>
          </w:p>
          <w:bookmarkEnd w:id="66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667"/>
          <w:p>
            <w:pPr>
              <w:spacing w:after="20"/>
              <w:ind w:left="20"/>
              <w:jc w:val="both"/>
            </w:pPr>
            <w:r>
              <w:rPr>
                <w:rFonts w:ascii="Times New Roman"/>
                <w:b w:val="false"/>
                <w:i w:val="false"/>
                <w:color w:val="000000"/>
                <w:sz w:val="20"/>
              </w:rPr>
              <w:t>
7304 39 930 0</w:t>
            </w:r>
          </w:p>
          <w:bookmarkEnd w:id="66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168,3 мм, но не более 406,4 мм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668"/>
          <w:p>
            <w:pPr>
              <w:spacing w:after="20"/>
              <w:ind w:left="20"/>
              <w:jc w:val="both"/>
            </w:pPr>
            <w:r>
              <w:rPr>
                <w:rFonts w:ascii="Times New Roman"/>
                <w:b w:val="false"/>
                <w:i w:val="false"/>
                <w:color w:val="000000"/>
                <w:sz w:val="20"/>
              </w:rPr>
              <w:t>
7304 49 930 9</w:t>
            </w:r>
          </w:p>
          <w:bookmarkEnd w:id="66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669"/>
          <w:p>
            <w:pPr>
              <w:spacing w:after="20"/>
              <w:ind w:left="20"/>
              <w:jc w:val="both"/>
            </w:pPr>
            <w:r>
              <w:rPr>
                <w:rFonts w:ascii="Times New Roman"/>
                <w:b w:val="false"/>
                <w:i w:val="false"/>
                <w:color w:val="000000"/>
                <w:sz w:val="20"/>
              </w:rPr>
              <w:t>
7305 31 000 0</w:t>
            </w:r>
          </w:p>
          <w:bookmarkEnd w:id="66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сварные прямошовные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670"/>
          <w:p>
            <w:pPr>
              <w:spacing w:after="20"/>
              <w:ind w:left="20"/>
              <w:jc w:val="both"/>
            </w:pPr>
            <w:r>
              <w:rPr>
                <w:rFonts w:ascii="Times New Roman"/>
                <w:b w:val="false"/>
                <w:i w:val="false"/>
                <w:color w:val="000000"/>
                <w:sz w:val="20"/>
              </w:rPr>
              <w:t>
7306 30 770 8</w:t>
            </w:r>
          </w:p>
          <w:bookmarkEnd w:id="67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671"/>
          <w:p>
            <w:pPr>
              <w:spacing w:after="20"/>
              <w:ind w:left="20"/>
              <w:jc w:val="both"/>
            </w:pPr>
            <w:r>
              <w:rPr>
                <w:rFonts w:ascii="Times New Roman"/>
                <w:b w:val="false"/>
                <w:i w:val="false"/>
                <w:color w:val="000000"/>
                <w:sz w:val="20"/>
              </w:rPr>
              <w:t>
7306 90 000 9</w:t>
            </w:r>
          </w:p>
          <w:bookmarkEnd w:id="67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672"/>
          <w:p>
            <w:pPr>
              <w:spacing w:after="20"/>
              <w:ind w:left="20"/>
              <w:jc w:val="both"/>
            </w:pPr>
            <w:r>
              <w:rPr>
                <w:rFonts w:ascii="Times New Roman"/>
                <w:b w:val="false"/>
                <w:i w:val="false"/>
                <w:color w:val="000000"/>
                <w:sz w:val="20"/>
              </w:rPr>
              <w:t>
7308 20 000 0</w:t>
            </w:r>
          </w:p>
          <w:bookmarkEnd w:id="67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башни и решетчатые мачты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673"/>
          <w:p>
            <w:pPr>
              <w:spacing w:after="20"/>
              <w:ind w:left="20"/>
              <w:jc w:val="both"/>
            </w:pPr>
            <w:r>
              <w:rPr>
                <w:rFonts w:ascii="Times New Roman"/>
                <w:b w:val="false"/>
                <w:i w:val="false"/>
                <w:color w:val="000000"/>
                <w:sz w:val="20"/>
              </w:rPr>
              <w:t>
7308 30 000 0</w:t>
            </w:r>
          </w:p>
          <w:bookmarkEnd w:id="67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окна и их рамы и пороги для дверей</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674"/>
          <w:p>
            <w:pPr>
              <w:spacing w:after="20"/>
              <w:ind w:left="20"/>
              <w:jc w:val="both"/>
            </w:pPr>
            <w:r>
              <w:rPr>
                <w:rFonts w:ascii="Times New Roman"/>
                <w:b w:val="false"/>
                <w:i w:val="false"/>
                <w:color w:val="000000"/>
                <w:sz w:val="20"/>
              </w:rPr>
              <w:t>
7308 90 990 0</w:t>
            </w:r>
          </w:p>
          <w:bookmarkEnd w:id="67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675"/>
          <w:p>
            <w:pPr>
              <w:spacing w:after="20"/>
              <w:ind w:left="20"/>
              <w:jc w:val="both"/>
            </w:pPr>
            <w:r>
              <w:rPr>
                <w:rFonts w:ascii="Times New Roman"/>
                <w:b w:val="false"/>
                <w:i w:val="false"/>
                <w:color w:val="000000"/>
                <w:sz w:val="20"/>
              </w:rPr>
              <w:t>
7309 00 590 0</w:t>
            </w:r>
          </w:p>
          <w:bookmarkEnd w:id="67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более 100 000 л</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676"/>
          <w:p>
            <w:pPr>
              <w:spacing w:after="20"/>
              <w:ind w:left="20"/>
              <w:jc w:val="both"/>
            </w:pPr>
            <w:r>
              <w:rPr>
                <w:rFonts w:ascii="Times New Roman"/>
                <w:b w:val="false"/>
                <w:i w:val="false"/>
                <w:color w:val="000000"/>
                <w:sz w:val="20"/>
              </w:rPr>
              <w:t>
7309 00 900 0</w:t>
            </w:r>
          </w:p>
          <w:bookmarkEnd w:id="67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твердых веществ</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677"/>
          <w:p>
            <w:pPr>
              <w:spacing w:after="20"/>
              <w:ind w:left="20"/>
              <w:jc w:val="both"/>
            </w:pPr>
            <w:r>
              <w:rPr>
                <w:rFonts w:ascii="Times New Roman"/>
                <w:b w:val="false"/>
                <w:i w:val="false"/>
                <w:color w:val="000000"/>
                <w:sz w:val="20"/>
              </w:rPr>
              <w:t>
7310 10 000 0</w:t>
            </w:r>
          </w:p>
          <w:bookmarkEnd w:id="67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вместимостью 50 л или более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678"/>
          <w:p>
            <w:pPr>
              <w:spacing w:after="20"/>
              <w:ind w:left="20"/>
              <w:jc w:val="both"/>
            </w:pPr>
            <w:r>
              <w:rPr>
                <w:rFonts w:ascii="Times New Roman"/>
                <w:b w:val="false"/>
                <w:i w:val="false"/>
                <w:color w:val="000000"/>
                <w:sz w:val="20"/>
              </w:rPr>
              <w:t>
7310 21 110 1</w:t>
            </w:r>
          </w:p>
          <w:bookmarkEnd w:id="67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вместимостью не более 1 л</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679"/>
          <w:p>
            <w:pPr>
              <w:spacing w:after="20"/>
              <w:ind w:left="20"/>
              <w:jc w:val="both"/>
            </w:pPr>
            <w:r>
              <w:rPr>
                <w:rFonts w:ascii="Times New Roman"/>
                <w:b w:val="false"/>
                <w:i w:val="false"/>
                <w:color w:val="000000"/>
                <w:sz w:val="20"/>
              </w:rPr>
              <w:t>
7310 21 110 9</w:t>
            </w:r>
          </w:p>
          <w:bookmarkEnd w:id="67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680"/>
          <w:p>
            <w:pPr>
              <w:spacing w:after="20"/>
              <w:ind w:left="20"/>
              <w:jc w:val="both"/>
            </w:pPr>
            <w:r>
              <w:rPr>
                <w:rFonts w:ascii="Times New Roman"/>
                <w:b w:val="false"/>
                <w:i w:val="false"/>
                <w:color w:val="000000"/>
                <w:sz w:val="20"/>
              </w:rPr>
              <w:t>
7318 14 990 0</w:t>
            </w:r>
          </w:p>
          <w:bookmarkEnd w:id="68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681"/>
          <w:p>
            <w:pPr>
              <w:spacing w:after="20"/>
              <w:ind w:left="20"/>
              <w:jc w:val="both"/>
            </w:pPr>
            <w:r>
              <w:rPr>
                <w:rFonts w:ascii="Times New Roman"/>
                <w:b w:val="false"/>
                <w:i w:val="false"/>
                <w:color w:val="000000"/>
                <w:sz w:val="20"/>
              </w:rPr>
              <w:t>
7318 15 590 0</w:t>
            </w:r>
          </w:p>
          <w:bookmarkEnd w:id="68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682"/>
          <w:p>
            <w:pPr>
              <w:spacing w:after="20"/>
              <w:ind w:left="20"/>
              <w:jc w:val="both"/>
            </w:pPr>
            <w:r>
              <w:rPr>
                <w:rFonts w:ascii="Times New Roman"/>
                <w:b w:val="false"/>
                <w:i w:val="false"/>
                <w:color w:val="000000"/>
                <w:sz w:val="20"/>
              </w:rPr>
              <w:t>
7318 15 900 9</w:t>
            </w:r>
          </w:p>
          <w:bookmarkEnd w:id="68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683"/>
          <w:p>
            <w:pPr>
              <w:spacing w:after="20"/>
              <w:ind w:left="20"/>
              <w:jc w:val="both"/>
            </w:pPr>
            <w:r>
              <w:rPr>
                <w:rFonts w:ascii="Times New Roman"/>
                <w:b w:val="false"/>
                <w:i w:val="false"/>
                <w:color w:val="000000"/>
                <w:sz w:val="20"/>
              </w:rPr>
              <w:t>
7318 16 990 0</w:t>
            </w:r>
          </w:p>
          <w:bookmarkEnd w:id="68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12 мм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684"/>
          <w:p>
            <w:pPr>
              <w:spacing w:after="20"/>
              <w:ind w:left="20"/>
              <w:jc w:val="both"/>
            </w:pPr>
            <w:r>
              <w:rPr>
                <w:rFonts w:ascii="Times New Roman"/>
                <w:b w:val="false"/>
                <w:i w:val="false"/>
                <w:color w:val="000000"/>
                <w:sz w:val="20"/>
              </w:rPr>
              <w:t>
7322 19 000 0</w:t>
            </w:r>
          </w:p>
          <w:bookmarkEnd w:id="68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685"/>
          <w:p>
            <w:pPr>
              <w:spacing w:after="20"/>
              <w:ind w:left="20"/>
              <w:jc w:val="both"/>
            </w:pPr>
            <w:r>
              <w:rPr>
                <w:rFonts w:ascii="Times New Roman"/>
                <w:b w:val="false"/>
                <w:i w:val="false"/>
                <w:color w:val="000000"/>
                <w:sz w:val="20"/>
              </w:rPr>
              <w:t>
7406 10 000 0</w:t>
            </w:r>
          </w:p>
          <w:bookmarkEnd w:id="68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неслоистой структуры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686"/>
          <w:p>
            <w:pPr>
              <w:spacing w:after="20"/>
              <w:ind w:left="20"/>
              <w:jc w:val="both"/>
            </w:pPr>
            <w:r>
              <w:rPr>
                <w:rFonts w:ascii="Times New Roman"/>
                <w:b w:val="false"/>
                <w:i w:val="false"/>
                <w:color w:val="000000"/>
                <w:sz w:val="20"/>
              </w:rPr>
              <w:t>
7407 21 100 0</w:t>
            </w:r>
          </w:p>
          <w:bookmarkEnd w:id="68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прутки</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687"/>
          <w:p>
            <w:pPr>
              <w:spacing w:after="20"/>
              <w:ind w:left="20"/>
              <w:jc w:val="both"/>
            </w:pPr>
            <w:r>
              <w:rPr>
                <w:rFonts w:ascii="Times New Roman"/>
                <w:b w:val="false"/>
                <w:i w:val="false"/>
                <w:color w:val="000000"/>
                <w:sz w:val="20"/>
              </w:rPr>
              <w:t>
7407 21 900 0</w:t>
            </w:r>
          </w:p>
          <w:bookmarkEnd w:id="68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профили</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688"/>
          <w:p>
            <w:pPr>
              <w:spacing w:after="20"/>
              <w:ind w:left="20"/>
              <w:jc w:val="both"/>
            </w:pPr>
            <w:r>
              <w:rPr>
                <w:rFonts w:ascii="Times New Roman"/>
                <w:b w:val="false"/>
                <w:i w:val="false"/>
                <w:color w:val="000000"/>
                <w:sz w:val="20"/>
              </w:rPr>
              <w:t>
7407 29 000 0</w:t>
            </w:r>
          </w:p>
          <w:bookmarkEnd w:id="68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689"/>
          <w:p>
            <w:pPr>
              <w:spacing w:after="20"/>
              <w:ind w:left="20"/>
              <w:jc w:val="both"/>
            </w:pPr>
            <w:r>
              <w:rPr>
                <w:rFonts w:ascii="Times New Roman"/>
                <w:b w:val="false"/>
                <w:i w:val="false"/>
                <w:color w:val="000000"/>
                <w:sz w:val="20"/>
              </w:rPr>
              <w:t>
7409 21 000 0</w:t>
            </w:r>
          </w:p>
          <w:bookmarkEnd w:id="68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690"/>
          <w:p>
            <w:pPr>
              <w:spacing w:after="20"/>
              <w:ind w:left="20"/>
              <w:jc w:val="both"/>
            </w:pPr>
            <w:r>
              <w:rPr>
                <w:rFonts w:ascii="Times New Roman"/>
                <w:b w:val="false"/>
                <w:i w:val="false"/>
                <w:color w:val="000000"/>
                <w:sz w:val="20"/>
              </w:rPr>
              <w:t>
7409 29 000 0</w:t>
            </w:r>
          </w:p>
          <w:bookmarkEnd w:id="69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691"/>
          <w:p>
            <w:pPr>
              <w:spacing w:after="20"/>
              <w:ind w:left="20"/>
              <w:jc w:val="both"/>
            </w:pPr>
            <w:r>
              <w:rPr>
                <w:rFonts w:ascii="Times New Roman"/>
                <w:b w:val="false"/>
                <w:i w:val="false"/>
                <w:color w:val="000000"/>
                <w:sz w:val="20"/>
              </w:rPr>
              <w:t>
7601 20 100 9</w:t>
            </w:r>
          </w:p>
          <w:bookmarkEnd w:id="69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692"/>
          <w:p>
            <w:pPr>
              <w:spacing w:after="20"/>
              <w:ind w:left="20"/>
              <w:jc w:val="both"/>
            </w:pPr>
            <w:r>
              <w:rPr>
                <w:rFonts w:ascii="Times New Roman"/>
                <w:b w:val="false"/>
                <w:i w:val="false"/>
                <w:color w:val="000000"/>
                <w:sz w:val="20"/>
              </w:rPr>
              <w:t>
7601 20 990 0</w:t>
            </w:r>
          </w:p>
          <w:bookmarkEnd w:id="69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693"/>
          <w:p>
            <w:pPr>
              <w:spacing w:after="20"/>
              <w:ind w:left="20"/>
              <w:jc w:val="both"/>
            </w:pPr>
            <w:r>
              <w:rPr>
                <w:rFonts w:ascii="Times New Roman"/>
                <w:b w:val="false"/>
                <w:i w:val="false"/>
                <w:color w:val="000000"/>
                <w:sz w:val="20"/>
              </w:rPr>
              <w:t>
7603 10 000 0</w:t>
            </w:r>
          </w:p>
          <w:bookmarkEnd w:id="69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неслоистой структуры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694"/>
          <w:p>
            <w:pPr>
              <w:spacing w:after="20"/>
              <w:ind w:left="20"/>
              <w:jc w:val="both"/>
            </w:pPr>
            <w:r>
              <w:rPr>
                <w:rFonts w:ascii="Times New Roman"/>
                <w:b w:val="false"/>
                <w:i w:val="false"/>
                <w:color w:val="000000"/>
                <w:sz w:val="20"/>
              </w:rPr>
              <w:t>
7604 21 000 0</w:t>
            </w:r>
          </w:p>
          <w:bookmarkEnd w:id="69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профили полые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695"/>
          <w:p>
            <w:pPr>
              <w:spacing w:after="20"/>
              <w:ind w:left="20"/>
              <w:jc w:val="both"/>
            </w:pPr>
            <w:r>
              <w:rPr>
                <w:rFonts w:ascii="Times New Roman"/>
                <w:b w:val="false"/>
                <w:i w:val="false"/>
                <w:color w:val="000000"/>
                <w:sz w:val="20"/>
              </w:rPr>
              <w:t>
7604 29 900 0</w:t>
            </w:r>
          </w:p>
          <w:bookmarkEnd w:id="69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профили</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696"/>
          <w:p>
            <w:pPr>
              <w:spacing w:after="20"/>
              <w:ind w:left="20"/>
              <w:jc w:val="both"/>
            </w:pPr>
            <w:r>
              <w:rPr>
                <w:rFonts w:ascii="Times New Roman"/>
                <w:b w:val="false"/>
                <w:i w:val="false"/>
                <w:color w:val="000000"/>
                <w:sz w:val="20"/>
              </w:rPr>
              <w:t>
7605 21 000 0</w:t>
            </w:r>
          </w:p>
          <w:bookmarkEnd w:id="69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максимальным размером поперечного сечения более 7 мм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697"/>
          <w:p>
            <w:pPr>
              <w:spacing w:after="20"/>
              <w:ind w:left="20"/>
              <w:jc w:val="both"/>
            </w:pPr>
            <w:r>
              <w:rPr>
                <w:rFonts w:ascii="Times New Roman"/>
                <w:b w:val="false"/>
                <w:i w:val="false"/>
                <w:color w:val="000000"/>
                <w:sz w:val="20"/>
              </w:rPr>
              <w:t>
7606 11 930 0</w:t>
            </w:r>
          </w:p>
          <w:bookmarkEnd w:id="69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менее 3 мм, но менее 6 мм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698"/>
          <w:p>
            <w:pPr>
              <w:spacing w:after="20"/>
              <w:ind w:left="20"/>
              <w:jc w:val="both"/>
            </w:pPr>
            <w:r>
              <w:rPr>
                <w:rFonts w:ascii="Times New Roman"/>
                <w:b w:val="false"/>
                <w:i w:val="false"/>
                <w:color w:val="000000"/>
                <w:sz w:val="20"/>
              </w:rPr>
              <w:t>
7607 19 900 9</w:t>
            </w:r>
          </w:p>
          <w:bookmarkEnd w:id="69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699"/>
          <w:p>
            <w:pPr>
              <w:spacing w:after="20"/>
              <w:ind w:left="20"/>
              <w:jc w:val="both"/>
            </w:pPr>
            <w:r>
              <w:rPr>
                <w:rFonts w:ascii="Times New Roman"/>
                <w:b w:val="false"/>
                <w:i w:val="false"/>
                <w:color w:val="000000"/>
                <w:sz w:val="20"/>
              </w:rPr>
              <w:t>
7607 20 100 0</w:t>
            </w:r>
          </w:p>
          <w:bookmarkEnd w:id="69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(не считая основы) менее 0,021 мм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700"/>
          <w:p>
            <w:pPr>
              <w:spacing w:after="20"/>
              <w:ind w:left="20"/>
              <w:jc w:val="both"/>
            </w:pPr>
            <w:r>
              <w:rPr>
                <w:rFonts w:ascii="Times New Roman"/>
                <w:b w:val="false"/>
                <w:i w:val="false"/>
                <w:color w:val="000000"/>
                <w:sz w:val="20"/>
              </w:rPr>
              <w:t>
7610 90 900 0</w:t>
            </w:r>
          </w:p>
          <w:bookmarkEnd w:id="70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701"/>
          <w:p>
            <w:pPr>
              <w:spacing w:after="20"/>
              <w:ind w:left="20"/>
              <w:jc w:val="both"/>
            </w:pPr>
            <w:r>
              <w:rPr>
                <w:rFonts w:ascii="Times New Roman"/>
                <w:b w:val="false"/>
                <w:i w:val="false"/>
                <w:color w:val="000000"/>
                <w:sz w:val="20"/>
              </w:rPr>
              <w:t>
7616 99 900 8</w:t>
            </w:r>
          </w:p>
          <w:bookmarkEnd w:id="70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702"/>
          <w:p>
            <w:pPr>
              <w:spacing w:after="20"/>
              <w:ind w:left="20"/>
              <w:jc w:val="both"/>
            </w:pPr>
            <w:r>
              <w:rPr>
                <w:rFonts w:ascii="Times New Roman"/>
                <w:b w:val="false"/>
                <w:i w:val="false"/>
                <w:color w:val="000000"/>
                <w:sz w:val="20"/>
              </w:rPr>
              <w:t>
7801 10 000 0</w:t>
            </w:r>
          </w:p>
          <w:bookmarkEnd w:id="70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рафинированный</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703"/>
          <w:p>
            <w:pPr>
              <w:spacing w:after="20"/>
              <w:ind w:left="20"/>
              <w:jc w:val="both"/>
            </w:pPr>
            <w:r>
              <w:rPr>
                <w:rFonts w:ascii="Times New Roman"/>
                <w:b w:val="false"/>
                <w:i w:val="false"/>
                <w:color w:val="000000"/>
                <w:sz w:val="20"/>
              </w:rPr>
              <w:t>
7801 91 000 0</w:t>
            </w:r>
          </w:p>
          <w:bookmarkEnd w:id="70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сурьму в качестве элемента, преобладающего по массе среди других элементов</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704"/>
          <w:p>
            <w:pPr>
              <w:spacing w:after="20"/>
              <w:ind w:left="20"/>
              <w:jc w:val="both"/>
            </w:pPr>
            <w:r>
              <w:rPr>
                <w:rFonts w:ascii="Times New Roman"/>
                <w:b w:val="false"/>
                <w:i w:val="false"/>
                <w:color w:val="000000"/>
                <w:sz w:val="20"/>
              </w:rPr>
              <w:t>
7801 99 900 0</w:t>
            </w:r>
          </w:p>
          <w:bookmarkEnd w:id="70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705"/>
          <w:p>
            <w:pPr>
              <w:spacing w:after="20"/>
              <w:ind w:left="20"/>
              <w:jc w:val="both"/>
            </w:pPr>
            <w:r>
              <w:rPr>
                <w:rFonts w:ascii="Times New Roman"/>
                <w:b w:val="false"/>
                <w:i w:val="false"/>
                <w:color w:val="000000"/>
                <w:sz w:val="20"/>
              </w:rPr>
              <w:t>
8105 20 000 9</w:t>
            </w:r>
          </w:p>
          <w:bookmarkEnd w:id="70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706"/>
          <w:p>
            <w:pPr>
              <w:spacing w:after="20"/>
              <w:ind w:left="20"/>
              <w:jc w:val="both"/>
            </w:pPr>
            <w:r>
              <w:rPr>
                <w:rFonts w:ascii="Times New Roman"/>
                <w:b w:val="false"/>
                <w:i w:val="false"/>
                <w:color w:val="000000"/>
                <w:sz w:val="20"/>
              </w:rPr>
              <w:t>
8113 00 200 0</w:t>
            </w:r>
          </w:p>
          <w:bookmarkEnd w:id="70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необработанная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707"/>
          <w:p>
            <w:pPr>
              <w:spacing w:after="20"/>
              <w:ind w:left="20"/>
              <w:jc w:val="both"/>
            </w:pPr>
            <w:r>
              <w:rPr>
                <w:rFonts w:ascii="Times New Roman"/>
                <w:b w:val="false"/>
                <w:i w:val="false"/>
                <w:color w:val="000000"/>
                <w:sz w:val="20"/>
              </w:rPr>
              <w:t>
8113 00 900 0</w:t>
            </w:r>
          </w:p>
          <w:bookmarkEnd w:id="70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708"/>
          <w:p>
            <w:pPr>
              <w:spacing w:after="20"/>
              <w:ind w:left="20"/>
              <w:jc w:val="both"/>
            </w:pPr>
            <w:r>
              <w:rPr>
                <w:rFonts w:ascii="Times New Roman"/>
                <w:b w:val="false"/>
                <w:i w:val="false"/>
                <w:color w:val="000000"/>
                <w:sz w:val="20"/>
              </w:rPr>
              <w:t>
8309 10 000 0</w:t>
            </w:r>
          </w:p>
          <w:bookmarkEnd w:id="70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крончатые колпачки</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709"/>
          <w:p>
            <w:pPr>
              <w:spacing w:after="20"/>
              <w:ind w:left="20"/>
              <w:jc w:val="both"/>
            </w:pPr>
            <w:r>
              <w:rPr>
                <w:rFonts w:ascii="Times New Roman"/>
                <w:b w:val="false"/>
                <w:i w:val="false"/>
                <w:color w:val="000000"/>
                <w:sz w:val="20"/>
              </w:rPr>
              <w:t>
8309 90 100 0</w:t>
            </w:r>
          </w:p>
          <w:bookmarkEnd w:id="70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закупорочные крышки из свинца; закупорочные крышки из алюминия диаметром более 21 мм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710"/>
          <w:p>
            <w:pPr>
              <w:spacing w:after="20"/>
              <w:ind w:left="20"/>
              <w:jc w:val="both"/>
            </w:pPr>
            <w:r>
              <w:rPr>
                <w:rFonts w:ascii="Times New Roman"/>
                <w:b w:val="false"/>
                <w:i w:val="false"/>
                <w:color w:val="000000"/>
                <w:sz w:val="20"/>
              </w:rPr>
              <w:t>
8309 90 900 0</w:t>
            </w:r>
          </w:p>
          <w:bookmarkEnd w:id="71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711"/>
          <w:p>
            <w:pPr>
              <w:spacing w:after="20"/>
              <w:ind w:left="20"/>
              <w:jc w:val="both"/>
            </w:pPr>
            <w:r>
              <w:rPr>
                <w:rFonts w:ascii="Times New Roman"/>
                <w:b w:val="false"/>
                <w:i w:val="false"/>
                <w:color w:val="000000"/>
                <w:sz w:val="20"/>
              </w:rPr>
              <w:t>
8402 19 900 9</w:t>
            </w:r>
          </w:p>
          <w:bookmarkEnd w:id="71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712"/>
          <w:p>
            <w:pPr>
              <w:spacing w:after="20"/>
              <w:ind w:left="20"/>
              <w:jc w:val="both"/>
            </w:pPr>
            <w:r>
              <w:rPr>
                <w:rFonts w:ascii="Times New Roman"/>
                <w:b w:val="false"/>
                <w:i w:val="false"/>
                <w:color w:val="000000"/>
                <w:sz w:val="20"/>
              </w:rPr>
              <w:t>
8402 90 000 9</w:t>
            </w:r>
          </w:p>
          <w:bookmarkEnd w:id="71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713"/>
          <w:p>
            <w:pPr>
              <w:spacing w:after="20"/>
              <w:ind w:left="20"/>
              <w:jc w:val="both"/>
            </w:pPr>
            <w:r>
              <w:rPr>
                <w:rFonts w:ascii="Times New Roman"/>
                <w:b w:val="false"/>
                <w:i w:val="false"/>
                <w:color w:val="000000"/>
                <w:sz w:val="20"/>
              </w:rPr>
              <w:t>
8403 10 100 0</w:t>
            </w:r>
          </w:p>
          <w:bookmarkEnd w:id="71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чугунного литья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714"/>
          <w:p>
            <w:pPr>
              <w:spacing w:after="20"/>
              <w:ind w:left="20"/>
              <w:jc w:val="both"/>
            </w:pPr>
            <w:r>
              <w:rPr>
                <w:rFonts w:ascii="Times New Roman"/>
                <w:b w:val="false"/>
                <w:i w:val="false"/>
                <w:color w:val="000000"/>
                <w:sz w:val="20"/>
              </w:rPr>
              <w:t>
8403 10 900 0</w:t>
            </w:r>
          </w:p>
          <w:bookmarkEnd w:id="71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715"/>
          <w:p>
            <w:pPr>
              <w:spacing w:after="20"/>
              <w:ind w:left="20"/>
              <w:jc w:val="both"/>
            </w:pPr>
            <w:r>
              <w:rPr>
                <w:rFonts w:ascii="Times New Roman"/>
                <w:b w:val="false"/>
                <w:i w:val="false"/>
                <w:color w:val="000000"/>
                <w:sz w:val="20"/>
              </w:rPr>
              <w:t>
8405 10 000 9</w:t>
            </w:r>
          </w:p>
          <w:bookmarkEnd w:id="71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716"/>
          <w:p>
            <w:pPr>
              <w:spacing w:after="20"/>
              <w:ind w:left="20"/>
              <w:jc w:val="both"/>
            </w:pPr>
            <w:r>
              <w:rPr>
                <w:rFonts w:ascii="Times New Roman"/>
                <w:b w:val="false"/>
                <w:i w:val="false"/>
                <w:color w:val="000000"/>
                <w:sz w:val="20"/>
              </w:rPr>
              <w:t>
8406 81 000 0</w:t>
            </w:r>
          </w:p>
          <w:bookmarkEnd w:id="71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40 МВт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717"/>
          <w:p>
            <w:pPr>
              <w:spacing w:after="20"/>
              <w:ind w:left="20"/>
              <w:jc w:val="both"/>
            </w:pPr>
            <w:r>
              <w:rPr>
                <w:rFonts w:ascii="Times New Roman"/>
                <w:b w:val="false"/>
                <w:i w:val="false"/>
                <w:color w:val="000000"/>
                <w:sz w:val="20"/>
              </w:rPr>
              <w:t>
8406 82 000 0</w:t>
            </w:r>
          </w:p>
          <w:bookmarkEnd w:id="71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не более 40 МВт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718"/>
          <w:p>
            <w:pPr>
              <w:spacing w:after="20"/>
              <w:ind w:left="20"/>
              <w:jc w:val="both"/>
            </w:pPr>
            <w:r>
              <w:rPr>
                <w:rFonts w:ascii="Times New Roman"/>
                <w:b w:val="false"/>
                <w:i w:val="false"/>
                <w:color w:val="000000"/>
                <w:sz w:val="20"/>
              </w:rPr>
              <w:t>
8410 12 000 0</w:t>
            </w:r>
          </w:p>
          <w:bookmarkEnd w:id="71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1000 кВт, но не более 10 000 кВт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719"/>
          <w:p>
            <w:pPr>
              <w:spacing w:after="20"/>
              <w:ind w:left="20"/>
              <w:jc w:val="both"/>
            </w:pPr>
            <w:r>
              <w:rPr>
                <w:rFonts w:ascii="Times New Roman"/>
                <w:b w:val="false"/>
                <w:i w:val="false"/>
                <w:color w:val="000000"/>
                <w:sz w:val="20"/>
              </w:rPr>
              <w:t>
8418 61 001 1</w:t>
            </w:r>
          </w:p>
          <w:bookmarkEnd w:id="71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абсорбционные тепловые насосы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720"/>
          <w:p>
            <w:pPr>
              <w:spacing w:after="20"/>
              <w:ind w:left="20"/>
              <w:jc w:val="both"/>
            </w:pPr>
            <w:r>
              <w:rPr>
                <w:rFonts w:ascii="Times New Roman"/>
                <w:b w:val="false"/>
                <w:i w:val="false"/>
                <w:color w:val="000000"/>
                <w:sz w:val="20"/>
              </w:rPr>
              <w:t>
8418 61 001 9</w:t>
            </w:r>
          </w:p>
          <w:bookmarkEnd w:id="72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721"/>
          <w:p>
            <w:pPr>
              <w:spacing w:after="20"/>
              <w:ind w:left="20"/>
              <w:jc w:val="both"/>
            </w:pPr>
            <w:r>
              <w:rPr>
                <w:rFonts w:ascii="Times New Roman"/>
                <w:b w:val="false"/>
                <w:i w:val="false"/>
                <w:color w:val="000000"/>
                <w:sz w:val="20"/>
              </w:rPr>
              <w:t>
8428 10 800 0</w:t>
            </w:r>
          </w:p>
          <w:bookmarkEnd w:id="72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722"/>
          <w:p>
            <w:pPr>
              <w:spacing w:after="20"/>
              <w:ind w:left="20"/>
              <w:jc w:val="both"/>
            </w:pPr>
            <w:r>
              <w:rPr>
                <w:rFonts w:ascii="Times New Roman"/>
                <w:b w:val="false"/>
                <w:i w:val="false"/>
                <w:color w:val="000000"/>
                <w:sz w:val="20"/>
              </w:rPr>
              <w:t>
8428 40 000 0</w:t>
            </w:r>
          </w:p>
          <w:bookmarkEnd w:id="72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эскалаторы и движущиеся пешеходные дорожки</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723"/>
          <w:p>
            <w:pPr>
              <w:spacing w:after="20"/>
              <w:ind w:left="20"/>
              <w:jc w:val="both"/>
            </w:pPr>
            <w:r>
              <w:rPr>
                <w:rFonts w:ascii="Times New Roman"/>
                <w:b w:val="false"/>
                <w:i w:val="false"/>
                <w:color w:val="000000"/>
                <w:sz w:val="20"/>
              </w:rPr>
              <w:t>
8429 11 001 0</w:t>
            </w:r>
          </w:p>
          <w:bookmarkEnd w:id="72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250 л.с.</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724"/>
          <w:p>
            <w:pPr>
              <w:spacing w:after="20"/>
              <w:ind w:left="20"/>
              <w:jc w:val="both"/>
            </w:pPr>
            <w:r>
              <w:rPr>
                <w:rFonts w:ascii="Times New Roman"/>
                <w:b w:val="false"/>
                <w:i w:val="false"/>
                <w:color w:val="000000"/>
                <w:sz w:val="20"/>
              </w:rPr>
              <w:t>
8429 11 002 0</w:t>
            </w:r>
          </w:p>
          <w:bookmarkEnd w:id="72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400 л.с. и более, предназначенные для работы при температуре окружающего воздуха –50 </w:t>
            </w:r>
            <w:r>
              <w:rPr>
                <w:rFonts w:ascii="Times New Roman"/>
                <w:b w:val="false"/>
                <w:i w:val="false"/>
                <w:color w:val="000000"/>
                <w:vertAlign w:val="superscript"/>
              </w:rPr>
              <w:t>о</w:t>
            </w:r>
            <w:r>
              <w:rPr>
                <w:rFonts w:ascii="Times New Roman"/>
                <w:b w:val="false"/>
                <w:i w:val="false"/>
                <w:color w:val="000000"/>
                <w:sz w:val="20"/>
              </w:rPr>
              <w:t>С и ниже</w:t>
            </w:r>
            <w:r>
              <w:rPr>
                <w:rFonts w:ascii="Times New Roman"/>
                <w:b w:val="false"/>
                <w:i w:val="false"/>
                <w:color w:val="000000"/>
                <w:vertAlign w:val="superscript"/>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725"/>
          <w:p>
            <w:pPr>
              <w:spacing w:after="20"/>
              <w:ind w:left="20"/>
              <w:jc w:val="both"/>
            </w:pPr>
            <w:r>
              <w:rPr>
                <w:rFonts w:ascii="Times New Roman"/>
                <w:b w:val="false"/>
                <w:i w:val="false"/>
                <w:color w:val="000000"/>
                <w:sz w:val="20"/>
              </w:rPr>
              <w:t>
8429 11 009 0</w:t>
            </w:r>
          </w:p>
          <w:bookmarkEnd w:id="72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726"/>
          <w:p>
            <w:pPr>
              <w:spacing w:after="20"/>
              <w:ind w:left="20"/>
              <w:jc w:val="both"/>
            </w:pPr>
            <w:r>
              <w:rPr>
                <w:rFonts w:ascii="Times New Roman"/>
                <w:b w:val="false"/>
                <w:i w:val="false"/>
                <w:color w:val="000000"/>
                <w:sz w:val="20"/>
              </w:rPr>
              <w:t>
8429 20 001 0</w:t>
            </w:r>
          </w:p>
          <w:bookmarkEnd w:id="72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грейдеры мощностью 350 л.с. и более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727"/>
          <w:p>
            <w:pPr>
              <w:spacing w:after="20"/>
              <w:ind w:left="20"/>
              <w:jc w:val="both"/>
            </w:pPr>
            <w:r>
              <w:rPr>
                <w:rFonts w:ascii="Times New Roman"/>
                <w:b w:val="false"/>
                <w:i w:val="false"/>
                <w:color w:val="000000"/>
                <w:sz w:val="20"/>
              </w:rPr>
              <w:t>
8429 20 009 9</w:t>
            </w:r>
          </w:p>
          <w:bookmarkEnd w:id="72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728"/>
          <w:p>
            <w:pPr>
              <w:spacing w:after="20"/>
              <w:ind w:left="20"/>
              <w:jc w:val="both"/>
            </w:pPr>
            <w:r>
              <w:rPr>
                <w:rFonts w:ascii="Times New Roman"/>
                <w:b w:val="false"/>
                <w:i w:val="false"/>
                <w:color w:val="000000"/>
                <w:sz w:val="20"/>
              </w:rPr>
              <w:t>
8429 51 990 0</w:t>
            </w:r>
          </w:p>
          <w:bookmarkEnd w:id="72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729"/>
          <w:p>
            <w:pPr>
              <w:spacing w:after="20"/>
              <w:ind w:left="20"/>
              <w:jc w:val="both"/>
            </w:pPr>
            <w:r>
              <w:rPr>
                <w:rFonts w:ascii="Times New Roman"/>
                <w:b w:val="false"/>
                <w:i w:val="false"/>
                <w:color w:val="000000"/>
                <w:sz w:val="20"/>
              </w:rPr>
              <w:t>
8429 52 100 1</w:t>
            </w:r>
          </w:p>
          <w:bookmarkEnd w:id="72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гидравлические, с момента выпуска которых прошел один год или более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730"/>
          <w:p>
            <w:pPr>
              <w:spacing w:after="20"/>
              <w:ind w:left="20"/>
              <w:jc w:val="both"/>
            </w:pPr>
            <w:r>
              <w:rPr>
                <w:rFonts w:ascii="Times New Roman"/>
                <w:b w:val="false"/>
                <w:i w:val="false"/>
                <w:color w:val="000000"/>
                <w:sz w:val="20"/>
              </w:rPr>
              <w:t>
8429 52 100 9</w:t>
            </w:r>
          </w:p>
          <w:bookmarkEnd w:id="73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731"/>
          <w:p>
            <w:pPr>
              <w:spacing w:after="20"/>
              <w:ind w:left="20"/>
              <w:jc w:val="both"/>
            </w:pPr>
            <w:r>
              <w:rPr>
                <w:rFonts w:ascii="Times New Roman"/>
                <w:b w:val="false"/>
                <w:i w:val="false"/>
                <w:color w:val="000000"/>
                <w:sz w:val="20"/>
              </w:rPr>
              <w:t>
8429 52 900 0</w:t>
            </w:r>
          </w:p>
          <w:bookmarkEnd w:id="73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732"/>
          <w:p>
            <w:pPr>
              <w:spacing w:after="20"/>
              <w:ind w:left="20"/>
              <w:jc w:val="both"/>
            </w:pPr>
            <w:r>
              <w:rPr>
                <w:rFonts w:ascii="Times New Roman"/>
                <w:b w:val="false"/>
                <w:i w:val="false"/>
                <w:color w:val="000000"/>
                <w:sz w:val="20"/>
              </w:rPr>
              <w:t>
8429 59 000 0</w:t>
            </w:r>
          </w:p>
          <w:bookmarkEnd w:id="73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733"/>
          <w:p>
            <w:pPr>
              <w:spacing w:after="20"/>
              <w:ind w:left="20"/>
              <w:jc w:val="both"/>
            </w:pPr>
            <w:r>
              <w:rPr>
                <w:rFonts w:ascii="Times New Roman"/>
                <w:b w:val="false"/>
                <w:i w:val="false"/>
                <w:color w:val="000000"/>
                <w:sz w:val="20"/>
              </w:rPr>
              <w:t>
8430 20 000 0</w:t>
            </w:r>
          </w:p>
          <w:bookmarkEnd w:id="73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снегоочистители плужные и роторные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734"/>
          <w:p>
            <w:pPr>
              <w:spacing w:after="20"/>
              <w:ind w:left="20"/>
              <w:jc w:val="both"/>
            </w:pPr>
            <w:r>
              <w:rPr>
                <w:rFonts w:ascii="Times New Roman"/>
                <w:b w:val="false"/>
                <w:i w:val="false"/>
                <w:color w:val="000000"/>
                <w:sz w:val="20"/>
              </w:rPr>
              <w:t>
8430 69 000 1</w:t>
            </w:r>
          </w:p>
          <w:bookmarkEnd w:id="73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машины и механизмы для разработки грунта, предназначенные для установки на </w:t>
            </w:r>
            <w:r>
              <w:br/>
            </w:r>
            <w:r>
              <w:rPr>
                <w:rFonts w:ascii="Times New Roman"/>
                <w:b w:val="false"/>
                <w:i w:val="false"/>
                <w:color w:val="000000"/>
                <w:sz w:val="20"/>
              </w:rPr>
              <w:t>
4-гусеничных машинах с двумя ведущими тележками для работы в заболоченных или снежных районах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735"/>
          <w:p>
            <w:pPr>
              <w:spacing w:after="20"/>
              <w:ind w:left="20"/>
              <w:jc w:val="both"/>
            </w:pPr>
            <w:r>
              <w:rPr>
                <w:rFonts w:ascii="Times New Roman"/>
                <w:b w:val="false"/>
                <w:i w:val="false"/>
                <w:color w:val="000000"/>
                <w:sz w:val="20"/>
              </w:rPr>
              <w:t>
8430 69 000 2</w:t>
            </w:r>
          </w:p>
          <w:bookmarkEnd w:id="73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скреперы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736"/>
          <w:p>
            <w:pPr>
              <w:spacing w:after="20"/>
              <w:ind w:left="20"/>
              <w:jc w:val="both"/>
            </w:pPr>
            <w:r>
              <w:rPr>
                <w:rFonts w:ascii="Times New Roman"/>
                <w:b w:val="false"/>
                <w:i w:val="false"/>
                <w:color w:val="000000"/>
                <w:sz w:val="20"/>
              </w:rPr>
              <w:t>
8430 69 000 3</w:t>
            </w:r>
          </w:p>
          <w:bookmarkEnd w:id="73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полноповоротные платформы гидравлических экскаваторов, с момента выпуска которых прошел один год или более, предназначенные для установки на подвижные шасси</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737"/>
          <w:p>
            <w:pPr>
              <w:spacing w:after="20"/>
              <w:ind w:left="20"/>
              <w:jc w:val="both"/>
            </w:pPr>
            <w:r>
              <w:rPr>
                <w:rFonts w:ascii="Times New Roman"/>
                <w:b w:val="false"/>
                <w:i w:val="false"/>
                <w:color w:val="000000"/>
                <w:sz w:val="20"/>
              </w:rPr>
              <w:t>
8430 69 000 8</w:t>
            </w:r>
          </w:p>
          <w:bookmarkEnd w:id="73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738"/>
          <w:p>
            <w:pPr>
              <w:spacing w:after="20"/>
              <w:ind w:left="20"/>
              <w:jc w:val="both"/>
            </w:pPr>
            <w:r>
              <w:rPr>
                <w:rFonts w:ascii="Times New Roman"/>
                <w:b w:val="false"/>
                <w:i w:val="false"/>
                <w:color w:val="000000"/>
                <w:sz w:val="20"/>
              </w:rPr>
              <w:t>
8432 21 000 0</w:t>
            </w:r>
          </w:p>
          <w:bookmarkEnd w:id="73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бороны дисковые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739"/>
          <w:p>
            <w:pPr>
              <w:spacing w:after="20"/>
              <w:ind w:left="20"/>
              <w:jc w:val="both"/>
            </w:pPr>
            <w:r>
              <w:rPr>
                <w:rFonts w:ascii="Times New Roman"/>
                <w:b w:val="false"/>
                <w:i w:val="false"/>
                <w:color w:val="000000"/>
                <w:sz w:val="20"/>
              </w:rPr>
              <w:t>
8433 51 000 9</w:t>
            </w:r>
          </w:p>
          <w:bookmarkEnd w:id="73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740"/>
          <w:p>
            <w:pPr>
              <w:spacing w:after="20"/>
              <w:ind w:left="20"/>
              <w:jc w:val="both"/>
            </w:pPr>
            <w:r>
              <w:rPr>
                <w:rFonts w:ascii="Times New Roman"/>
                <w:b w:val="false"/>
                <w:i w:val="false"/>
                <w:color w:val="000000"/>
                <w:sz w:val="20"/>
              </w:rPr>
              <w:t>
8482 10 900 1</w:t>
            </w:r>
          </w:p>
          <w:bookmarkEnd w:id="74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стоимостью на условиях франко-границы стран ввоза, не превышающей 2,2 евро за 1 кг брутто-массы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741"/>
          <w:p>
            <w:pPr>
              <w:spacing w:after="20"/>
              <w:ind w:left="20"/>
              <w:jc w:val="both"/>
            </w:pPr>
            <w:r>
              <w:rPr>
                <w:rFonts w:ascii="Times New Roman"/>
                <w:b w:val="false"/>
                <w:i w:val="false"/>
                <w:color w:val="000000"/>
                <w:sz w:val="20"/>
              </w:rPr>
              <w:t>
8482 10 900 8</w:t>
            </w:r>
          </w:p>
          <w:bookmarkEnd w:id="74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742"/>
          <w:p>
            <w:pPr>
              <w:spacing w:after="20"/>
              <w:ind w:left="20"/>
              <w:jc w:val="both"/>
            </w:pPr>
            <w:r>
              <w:rPr>
                <w:rFonts w:ascii="Times New Roman"/>
                <w:b w:val="false"/>
                <w:i w:val="false"/>
                <w:color w:val="000000"/>
                <w:sz w:val="20"/>
              </w:rPr>
              <w:t>
8535 10 000 0</w:t>
            </w:r>
          </w:p>
          <w:bookmarkEnd w:id="74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плавкие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743"/>
          <w:p>
            <w:pPr>
              <w:spacing w:after="20"/>
              <w:ind w:left="20"/>
              <w:jc w:val="both"/>
            </w:pPr>
            <w:r>
              <w:rPr>
                <w:rFonts w:ascii="Times New Roman"/>
                <w:b w:val="false"/>
                <w:i w:val="false"/>
                <w:color w:val="000000"/>
                <w:sz w:val="20"/>
              </w:rPr>
              <w:t>
8535 21 000 0</w:t>
            </w:r>
          </w:p>
          <w:bookmarkEnd w:id="74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менее 72,5 кВ</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744"/>
          <w:p>
            <w:pPr>
              <w:spacing w:after="20"/>
              <w:ind w:left="20"/>
              <w:jc w:val="both"/>
            </w:pPr>
            <w:r>
              <w:rPr>
                <w:rFonts w:ascii="Times New Roman"/>
                <w:b w:val="false"/>
                <w:i w:val="false"/>
                <w:color w:val="000000"/>
                <w:sz w:val="20"/>
              </w:rPr>
              <w:t>
8535 29 000 0</w:t>
            </w:r>
          </w:p>
          <w:bookmarkEnd w:id="74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745"/>
          <w:p>
            <w:pPr>
              <w:spacing w:after="20"/>
              <w:ind w:left="20"/>
              <w:jc w:val="both"/>
            </w:pPr>
            <w:r>
              <w:rPr>
                <w:rFonts w:ascii="Times New Roman"/>
                <w:b w:val="false"/>
                <w:i w:val="false"/>
                <w:color w:val="000000"/>
                <w:sz w:val="20"/>
              </w:rPr>
              <w:t>
8535 30 100 0</w:t>
            </w:r>
          </w:p>
          <w:bookmarkEnd w:id="74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менее 72,5 кВ</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746"/>
          <w:p>
            <w:pPr>
              <w:spacing w:after="20"/>
              <w:ind w:left="20"/>
              <w:jc w:val="both"/>
            </w:pPr>
            <w:r>
              <w:rPr>
                <w:rFonts w:ascii="Times New Roman"/>
                <w:b w:val="false"/>
                <w:i w:val="false"/>
                <w:color w:val="000000"/>
                <w:sz w:val="20"/>
              </w:rPr>
              <w:t>
8535 30 900 0</w:t>
            </w:r>
          </w:p>
          <w:bookmarkEnd w:id="74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747"/>
          <w:p>
            <w:pPr>
              <w:spacing w:after="20"/>
              <w:ind w:left="20"/>
              <w:jc w:val="both"/>
            </w:pPr>
            <w:r>
              <w:rPr>
                <w:rFonts w:ascii="Times New Roman"/>
                <w:b w:val="false"/>
                <w:i w:val="false"/>
                <w:color w:val="000000"/>
                <w:sz w:val="20"/>
              </w:rPr>
              <w:t>
8535 40 000 0</w:t>
            </w:r>
          </w:p>
          <w:bookmarkEnd w:id="74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молниеотводы, ограничители напряжения и гасители скачков напряжения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748"/>
          <w:p>
            <w:pPr>
              <w:spacing w:after="20"/>
              <w:ind w:left="20"/>
              <w:jc w:val="both"/>
            </w:pPr>
            <w:r>
              <w:rPr>
                <w:rFonts w:ascii="Times New Roman"/>
                <w:b w:val="false"/>
                <w:i w:val="false"/>
                <w:color w:val="000000"/>
                <w:sz w:val="20"/>
              </w:rPr>
              <w:t>
8535 90 000 0</w:t>
            </w:r>
          </w:p>
          <w:bookmarkEnd w:id="74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749"/>
          <w:p>
            <w:pPr>
              <w:spacing w:after="20"/>
              <w:ind w:left="20"/>
              <w:jc w:val="both"/>
            </w:pPr>
            <w:r>
              <w:rPr>
                <w:rFonts w:ascii="Times New Roman"/>
                <w:b w:val="false"/>
                <w:i w:val="false"/>
                <w:color w:val="000000"/>
                <w:sz w:val="20"/>
              </w:rPr>
              <w:t>
8539 22 900 0</w:t>
            </w:r>
          </w:p>
          <w:bookmarkEnd w:id="74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750"/>
          <w:p>
            <w:pPr>
              <w:spacing w:after="20"/>
              <w:ind w:left="20"/>
              <w:jc w:val="both"/>
            </w:pPr>
            <w:r>
              <w:rPr>
                <w:rFonts w:ascii="Times New Roman"/>
                <w:b w:val="false"/>
                <w:i w:val="false"/>
                <w:color w:val="000000"/>
                <w:sz w:val="20"/>
              </w:rPr>
              <w:t>
8544 42 900 7</w:t>
            </w:r>
          </w:p>
          <w:bookmarkEnd w:id="75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751"/>
          <w:p>
            <w:pPr>
              <w:spacing w:after="20"/>
              <w:ind w:left="20"/>
              <w:jc w:val="both"/>
            </w:pPr>
            <w:r>
              <w:rPr>
                <w:rFonts w:ascii="Times New Roman"/>
                <w:b w:val="false"/>
                <w:i w:val="false"/>
                <w:color w:val="000000"/>
                <w:sz w:val="20"/>
              </w:rPr>
              <w:t>
8544 49 200 0</w:t>
            </w:r>
          </w:p>
          <w:bookmarkEnd w:id="75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в телекоммуникации, на напряжение не более 80 В</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752"/>
          <w:p>
            <w:pPr>
              <w:spacing w:after="20"/>
              <w:ind w:left="20"/>
              <w:jc w:val="both"/>
            </w:pPr>
            <w:r>
              <w:rPr>
                <w:rFonts w:ascii="Times New Roman"/>
                <w:b w:val="false"/>
                <w:i w:val="false"/>
                <w:color w:val="000000"/>
                <w:sz w:val="20"/>
              </w:rPr>
              <w:t>
8544 49 930 9</w:t>
            </w:r>
          </w:p>
          <w:bookmarkEnd w:id="75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753"/>
          <w:p>
            <w:pPr>
              <w:spacing w:after="20"/>
              <w:ind w:left="20"/>
              <w:jc w:val="both"/>
            </w:pPr>
            <w:r>
              <w:rPr>
                <w:rFonts w:ascii="Times New Roman"/>
                <w:b w:val="false"/>
                <w:i w:val="false"/>
                <w:color w:val="000000"/>
                <w:sz w:val="20"/>
              </w:rPr>
              <w:t>
8544 60 100 0</w:t>
            </w:r>
          </w:p>
          <w:bookmarkEnd w:id="75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медными проводниками</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754"/>
          <w:p>
            <w:pPr>
              <w:spacing w:after="20"/>
              <w:ind w:left="20"/>
              <w:jc w:val="both"/>
            </w:pPr>
            <w:r>
              <w:rPr>
                <w:rFonts w:ascii="Times New Roman"/>
                <w:b w:val="false"/>
                <w:i w:val="false"/>
                <w:color w:val="000000"/>
                <w:sz w:val="20"/>
              </w:rPr>
              <w:t>
8544 60 900 9</w:t>
            </w:r>
          </w:p>
          <w:bookmarkEnd w:id="75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755"/>
          <w:p>
            <w:pPr>
              <w:spacing w:after="20"/>
              <w:ind w:left="20"/>
              <w:jc w:val="both"/>
            </w:pPr>
            <w:r>
              <w:rPr>
                <w:rFonts w:ascii="Times New Roman"/>
                <w:b w:val="false"/>
                <w:i w:val="false"/>
                <w:color w:val="000000"/>
                <w:sz w:val="20"/>
              </w:rPr>
              <w:t>
8546 10 000 0</w:t>
            </w:r>
          </w:p>
          <w:bookmarkEnd w:id="75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756"/>
          <w:p>
            <w:pPr>
              <w:spacing w:after="20"/>
              <w:ind w:left="20"/>
              <w:jc w:val="both"/>
            </w:pPr>
            <w:r>
              <w:rPr>
                <w:rFonts w:ascii="Times New Roman"/>
                <w:b w:val="false"/>
                <w:i w:val="false"/>
                <w:color w:val="000000"/>
                <w:sz w:val="20"/>
              </w:rPr>
              <w:t>
8546 90 900 0</w:t>
            </w:r>
          </w:p>
          <w:bookmarkEnd w:id="75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757"/>
          <w:p>
            <w:pPr>
              <w:spacing w:after="20"/>
              <w:ind w:left="20"/>
              <w:jc w:val="both"/>
            </w:pPr>
            <w:r>
              <w:rPr>
                <w:rFonts w:ascii="Times New Roman"/>
                <w:b w:val="false"/>
                <w:i w:val="false"/>
                <w:color w:val="000000"/>
                <w:sz w:val="20"/>
              </w:rPr>
              <w:t>
8702 10 119 9</w:t>
            </w:r>
          </w:p>
          <w:bookmarkEnd w:id="75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758"/>
          <w:p>
            <w:pPr>
              <w:spacing w:after="20"/>
              <w:ind w:left="20"/>
              <w:jc w:val="both"/>
            </w:pPr>
            <w:r>
              <w:rPr>
                <w:rFonts w:ascii="Times New Roman"/>
                <w:b w:val="false"/>
                <w:i w:val="false"/>
                <w:color w:val="000000"/>
                <w:sz w:val="20"/>
              </w:rPr>
              <w:t>
8702 10 199 4</w:t>
            </w:r>
          </w:p>
          <w:bookmarkEnd w:id="75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7 лет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759"/>
          <w:p>
            <w:pPr>
              <w:spacing w:after="20"/>
              <w:ind w:left="20"/>
              <w:jc w:val="both"/>
            </w:pPr>
            <w:r>
              <w:rPr>
                <w:rFonts w:ascii="Times New Roman"/>
                <w:b w:val="false"/>
                <w:i w:val="false"/>
                <w:color w:val="000000"/>
                <w:sz w:val="20"/>
              </w:rPr>
              <w:t>
8702 10 199 5</w:t>
            </w:r>
          </w:p>
          <w:bookmarkEnd w:id="75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5 лет, но не более 7 лет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760"/>
          <w:p>
            <w:pPr>
              <w:spacing w:after="20"/>
              <w:ind w:left="20"/>
              <w:jc w:val="both"/>
            </w:pPr>
            <w:r>
              <w:rPr>
                <w:rFonts w:ascii="Times New Roman"/>
                <w:b w:val="false"/>
                <w:i w:val="false"/>
                <w:color w:val="000000"/>
                <w:sz w:val="20"/>
              </w:rPr>
              <w:t>
8702 10 199 7</w:t>
            </w:r>
          </w:p>
          <w:bookmarkEnd w:id="76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761"/>
          <w:p>
            <w:pPr>
              <w:spacing w:after="20"/>
              <w:ind w:left="20"/>
              <w:jc w:val="both"/>
            </w:pPr>
            <w:r>
              <w:rPr>
                <w:rFonts w:ascii="Times New Roman"/>
                <w:b w:val="false"/>
                <w:i w:val="false"/>
                <w:color w:val="000000"/>
                <w:sz w:val="20"/>
              </w:rPr>
              <w:t>
8702 10 919 9</w:t>
            </w:r>
          </w:p>
          <w:bookmarkEnd w:id="76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762"/>
          <w:p>
            <w:pPr>
              <w:spacing w:after="20"/>
              <w:ind w:left="20"/>
              <w:jc w:val="both"/>
            </w:pPr>
            <w:r>
              <w:rPr>
                <w:rFonts w:ascii="Times New Roman"/>
                <w:b w:val="false"/>
                <w:i w:val="false"/>
                <w:color w:val="000000"/>
                <w:sz w:val="20"/>
              </w:rPr>
              <w:t>
8702 10 999 3</w:t>
            </w:r>
          </w:p>
          <w:bookmarkEnd w:id="76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7 лет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763"/>
          <w:p>
            <w:pPr>
              <w:spacing w:after="20"/>
              <w:ind w:left="20"/>
              <w:jc w:val="both"/>
            </w:pPr>
            <w:r>
              <w:rPr>
                <w:rFonts w:ascii="Times New Roman"/>
                <w:b w:val="false"/>
                <w:i w:val="false"/>
                <w:color w:val="000000"/>
                <w:sz w:val="20"/>
              </w:rPr>
              <w:t>
8702 10 999 4</w:t>
            </w:r>
          </w:p>
          <w:bookmarkEnd w:id="76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5 лет, но не более 7 лет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764"/>
          <w:p>
            <w:pPr>
              <w:spacing w:after="20"/>
              <w:ind w:left="20"/>
              <w:jc w:val="both"/>
            </w:pPr>
            <w:r>
              <w:rPr>
                <w:rFonts w:ascii="Times New Roman"/>
                <w:b w:val="false"/>
                <w:i w:val="false"/>
                <w:color w:val="000000"/>
                <w:sz w:val="20"/>
              </w:rPr>
              <w:t>
8702 10 999 8</w:t>
            </w:r>
          </w:p>
          <w:bookmarkEnd w:id="76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765"/>
          <w:p>
            <w:pPr>
              <w:spacing w:after="20"/>
              <w:ind w:left="20"/>
              <w:jc w:val="both"/>
            </w:pPr>
            <w:r>
              <w:rPr>
                <w:rFonts w:ascii="Times New Roman"/>
                <w:b w:val="false"/>
                <w:i w:val="false"/>
                <w:color w:val="000000"/>
                <w:sz w:val="20"/>
              </w:rPr>
              <w:t>
8702 90 119 0</w:t>
            </w:r>
          </w:p>
          <w:bookmarkEnd w:id="76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766"/>
          <w:p>
            <w:pPr>
              <w:spacing w:after="20"/>
              <w:ind w:left="20"/>
              <w:jc w:val="both"/>
            </w:pPr>
            <w:r>
              <w:rPr>
                <w:rFonts w:ascii="Times New Roman"/>
                <w:b w:val="false"/>
                <w:i w:val="false"/>
                <w:color w:val="000000"/>
                <w:sz w:val="20"/>
              </w:rPr>
              <w:t>
8702 90 192 8</w:t>
            </w:r>
          </w:p>
          <w:bookmarkEnd w:id="76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767"/>
          <w:p>
            <w:pPr>
              <w:spacing w:after="20"/>
              <w:ind w:left="20"/>
              <w:jc w:val="both"/>
            </w:pPr>
            <w:r>
              <w:rPr>
                <w:rFonts w:ascii="Times New Roman"/>
                <w:b w:val="false"/>
                <w:i w:val="false"/>
                <w:color w:val="000000"/>
                <w:sz w:val="20"/>
              </w:rPr>
              <w:t>
8702 90 199 4</w:t>
            </w:r>
          </w:p>
          <w:bookmarkEnd w:id="76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768"/>
          <w:p>
            <w:pPr>
              <w:spacing w:after="20"/>
              <w:ind w:left="20"/>
              <w:jc w:val="both"/>
            </w:pPr>
            <w:r>
              <w:rPr>
                <w:rFonts w:ascii="Times New Roman"/>
                <w:b w:val="false"/>
                <w:i w:val="false"/>
                <w:color w:val="000000"/>
                <w:sz w:val="20"/>
              </w:rPr>
              <w:t>
8702 90 199 5</w:t>
            </w:r>
          </w:p>
          <w:bookmarkEnd w:id="76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769"/>
          <w:p>
            <w:pPr>
              <w:spacing w:after="20"/>
              <w:ind w:left="20"/>
              <w:jc w:val="both"/>
            </w:pPr>
            <w:r>
              <w:rPr>
                <w:rFonts w:ascii="Times New Roman"/>
                <w:b w:val="false"/>
                <w:i w:val="false"/>
                <w:color w:val="000000"/>
                <w:sz w:val="20"/>
              </w:rPr>
              <w:t>
8702 90 199 8</w:t>
            </w:r>
          </w:p>
          <w:bookmarkEnd w:id="76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770"/>
          <w:p>
            <w:pPr>
              <w:spacing w:after="20"/>
              <w:ind w:left="20"/>
              <w:jc w:val="both"/>
            </w:pPr>
            <w:r>
              <w:rPr>
                <w:rFonts w:ascii="Times New Roman"/>
                <w:b w:val="false"/>
                <w:i w:val="false"/>
                <w:color w:val="000000"/>
                <w:sz w:val="20"/>
              </w:rPr>
              <w:t>
8702 90 319 0</w:t>
            </w:r>
          </w:p>
          <w:bookmarkEnd w:id="77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771"/>
          <w:p>
            <w:pPr>
              <w:spacing w:after="20"/>
              <w:ind w:left="20"/>
              <w:jc w:val="both"/>
            </w:pPr>
            <w:r>
              <w:rPr>
                <w:rFonts w:ascii="Times New Roman"/>
                <w:b w:val="false"/>
                <w:i w:val="false"/>
                <w:color w:val="000000"/>
                <w:sz w:val="20"/>
              </w:rPr>
              <w:t>
8702 90 392 8</w:t>
            </w:r>
          </w:p>
          <w:bookmarkEnd w:id="77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772"/>
          <w:p>
            <w:pPr>
              <w:spacing w:after="20"/>
              <w:ind w:left="20"/>
              <w:jc w:val="both"/>
            </w:pPr>
            <w:r>
              <w:rPr>
                <w:rFonts w:ascii="Times New Roman"/>
                <w:b w:val="false"/>
                <w:i w:val="false"/>
                <w:color w:val="000000"/>
                <w:sz w:val="20"/>
              </w:rPr>
              <w:t>
8702 90 399 3</w:t>
            </w:r>
          </w:p>
          <w:bookmarkEnd w:id="77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773"/>
          <w:p>
            <w:pPr>
              <w:spacing w:after="20"/>
              <w:ind w:left="20"/>
              <w:jc w:val="both"/>
            </w:pPr>
            <w:r>
              <w:rPr>
                <w:rFonts w:ascii="Times New Roman"/>
                <w:b w:val="false"/>
                <w:i w:val="false"/>
                <w:color w:val="000000"/>
                <w:sz w:val="20"/>
              </w:rPr>
              <w:t>
8702 90 399 4</w:t>
            </w:r>
          </w:p>
          <w:bookmarkEnd w:id="77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774"/>
          <w:p>
            <w:pPr>
              <w:spacing w:after="20"/>
              <w:ind w:left="20"/>
              <w:jc w:val="both"/>
            </w:pPr>
            <w:r>
              <w:rPr>
                <w:rFonts w:ascii="Times New Roman"/>
                <w:b w:val="false"/>
                <w:i w:val="false"/>
                <w:color w:val="000000"/>
                <w:sz w:val="20"/>
              </w:rPr>
              <w:t>
8702 90 399 8</w:t>
            </w:r>
          </w:p>
          <w:bookmarkEnd w:id="77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775"/>
          <w:p>
            <w:pPr>
              <w:spacing w:after="20"/>
              <w:ind w:left="20"/>
              <w:jc w:val="both"/>
            </w:pPr>
            <w:r>
              <w:rPr>
                <w:rFonts w:ascii="Times New Roman"/>
                <w:b w:val="false"/>
                <w:i w:val="false"/>
                <w:color w:val="000000"/>
                <w:sz w:val="20"/>
              </w:rPr>
              <w:t>
8703 21 109 1</w:t>
            </w:r>
          </w:p>
          <w:bookmarkEnd w:id="77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четырехколесные моторные транспортные средства повышенной проходимости с двумя или четырьмя ведущими колесами, оборудованные сиденьем мотоциклетного (седельного) типа, рычагами ручного рулевого управления двумя передними колесами, шинами для бездорожья, с автоматическим или ручным управлением трансмиссией, обеспечивающей задний ход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776"/>
          <w:p>
            <w:pPr>
              <w:spacing w:after="20"/>
              <w:ind w:left="20"/>
              <w:jc w:val="both"/>
            </w:pPr>
            <w:r>
              <w:rPr>
                <w:rFonts w:ascii="Times New Roman"/>
                <w:b w:val="false"/>
                <w:i w:val="false"/>
                <w:color w:val="000000"/>
                <w:sz w:val="20"/>
              </w:rPr>
              <w:t>
8703 21 109 9</w:t>
            </w:r>
          </w:p>
          <w:bookmarkEnd w:id="77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777"/>
          <w:p>
            <w:pPr>
              <w:spacing w:after="20"/>
              <w:ind w:left="20"/>
              <w:jc w:val="both"/>
            </w:pPr>
            <w:r>
              <w:rPr>
                <w:rFonts w:ascii="Times New Roman"/>
                <w:b w:val="false"/>
                <w:i w:val="false"/>
                <w:color w:val="000000"/>
                <w:sz w:val="20"/>
              </w:rPr>
              <w:t>
8703 21 909 3</w:t>
            </w:r>
          </w:p>
          <w:bookmarkEnd w:id="77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7 лет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778"/>
          <w:p>
            <w:pPr>
              <w:spacing w:after="20"/>
              <w:ind w:left="20"/>
              <w:jc w:val="both"/>
            </w:pPr>
            <w:r>
              <w:rPr>
                <w:rFonts w:ascii="Times New Roman"/>
                <w:b w:val="false"/>
                <w:i w:val="false"/>
                <w:color w:val="000000"/>
                <w:sz w:val="20"/>
              </w:rPr>
              <w:t>
8703 21 909 4</w:t>
            </w:r>
          </w:p>
          <w:bookmarkEnd w:id="77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5 лет, но не более 7 лет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779"/>
          <w:p>
            <w:pPr>
              <w:spacing w:after="20"/>
              <w:ind w:left="20"/>
              <w:jc w:val="both"/>
            </w:pPr>
            <w:r>
              <w:rPr>
                <w:rFonts w:ascii="Times New Roman"/>
                <w:b w:val="false"/>
                <w:i w:val="false"/>
                <w:color w:val="000000"/>
                <w:sz w:val="20"/>
              </w:rPr>
              <w:t>
8703 21 909 8</w:t>
            </w:r>
          </w:p>
          <w:bookmarkEnd w:id="77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780"/>
          <w:p>
            <w:pPr>
              <w:spacing w:after="20"/>
              <w:ind w:left="20"/>
              <w:jc w:val="both"/>
            </w:pPr>
            <w:r>
              <w:rPr>
                <w:rFonts w:ascii="Times New Roman"/>
                <w:b w:val="false"/>
                <w:i w:val="false"/>
                <w:color w:val="000000"/>
                <w:sz w:val="20"/>
              </w:rPr>
              <w:t>
8703 22 109 9</w:t>
            </w:r>
          </w:p>
          <w:bookmarkEnd w:id="78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781"/>
          <w:p>
            <w:pPr>
              <w:spacing w:after="20"/>
              <w:ind w:left="20"/>
              <w:jc w:val="both"/>
            </w:pPr>
            <w:r>
              <w:rPr>
                <w:rFonts w:ascii="Times New Roman"/>
                <w:b w:val="false"/>
                <w:i w:val="false"/>
                <w:color w:val="000000"/>
                <w:sz w:val="20"/>
              </w:rPr>
              <w:t>
8703 22 909 3</w:t>
            </w:r>
          </w:p>
          <w:bookmarkEnd w:id="78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7 лет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782"/>
          <w:p>
            <w:pPr>
              <w:spacing w:after="20"/>
              <w:ind w:left="20"/>
              <w:jc w:val="both"/>
            </w:pPr>
            <w:r>
              <w:rPr>
                <w:rFonts w:ascii="Times New Roman"/>
                <w:b w:val="false"/>
                <w:i w:val="false"/>
                <w:color w:val="000000"/>
                <w:sz w:val="20"/>
              </w:rPr>
              <w:t>
8703 22 909 4</w:t>
            </w:r>
          </w:p>
          <w:bookmarkEnd w:id="78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5 лет, но не более 7 лет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783"/>
          <w:p>
            <w:pPr>
              <w:spacing w:after="20"/>
              <w:ind w:left="20"/>
              <w:jc w:val="both"/>
            </w:pPr>
            <w:r>
              <w:rPr>
                <w:rFonts w:ascii="Times New Roman"/>
                <w:b w:val="false"/>
                <w:i w:val="false"/>
                <w:color w:val="000000"/>
                <w:sz w:val="20"/>
              </w:rPr>
              <w:t>
8703 22 909 8</w:t>
            </w:r>
          </w:p>
          <w:bookmarkEnd w:id="78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784"/>
          <w:p>
            <w:pPr>
              <w:spacing w:after="20"/>
              <w:ind w:left="20"/>
              <w:jc w:val="both"/>
            </w:pPr>
            <w:r>
              <w:rPr>
                <w:rFonts w:ascii="Times New Roman"/>
                <w:b w:val="false"/>
                <w:i w:val="false"/>
                <w:color w:val="000000"/>
                <w:sz w:val="20"/>
              </w:rPr>
              <w:t>
8703 23 191 0</w:t>
            </w:r>
          </w:p>
          <w:bookmarkEnd w:id="78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рабочим объемом цилиндров двигателя более 1500 см?, но не более 1800 см?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785"/>
          <w:p>
            <w:pPr>
              <w:spacing w:after="20"/>
              <w:ind w:left="20"/>
              <w:jc w:val="both"/>
            </w:pPr>
            <w:r>
              <w:rPr>
                <w:rFonts w:ascii="Times New Roman"/>
                <w:b w:val="false"/>
                <w:i w:val="false"/>
                <w:color w:val="000000"/>
                <w:sz w:val="20"/>
              </w:rPr>
              <w:t>
8703 23 192 1</w:t>
            </w:r>
          </w:p>
          <w:bookmarkEnd w:id="78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рабочим объемом цилиндров двигателя более 1800 см?, но не более 2300 см?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786"/>
          <w:p>
            <w:pPr>
              <w:spacing w:after="20"/>
              <w:ind w:left="20"/>
              <w:jc w:val="both"/>
            </w:pPr>
            <w:r>
              <w:rPr>
                <w:rFonts w:ascii="Times New Roman"/>
                <w:b w:val="false"/>
                <w:i w:val="false"/>
                <w:color w:val="000000"/>
                <w:sz w:val="20"/>
              </w:rPr>
              <w:t>
8703 23 192 2</w:t>
            </w:r>
          </w:p>
          <w:bookmarkEnd w:id="78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787"/>
          <w:p>
            <w:pPr>
              <w:spacing w:after="20"/>
              <w:ind w:left="20"/>
              <w:jc w:val="both"/>
            </w:pPr>
            <w:r>
              <w:rPr>
                <w:rFonts w:ascii="Times New Roman"/>
                <w:b w:val="false"/>
                <w:i w:val="false"/>
                <w:color w:val="000000"/>
                <w:sz w:val="20"/>
              </w:rPr>
              <w:t>
8703 23 901 3</w:t>
            </w:r>
          </w:p>
          <w:bookmarkEnd w:id="78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7 лет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788"/>
          <w:p>
            <w:pPr>
              <w:spacing w:after="20"/>
              <w:ind w:left="20"/>
              <w:jc w:val="both"/>
            </w:pPr>
            <w:r>
              <w:rPr>
                <w:rFonts w:ascii="Times New Roman"/>
                <w:b w:val="false"/>
                <w:i w:val="false"/>
                <w:color w:val="000000"/>
                <w:sz w:val="20"/>
              </w:rPr>
              <w:t>
8703 23 901 4</w:t>
            </w:r>
          </w:p>
          <w:bookmarkEnd w:id="78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5 лет, но не более 7 лет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789"/>
          <w:p>
            <w:pPr>
              <w:spacing w:after="20"/>
              <w:ind w:left="20"/>
              <w:jc w:val="both"/>
            </w:pPr>
            <w:r>
              <w:rPr>
                <w:rFonts w:ascii="Times New Roman"/>
                <w:b w:val="false"/>
                <w:i w:val="false"/>
                <w:color w:val="000000"/>
                <w:sz w:val="20"/>
              </w:rPr>
              <w:t>
8703 23 901 8</w:t>
            </w:r>
          </w:p>
          <w:bookmarkEnd w:id="78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790"/>
          <w:p>
            <w:pPr>
              <w:spacing w:after="20"/>
              <w:ind w:left="20"/>
              <w:jc w:val="both"/>
            </w:pPr>
            <w:r>
              <w:rPr>
                <w:rFonts w:ascii="Times New Roman"/>
                <w:b w:val="false"/>
                <w:i w:val="false"/>
                <w:color w:val="000000"/>
                <w:sz w:val="20"/>
              </w:rPr>
              <w:t>
8703 23 902 2</w:t>
            </w:r>
          </w:p>
          <w:bookmarkEnd w:id="79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791"/>
          <w:p>
            <w:pPr>
              <w:spacing w:after="20"/>
              <w:ind w:left="20"/>
              <w:jc w:val="both"/>
            </w:pPr>
            <w:r>
              <w:rPr>
                <w:rFonts w:ascii="Times New Roman"/>
                <w:b w:val="false"/>
                <w:i w:val="false"/>
                <w:color w:val="000000"/>
                <w:sz w:val="20"/>
              </w:rPr>
              <w:t>
8703 23 902 3</w:t>
            </w:r>
          </w:p>
          <w:bookmarkEnd w:id="79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792"/>
          <w:p>
            <w:pPr>
              <w:spacing w:after="20"/>
              <w:ind w:left="20"/>
              <w:jc w:val="both"/>
            </w:pPr>
            <w:r>
              <w:rPr>
                <w:rFonts w:ascii="Times New Roman"/>
                <w:b w:val="false"/>
                <w:i w:val="false"/>
                <w:color w:val="000000"/>
                <w:sz w:val="20"/>
              </w:rPr>
              <w:t>
8703 23 902 4</w:t>
            </w:r>
          </w:p>
          <w:bookmarkEnd w:id="79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793"/>
          <w:p>
            <w:pPr>
              <w:spacing w:after="20"/>
              <w:ind w:left="20"/>
              <w:jc w:val="both"/>
            </w:pPr>
            <w:r>
              <w:rPr>
                <w:rFonts w:ascii="Times New Roman"/>
                <w:b w:val="false"/>
                <w:i w:val="false"/>
                <w:color w:val="000000"/>
                <w:sz w:val="20"/>
              </w:rPr>
              <w:t>
8703 23 902 7</w:t>
            </w:r>
          </w:p>
          <w:bookmarkEnd w:id="79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794"/>
          <w:p>
            <w:pPr>
              <w:spacing w:after="20"/>
              <w:ind w:left="20"/>
              <w:jc w:val="both"/>
            </w:pPr>
            <w:r>
              <w:rPr>
                <w:rFonts w:ascii="Times New Roman"/>
                <w:b w:val="false"/>
                <w:i w:val="false"/>
                <w:color w:val="000000"/>
                <w:sz w:val="20"/>
              </w:rPr>
              <w:t>
8703 23 902 8</w:t>
            </w:r>
          </w:p>
          <w:bookmarkEnd w:id="79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795"/>
          <w:p>
            <w:pPr>
              <w:spacing w:after="20"/>
              <w:ind w:left="20"/>
              <w:jc w:val="both"/>
            </w:pPr>
            <w:r>
              <w:rPr>
                <w:rFonts w:ascii="Times New Roman"/>
                <w:b w:val="false"/>
                <w:i w:val="false"/>
                <w:color w:val="000000"/>
                <w:sz w:val="20"/>
              </w:rPr>
              <w:t>
8703 23 902 9</w:t>
            </w:r>
          </w:p>
          <w:bookmarkEnd w:id="79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796"/>
          <w:p>
            <w:pPr>
              <w:spacing w:after="20"/>
              <w:ind w:left="20"/>
              <w:jc w:val="both"/>
            </w:pPr>
            <w:r>
              <w:rPr>
                <w:rFonts w:ascii="Times New Roman"/>
                <w:b w:val="false"/>
                <w:i w:val="false"/>
                <w:color w:val="000000"/>
                <w:sz w:val="20"/>
              </w:rPr>
              <w:t>
8703 24 109 1</w:t>
            </w:r>
          </w:p>
          <w:bookmarkEnd w:id="79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повышенной проходимости с рабочим объемом цилиндров двигателя более 4200 см</w:t>
            </w:r>
            <w:r>
              <w:rPr>
                <w:rFonts w:ascii="Times New Roman"/>
                <w:b w:val="false"/>
                <w:i w:val="false"/>
                <w:color w:val="000000"/>
                <w:vertAlign w:val="superscript"/>
              </w:rPr>
              <w:t>3</w:t>
            </w:r>
            <w:r>
              <w:rPr>
                <w:rFonts w:ascii="Times New Roman"/>
                <w:b w:val="false"/>
                <w:i w:val="false"/>
                <w:color w:val="000000"/>
                <w:sz w:val="20"/>
              </w:rPr>
              <w:t>, поименованные в дополнительном примечании Таможенного союза 6 к данной группе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797"/>
          <w:p>
            <w:pPr>
              <w:spacing w:after="20"/>
              <w:ind w:left="20"/>
              <w:jc w:val="both"/>
            </w:pPr>
            <w:r>
              <w:rPr>
                <w:rFonts w:ascii="Times New Roman"/>
                <w:b w:val="false"/>
                <w:i w:val="false"/>
                <w:color w:val="000000"/>
                <w:sz w:val="20"/>
              </w:rPr>
              <w:t>
8703 24 109 9</w:t>
            </w:r>
          </w:p>
          <w:bookmarkEnd w:id="79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798"/>
          <w:p>
            <w:pPr>
              <w:spacing w:after="20"/>
              <w:ind w:left="20"/>
              <w:jc w:val="both"/>
            </w:pPr>
            <w:r>
              <w:rPr>
                <w:rFonts w:ascii="Times New Roman"/>
                <w:b w:val="false"/>
                <w:i w:val="false"/>
                <w:color w:val="000000"/>
                <w:sz w:val="20"/>
              </w:rPr>
              <w:t>
8703 24 909 3</w:t>
            </w:r>
          </w:p>
          <w:bookmarkEnd w:id="79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7 лет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799"/>
          <w:p>
            <w:pPr>
              <w:spacing w:after="20"/>
              <w:ind w:left="20"/>
              <w:jc w:val="both"/>
            </w:pPr>
            <w:r>
              <w:rPr>
                <w:rFonts w:ascii="Times New Roman"/>
                <w:b w:val="false"/>
                <w:i w:val="false"/>
                <w:color w:val="000000"/>
                <w:sz w:val="20"/>
              </w:rPr>
              <w:t>
8703 24 909 4</w:t>
            </w:r>
          </w:p>
          <w:bookmarkEnd w:id="79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5 лет, но не более 7 лет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800"/>
          <w:p>
            <w:pPr>
              <w:spacing w:after="20"/>
              <w:ind w:left="20"/>
              <w:jc w:val="both"/>
            </w:pPr>
            <w:r>
              <w:rPr>
                <w:rFonts w:ascii="Times New Roman"/>
                <w:b w:val="false"/>
                <w:i w:val="false"/>
                <w:color w:val="000000"/>
                <w:sz w:val="20"/>
              </w:rPr>
              <w:t>
8703 24 909 8</w:t>
            </w:r>
          </w:p>
          <w:bookmarkEnd w:id="80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801"/>
          <w:p>
            <w:pPr>
              <w:spacing w:after="20"/>
              <w:ind w:left="20"/>
              <w:jc w:val="both"/>
            </w:pPr>
            <w:r>
              <w:rPr>
                <w:rFonts w:ascii="Times New Roman"/>
                <w:b w:val="false"/>
                <w:i w:val="false"/>
                <w:color w:val="000000"/>
                <w:sz w:val="20"/>
              </w:rPr>
              <w:t>
8703 31 109 0</w:t>
            </w:r>
          </w:p>
          <w:bookmarkEnd w:id="80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802"/>
          <w:p>
            <w:pPr>
              <w:spacing w:after="20"/>
              <w:ind w:left="20"/>
              <w:jc w:val="both"/>
            </w:pPr>
            <w:r>
              <w:rPr>
                <w:rFonts w:ascii="Times New Roman"/>
                <w:b w:val="false"/>
                <w:i w:val="false"/>
                <w:color w:val="000000"/>
                <w:sz w:val="20"/>
              </w:rPr>
              <w:t>
8703 31 909 3</w:t>
            </w:r>
          </w:p>
          <w:bookmarkEnd w:id="80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7 лет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803"/>
          <w:p>
            <w:pPr>
              <w:spacing w:after="20"/>
              <w:ind w:left="20"/>
              <w:jc w:val="both"/>
            </w:pPr>
            <w:r>
              <w:rPr>
                <w:rFonts w:ascii="Times New Roman"/>
                <w:b w:val="false"/>
                <w:i w:val="false"/>
                <w:color w:val="000000"/>
                <w:sz w:val="20"/>
              </w:rPr>
              <w:t>
8703 31 909 4</w:t>
            </w:r>
          </w:p>
          <w:bookmarkEnd w:id="80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5 лет, но не более 7 лет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804"/>
          <w:p>
            <w:pPr>
              <w:spacing w:after="20"/>
              <w:ind w:left="20"/>
              <w:jc w:val="both"/>
            </w:pPr>
            <w:r>
              <w:rPr>
                <w:rFonts w:ascii="Times New Roman"/>
                <w:b w:val="false"/>
                <w:i w:val="false"/>
                <w:color w:val="000000"/>
                <w:sz w:val="20"/>
              </w:rPr>
              <w:t>
8703 31 909 8</w:t>
            </w:r>
          </w:p>
          <w:bookmarkEnd w:id="80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805"/>
          <w:p>
            <w:pPr>
              <w:spacing w:after="20"/>
              <w:ind w:left="20"/>
              <w:jc w:val="both"/>
            </w:pPr>
            <w:r>
              <w:rPr>
                <w:rFonts w:ascii="Times New Roman"/>
                <w:b w:val="false"/>
                <w:i w:val="false"/>
                <w:color w:val="000000"/>
                <w:sz w:val="20"/>
              </w:rPr>
              <w:t>
8703 32 199 0</w:t>
            </w:r>
          </w:p>
          <w:bookmarkEnd w:id="80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806"/>
          <w:p>
            <w:pPr>
              <w:spacing w:after="20"/>
              <w:ind w:left="20"/>
              <w:jc w:val="both"/>
            </w:pPr>
            <w:r>
              <w:rPr>
                <w:rFonts w:ascii="Times New Roman"/>
                <w:b w:val="false"/>
                <w:i w:val="false"/>
                <w:color w:val="000000"/>
                <w:sz w:val="20"/>
              </w:rPr>
              <w:t>
8703 32 909 3</w:t>
            </w:r>
          </w:p>
          <w:bookmarkEnd w:id="80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7 лет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807"/>
          <w:p>
            <w:pPr>
              <w:spacing w:after="20"/>
              <w:ind w:left="20"/>
              <w:jc w:val="both"/>
            </w:pPr>
            <w:r>
              <w:rPr>
                <w:rFonts w:ascii="Times New Roman"/>
                <w:b w:val="false"/>
                <w:i w:val="false"/>
                <w:color w:val="000000"/>
                <w:sz w:val="20"/>
              </w:rPr>
              <w:t>
8703 32 909 4</w:t>
            </w:r>
          </w:p>
          <w:bookmarkEnd w:id="80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5 лет, но не более 7 лет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808"/>
          <w:p>
            <w:pPr>
              <w:spacing w:after="20"/>
              <w:ind w:left="20"/>
              <w:jc w:val="both"/>
            </w:pPr>
            <w:r>
              <w:rPr>
                <w:rFonts w:ascii="Times New Roman"/>
                <w:b w:val="false"/>
                <w:i w:val="false"/>
                <w:color w:val="000000"/>
                <w:sz w:val="20"/>
              </w:rPr>
              <w:t>
8703 32 909 8</w:t>
            </w:r>
          </w:p>
          <w:bookmarkEnd w:id="80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809"/>
          <w:p>
            <w:pPr>
              <w:spacing w:after="20"/>
              <w:ind w:left="20"/>
              <w:jc w:val="both"/>
            </w:pPr>
            <w:r>
              <w:rPr>
                <w:rFonts w:ascii="Times New Roman"/>
                <w:b w:val="false"/>
                <w:i w:val="false"/>
                <w:color w:val="000000"/>
                <w:sz w:val="20"/>
              </w:rPr>
              <w:t>
8703 33 199 0</w:t>
            </w:r>
          </w:p>
          <w:bookmarkEnd w:id="80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810"/>
          <w:p>
            <w:pPr>
              <w:spacing w:after="20"/>
              <w:ind w:left="20"/>
              <w:jc w:val="both"/>
            </w:pPr>
            <w:r>
              <w:rPr>
                <w:rFonts w:ascii="Times New Roman"/>
                <w:b w:val="false"/>
                <w:i w:val="false"/>
                <w:color w:val="000000"/>
                <w:sz w:val="20"/>
              </w:rPr>
              <w:t>
8703 33 909 3</w:t>
            </w:r>
          </w:p>
          <w:bookmarkEnd w:id="81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7 лет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811"/>
          <w:p>
            <w:pPr>
              <w:spacing w:after="20"/>
              <w:ind w:left="20"/>
              <w:jc w:val="both"/>
            </w:pPr>
            <w:r>
              <w:rPr>
                <w:rFonts w:ascii="Times New Roman"/>
                <w:b w:val="false"/>
                <w:i w:val="false"/>
                <w:color w:val="000000"/>
                <w:sz w:val="20"/>
              </w:rPr>
              <w:t>
8703 33 909 4</w:t>
            </w:r>
          </w:p>
          <w:bookmarkEnd w:id="81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5 лет, но не более 7 лет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812"/>
          <w:p>
            <w:pPr>
              <w:spacing w:after="20"/>
              <w:ind w:left="20"/>
              <w:jc w:val="both"/>
            </w:pPr>
            <w:r>
              <w:rPr>
                <w:rFonts w:ascii="Times New Roman"/>
                <w:b w:val="false"/>
                <w:i w:val="false"/>
                <w:color w:val="000000"/>
                <w:sz w:val="20"/>
              </w:rPr>
              <w:t>
8703 33 909 8</w:t>
            </w:r>
          </w:p>
          <w:bookmarkEnd w:id="81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813"/>
          <w:p>
            <w:pPr>
              <w:spacing w:after="20"/>
              <w:ind w:left="20"/>
              <w:jc w:val="both"/>
            </w:pPr>
            <w:r>
              <w:rPr>
                <w:rFonts w:ascii="Times New Roman"/>
                <w:b w:val="false"/>
                <w:i w:val="false"/>
                <w:color w:val="000000"/>
                <w:sz w:val="20"/>
              </w:rPr>
              <w:t>
8703 90 109 1</w:t>
            </w:r>
          </w:p>
          <w:bookmarkEnd w:id="81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автомобили, содержащие в качестве ходовых исключительно электродвигатели (один или несколько)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814"/>
          <w:p>
            <w:pPr>
              <w:spacing w:after="20"/>
              <w:ind w:left="20"/>
              <w:jc w:val="both"/>
            </w:pPr>
            <w:r>
              <w:rPr>
                <w:rFonts w:ascii="Times New Roman"/>
                <w:b w:val="false"/>
                <w:i w:val="false"/>
                <w:color w:val="000000"/>
                <w:sz w:val="20"/>
              </w:rPr>
              <w:t>
8703 90 109 9</w:t>
            </w:r>
          </w:p>
          <w:bookmarkEnd w:id="81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815"/>
          <w:p>
            <w:pPr>
              <w:spacing w:after="20"/>
              <w:ind w:left="20"/>
              <w:jc w:val="both"/>
            </w:pPr>
            <w:r>
              <w:rPr>
                <w:rFonts w:ascii="Times New Roman"/>
                <w:b w:val="false"/>
                <w:i w:val="false"/>
                <w:color w:val="000000"/>
                <w:sz w:val="20"/>
              </w:rPr>
              <w:t>
8703 90 909 0</w:t>
            </w:r>
          </w:p>
          <w:bookmarkEnd w:id="81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816"/>
          <w:p>
            <w:pPr>
              <w:spacing w:after="20"/>
              <w:ind w:left="20"/>
              <w:jc w:val="both"/>
            </w:pPr>
            <w:r>
              <w:rPr>
                <w:rFonts w:ascii="Times New Roman"/>
                <w:b w:val="false"/>
                <w:i w:val="false"/>
                <w:color w:val="000000"/>
                <w:sz w:val="20"/>
              </w:rPr>
              <w:t>
8704 10 101 1</w:t>
            </w:r>
          </w:p>
          <w:bookmarkEnd w:id="81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шарнирно-сочлененной рамой и полной массой более 45 т, но не более 50 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817"/>
          <w:p>
            <w:pPr>
              <w:spacing w:after="20"/>
              <w:ind w:left="20"/>
              <w:jc w:val="both"/>
            </w:pPr>
            <w:r>
              <w:rPr>
                <w:rFonts w:ascii="Times New Roman"/>
                <w:b w:val="false"/>
                <w:i w:val="false"/>
                <w:color w:val="000000"/>
                <w:sz w:val="20"/>
              </w:rPr>
              <w:t>
8704 10 101 9</w:t>
            </w:r>
          </w:p>
          <w:bookmarkEnd w:id="81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818"/>
          <w:p>
            <w:pPr>
              <w:spacing w:after="20"/>
              <w:ind w:left="20"/>
              <w:jc w:val="both"/>
            </w:pPr>
            <w:r>
              <w:rPr>
                <w:rFonts w:ascii="Times New Roman"/>
                <w:b w:val="false"/>
                <w:i w:val="false"/>
                <w:color w:val="000000"/>
                <w:sz w:val="20"/>
              </w:rPr>
              <w:t>
8704 10 102 2</w:t>
            </w:r>
          </w:p>
          <w:bookmarkEnd w:id="81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количеством осей не более двух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819"/>
          <w:p>
            <w:pPr>
              <w:spacing w:after="20"/>
              <w:ind w:left="20"/>
              <w:jc w:val="both"/>
            </w:pPr>
            <w:r>
              <w:rPr>
                <w:rFonts w:ascii="Times New Roman"/>
                <w:b w:val="false"/>
                <w:i w:val="false"/>
                <w:color w:val="000000"/>
                <w:sz w:val="20"/>
              </w:rPr>
              <w:t>
8704 10 102 9</w:t>
            </w:r>
          </w:p>
          <w:bookmarkEnd w:id="81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820"/>
          <w:p>
            <w:pPr>
              <w:spacing w:after="20"/>
              <w:ind w:left="20"/>
              <w:jc w:val="both"/>
            </w:pPr>
            <w:r>
              <w:rPr>
                <w:rFonts w:ascii="Times New Roman"/>
                <w:b w:val="false"/>
                <w:i w:val="false"/>
                <w:color w:val="000000"/>
                <w:sz w:val="20"/>
              </w:rPr>
              <w:t>
8704 10 108 0</w:t>
            </w:r>
          </w:p>
          <w:bookmarkEnd w:id="82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821"/>
          <w:p>
            <w:pPr>
              <w:spacing w:after="20"/>
              <w:ind w:left="20"/>
              <w:jc w:val="both"/>
            </w:pPr>
            <w:r>
              <w:rPr>
                <w:rFonts w:ascii="Times New Roman"/>
                <w:b w:val="false"/>
                <w:i w:val="false"/>
                <w:color w:val="000000"/>
                <w:sz w:val="20"/>
              </w:rPr>
              <w:t>
8704 10 900 0</w:t>
            </w:r>
          </w:p>
          <w:bookmarkEnd w:id="82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822"/>
          <w:p>
            <w:pPr>
              <w:spacing w:after="20"/>
              <w:ind w:left="20"/>
              <w:jc w:val="both"/>
            </w:pPr>
            <w:r>
              <w:rPr>
                <w:rFonts w:ascii="Times New Roman"/>
                <w:b w:val="false"/>
                <w:i w:val="false"/>
                <w:color w:val="000000"/>
                <w:sz w:val="20"/>
              </w:rPr>
              <w:t>
8704 21 310 0</w:t>
            </w:r>
          </w:p>
          <w:bookmarkEnd w:id="82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823"/>
          <w:p>
            <w:pPr>
              <w:spacing w:after="20"/>
              <w:ind w:left="20"/>
              <w:jc w:val="both"/>
            </w:pPr>
            <w:r>
              <w:rPr>
                <w:rFonts w:ascii="Times New Roman"/>
                <w:b w:val="false"/>
                <w:i w:val="false"/>
                <w:color w:val="000000"/>
                <w:sz w:val="20"/>
              </w:rPr>
              <w:t>
8704 21 390 3</w:t>
            </w:r>
          </w:p>
          <w:bookmarkEnd w:id="82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824"/>
          <w:p>
            <w:pPr>
              <w:spacing w:after="20"/>
              <w:ind w:left="20"/>
              <w:jc w:val="both"/>
            </w:pPr>
            <w:r>
              <w:rPr>
                <w:rFonts w:ascii="Times New Roman"/>
                <w:b w:val="false"/>
                <w:i w:val="false"/>
                <w:color w:val="000000"/>
                <w:sz w:val="20"/>
              </w:rPr>
              <w:t>
8704 21 390 4</w:t>
            </w:r>
          </w:p>
          <w:bookmarkEnd w:id="82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825"/>
          <w:p>
            <w:pPr>
              <w:spacing w:after="20"/>
              <w:ind w:left="20"/>
              <w:jc w:val="both"/>
            </w:pPr>
            <w:r>
              <w:rPr>
                <w:rFonts w:ascii="Times New Roman"/>
                <w:b w:val="false"/>
                <w:i w:val="false"/>
                <w:color w:val="000000"/>
                <w:sz w:val="20"/>
              </w:rPr>
              <w:t>
8704 21 390 8</w:t>
            </w:r>
          </w:p>
          <w:bookmarkEnd w:id="82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826"/>
          <w:p>
            <w:pPr>
              <w:spacing w:after="20"/>
              <w:ind w:left="20"/>
              <w:jc w:val="both"/>
            </w:pPr>
            <w:r>
              <w:rPr>
                <w:rFonts w:ascii="Times New Roman"/>
                <w:b w:val="false"/>
                <w:i w:val="false"/>
                <w:color w:val="000000"/>
                <w:sz w:val="20"/>
              </w:rPr>
              <w:t>
8704 21 910 0</w:t>
            </w:r>
          </w:p>
          <w:bookmarkEnd w:id="82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827"/>
          <w:p>
            <w:pPr>
              <w:spacing w:after="20"/>
              <w:ind w:left="20"/>
              <w:jc w:val="both"/>
            </w:pPr>
            <w:r>
              <w:rPr>
                <w:rFonts w:ascii="Times New Roman"/>
                <w:b w:val="false"/>
                <w:i w:val="false"/>
                <w:color w:val="000000"/>
                <w:sz w:val="20"/>
              </w:rPr>
              <w:t>
8704 21 990 3</w:t>
            </w:r>
          </w:p>
          <w:bookmarkEnd w:id="82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828"/>
          <w:p>
            <w:pPr>
              <w:spacing w:after="20"/>
              <w:ind w:left="20"/>
              <w:jc w:val="both"/>
            </w:pPr>
            <w:r>
              <w:rPr>
                <w:rFonts w:ascii="Times New Roman"/>
                <w:b w:val="false"/>
                <w:i w:val="false"/>
                <w:color w:val="000000"/>
                <w:sz w:val="20"/>
              </w:rPr>
              <w:t>
8704 21 990 4</w:t>
            </w:r>
          </w:p>
          <w:bookmarkEnd w:id="82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829"/>
          <w:p>
            <w:pPr>
              <w:spacing w:after="20"/>
              <w:ind w:left="20"/>
              <w:jc w:val="both"/>
            </w:pPr>
            <w:r>
              <w:rPr>
                <w:rFonts w:ascii="Times New Roman"/>
                <w:b w:val="false"/>
                <w:i w:val="false"/>
                <w:color w:val="000000"/>
                <w:sz w:val="20"/>
              </w:rPr>
              <w:t>
8704 21 990 8</w:t>
            </w:r>
          </w:p>
          <w:bookmarkEnd w:id="82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830"/>
          <w:p>
            <w:pPr>
              <w:spacing w:after="20"/>
              <w:ind w:left="20"/>
              <w:jc w:val="both"/>
            </w:pPr>
            <w:r>
              <w:rPr>
                <w:rFonts w:ascii="Times New Roman"/>
                <w:b w:val="false"/>
                <w:i w:val="false"/>
                <w:color w:val="000000"/>
                <w:sz w:val="20"/>
              </w:rPr>
              <w:t>
8704 22 910 8</w:t>
            </w:r>
          </w:p>
          <w:bookmarkEnd w:id="83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831"/>
          <w:p>
            <w:pPr>
              <w:spacing w:after="20"/>
              <w:ind w:left="20"/>
              <w:jc w:val="both"/>
            </w:pPr>
            <w:r>
              <w:rPr>
                <w:rFonts w:ascii="Times New Roman"/>
                <w:b w:val="false"/>
                <w:i w:val="false"/>
                <w:color w:val="000000"/>
                <w:sz w:val="20"/>
              </w:rPr>
              <w:t>
8704 22 990 4</w:t>
            </w:r>
          </w:p>
          <w:bookmarkEnd w:id="83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832"/>
          <w:p>
            <w:pPr>
              <w:spacing w:after="20"/>
              <w:ind w:left="20"/>
              <w:jc w:val="both"/>
            </w:pPr>
            <w:r>
              <w:rPr>
                <w:rFonts w:ascii="Times New Roman"/>
                <w:b w:val="false"/>
                <w:i w:val="false"/>
                <w:color w:val="000000"/>
                <w:sz w:val="20"/>
              </w:rPr>
              <w:t>
8704 22 990 5</w:t>
            </w:r>
          </w:p>
          <w:bookmarkEnd w:id="83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833"/>
          <w:p>
            <w:pPr>
              <w:spacing w:after="20"/>
              <w:ind w:left="20"/>
              <w:jc w:val="both"/>
            </w:pPr>
            <w:r>
              <w:rPr>
                <w:rFonts w:ascii="Times New Roman"/>
                <w:b w:val="false"/>
                <w:i w:val="false"/>
                <w:color w:val="000000"/>
                <w:sz w:val="20"/>
              </w:rPr>
              <w:t>
8704 22 990 7</w:t>
            </w:r>
          </w:p>
          <w:bookmarkEnd w:id="83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834"/>
          <w:p>
            <w:pPr>
              <w:spacing w:after="20"/>
              <w:ind w:left="20"/>
              <w:jc w:val="both"/>
            </w:pPr>
            <w:r>
              <w:rPr>
                <w:rFonts w:ascii="Times New Roman"/>
                <w:b w:val="false"/>
                <w:i w:val="false"/>
                <w:color w:val="000000"/>
                <w:sz w:val="20"/>
              </w:rPr>
              <w:t>
8704 31 100 0</w:t>
            </w:r>
          </w:p>
          <w:bookmarkEnd w:id="83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специально предназначенные для перевозки высокорадиоактивных материалов</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835"/>
          <w:p>
            <w:pPr>
              <w:spacing w:after="20"/>
              <w:ind w:left="20"/>
              <w:jc w:val="both"/>
            </w:pPr>
            <w:r>
              <w:rPr>
                <w:rFonts w:ascii="Times New Roman"/>
                <w:b w:val="false"/>
                <w:i w:val="false"/>
                <w:color w:val="000000"/>
                <w:sz w:val="20"/>
              </w:rPr>
              <w:t>
8704 31 390 3</w:t>
            </w:r>
          </w:p>
          <w:bookmarkEnd w:id="83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836"/>
          <w:p>
            <w:pPr>
              <w:spacing w:after="20"/>
              <w:ind w:left="20"/>
              <w:jc w:val="both"/>
            </w:pPr>
            <w:r>
              <w:rPr>
                <w:rFonts w:ascii="Times New Roman"/>
                <w:b w:val="false"/>
                <w:i w:val="false"/>
                <w:color w:val="000000"/>
                <w:sz w:val="20"/>
              </w:rPr>
              <w:t>
8704 31 390 4</w:t>
            </w:r>
          </w:p>
          <w:bookmarkEnd w:id="83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837"/>
          <w:p>
            <w:pPr>
              <w:spacing w:after="20"/>
              <w:ind w:left="20"/>
              <w:jc w:val="both"/>
            </w:pPr>
            <w:r>
              <w:rPr>
                <w:rFonts w:ascii="Times New Roman"/>
                <w:b w:val="false"/>
                <w:i w:val="false"/>
                <w:color w:val="000000"/>
                <w:sz w:val="20"/>
              </w:rPr>
              <w:t>
8704 31 390 8</w:t>
            </w:r>
          </w:p>
          <w:bookmarkEnd w:id="83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838"/>
          <w:p>
            <w:pPr>
              <w:spacing w:after="20"/>
              <w:ind w:left="20"/>
              <w:jc w:val="both"/>
            </w:pPr>
            <w:r>
              <w:rPr>
                <w:rFonts w:ascii="Times New Roman"/>
                <w:b w:val="false"/>
                <w:i w:val="false"/>
                <w:color w:val="000000"/>
                <w:sz w:val="20"/>
              </w:rPr>
              <w:t>
8704 31 910 0</w:t>
            </w:r>
          </w:p>
          <w:bookmarkEnd w:id="83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839"/>
          <w:p>
            <w:pPr>
              <w:spacing w:after="20"/>
              <w:ind w:left="20"/>
              <w:jc w:val="both"/>
            </w:pPr>
            <w:r>
              <w:rPr>
                <w:rFonts w:ascii="Times New Roman"/>
                <w:b w:val="false"/>
                <w:i w:val="false"/>
                <w:color w:val="000000"/>
                <w:sz w:val="20"/>
              </w:rPr>
              <w:t>
8704 31 990 3</w:t>
            </w:r>
          </w:p>
          <w:bookmarkEnd w:id="83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840"/>
          <w:p>
            <w:pPr>
              <w:spacing w:after="20"/>
              <w:ind w:left="20"/>
              <w:jc w:val="both"/>
            </w:pPr>
            <w:r>
              <w:rPr>
                <w:rFonts w:ascii="Times New Roman"/>
                <w:b w:val="false"/>
                <w:i w:val="false"/>
                <w:color w:val="000000"/>
                <w:sz w:val="20"/>
              </w:rPr>
              <w:t>
8704 31 990 4</w:t>
            </w:r>
          </w:p>
          <w:bookmarkEnd w:id="84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841"/>
          <w:p>
            <w:pPr>
              <w:spacing w:after="20"/>
              <w:ind w:left="20"/>
              <w:jc w:val="both"/>
            </w:pPr>
            <w:r>
              <w:rPr>
                <w:rFonts w:ascii="Times New Roman"/>
                <w:b w:val="false"/>
                <w:i w:val="false"/>
                <w:color w:val="000000"/>
                <w:sz w:val="20"/>
              </w:rPr>
              <w:t>
8704 31 990 8</w:t>
            </w:r>
          </w:p>
          <w:bookmarkEnd w:id="84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842"/>
          <w:p>
            <w:pPr>
              <w:spacing w:after="20"/>
              <w:ind w:left="20"/>
              <w:jc w:val="both"/>
            </w:pPr>
            <w:r>
              <w:rPr>
                <w:rFonts w:ascii="Times New Roman"/>
                <w:b w:val="false"/>
                <w:i w:val="false"/>
                <w:color w:val="000000"/>
                <w:sz w:val="20"/>
              </w:rPr>
              <w:t>
8704 32 910 9</w:t>
            </w:r>
          </w:p>
          <w:bookmarkEnd w:id="84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843"/>
          <w:p>
            <w:pPr>
              <w:spacing w:after="20"/>
              <w:ind w:left="20"/>
              <w:jc w:val="both"/>
            </w:pPr>
            <w:r>
              <w:rPr>
                <w:rFonts w:ascii="Times New Roman"/>
                <w:b w:val="false"/>
                <w:i w:val="false"/>
                <w:color w:val="000000"/>
                <w:sz w:val="20"/>
              </w:rPr>
              <w:t>
8704 32 990 4</w:t>
            </w:r>
          </w:p>
          <w:bookmarkEnd w:id="84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844"/>
          <w:p>
            <w:pPr>
              <w:spacing w:after="20"/>
              <w:ind w:left="20"/>
              <w:jc w:val="both"/>
            </w:pPr>
            <w:r>
              <w:rPr>
                <w:rFonts w:ascii="Times New Roman"/>
                <w:b w:val="false"/>
                <w:i w:val="false"/>
                <w:color w:val="000000"/>
                <w:sz w:val="20"/>
              </w:rPr>
              <w:t>
8704 32 990 5</w:t>
            </w:r>
          </w:p>
          <w:bookmarkEnd w:id="84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845"/>
          <w:p>
            <w:pPr>
              <w:spacing w:after="20"/>
              <w:ind w:left="20"/>
              <w:jc w:val="both"/>
            </w:pPr>
            <w:r>
              <w:rPr>
                <w:rFonts w:ascii="Times New Roman"/>
                <w:b w:val="false"/>
                <w:i w:val="false"/>
                <w:color w:val="000000"/>
                <w:sz w:val="20"/>
              </w:rPr>
              <w:t>
8704 32 990 7</w:t>
            </w:r>
          </w:p>
          <w:bookmarkEnd w:id="84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846"/>
          <w:p>
            <w:pPr>
              <w:spacing w:after="20"/>
              <w:ind w:left="20"/>
              <w:jc w:val="both"/>
            </w:pPr>
            <w:r>
              <w:rPr>
                <w:rFonts w:ascii="Times New Roman"/>
                <w:b w:val="false"/>
                <w:i w:val="false"/>
                <w:color w:val="000000"/>
                <w:sz w:val="20"/>
              </w:rPr>
              <w:t>
8704 90 000 0</w:t>
            </w:r>
          </w:p>
          <w:bookmarkEnd w:id="84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847"/>
          <w:p>
            <w:pPr>
              <w:spacing w:after="20"/>
              <w:ind w:left="20"/>
              <w:jc w:val="both"/>
            </w:pPr>
            <w:r>
              <w:rPr>
                <w:rFonts w:ascii="Times New Roman"/>
                <w:b w:val="false"/>
                <w:i w:val="false"/>
                <w:color w:val="000000"/>
                <w:sz w:val="20"/>
              </w:rPr>
              <w:t>
8705 10 009 1</w:t>
            </w:r>
          </w:p>
          <w:bookmarkEnd w:id="84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новые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848"/>
          <w:p>
            <w:pPr>
              <w:spacing w:after="20"/>
              <w:ind w:left="20"/>
              <w:jc w:val="both"/>
            </w:pPr>
            <w:r>
              <w:rPr>
                <w:rFonts w:ascii="Times New Roman"/>
                <w:b w:val="false"/>
                <w:i w:val="false"/>
                <w:color w:val="000000"/>
                <w:sz w:val="20"/>
              </w:rPr>
              <w:t>
8705 10 009 5</w:t>
            </w:r>
          </w:p>
          <w:bookmarkEnd w:id="84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бывшие в эксплуатации</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849"/>
          <w:p>
            <w:pPr>
              <w:spacing w:after="20"/>
              <w:ind w:left="20"/>
              <w:jc w:val="both"/>
            </w:pPr>
            <w:r>
              <w:rPr>
                <w:rFonts w:ascii="Times New Roman"/>
                <w:b w:val="false"/>
                <w:i w:val="false"/>
                <w:color w:val="000000"/>
                <w:sz w:val="20"/>
              </w:rPr>
              <w:t>
8705 40 000 1</w:t>
            </w:r>
          </w:p>
          <w:bookmarkEnd w:id="84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новые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850"/>
          <w:p>
            <w:pPr>
              <w:spacing w:after="20"/>
              <w:ind w:left="20"/>
              <w:jc w:val="both"/>
            </w:pPr>
            <w:r>
              <w:rPr>
                <w:rFonts w:ascii="Times New Roman"/>
                <w:b w:val="false"/>
                <w:i w:val="false"/>
                <w:color w:val="000000"/>
                <w:sz w:val="20"/>
              </w:rPr>
              <w:t>
8705 40 000 5</w:t>
            </w:r>
          </w:p>
          <w:bookmarkEnd w:id="85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бывшие в эксплуатации</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851"/>
          <w:p>
            <w:pPr>
              <w:spacing w:after="20"/>
              <w:ind w:left="20"/>
              <w:jc w:val="both"/>
            </w:pPr>
            <w:r>
              <w:rPr>
                <w:rFonts w:ascii="Times New Roman"/>
                <w:b w:val="false"/>
                <w:i w:val="false"/>
                <w:color w:val="000000"/>
                <w:sz w:val="20"/>
              </w:rPr>
              <w:t>
8705 90 300 1</w:t>
            </w:r>
          </w:p>
          <w:bookmarkEnd w:id="85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новые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852"/>
          <w:p>
            <w:pPr>
              <w:spacing w:after="20"/>
              <w:ind w:left="20"/>
              <w:jc w:val="both"/>
            </w:pPr>
            <w:r>
              <w:rPr>
                <w:rFonts w:ascii="Times New Roman"/>
                <w:b w:val="false"/>
                <w:i w:val="false"/>
                <w:color w:val="000000"/>
                <w:sz w:val="20"/>
              </w:rPr>
              <w:t>
8705 90 300 5</w:t>
            </w:r>
          </w:p>
          <w:bookmarkEnd w:id="85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бывшие в эксплуатации</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853"/>
          <w:p>
            <w:pPr>
              <w:spacing w:after="20"/>
              <w:ind w:left="20"/>
              <w:jc w:val="both"/>
            </w:pPr>
            <w:r>
              <w:rPr>
                <w:rFonts w:ascii="Times New Roman"/>
                <w:b w:val="false"/>
                <w:i w:val="false"/>
                <w:color w:val="000000"/>
                <w:sz w:val="20"/>
              </w:rPr>
              <w:t>
8705 90 900 1</w:t>
            </w:r>
          </w:p>
          <w:bookmarkEnd w:id="85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новые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854"/>
          <w:p>
            <w:pPr>
              <w:spacing w:after="20"/>
              <w:ind w:left="20"/>
              <w:jc w:val="both"/>
            </w:pPr>
            <w:r>
              <w:rPr>
                <w:rFonts w:ascii="Times New Roman"/>
                <w:b w:val="false"/>
                <w:i w:val="false"/>
                <w:color w:val="000000"/>
                <w:sz w:val="20"/>
              </w:rPr>
              <w:t>
8705 90 900 5</w:t>
            </w:r>
          </w:p>
          <w:bookmarkEnd w:id="85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бывшие в эксплуатации</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855"/>
          <w:p>
            <w:pPr>
              <w:spacing w:after="20"/>
              <w:ind w:left="20"/>
              <w:jc w:val="both"/>
            </w:pPr>
            <w:r>
              <w:rPr>
                <w:rFonts w:ascii="Times New Roman"/>
                <w:b w:val="false"/>
                <w:i w:val="false"/>
                <w:color w:val="000000"/>
                <w:sz w:val="20"/>
              </w:rPr>
              <w:t>
8712 00 300 0</w:t>
            </w:r>
          </w:p>
          <w:bookmarkEnd w:id="85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велосипеды двухколесные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856"/>
          <w:p>
            <w:pPr>
              <w:spacing w:after="20"/>
              <w:ind w:left="20"/>
              <w:jc w:val="both"/>
            </w:pPr>
            <w:r>
              <w:rPr>
                <w:rFonts w:ascii="Times New Roman"/>
                <w:b w:val="false"/>
                <w:i w:val="false"/>
                <w:color w:val="000000"/>
                <w:sz w:val="20"/>
              </w:rPr>
              <w:t>
9018 90 500 1</w:t>
            </w:r>
          </w:p>
          <w:bookmarkEnd w:id="85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системы для взятия и переливания крови, кровезаменителей и инфузионных растворов</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857"/>
          <w:p>
            <w:pPr>
              <w:spacing w:after="20"/>
              <w:ind w:left="20"/>
              <w:jc w:val="both"/>
            </w:pPr>
            <w:r>
              <w:rPr>
                <w:rFonts w:ascii="Times New Roman"/>
                <w:b w:val="false"/>
                <w:i w:val="false"/>
                <w:color w:val="000000"/>
                <w:sz w:val="20"/>
              </w:rPr>
              <w:t>
9022 14 000 0</w:t>
            </w:r>
          </w:p>
          <w:bookmarkEnd w:id="85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медицинского, хирургического или ветеринарного использования,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858"/>
          <w:p>
            <w:pPr>
              <w:spacing w:after="20"/>
              <w:ind w:left="20"/>
              <w:jc w:val="both"/>
            </w:pPr>
            <w:r>
              <w:rPr>
                <w:rFonts w:ascii="Times New Roman"/>
                <w:b w:val="false"/>
                <w:i w:val="false"/>
                <w:color w:val="000000"/>
                <w:sz w:val="20"/>
              </w:rPr>
              <w:t>
9028 20 000 0</w:t>
            </w:r>
          </w:p>
          <w:bookmarkEnd w:id="85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жидкости</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859"/>
          <w:p>
            <w:pPr>
              <w:spacing w:after="20"/>
              <w:ind w:left="20"/>
              <w:jc w:val="both"/>
            </w:pPr>
            <w:r>
              <w:rPr>
                <w:rFonts w:ascii="Times New Roman"/>
                <w:b w:val="false"/>
                <w:i w:val="false"/>
                <w:color w:val="000000"/>
                <w:sz w:val="20"/>
              </w:rPr>
              <w:t>
9108 11 000 0</w:t>
            </w:r>
          </w:p>
          <w:bookmarkEnd w:id="85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только с механической индикацией или устройством, позволяющим устанавливать механический индикатор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860"/>
          <w:p>
            <w:pPr>
              <w:spacing w:after="20"/>
              <w:ind w:left="20"/>
              <w:jc w:val="both"/>
            </w:pPr>
            <w:r>
              <w:rPr>
                <w:rFonts w:ascii="Times New Roman"/>
                <w:b w:val="false"/>
                <w:i w:val="false"/>
                <w:color w:val="000000"/>
                <w:sz w:val="20"/>
              </w:rPr>
              <w:t>
9108 19 000 0</w:t>
            </w:r>
          </w:p>
          <w:bookmarkEnd w:id="86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861"/>
          <w:p>
            <w:pPr>
              <w:spacing w:after="20"/>
              <w:ind w:left="20"/>
              <w:jc w:val="both"/>
            </w:pPr>
            <w:r>
              <w:rPr>
                <w:rFonts w:ascii="Times New Roman"/>
                <w:b w:val="false"/>
                <w:i w:val="false"/>
                <w:color w:val="000000"/>
                <w:sz w:val="20"/>
              </w:rPr>
              <w:t>
9108 20 000 0</w:t>
            </w:r>
          </w:p>
          <w:bookmarkEnd w:id="86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автоматическим подзаводом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862"/>
          <w:p>
            <w:pPr>
              <w:spacing w:after="20"/>
              <w:ind w:left="20"/>
              <w:jc w:val="both"/>
            </w:pPr>
            <w:r>
              <w:rPr>
                <w:rFonts w:ascii="Times New Roman"/>
                <w:b w:val="false"/>
                <w:i w:val="false"/>
                <w:color w:val="000000"/>
                <w:sz w:val="20"/>
              </w:rPr>
              <w:t>
9108 90 000 0</w:t>
            </w:r>
          </w:p>
          <w:bookmarkEnd w:id="86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863"/>
          <w:p>
            <w:pPr>
              <w:spacing w:after="20"/>
              <w:ind w:left="20"/>
              <w:jc w:val="both"/>
            </w:pPr>
            <w:r>
              <w:rPr>
                <w:rFonts w:ascii="Times New Roman"/>
                <w:b w:val="false"/>
                <w:i w:val="false"/>
                <w:color w:val="000000"/>
                <w:sz w:val="20"/>
              </w:rPr>
              <w:t>
9110 11 900 0</w:t>
            </w:r>
          </w:p>
          <w:bookmarkEnd w:id="86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864"/>
          <w:p>
            <w:pPr>
              <w:spacing w:after="20"/>
              <w:ind w:left="20"/>
              <w:jc w:val="both"/>
            </w:pPr>
            <w:r>
              <w:rPr>
                <w:rFonts w:ascii="Times New Roman"/>
                <w:b w:val="false"/>
                <w:i w:val="false"/>
                <w:color w:val="000000"/>
                <w:sz w:val="20"/>
              </w:rPr>
              <w:t>
9110 19 000 0</w:t>
            </w:r>
          </w:p>
          <w:bookmarkEnd w:id="86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механизмы часовые, предварительно грубо собранные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865"/>
          <w:p>
            <w:pPr>
              <w:spacing w:after="20"/>
              <w:ind w:left="20"/>
              <w:jc w:val="both"/>
            </w:pPr>
            <w:r>
              <w:rPr>
                <w:rFonts w:ascii="Times New Roman"/>
                <w:b w:val="false"/>
                <w:i w:val="false"/>
                <w:color w:val="000000"/>
                <w:sz w:val="20"/>
              </w:rPr>
              <w:t>
9111 10 000 0</w:t>
            </w:r>
          </w:p>
          <w:bookmarkEnd w:id="86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из драгоценного металла или металла, плакированного драгоценным металлом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866"/>
          <w:p>
            <w:pPr>
              <w:spacing w:after="20"/>
              <w:ind w:left="20"/>
              <w:jc w:val="both"/>
            </w:pPr>
            <w:r>
              <w:rPr>
                <w:rFonts w:ascii="Times New Roman"/>
                <w:b w:val="false"/>
                <w:i w:val="false"/>
                <w:color w:val="000000"/>
                <w:sz w:val="20"/>
              </w:rPr>
              <w:t>
9111 20 000 0</w:t>
            </w:r>
          </w:p>
          <w:bookmarkEnd w:id="86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из недрагоценного металла, в том числе позолоченные или посеребренные гальваническим способом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867"/>
          <w:p>
            <w:pPr>
              <w:spacing w:after="20"/>
              <w:ind w:left="20"/>
              <w:jc w:val="both"/>
            </w:pPr>
            <w:r>
              <w:rPr>
                <w:rFonts w:ascii="Times New Roman"/>
                <w:b w:val="false"/>
                <w:i w:val="false"/>
                <w:color w:val="000000"/>
                <w:sz w:val="20"/>
              </w:rPr>
              <w:t>
9111 80 000 0</w:t>
            </w:r>
          </w:p>
          <w:bookmarkEnd w:id="86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868"/>
          <w:p>
            <w:pPr>
              <w:spacing w:after="20"/>
              <w:ind w:left="20"/>
              <w:jc w:val="both"/>
            </w:pPr>
            <w:r>
              <w:rPr>
                <w:rFonts w:ascii="Times New Roman"/>
                <w:b w:val="false"/>
                <w:i w:val="false"/>
                <w:color w:val="000000"/>
                <w:sz w:val="20"/>
              </w:rPr>
              <w:t>
9111 90 000 0</w:t>
            </w:r>
          </w:p>
          <w:bookmarkEnd w:id="868"/>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869"/>
          <w:p>
            <w:pPr>
              <w:spacing w:after="20"/>
              <w:ind w:left="20"/>
              <w:jc w:val="both"/>
            </w:pPr>
            <w:r>
              <w:rPr>
                <w:rFonts w:ascii="Times New Roman"/>
                <w:b w:val="false"/>
                <w:i w:val="false"/>
                <w:color w:val="000000"/>
                <w:sz w:val="20"/>
              </w:rPr>
              <w:t>
9113 10 100 0</w:t>
            </w:r>
          </w:p>
          <w:bookmarkEnd w:id="869"/>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драгоценного металла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870"/>
          <w:p>
            <w:pPr>
              <w:spacing w:after="20"/>
              <w:ind w:left="20"/>
              <w:jc w:val="both"/>
            </w:pPr>
            <w:r>
              <w:rPr>
                <w:rFonts w:ascii="Times New Roman"/>
                <w:b w:val="false"/>
                <w:i w:val="false"/>
                <w:color w:val="000000"/>
                <w:sz w:val="20"/>
              </w:rPr>
              <w:t>
9113 20 000 0</w:t>
            </w:r>
          </w:p>
          <w:bookmarkEnd w:id="870"/>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недрагоценного металла, в том числе позолоченные или посеребренные гальваническим способом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871"/>
          <w:p>
            <w:pPr>
              <w:spacing w:after="20"/>
              <w:ind w:left="20"/>
              <w:jc w:val="both"/>
            </w:pPr>
            <w:r>
              <w:rPr>
                <w:rFonts w:ascii="Times New Roman"/>
                <w:b w:val="false"/>
                <w:i w:val="false"/>
                <w:color w:val="000000"/>
                <w:sz w:val="20"/>
              </w:rPr>
              <w:t>
9113 90 000 0</w:t>
            </w:r>
          </w:p>
          <w:bookmarkEnd w:id="871"/>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872"/>
          <w:p>
            <w:pPr>
              <w:spacing w:after="20"/>
              <w:ind w:left="20"/>
              <w:jc w:val="both"/>
            </w:pPr>
            <w:r>
              <w:rPr>
                <w:rFonts w:ascii="Times New Roman"/>
                <w:b w:val="false"/>
                <w:i w:val="false"/>
                <w:color w:val="000000"/>
                <w:sz w:val="20"/>
              </w:rPr>
              <w:t>
9114 10 000 0</w:t>
            </w:r>
          </w:p>
          <w:bookmarkEnd w:id="872"/>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пружины, включая волосковые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873"/>
          <w:p>
            <w:pPr>
              <w:spacing w:after="20"/>
              <w:ind w:left="20"/>
              <w:jc w:val="both"/>
            </w:pPr>
            <w:r>
              <w:rPr>
                <w:rFonts w:ascii="Times New Roman"/>
                <w:b w:val="false"/>
                <w:i w:val="false"/>
                <w:color w:val="000000"/>
                <w:sz w:val="20"/>
              </w:rPr>
              <w:t>
9114 30 000 0</w:t>
            </w:r>
          </w:p>
          <w:bookmarkEnd w:id="873"/>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циферблаты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874"/>
          <w:p>
            <w:pPr>
              <w:spacing w:after="20"/>
              <w:ind w:left="20"/>
              <w:jc w:val="both"/>
            </w:pPr>
            <w:r>
              <w:rPr>
                <w:rFonts w:ascii="Times New Roman"/>
                <w:b w:val="false"/>
                <w:i w:val="false"/>
                <w:color w:val="000000"/>
                <w:sz w:val="20"/>
              </w:rPr>
              <w:t>
9114 90 000 0</w:t>
            </w:r>
          </w:p>
          <w:bookmarkEnd w:id="874"/>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875"/>
          <w:p>
            <w:pPr>
              <w:spacing w:after="20"/>
              <w:ind w:left="20"/>
              <w:jc w:val="both"/>
            </w:pPr>
            <w:r>
              <w:rPr>
                <w:rFonts w:ascii="Times New Roman"/>
                <w:b w:val="false"/>
                <w:i w:val="false"/>
                <w:color w:val="000000"/>
                <w:sz w:val="20"/>
              </w:rPr>
              <w:t>
9406 00 310 0</w:t>
            </w:r>
          </w:p>
          <w:bookmarkEnd w:id="875"/>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теплицы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876"/>
          <w:p>
            <w:pPr>
              <w:spacing w:after="20"/>
              <w:ind w:left="20"/>
              <w:jc w:val="both"/>
            </w:pPr>
            <w:r>
              <w:rPr>
                <w:rFonts w:ascii="Times New Roman"/>
                <w:b w:val="false"/>
                <w:i w:val="false"/>
                <w:color w:val="000000"/>
                <w:sz w:val="20"/>
              </w:rPr>
              <w:t>
9603 21 000 0</w:t>
            </w:r>
          </w:p>
          <w:bookmarkEnd w:id="876"/>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щетки зубные, включая щетки для зубных протезов</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877"/>
          <w:p>
            <w:pPr>
              <w:spacing w:after="20"/>
              <w:ind w:left="20"/>
              <w:jc w:val="both"/>
            </w:pPr>
            <w:r>
              <w:rPr>
                <w:rFonts w:ascii="Times New Roman"/>
                <w:b w:val="false"/>
                <w:i w:val="false"/>
                <w:color w:val="000000"/>
                <w:sz w:val="20"/>
              </w:rPr>
              <w:t>
9607 19 000 0</w:t>
            </w:r>
          </w:p>
          <w:bookmarkEnd w:id="877"/>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bl>
    <w:p>
      <w:pPr>
        <w:spacing w:after="0"/>
        <w:ind w:left="0"/>
        <w:jc w:val="both"/>
      </w:pPr>
      <w:r>
        <w:rPr>
          <w:rFonts w:ascii="Times New Roman"/>
          <w:b w:val="false"/>
          <w:i w:val="false"/>
          <w:color w:val="000000"/>
          <w:sz w:val="28"/>
        </w:rPr>
        <w:t>
 </w:t>
      </w:r>
    </w:p>
    <w:bookmarkStart w:name="z1137" w:id="878"/>
    <w:p>
      <w:pPr>
        <w:spacing w:after="0"/>
        <w:ind w:left="0"/>
        <w:jc w:val="both"/>
      </w:pPr>
      <w:r>
        <w:rPr>
          <w:rFonts w:ascii="Times New Roman"/>
          <w:b w:val="false"/>
          <w:i w:val="false"/>
          <w:color w:val="000000"/>
          <w:sz w:val="28"/>
        </w:rPr>
        <w:t>
      *Ставки ввозных таможенных пошлин применяются с 1 января, в 2015 году – с даты вступления Договора о присоединении Республики Армения к Договору о Евразийском экономическом союзе от 29 мая 2014 года в силу.</w:t>
      </w:r>
      <w:r>
        <w:br/>
      </w:r>
      <w:r>
        <w:rPr>
          <w:rFonts w:ascii="Times New Roman"/>
          <w:b w:val="false"/>
          <w:i w:val="false"/>
          <w:color w:val="000000"/>
          <w:sz w:val="28"/>
        </w:rPr>
        <w:t>
 </w:t>
      </w:r>
    </w:p>
    <w:bookmarkEnd w:id="8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879"/>
          <w:p>
            <w:pPr>
              <w:spacing w:after="20"/>
              <w:ind w:left="20"/>
              <w:jc w:val="both"/>
            </w:pPr>
            <w:r>
              <w:rPr>
                <w:rFonts w:ascii="Times New Roman"/>
                <w:b w:val="false"/>
                <w:i w:val="false"/>
                <w:color w:val="000000"/>
                <w:sz w:val="20"/>
              </w:rPr>
              <w:t>
ПРИЛОЖЕНИЕ 5</w:t>
            </w:r>
          </w:p>
          <w:bookmarkEnd w:id="879"/>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880"/>
          <w:p>
            <w:pPr>
              <w:spacing w:after="20"/>
              <w:ind w:left="20"/>
              <w:jc w:val="both"/>
            </w:pPr>
            <w:r>
              <w:rPr>
                <w:rFonts w:ascii="Times New Roman"/>
                <w:b w:val="false"/>
                <w:i w:val="false"/>
                <w:color w:val="000000"/>
                <w:sz w:val="20"/>
              </w:rPr>
              <w:t>
к Договору о присоединении</w:t>
            </w:r>
          </w:p>
          <w:bookmarkEnd w:id="880"/>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881"/>
          <w:p>
            <w:pPr>
              <w:spacing w:after="20"/>
              <w:ind w:left="20"/>
              <w:jc w:val="both"/>
            </w:pPr>
            <w:r>
              <w:rPr>
                <w:rFonts w:ascii="Times New Roman"/>
                <w:b w:val="false"/>
                <w:i w:val="false"/>
                <w:color w:val="000000"/>
                <w:sz w:val="20"/>
              </w:rPr>
              <w:t>
Республики Армения к Договору о Евразийском экономическом союзе от 29 мая 2014 года</w:t>
            </w:r>
          </w:p>
          <w:bookmarkEnd w:id="881"/>
        </w:tc>
      </w:tr>
    </w:tbl>
    <w:bookmarkStart w:name="z1141" w:id="882"/>
    <w:p>
      <w:pPr>
        <w:spacing w:after="0"/>
        <w:ind w:left="0"/>
        <w:jc w:val="left"/>
      </w:pPr>
      <w:r>
        <w:rPr>
          <w:rFonts w:ascii="Times New Roman"/>
          <w:b/>
          <w:i w:val="false"/>
          <w:color w:val="000000"/>
        </w:rPr>
        <w:t xml:space="preserve"> 
ПРОТОКОЛ</w:t>
      </w:r>
    </w:p>
    <w:bookmarkEnd w:id="882"/>
    <w:bookmarkStart w:name="z1142" w:id="883"/>
    <w:p>
      <w:pPr>
        <w:spacing w:after="0"/>
        <w:ind w:left="0"/>
        <w:jc w:val="left"/>
      </w:pPr>
      <w:r>
        <w:rPr>
          <w:rFonts w:ascii="Times New Roman"/>
          <w:b/>
          <w:i w:val="false"/>
          <w:color w:val="000000"/>
        </w:rPr>
        <w:t xml:space="preserve"> 
об особенностях перемещения товаров и транспортных средств с таможенной территории Евразийского экономического союза, включая территорию Республики Армения, на таможенную территорию Евразийского экономического союза, включая территорию Республики Армения, через территории, не являющиеся таможенной территорией</w:t>
      </w:r>
    </w:p>
    <w:bookmarkEnd w:id="883"/>
    <w:bookmarkStart w:name="z1143" w:id="884"/>
    <w:p>
      <w:pPr>
        <w:spacing w:after="0"/>
        <w:ind w:left="0"/>
        <w:jc w:val="left"/>
      </w:pPr>
      <w:r>
        <w:rPr>
          <w:rFonts w:ascii="Times New Roman"/>
          <w:b/>
          <w:i w:val="false"/>
          <w:color w:val="000000"/>
        </w:rPr>
        <w:t xml:space="preserve"> 
Евразийского экономического союза</w:t>
      </w:r>
    </w:p>
    <w:bookmarkEnd w:id="884"/>
    <w:bookmarkStart w:name="z1144" w:id="885"/>
    <w:p>
      <w:pPr>
        <w:spacing w:after="0"/>
        <w:ind w:left="0"/>
        <w:jc w:val="both"/>
      </w:pPr>
      <w:r>
        <w:rPr>
          <w:rFonts w:ascii="Times New Roman"/>
          <w:b w:val="false"/>
          <w:i w:val="false"/>
          <w:color w:val="000000"/>
          <w:sz w:val="28"/>
        </w:rPr>
        <w:t>      1. 
Настоящий Протокол определяет особенности перемещения товаров и транспортных средств с таможенной территории Евразийского экономического союза, включая территорию Республики Армения, на таможенную территорию Евразийского экономического союза, включая территорию Республики Армения (далее – таможенная территория Союза), через территории, не являющиеся таможенной территорией Евразийского экономического союза (далее – территории иностранных государств).</w:t>
      </w:r>
      <w:r>
        <w:br/>
      </w:r>
      <w:r>
        <w:rPr>
          <w:rFonts w:ascii="Times New Roman"/>
          <w:b w:val="false"/>
          <w:i w:val="false"/>
          <w:color w:val="000000"/>
          <w:sz w:val="28"/>
        </w:rPr>
        <w:t>
      2. 
</w:t>
      </w:r>
      <w:r>
        <w:rPr>
          <w:rFonts w:ascii="Times New Roman"/>
          <w:b w:val="false"/>
          <w:i w:val="false"/>
          <w:color w:val="000000"/>
          <w:sz w:val="28"/>
        </w:rPr>
        <w:t>
Настоящий Протокол не применяется в отношении товаров, перемещаемых трубопроводным транспортом, по линиям электропередачи, водными или воздушными путями.</w:t>
      </w:r>
      <w:r>
        <w:br/>
      </w:r>
      <w:r>
        <w:rPr>
          <w:rFonts w:ascii="Times New Roman"/>
          <w:b w:val="false"/>
          <w:i w:val="false"/>
          <w:color w:val="000000"/>
          <w:sz w:val="28"/>
        </w:rPr>
        <w:t>
      3. 
</w:t>
      </w:r>
      <w:r>
        <w:rPr>
          <w:rFonts w:ascii="Times New Roman"/>
          <w:b w:val="false"/>
          <w:i w:val="false"/>
          <w:color w:val="000000"/>
          <w:sz w:val="28"/>
        </w:rPr>
        <w:t xml:space="preserve">
Понятия, используемые в настоящем Протоколе, применяются в значениях, определенных Таможенным кодексом Таможенного союза, который является неотъемлемой частью Договора о Таможенном кодексе Таможенного союза от 27 ноября 2009 года (далее – Таможенный кодекс Таможенного союза). </w:t>
      </w:r>
      <w:r>
        <w:br/>
      </w:r>
      <w:r>
        <w:rPr>
          <w:rFonts w:ascii="Times New Roman"/>
          <w:b w:val="false"/>
          <w:i w:val="false"/>
          <w:color w:val="000000"/>
          <w:sz w:val="28"/>
        </w:rPr>
        <w:t>
      4. 
</w:t>
      </w:r>
      <w:r>
        <w:rPr>
          <w:rFonts w:ascii="Times New Roman"/>
          <w:b w:val="false"/>
          <w:i w:val="false"/>
          <w:color w:val="000000"/>
          <w:sz w:val="28"/>
        </w:rPr>
        <w:t>
Перемещение товаров Евразийского экономического союза с таможенной территории Союза на таможенную территорию Союза через территории иностранных государств осуществляется в соответствии с Таможенным кодексом Таможенного союза, иными регулирующими таможенные правоотношения международными договорами и актами, составляющими право Союза, с учетом особенностей, установленных настоящим Протоколом.</w:t>
      </w:r>
      <w:r>
        <w:br/>
      </w:r>
      <w:r>
        <w:rPr>
          <w:rFonts w:ascii="Times New Roman"/>
          <w:b w:val="false"/>
          <w:i w:val="false"/>
          <w:color w:val="000000"/>
          <w:sz w:val="28"/>
        </w:rPr>
        <w:t>
      5. 
</w:t>
      </w:r>
      <w:r>
        <w:rPr>
          <w:rFonts w:ascii="Times New Roman"/>
          <w:b w:val="false"/>
          <w:i w:val="false"/>
          <w:color w:val="000000"/>
          <w:sz w:val="28"/>
        </w:rPr>
        <w:t>
Товары Евразийского экономического союза при перемещении с таможенной территории Союза на таможенную территорию Союза через территории иностранных государств в соответствии с таможенной процедурой таможенного транзита сохраняют статус товаров Евразийского экономического союза.</w:t>
      </w:r>
      <w:r>
        <w:br/>
      </w:r>
      <w:r>
        <w:rPr>
          <w:rFonts w:ascii="Times New Roman"/>
          <w:b w:val="false"/>
          <w:i w:val="false"/>
          <w:color w:val="000000"/>
          <w:sz w:val="28"/>
        </w:rPr>
        <w:t>
      6. 
</w:t>
      </w:r>
      <w:r>
        <w:rPr>
          <w:rFonts w:ascii="Times New Roman"/>
          <w:b w:val="false"/>
          <w:i w:val="false"/>
          <w:color w:val="000000"/>
          <w:sz w:val="28"/>
        </w:rPr>
        <w:t>
На транспортное средство, контейнер или иную тару, предназначенные для перевозки товаров Евразийского экономического союза, которые убывают с таможенной территории Союза для перевозки с таможенной территории Союза на таможенную территорию Союза через территории иностранных государств, таможенным органом, в регионе деятельности которого находится место перемещения товаров через таможенную границу Евразийского экономического союза, в котором осуществляется убытие товаров с таможенной территории Союза (далее – место убытия), или таможенным органом отправления налагается средство идентификации. Порядок наложения средств идентификации определяется таможенным органом государства–члена Евразийского экономического союза (далее – государство-член), в котором находится место убытия.</w:t>
      </w:r>
      <w:r>
        <w:br/>
      </w:r>
      <w:r>
        <w:rPr>
          <w:rFonts w:ascii="Times New Roman"/>
          <w:b w:val="false"/>
          <w:i w:val="false"/>
          <w:color w:val="000000"/>
          <w:sz w:val="28"/>
        </w:rPr>
        <w:t>
</w:t>
      </w:r>
      <w:r>
        <w:rPr>
          <w:rFonts w:ascii="Times New Roman"/>
          <w:b w:val="false"/>
          <w:i w:val="false"/>
          <w:color w:val="000000"/>
          <w:sz w:val="28"/>
        </w:rPr>
        <w:t>
      Обмен образцами средств идентификации осуществляется государствами-членами в течение 1 месяца с даты вступления в силу Договора о присоединении Республики Армения к Договору о Евразийском экономическом союзе.</w:t>
      </w:r>
      <w:r>
        <w:br/>
      </w:r>
      <w:r>
        <w:rPr>
          <w:rFonts w:ascii="Times New Roman"/>
          <w:b w:val="false"/>
          <w:i w:val="false"/>
          <w:color w:val="000000"/>
          <w:sz w:val="28"/>
        </w:rPr>
        <w:t>
      7. 
</w:t>
      </w:r>
      <w:r>
        <w:rPr>
          <w:rFonts w:ascii="Times New Roman"/>
          <w:b w:val="false"/>
          <w:i w:val="false"/>
          <w:color w:val="000000"/>
          <w:sz w:val="28"/>
        </w:rPr>
        <w:t xml:space="preserve">
После завершения таможенной процедуры таможенного транзита в отношении товаров Евразийского экономического союза в соответствии с Таможенным кодексом Таможенного союза, иными регулирующими таможенные правоотношения международными договорами и актами, составляющими право Союза, таможенным органом назначения не производится совершение таможенных операций, связанных с помещением таких товаров на временное хранение или с их таможенным декларированием в соответствии с таможенной процедурой. </w:t>
      </w:r>
      <w:r>
        <w:br/>
      </w:r>
      <w:r>
        <w:rPr>
          <w:rFonts w:ascii="Times New Roman"/>
          <w:b w:val="false"/>
          <w:i w:val="false"/>
          <w:color w:val="000000"/>
          <w:sz w:val="28"/>
        </w:rPr>
        <w:t>
      8. Контроль за перемещением товаров Евразийского экономического союза с таможенной территории Союза на таможенную территорию Союза через территории иностранных государств осуществляется с применением технологии информационного взаимодействия таможенных органов государств-членов.</w:t>
      </w:r>
      <w:r>
        <w:br/>
      </w:r>
      <w:r>
        <w:rPr>
          <w:rFonts w:ascii="Times New Roman"/>
          <w:b w:val="false"/>
          <w:i w:val="false"/>
          <w:color w:val="000000"/>
          <w:sz w:val="28"/>
        </w:rPr>
        <w:t>
 </w:t>
      </w:r>
    </w:p>
    <w:bookmarkEnd w:id="8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