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a02d" w14:textId="98fa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юстиции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сентября 2014 года № 1009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Реорганизовать государственные учреждения — территориальные органы Министерства юстиции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w:t>
      </w:r>
      <w:r>
        <w:rPr>
          <w:rFonts w:ascii="Times New Roman"/>
          <w:b w:val="false"/>
          <w:i w:val="false"/>
          <w:color w:val="000000"/>
          <w:sz w:val="28"/>
        </w:rPr>
        <w:t>
Переименовать республиканские государственные предприятия, находящиеся в ведении Министерства юстиции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3. 
</w:t>
      </w:r>
      <w:r>
        <w:rPr>
          <w:rFonts w:ascii="Times New Roman"/>
          <w:b w:val="false"/>
          <w:i w:val="false"/>
          <w:color w:val="000000"/>
          <w:sz w:val="28"/>
        </w:rPr>
        <w:t>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1)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(подлежащего обращению) в собственность государства по отдельным основаниям» (САПП Республики Казахстан, 2002 г., № 25, ст. 260):</w:t>
      </w:r>
      <w:r>
        <w:br/>
      </w:r>
      <w:r>
        <w:rPr>
          <w:rFonts w:ascii="Times New Roman"/>
          <w:b w:val="false"/>
          <w:i w:val="false"/>
          <w:color w:val="000000"/>
          <w:sz w:val="28"/>
        </w:rPr>
        <w:t>
</w:t>
      </w:r>
      <w:r>
        <w:rPr>
          <w:rFonts w:ascii="Times New Roman"/>
          <w:b w:val="false"/>
          <w:i w:val="false"/>
          <w:color w:val="000000"/>
          <w:sz w:val="28"/>
        </w:rPr>
        <w:t>      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организации работ по учету, хранению, оценке и дальнейшему использованию имущества, обращенного (подлежащего обращению) в республиканскую собственность по отдельным основаниям, Комитет государственного имущества и приватизации Министерства финансов Республики Казахстан и его территориальные органы.»;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 учета</w:t>
      </w:r>
      <w:r>
        <w:rPr>
          <w:rFonts w:ascii="Times New Roman"/>
          <w:b w:val="false"/>
          <w:i w:val="false"/>
          <w:color w:val="000000"/>
          <w:sz w:val="28"/>
        </w:rPr>
        <w:t>, хранения, оценки и дальнейшего использования имущества, обращенного (подлежащего обращению) в собственность государства по отдельным основаниям,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Комитет государственного имущества и приватизации Министерства финансов Республики Казахстан и его территориальные органы (далее — уполномоченный орган) в порядке, определяемом настоящими Правилами, организует работы по учету, хранению, оценке и дальнейшему использованию следующего имущества, обращенного (подлежащего обращению) в республиканскую собственность:»;</w:t>
      </w:r>
      <w:r>
        <w:br/>
      </w:r>
      <w:r>
        <w:rPr>
          <w:rFonts w:ascii="Times New Roman"/>
          <w:b w:val="false"/>
          <w:i w:val="false"/>
          <w:color w:val="000000"/>
          <w:sz w:val="28"/>
        </w:rPr>
        <w:t>
      2) 
</w:t>
      </w:r>
      <w:r>
        <w:rPr>
          <w:rFonts w:ascii="Times New Roman"/>
          <w:b w:val="false"/>
          <w:i w:val="false"/>
          <w:color w:val="000000"/>
          <w:sz w:val="28"/>
        </w:rPr>
        <w:t>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(САПП Республики Казахстан, 2004 г., № 41, ст. 532):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Министерство юстиции Республики Казахстан (далее - Министерство) является государственным органом Республики Казахстан, в пределах своей компетенции осуществляющим правовое обеспечение деятельности государства, поддерживающим режим законности в работе государственных органов, организаций, должностных лиц и граждан, обеспечивающим защиту прав и законных интересов граждан и организаций, а также обеспечивающим своевременное исполнение исполнительных документов.</w:t>
      </w:r>
      <w:r>
        <w:br/>
      </w:r>
      <w:r>
        <w:rPr>
          <w:rFonts w:ascii="Times New Roman"/>
          <w:b w:val="false"/>
          <w:i w:val="false"/>
          <w:color w:val="000000"/>
          <w:sz w:val="28"/>
        </w:rPr>
        <w:t>
</w:t>
      </w:r>
      <w:r>
        <w:rPr>
          <w:rFonts w:ascii="Times New Roman"/>
          <w:b w:val="false"/>
          <w:i w:val="false"/>
          <w:color w:val="000000"/>
          <w:sz w:val="28"/>
        </w:rPr>
        <w:t>
      2. Министерство имеет территориальные органы в областях, городах Астане и Алматы, районах, городах и районах в городах.</w:t>
      </w:r>
      <w:r>
        <w:br/>
      </w:r>
      <w:r>
        <w:rPr>
          <w:rFonts w:ascii="Times New Roman"/>
          <w:b w:val="false"/>
          <w:i w:val="false"/>
          <w:color w:val="000000"/>
          <w:sz w:val="28"/>
        </w:rPr>
        <w:t>
</w:t>
      </w:r>
      <w:r>
        <w:rPr>
          <w:rFonts w:ascii="Times New Roman"/>
          <w:b w:val="false"/>
          <w:i w:val="false"/>
          <w:color w:val="000000"/>
          <w:sz w:val="28"/>
        </w:rPr>
        <w:t>
      Министерство и его подведомственные организации образуют единую систему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Компетенция и порядок взаимодействия с иными государственными органами определяются первым руководителем.»;</w:t>
      </w:r>
      <w:r>
        <w:br/>
      </w:r>
      <w:r>
        <w:rPr>
          <w:rFonts w:ascii="Times New Roman"/>
          <w:b w:val="false"/>
          <w:i w:val="false"/>
          <w:color w:val="000000"/>
          <w:sz w:val="28"/>
        </w:rPr>
        <w:t>
      в </w:t>
      </w:r>
      <w:r>
        <w:rPr>
          <w:rFonts w:ascii="Times New Roman"/>
          <w:b w:val="false"/>
          <w:i w:val="false"/>
          <w:color w:val="000000"/>
          <w:sz w:val="28"/>
        </w:rPr>
        <w:t>пункте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осуществление государственной регистрации юридических лиц, прав на недвижимое имущество, залогов отдельных видов движимого имущества, нормативных правовых актов центральных государственных органов и их ведомств, местных представительных и исполнительных органов, а также государственного учета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4) формирование и реализация государственной политики в сфере осуществления государственной регистрации, организации правовой помощи и оказания юридических услуг, правовой пропаганды;</w:t>
      </w:r>
      <w:r>
        <w:br/>
      </w:r>
      <w:r>
        <w:rPr>
          <w:rFonts w:ascii="Times New Roman"/>
          <w:b w:val="false"/>
          <w:i w:val="false"/>
          <w:color w:val="000000"/>
          <w:sz w:val="28"/>
        </w:rPr>
        <w:t>
</w:t>
      </w:r>
      <w:r>
        <w:rPr>
          <w:rFonts w:ascii="Times New Roman"/>
          <w:b w:val="false"/>
          <w:i w:val="false"/>
          <w:color w:val="000000"/>
          <w:sz w:val="28"/>
        </w:rPr>
        <w:t>
      5) формирование, реализация государственной политики и осуществление контроля в области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6) формирование и реализация государственной политики в области охраны и защиты прав интеллектуальной деятельности;»;</w:t>
      </w:r>
      <w:r>
        <w:br/>
      </w:r>
      <w:r>
        <w:rPr>
          <w:rFonts w:ascii="Times New Roman"/>
          <w:b w:val="false"/>
          <w:i w:val="false"/>
          <w:color w:val="000000"/>
          <w:sz w:val="28"/>
        </w:rPr>
        <w:t>
</w:t>
      </w:r>
      <w:r>
        <w:rPr>
          <w:rFonts w:ascii="Times New Roman"/>
          <w:b w:val="false"/>
          <w:i w:val="false"/>
          <w:color w:val="000000"/>
          <w:sz w:val="28"/>
        </w:rPr>
        <w:t>      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формирование и реализация государственной политики, а также государственное регулирование деятельности в сфере исполнения исполнительных документов.»;</w:t>
      </w:r>
      <w:r>
        <w:br/>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«Функции ведомств»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53), 54), 55), 56), 57), 58), 59), 60), 61), 62), 63), 64), 65), 66), 67), 68), 69), 70), 71), 72), 73), 74), 75), 76), 77), 78), 79), 80), 81), 82), 83), 84), 85), 86), 87), 88), 89), 90), 91), 92), 93), 94), 95), 96), 97), 98), 99), 100), 101), 102), 103), 104), 105), 106), 107), 108), 109), 110), 111), 112), 113), 114), 115), 116), 117), 118), 119), 120), 121), 122), 123), 124), 125), 126), 127), 128) , 129), 130), 131), 132), 133), 134), 135), 136), 137), 138), 139), 140), 141) следующего содержания:</w:t>
      </w:r>
      <w:r>
        <w:br/>
      </w:r>
      <w:r>
        <w:rPr>
          <w:rFonts w:ascii="Times New Roman"/>
          <w:b w:val="false"/>
          <w:i w:val="false"/>
          <w:color w:val="000000"/>
          <w:sz w:val="28"/>
        </w:rPr>
        <w:t>
</w:t>
      </w:r>
      <w:r>
        <w:rPr>
          <w:rFonts w:ascii="Times New Roman"/>
          <w:b w:val="false"/>
          <w:i w:val="false"/>
          <w:color w:val="000000"/>
          <w:sz w:val="28"/>
        </w:rPr>
        <w:t>
      «53) осуществление стратегических, регулятивных, реализационных и контрольно-надзорных функций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54) разработка и принятие в пределах своей компетенции нормативных правовых актов;</w:t>
      </w:r>
      <w:r>
        <w:br/>
      </w:r>
      <w:r>
        <w:rPr>
          <w:rFonts w:ascii="Times New Roman"/>
          <w:b w:val="false"/>
          <w:i w:val="false"/>
          <w:color w:val="000000"/>
          <w:sz w:val="28"/>
        </w:rPr>
        <w:t>
</w:t>
      </w:r>
      <w:r>
        <w:rPr>
          <w:rFonts w:ascii="Times New Roman"/>
          <w:b w:val="false"/>
          <w:i w:val="false"/>
          <w:color w:val="000000"/>
          <w:sz w:val="28"/>
        </w:rPr>
        <w:t>
      55) разработка и утверждение стандартов и регламентов государственных услуг в регулируемой сфере;</w:t>
      </w:r>
      <w:r>
        <w:br/>
      </w:r>
      <w:r>
        <w:rPr>
          <w:rFonts w:ascii="Times New Roman"/>
          <w:b w:val="false"/>
          <w:i w:val="false"/>
          <w:color w:val="000000"/>
          <w:sz w:val="28"/>
        </w:rPr>
        <w:t>
</w:t>
      </w:r>
      <w:r>
        <w:rPr>
          <w:rFonts w:ascii="Times New Roman"/>
          <w:b w:val="false"/>
          <w:i w:val="false"/>
          <w:color w:val="000000"/>
          <w:sz w:val="28"/>
        </w:rPr>
        <w:t>
      56) разработка и утверждение стратегического плана Министерства;</w:t>
      </w:r>
      <w:r>
        <w:br/>
      </w:r>
      <w:r>
        <w:rPr>
          <w:rFonts w:ascii="Times New Roman"/>
          <w:b w:val="false"/>
          <w:i w:val="false"/>
          <w:color w:val="000000"/>
          <w:sz w:val="28"/>
        </w:rPr>
        <w:t>
</w:t>
      </w:r>
      <w:r>
        <w:rPr>
          <w:rFonts w:ascii="Times New Roman"/>
          <w:b w:val="false"/>
          <w:i w:val="false"/>
          <w:color w:val="000000"/>
          <w:sz w:val="28"/>
        </w:rPr>
        <w:t>
      57) рассмотрение обращений физических и юридических лиц в пределах своей компетенции в порядке и сроки,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58) предоставление на договорной основе эталонных законодательных актов и иных нормативных правовых актов, информационных и справочно-методических материалов, в том числе с использованием автоматизированной системы правовой информации;</w:t>
      </w:r>
      <w:r>
        <w:br/>
      </w:r>
      <w:r>
        <w:rPr>
          <w:rFonts w:ascii="Times New Roman"/>
          <w:b w:val="false"/>
          <w:i w:val="false"/>
          <w:color w:val="000000"/>
          <w:sz w:val="28"/>
        </w:rPr>
        <w:t>
</w:t>
      </w:r>
      <w:r>
        <w:rPr>
          <w:rFonts w:ascii="Times New Roman"/>
          <w:b w:val="false"/>
          <w:i w:val="false"/>
          <w:color w:val="000000"/>
          <w:sz w:val="28"/>
        </w:rPr>
        <w:t>
      59) межведомственная координация организации правовой пропаганды;</w:t>
      </w:r>
      <w:r>
        <w:br/>
      </w:r>
      <w:r>
        <w:rPr>
          <w:rFonts w:ascii="Times New Roman"/>
          <w:b w:val="false"/>
          <w:i w:val="false"/>
          <w:color w:val="000000"/>
          <w:sz w:val="28"/>
        </w:rPr>
        <w:t>
</w:t>
      </w:r>
      <w:r>
        <w:rPr>
          <w:rFonts w:ascii="Times New Roman"/>
          <w:b w:val="false"/>
          <w:i w:val="false"/>
          <w:color w:val="000000"/>
          <w:sz w:val="28"/>
        </w:rPr>
        <w:t>
      60) координация деятельности уполномоченных органов по правовому мониторингу нормативных правовых актов;</w:t>
      </w:r>
      <w:r>
        <w:br/>
      </w:r>
      <w:r>
        <w:rPr>
          <w:rFonts w:ascii="Times New Roman"/>
          <w:b w:val="false"/>
          <w:i w:val="false"/>
          <w:color w:val="000000"/>
          <w:sz w:val="28"/>
        </w:rPr>
        <w:t>
</w:t>
      </w:r>
      <w:r>
        <w:rPr>
          <w:rFonts w:ascii="Times New Roman"/>
          <w:b w:val="false"/>
          <w:i w:val="false"/>
          <w:color w:val="000000"/>
          <w:sz w:val="28"/>
        </w:rPr>
        <w:t>
      61) заказ юридической литературы, литературы по проблемам правовой пропаганды;</w:t>
      </w:r>
      <w:r>
        <w:br/>
      </w:r>
      <w:r>
        <w:rPr>
          <w:rFonts w:ascii="Times New Roman"/>
          <w:b w:val="false"/>
          <w:i w:val="false"/>
          <w:color w:val="000000"/>
          <w:sz w:val="28"/>
        </w:rPr>
        <w:t>
</w:t>
      </w:r>
      <w:r>
        <w:rPr>
          <w:rFonts w:ascii="Times New Roman"/>
          <w:b w:val="false"/>
          <w:i w:val="false"/>
          <w:color w:val="000000"/>
          <w:sz w:val="28"/>
        </w:rPr>
        <w:t>
      62) организация работы по учету, хранению, оценке и дальнейшему использованию имущества, обращенного (подлежащего обращению) в республиканскую собственность по отдельным основаниям;</w:t>
      </w:r>
      <w:r>
        <w:br/>
      </w:r>
      <w:r>
        <w:rPr>
          <w:rFonts w:ascii="Times New Roman"/>
          <w:b w:val="false"/>
          <w:i w:val="false"/>
          <w:color w:val="000000"/>
          <w:sz w:val="28"/>
        </w:rPr>
        <w:t>
</w:t>
      </w:r>
      <w:r>
        <w:rPr>
          <w:rFonts w:ascii="Times New Roman"/>
          <w:b w:val="false"/>
          <w:i w:val="false"/>
          <w:color w:val="000000"/>
          <w:sz w:val="28"/>
        </w:rPr>
        <w:t>
      63) обеспечение в соответствии с законодательством своевременного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64) осуществление контроля за деятельностью государственного судебного исполнителя;</w:t>
      </w:r>
      <w:r>
        <w:br/>
      </w:r>
      <w:r>
        <w:rPr>
          <w:rFonts w:ascii="Times New Roman"/>
          <w:b w:val="false"/>
          <w:i w:val="false"/>
          <w:color w:val="000000"/>
          <w:sz w:val="28"/>
        </w:rPr>
        <w:t>
</w:t>
      </w:r>
      <w:r>
        <w:rPr>
          <w:rFonts w:ascii="Times New Roman"/>
          <w:b w:val="false"/>
          <w:i w:val="false"/>
          <w:color w:val="000000"/>
          <w:sz w:val="28"/>
        </w:rPr>
        <w:t>
      65) осуществление лицензирования деятельности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66) принятие решения о приостановлении или прекращении действия лицензии на право занятия деятельностью по исполнению исполнительных документов, а также инициирование исков о лишении лицензий частных судебных исполнителей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000000"/>
          <w:sz w:val="28"/>
        </w:rPr>
        <w:t>
      67) регулирование и осуществление контроля за деятельностью частных судебных исполнителей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68) организация конкурса на вакантную должность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69) назначение граждан на должность частного судебного исполнителя по итогам конкурса;</w:t>
      </w:r>
      <w:r>
        <w:br/>
      </w:r>
      <w:r>
        <w:rPr>
          <w:rFonts w:ascii="Times New Roman"/>
          <w:b w:val="false"/>
          <w:i w:val="false"/>
          <w:color w:val="000000"/>
          <w:sz w:val="28"/>
        </w:rPr>
        <w:t>
</w:t>
      </w:r>
      <w:r>
        <w:rPr>
          <w:rFonts w:ascii="Times New Roman"/>
          <w:b w:val="false"/>
          <w:i w:val="false"/>
          <w:color w:val="000000"/>
          <w:sz w:val="28"/>
        </w:rPr>
        <w:t>
      70) утверждение общего численного состава частных судебных исполнителей по республике и по каждому региону;</w:t>
      </w:r>
      <w:r>
        <w:br/>
      </w:r>
      <w:r>
        <w:rPr>
          <w:rFonts w:ascii="Times New Roman"/>
          <w:b w:val="false"/>
          <w:i w:val="false"/>
          <w:color w:val="000000"/>
          <w:sz w:val="28"/>
        </w:rPr>
        <w:t>
</w:t>
      </w:r>
      <w:r>
        <w:rPr>
          <w:rFonts w:ascii="Times New Roman"/>
          <w:b w:val="false"/>
          <w:i w:val="false"/>
          <w:color w:val="000000"/>
          <w:sz w:val="28"/>
        </w:rPr>
        <w:t>
      71) разработка методических, инструктивных и разъяснительных материалов по вопросам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72) заключение договоров с государственными органами о подключении частных судебных исполнителей к публичным реестрам и электронным базам данных;</w:t>
      </w:r>
      <w:r>
        <w:br/>
      </w:r>
      <w:r>
        <w:rPr>
          <w:rFonts w:ascii="Times New Roman"/>
          <w:b w:val="false"/>
          <w:i w:val="false"/>
          <w:color w:val="000000"/>
          <w:sz w:val="28"/>
        </w:rPr>
        <w:t>
</w:t>
      </w:r>
      <w:r>
        <w:rPr>
          <w:rFonts w:ascii="Times New Roman"/>
          <w:b w:val="false"/>
          <w:i w:val="false"/>
          <w:color w:val="000000"/>
          <w:sz w:val="28"/>
        </w:rPr>
        <w:t>
      73) участие в установленном законодательством порядке в подготовке и заключении международных договоров о взаимной охране прав интеллектуальной собственности, подписании таких договоров;</w:t>
      </w:r>
      <w:r>
        <w:br/>
      </w:r>
      <w:r>
        <w:rPr>
          <w:rFonts w:ascii="Times New Roman"/>
          <w:b w:val="false"/>
          <w:i w:val="false"/>
          <w:color w:val="000000"/>
          <w:sz w:val="28"/>
        </w:rPr>
        <w:t>
</w:t>
      </w:r>
      <w:r>
        <w:rPr>
          <w:rFonts w:ascii="Times New Roman"/>
          <w:b w:val="false"/>
          <w:i w:val="false"/>
          <w:color w:val="000000"/>
          <w:sz w:val="28"/>
        </w:rPr>
        <w:t>
      74) реализация норм и положений международных договоров и соглашений по обеспечению защиты прав на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75) участие в проведении научно-исследовательских и других работ в области правовой охраны и использования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76) внесение топологии в Государственный реестр топологий интегральных микросхем;</w:t>
      </w:r>
      <w:r>
        <w:br/>
      </w:r>
      <w:r>
        <w:rPr>
          <w:rFonts w:ascii="Times New Roman"/>
          <w:b w:val="false"/>
          <w:i w:val="false"/>
          <w:color w:val="000000"/>
          <w:sz w:val="28"/>
        </w:rPr>
        <w:t>
</w:t>
      </w:r>
      <w:r>
        <w:rPr>
          <w:rFonts w:ascii="Times New Roman"/>
          <w:b w:val="false"/>
          <w:i w:val="false"/>
          <w:color w:val="000000"/>
          <w:sz w:val="28"/>
        </w:rPr>
        <w:t>
      77) осуществление регистрации договора об уступке исключительного права на зарегистрированную топологию, лицензионных и сублицензионных договоров на использование зарегистрированной топологии;</w:t>
      </w:r>
      <w:r>
        <w:br/>
      </w:r>
      <w:r>
        <w:rPr>
          <w:rFonts w:ascii="Times New Roman"/>
          <w:b w:val="false"/>
          <w:i w:val="false"/>
          <w:color w:val="000000"/>
          <w:sz w:val="28"/>
        </w:rPr>
        <w:t>
</w:t>
      </w:r>
      <w:r>
        <w:rPr>
          <w:rFonts w:ascii="Times New Roman"/>
          <w:b w:val="false"/>
          <w:i w:val="false"/>
          <w:color w:val="000000"/>
          <w:sz w:val="28"/>
        </w:rPr>
        <w:t>
      78) осуществление регистрации договоров уступки охранных документов и права на их получение;</w:t>
      </w:r>
      <w:r>
        <w:br/>
      </w:r>
      <w:r>
        <w:rPr>
          <w:rFonts w:ascii="Times New Roman"/>
          <w:b w:val="false"/>
          <w:i w:val="false"/>
          <w:color w:val="000000"/>
          <w:sz w:val="28"/>
        </w:rPr>
        <w:t>
</w:t>
      </w:r>
      <w:r>
        <w:rPr>
          <w:rFonts w:ascii="Times New Roman"/>
          <w:b w:val="false"/>
          <w:i w:val="false"/>
          <w:color w:val="000000"/>
          <w:sz w:val="28"/>
        </w:rPr>
        <w:t>
      79) осуществление регистрации лицензионного и сублицензионного договоров о предоставлении лицензиатом другому лицу (сублицензиату) права на использование селекционного достижения, изобретения, полезной модели, промышленного образца, товарного знака, знака обслуживания;</w:t>
      </w:r>
      <w:r>
        <w:br/>
      </w:r>
      <w:r>
        <w:rPr>
          <w:rFonts w:ascii="Times New Roman"/>
          <w:b w:val="false"/>
          <w:i w:val="false"/>
          <w:color w:val="000000"/>
          <w:sz w:val="28"/>
        </w:rPr>
        <w:t>
</w:t>
      </w:r>
      <w:r>
        <w:rPr>
          <w:rFonts w:ascii="Times New Roman"/>
          <w:b w:val="false"/>
          <w:i w:val="false"/>
          <w:color w:val="000000"/>
          <w:sz w:val="28"/>
        </w:rPr>
        <w:t>
      80) осуществление регистрации договора о платежах патентообладателя с лицом, изъявившим желание приобрести лицензию на использование объектов промышленной собственности (открытая лицензия);</w:t>
      </w:r>
      <w:r>
        <w:br/>
      </w:r>
      <w:r>
        <w:rPr>
          <w:rFonts w:ascii="Times New Roman"/>
          <w:b w:val="false"/>
          <w:i w:val="false"/>
          <w:color w:val="000000"/>
          <w:sz w:val="28"/>
        </w:rPr>
        <w:t>
</w:t>
      </w:r>
      <w:r>
        <w:rPr>
          <w:rFonts w:ascii="Times New Roman"/>
          <w:b w:val="false"/>
          <w:i w:val="false"/>
          <w:color w:val="000000"/>
          <w:sz w:val="28"/>
        </w:rPr>
        <w:t>
      81) публикация в бюллетене сведений о зарегистрированных топологиях;</w:t>
      </w:r>
      <w:r>
        <w:br/>
      </w:r>
      <w:r>
        <w:rPr>
          <w:rFonts w:ascii="Times New Roman"/>
          <w:b w:val="false"/>
          <w:i w:val="false"/>
          <w:color w:val="000000"/>
          <w:sz w:val="28"/>
        </w:rPr>
        <w:t>
</w:t>
      </w:r>
      <w:r>
        <w:rPr>
          <w:rFonts w:ascii="Times New Roman"/>
          <w:b w:val="false"/>
          <w:i w:val="false"/>
          <w:color w:val="000000"/>
          <w:sz w:val="28"/>
        </w:rPr>
        <w:t>
      82) обеспечение регистрации заявок на выдачу охранных документов на объекты промышленной собственности, селекционные достижения, топологии интегральных микросхем, товарные знаки, знаки обслуживания, наименования мест происхождения товаров;</w:t>
      </w:r>
      <w:r>
        <w:br/>
      </w:r>
      <w:r>
        <w:rPr>
          <w:rFonts w:ascii="Times New Roman"/>
          <w:b w:val="false"/>
          <w:i w:val="false"/>
          <w:color w:val="000000"/>
          <w:sz w:val="28"/>
        </w:rPr>
        <w:t>
</w:t>
      </w:r>
      <w:r>
        <w:rPr>
          <w:rFonts w:ascii="Times New Roman"/>
          <w:b w:val="false"/>
          <w:i w:val="false"/>
          <w:color w:val="000000"/>
          <w:sz w:val="28"/>
        </w:rPr>
        <w:t>
      83) принятие к рассмотрению заявок на регистрацию топологий, их рассмотрение и осуществление регистрации топологий;</w:t>
      </w:r>
      <w:r>
        <w:br/>
      </w:r>
      <w:r>
        <w:rPr>
          <w:rFonts w:ascii="Times New Roman"/>
          <w:b w:val="false"/>
          <w:i w:val="false"/>
          <w:color w:val="000000"/>
          <w:sz w:val="28"/>
        </w:rPr>
        <w:t>
</w:t>
      </w:r>
      <w:r>
        <w:rPr>
          <w:rFonts w:ascii="Times New Roman"/>
          <w:b w:val="false"/>
          <w:i w:val="false"/>
          <w:color w:val="000000"/>
          <w:sz w:val="28"/>
        </w:rPr>
        <w:t>
      84) выдача охранных документов на изобретения, полезные модели, промышленные образцы, товарные знаки, знаки обслуживания, наименования мест происхождения товаров, селекционные достижения;</w:t>
      </w:r>
      <w:r>
        <w:br/>
      </w:r>
      <w:r>
        <w:rPr>
          <w:rFonts w:ascii="Times New Roman"/>
          <w:b w:val="false"/>
          <w:i w:val="false"/>
          <w:color w:val="000000"/>
          <w:sz w:val="28"/>
        </w:rPr>
        <w:t>
</w:t>
      </w:r>
      <w:r>
        <w:rPr>
          <w:rFonts w:ascii="Times New Roman"/>
          <w:b w:val="false"/>
          <w:i w:val="false"/>
          <w:color w:val="000000"/>
          <w:sz w:val="28"/>
        </w:rPr>
        <w:t>
      85) осуществление регистрации авторского права в официальных реестрах;</w:t>
      </w:r>
      <w:r>
        <w:br/>
      </w:r>
      <w:r>
        <w:rPr>
          <w:rFonts w:ascii="Times New Roman"/>
          <w:b w:val="false"/>
          <w:i w:val="false"/>
          <w:color w:val="000000"/>
          <w:sz w:val="28"/>
        </w:rPr>
        <w:t>
</w:t>
      </w:r>
      <w:r>
        <w:rPr>
          <w:rFonts w:ascii="Times New Roman"/>
          <w:b w:val="false"/>
          <w:i w:val="false"/>
          <w:color w:val="000000"/>
          <w:sz w:val="28"/>
        </w:rPr>
        <w:t>
      86) аккредитация организаций, управляющих имущественными правами на коллективной основе;</w:t>
      </w:r>
      <w:r>
        <w:br/>
      </w:r>
      <w:r>
        <w:rPr>
          <w:rFonts w:ascii="Times New Roman"/>
          <w:b w:val="false"/>
          <w:i w:val="false"/>
          <w:color w:val="000000"/>
          <w:sz w:val="28"/>
        </w:rPr>
        <w:t>
</w:t>
      </w:r>
      <w:r>
        <w:rPr>
          <w:rFonts w:ascii="Times New Roman"/>
          <w:b w:val="false"/>
          <w:i w:val="false"/>
          <w:color w:val="000000"/>
          <w:sz w:val="28"/>
        </w:rPr>
        <w:t>
      87) аттестация патентных поверенных и выдача свидетельства патентного поверенного;</w:t>
      </w:r>
      <w:r>
        <w:br/>
      </w:r>
      <w:r>
        <w:rPr>
          <w:rFonts w:ascii="Times New Roman"/>
          <w:b w:val="false"/>
          <w:i w:val="false"/>
          <w:color w:val="000000"/>
          <w:sz w:val="28"/>
        </w:rPr>
        <w:t>
</w:t>
      </w:r>
      <w:r>
        <w:rPr>
          <w:rFonts w:ascii="Times New Roman"/>
          <w:b w:val="false"/>
          <w:i w:val="false"/>
          <w:color w:val="000000"/>
          <w:sz w:val="28"/>
        </w:rPr>
        <w:t>
      88) выдача справок о сдаче на хранение рукописи, хранение рукописей неопубликованных произведений;</w:t>
      </w:r>
      <w:r>
        <w:br/>
      </w:r>
      <w:r>
        <w:rPr>
          <w:rFonts w:ascii="Times New Roman"/>
          <w:b w:val="false"/>
          <w:i w:val="false"/>
          <w:color w:val="000000"/>
          <w:sz w:val="28"/>
        </w:rPr>
        <w:t>
</w:t>
      </w:r>
      <w:r>
        <w:rPr>
          <w:rFonts w:ascii="Times New Roman"/>
          <w:b w:val="false"/>
          <w:i w:val="false"/>
          <w:color w:val="000000"/>
          <w:sz w:val="28"/>
        </w:rPr>
        <w:t>
      89) признание товарного знака общеизвестным;</w:t>
      </w:r>
      <w:r>
        <w:br/>
      </w:r>
      <w:r>
        <w:rPr>
          <w:rFonts w:ascii="Times New Roman"/>
          <w:b w:val="false"/>
          <w:i w:val="false"/>
          <w:color w:val="000000"/>
          <w:sz w:val="28"/>
        </w:rPr>
        <w:t>
</w:t>
      </w:r>
      <w:r>
        <w:rPr>
          <w:rFonts w:ascii="Times New Roman"/>
          <w:b w:val="false"/>
          <w:i w:val="false"/>
          <w:color w:val="000000"/>
          <w:sz w:val="28"/>
        </w:rPr>
        <w:t>
      90) организация рассмотрения возражений на решения экспертизы по заявкам на выдачу охранных документов, против выдачи и действия охранных документов;</w:t>
      </w:r>
      <w:r>
        <w:br/>
      </w:r>
      <w:r>
        <w:rPr>
          <w:rFonts w:ascii="Times New Roman"/>
          <w:b w:val="false"/>
          <w:i w:val="false"/>
          <w:color w:val="000000"/>
          <w:sz w:val="28"/>
        </w:rPr>
        <w:t>
</w:t>
      </w:r>
      <w:r>
        <w:rPr>
          <w:rFonts w:ascii="Times New Roman"/>
          <w:b w:val="false"/>
          <w:i w:val="false"/>
          <w:color w:val="000000"/>
          <w:sz w:val="28"/>
        </w:rPr>
        <w:t>
      91) осуществление проверок физических и юридических лиц на предмет соблюдения законодательства Республики Казахстан в сфере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92) осуществление государственного контроля за деятельностью физических и юридических лиц, использующих селекционные достижения, объекты промышленной собственности, авторского права и смежных прав, товарные знаки, знаки обслуживания, наименования мест происхождения товара;</w:t>
      </w:r>
      <w:r>
        <w:br/>
      </w:r>
      <w:r>
        <w:rPr>
          <w:rFonts w:ascii="Times New Roman"/>
          <w:b w:val="false"/>
          <w:i w:val="false"/>
          <w:color w:val="000000"/>
          <w:sz w:val="28"/>
        </w:rPr>
        <w:t>
</w:t>
      </w:r>
      <w:r>
        <w:rPr>
          <w:rFonts w:ascii="Times New Roman"/>
          <w:b w:val="false"/>
          <w:i w:val="false"/>
          <w:color w:val="000000"/>
          <w:sz w:val="28"/>
        </w:rPr>
        <w:t>
      93) осуществление контроля за деятельностью организаций, управляющих имущественными правами на коллективной основе;</w:t>
      </w:r>
      <w:r>
        <w:br/>
      </w:r>
      <w:r>
        <w:rPr>
          <w:rFonts w:ascii="Times New Roman"/>
          <w:b w:val="false"/>
          <w:i w:val="false"/>
          <w:color w:val="000000"/>
          <w:sz w:val="28"/>
        </w:rPr>
        <w:t>
</w:t>
      </w:r>
      <w:r>
        <w:rPr>
          <w:rFonts w:ascii="Times New Roman"/>
          <w:b w:val="false"/>
          <w:i w:val="false"/>
          <w:color w:val="000000"/>
          <w:sz w:val="28"/>
        </w:rPr>
        <w:t>
      94) осуществление контроля за деятельностью государственных организаций, осуществляющих экспертизу в сфере патентного дела;</w:t>
      </w:r>
      <w:r>
        <w:br/>
      </w:r>
      <w:r>
        <w:rPr>
          <w:rFonts w:ascii="Times New Roman"/>
          <w:b w:val="false"/>
          <w:i w:val="false"/>
          <w:color w:val="000000"/>
          <w:sz w:val="28"/>
        </w:rPr>
        <w:t>
</w:t>
      </w:r>
      <w:r>
        <w:rPr>
          <w:rFonts w:ascii="Times New Roman"/>
          <w:b w:val="false"/>
          <w:i w:val="false"/>
          <w:color w:val="000000"/>
          <w:sz w:val="28"/>
        </w:rPr>
        <w:t>
      95) содействие организации импорта и экспорта прав на использование произведений;</w:t>
      </w:r>
      <w:r>
        <w:br/>
      </w:r>
      <w:r>
        <w:rPr>
          <w:rFonts w:ascii="Times New Roman"/>
          <w:b w:val="false"/>
          <w:i w:val="false"/>
          <w:color w:val="000000"/>
          <w:sz w:val="28"/>
        </w:rPr>
        <w:t>
</w:t>
      </w:r>
      <w:r>
        <w:rPr>
          <w:rFonts w:ascii="Times New Roman"/>
          <w:b w:val="false"/>
          <w:i w:val="false"/>
          <w:color w:val="000000"/>
          <w:sz w:val="28"/>
        </w:rPr>
        <w:t>
      96) обеспечение деятельности территориальных органов юстиции и оказание им методического руководства по вопросам государственной регистрации юридических лиц и учетной регистрации филиалов и представительств, прав на недвижимое имущество, оценочной деятельности;</w:t>
      </w:r>
      <w:r>
        <w:br/>
      </w:r>
      <w:r>
        <w:rPr>
          <w:rFonts w:ascii="Times New Roman"/>
          <w:b w:val="false"/>
          <w:i w:val="false"/>
          <w:color w:val="000000"/>
          <w:sz w:val="28"/>
        </w:rPr>
        <w:t>
</w:t>
      </w:r>
      <w:r>
        <w:rPr>
          <w:rFonts w:ascii="Times New Roman"/>
          <w:b w:val="false"/>
          <w:i w:val="false"/>
          <w:color w:val="000000"/>
          <w:sz w:val="28"/>
        </w:rPr>
        <w:t>
      97) методическое руководство органами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98) обеспечение деятельности органов записи актов гражданского состояния республики и оказание методической помощи территориальным подразделениям по вопросам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99) нормативно-методологическое обеспечение деятельности местных исполнительных органов по вопросам государственной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100) осуществление контроля за регистрацией актов гражданского состояния и обеспечение функционирования соответствующих баз данных;</w:t>
      </w:r>
      <w:r>
        <w:br/>
      </w:r>
      <w:r>
        <w:rPr>
          <w:rFonts w:ascii="Times New Roman"/>
          <w:b w:val="false"/>
          <w:i w:val="false"/>
          <w:color w:val="000000"/>
          <w:sz w:val="28"/>
        </w:rPr>
        <w:t>
</w:t>
      </w:r>
      <w:r>
        <w:rPr>
          <w:rFonts w:ascii="Times New Roman"/>
          <w:b w:val="false"/>
          <w:i w:val="false"/>
          <w:color w:val="000000"/>
          <w:sz w:val="28"/>
        </w:rPr>
        <w:t>
      101) государственная регистрация юридических лиц, учетная регистрация филиалов и представительств, за исключением участников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102) в пределах своей компетенции обеспечение нормативными правовыми актами по созданию, ведению и использованию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103) централизованное осуществление формирования бизнес-идентификационных номеров и представление информации регистрирующим и другим государственным органам и иным государственным учреждениям;</w:t>
      </w:r>
      <w:r>
        <w:br/>
      </w:r>
      <w:r>
        <w:rPr>
          <w:rFonts w:ascii="Times New Roman"/>
          <w:b w:val="false"/>
          <w:i w:val="false"/>
          <w:color w:val="000000"/>
          <w:sz w:val="28"/>
        </w:rPr>
        <w:t>
</w:t>
      </w:r>
      <w:r>
        <w:rPr>
          <w:rFonts w:ascii="Times New Roman"/>
          <w:b w:val="false"/>
          <w:i w:val="false"/>
          <w:color w:val="000000"/>
          <w:sz w:val="28"/>
        </w:rPr>
        <w:t>
      104) ведение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000000"/>
          <w:sz w:val="28"/>
        </w:rPr>
        <w:t>
      105) государственное регулирование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r>
        <w:br/>
      </w:r>
      <w:r>
        <w:rPr>
          <w:rFonts w:ascii="Times New Roman"/>
          <w:b w:val="false"/>
          <w:i w:val="false"/>
          <w:color w:val="000000"/>
          <w:sz w:val="28"/>
        </w:rPr>
        <w:t>
</w:t>
      </w:r>
      <w:r>
        <w:rPr>
          <w:rFonts w:ascii="Times New Roman"/>
          <w:b w:val="false"/>
          <w:i w:val="false"/>
          <w:color w:val="000000"/>
          <w:sz w:val="28"/>
        </w:rPr>
        <w:t>
      106) общее руководство и контроль за деятельностью центров по недвижимости;</w:t>
      </w:r>
      <w:r>
        <w:br/>
      </w:r>
      <w:r>
        <w:rPr>
          <w:rFonts w:ascii="Times New Roman"/>
          <w:b w:val="false"/>
          <w:i w:val="false"/>
          <w:color w:val="000000"/>
          <w:sz w:val="28"/>
        </w:rPr>
        <w:t>
</w:t>
      </w:r>
      <w:r>
        <w:rPr>
          <w:rFonts w:ascii="Times New Roman"/>
          <w:b w:val="false"/>
          <w:i w:val="false"/>
          <w:color w:val="000000"/>
          <w:sz w:val="28"/>
        </w:rPr>
        <w:t>
      107) формирование и ведение информационной системы правового кадастра;</w:t>
      </w:r>
      <w:r>
        <w:br/>
      </w:r>
      <w:r>
        <w:rPr>
          <w:rFonts w:ascii="Times New Roman"/>
          <w:b w:val="false"/>
          <w:i w:val="false"/>
          <w:color w:val="000000"/>
          <w:sz w:val="28"/>
        </w:rPr>
        <w:t>
</w:t>
      </w:r>
      <w:r>
        <w:rPr>
          <w:rFonts w:ascii="Times New Roman"/>
          <w:b w:val="false"/>
          <w:i w:val="false"/>
          <w:color w:val="000000"/>
          <w:sz w:val="28"/>
        </w:rPr>
        <w:t>
      108) осуществление руководства, координации и контроля за деятельностью территориальных органов юстиции по организации и обеспечению законности в сфере правового обслуживания населения нотариусами;</w:t>
      </w:r>
      <w:r>
        <w:br/>
      </w:r>
      <w:r>
        <w:rPr>
          <w:rFonts w:ascii="Times New Roman"/>
          <w:b w:val="false"/>
          <w:i w:val="false"/>
          <w:color w:val="000000"/>
          <w:sz w:val="28"/>
        </w:rPr>
        <w:t>
</w:t>
      </w:r>
      <w:r>
        <w:rPr>
          <w:rFonts w:ascii="Times New Roman"/>
          <w:b w:val="false"/>
          <w:i w:val="false"/>
          <w:color w:val="000000"/>
          <w:sz w:val="28"/>
        </w:rPr>
        <w:t>
      109) осуществление регулирования нотариальной деятельности в пределах своей компетенции;</w:t>
      </w:r>
      <w:r>
        <w:br/>
      </w:r>
      <w:r>
        <w:rPr>
          <w:rFonts w:ascii="Times New Roman"/>
          <w:b w:val="false"/>
          <w:i w:val="false"/>
          <w:color w:val="000000"/>
          <w:sz w:val="28"/>
        </w:rPr>
        <w:t>
</w:t>
      </w:r>
      <w:r>
        <w:rPr>
          <w:rFonts w:ascii="Times New Roman"/>
          <w:b w:val="false"/>
          <w:i w:val="false"/>
          <w:color w:val="000000"/>
          <w:sz w:val="28"/>
        </w:rPr>
        <w:t>
      110) обеспечение методическими, инструктивными и разъяснительными материалами по вопросам нотариата;</w:t>
      </w:r>
      <w:r>
        <w:br/>
      </w:r>
      <w:r>
        <w:rPr>
          <w:rFonts w:ascii="Times New Roman"/>
          <w:b w:val="false"/>
          <w:i w:val="false"/>
          <w:color w:val="000000"/>
          <w:sz w:val="28"/>
        </w:rPr>
        <w:t>
</w:t>
      </w:r>
      <w:r>
        <w:rPr>
          <w:rFonts w:ascii="Times New Roman"/>
          <w:b w:val="false"/>
          <w:i w:val="false"/>
          <w:color w:val="000000"/>
          <w:sz w:val="28"/>
        </w:rPr>
        <w:t>
      111) утверждение минимального количества нотариусов по каждому нотариальному округу на основании представления территориального органа юстиции совместно с территориальной нотариальной палатой;</w:t>
      </w:r>
      <w:r>
        <w:br/>
      </w:r>
      <w:r>
        <w:rPr>
          <w:rFonts w:ascii="Times New Roman"/>
          <w:b w:val="false"/>
          <w:i w:val="false"/>
          <w:color w:val="000000"/>
          <w:sz w:val="28"/>
        </w:rPr>
        <w:t>
</w:t>
      </w:r>
      <w:r>
        <w:rPr>
          <w:rFonts w:ascii="Times New Roman"/>
          <w:b w:val="false"/>
          <w:i w:val="false"/>
          <w:color w:val="000000"/>
          <w:sz w:val="28"/>
        </w:rPr>
        <w:t>
      112) установление порядка и размера оплаты за прохождение стажировки стажерами нотариуса;</w:t>
      </w:r>
      <w:r>
        <w:br/>
      </w:r>
      <w:r>
        <w:rPr>
          <w:rFonts w:ascii="Times New Roman"/>
          <w:b w:val="false"/>
          <w:i w:val="false"/>
          <w:color w:val="000000"/>
          <w:sz w:val="28"/>
        </w:rPr>
        <w:t>
</w:t>
      </w:r>
      <w:r>
        <w:rPr>
          <w:rFonts w:ascii="Times New Roman"/>
          <w:b w:val="false"/>
          <w:i w:val="false"/>
          <w:color w:val="000000"/>
          <w:sz w:val="28"/>
        </w:rPr>
        <w:t>
      113) осуществление лицензирования деятельности нотариусов;</w:t>
      </w:r>
      <w:r>
        <w:br/>
      </w:r>
      <w:r>
        <w:rPr>
          <w:rFonts w:ascii="Times New Roman"/>
          <w:b w:val="false"/>
          <w:i w:val="false"/>
          <w:color w:val="000000"/>
          <w:sz w:val="28"/>
        </w:rPr>
        <w:t>
</w:t>
      </w:r>
      <w:r>
        <w:rPr>
          <w:rFonts w:ascii="Times New Roman"/>
          <w:b w:val="false"/>
          <w:i w:val="false"/>
          <w:color w:val="000000"/>
          <w:sz w:val="28"/>
        </w:rPr>
        <w:t>
      114) принятие решений о приостановлении и прекращении действия лицензии на право занятия нотариальной деятельностью, а также инициирование исков о лишении лицензий нотариусов;</w:t>
      </w:r>
      <w:r>
        <w:br/>
      </w:r>
      <w:r>
        <w:rPr>
          <w:rFonts w:ascii="Times New Roman"/>
          <w:b w:val="false"/>
          <w:i w:val="false"/>
          <w:color w:val="000000"/>
          <w:sz w:val="28"/>
        </w:rPr>
        <w:t>
</w:t>
      </w:r>
      <w:r>
        <w:rPr>
          <w:rFonts w:ascii="Times New Roman"/>
          <w:b w:val="false"/>
          <w:i w:val="false"/>
          <w:color w:val="000000"/>
          <w:sz w:val="28"/>
        </w:rPr>
        <w:t>
      115) ведение Государственного реестра лицензий на право занятия нотариальной деятельностью, а также опубликование в ведомственном печатном издании сведений о лицах, которым выданы лицензии, и сведений о приостановлении, восстановлении, лишении и прекращении действия лицензий нотариусов;</w:t>
      </w:r>
      <w:r>
        <w:br/>
      </w:r>
      <w:r>
        <w:rPr>
          <w:rFonts w:ascii="Times New Roman"/>
          <w:b w:val="false"/>
          <w:i w:val="false"/>
          <w:color w:val="000000"/>
          <w:sz w:val="28"/>
        </w:rPr>
        <w:t>
</w:t>
      </w:r>
      <w:r>
        <w:rPr>
          <w:rFonts w:ascii="Times New Roman"/>
          <w:b w:val="false"/>
          <w:i w:val="false"/>
          <w:color w:val="000000"/>
          <w:sz w:val="28"/>
        </w:rPr>
        <w:t>
      116) ведение реестра лицензий на занятие адвокатской деятельностью, обеспечение размещения на интернет-ресурсе сведений реестра, а также списков лицензиатов, занимающихся адвокатской деятельностью и сведений о приостановлении, восстановлении, лишении и прекращении действия лицензий адвокатов;</w:t>
      </w:r>
      <w:r>
        <w:br/>
      </w:r>
      <w:r>
        <w:rPr>
          <w:rFonts w:ascii="Times New Roman"/>
          <w:b w:val="false"/>
          <w:i w:val="false"/>
          <w:color w:val="000000"/>
          <w:sz w:val="28"/>
        </w:rPr>
        <w:t>
</w:t>
      </w:r>
      <w:r>
        <w:rPr>
          <w:rFonts w:ascii="Times New Roman"/>
          <w:b w:val="false"/>
          <w:i w:val="false"/>
          <w:color w:val="000000"/>
          <w:sz w:val="28"/>
        </w:rPr>
        <w:t>
      117) выдача лицензий на право занятия адвокатской деятельностью;</w:t>
      </w:r>
      <w:r>
        <w:br/>
      </w:r>
      <w:r>
        <w:rPr>
          <w:rFonts w:ascii="Times New Roman"/>
          <w:b w:val="false"/>
          <w:i w:val="false"/>
          <w:color w:val="000000"/>
          <w:sz w:val="28"/>
        </w:rPr>
        <w:t>
</w:t>
      </w:r>
      <w:r>
        <w:rPr>
          <w:rFonts w:ascii="Times New Roman"/>
          <w:b w:val="false"/>
          <w:i w:val="false"/>
          <w:color w:val="000000"/>
          <w:sz w:val="28"/>
        </w:rPr>
        <w:t>
      118) осуществление контроля за качеством юридических услуг, оказываемых физическим и юридическим лицам территориальными органами юстиции, нотариусами, адвокатами;</w:t>
      </w:r>
      <w:r>
        <w:br/>
      </w:r>
      <w:r>
        <w:rPr>
          <w:rFonts w:ascii="Times New Roman"/>
          <w:b w:val="false"/>
          <w:i w:val="false"/>
          <w:color w:val="000000"/>
          <w:sz w:val="28"/>
        </w:rPr>
        <w:t>
</w:t>
      </w:r>
      <w:r>
        <w:rPr>
          <w:rFonts w:ascii="Times New Roman"/>
          <w:b w:val="false"/>
          <w:i w:val="false"/>
          <w:color w:val="000000"/>
          <w:sz w:val="28"/>
        </w:rPr>
        <w:t>
      119) формирование и реализация государственной политики в области оценочной деятельности;</w:t>
      </w:r>
      <w:r>
        <w:br/>
      </w:r>
      <w:r>
        <w:rPr>
          <w:rFonts w:ascii="Times New Roman"/>
          <w:b w:val="false"/>
          <w:i w:val="false"/>
          <w:color w:val="000000"/>
          <w:sz w:val="28"/>
        </w:rPr>
        <w:t>
</w:t>
      </w:r>
      <w:r>
        <w:rPr>
          <w:rFonts w:ascii="Times New Roman"/>
          <w:b w:val="false"/>
          <w:i w:val="false"/>
          <w:color w:val="000000"/>
          <w:sz w:val="28"/>
        </w:rPr>
        <w:t>
      120) содействие развитию конкуренции на рынке услуг по оценке имущества путем создания равных условий для всех субъектов оценочной деятельности;</w:t>
      </w:r>
      <w:r>
        <w:br/>
      </w:r>
      <w:r>
        <w:rPr>
          <w:rFonts w:ascii="Times New Roman"/>
          <w:b w:val="false"/>
          <w:i w:val="false"/>
          <w:color w:val="000000"/>
          <w:sz w:val="28"/>
        </w:rPr>
        <w:t>
</w:t>
      </w:r>
      <w:r>
        <w:rPr>
          <w:rFonts w:ascii="Times New Roman"/>
          <w:b w:val="false"/>
          <w:i w:val="false"/>
          <w:color w:val="000000"/>
          <w:sz w:val="28"/>
        </w:rPr>
        <w:t>
      121) осуществление лицензирования оценочной деятельности;</w:t>
      </w:r>
      <w:r>
        <w:br/>
      </w:r>
      <w:r>
        <w:rPr>
          <w:rFonts w:ascii="Times New Roman"/>
          <w:b w:val="false"/>
          <w:i w:val="false"/>
          <w:color w:val="000000"/>
          <w:sz w:val="28"/>
        </w:rPr>
        <w:t>
</w:t>
      </w:r>
      <w:r>
        <w:rPr>
          <w:rFonts w:ascii="Times New Roman"/>
          <w:b w:val="false"/>
          <w:i w:val="false"/>
          <w:color w:val="000000"/>
          <w:sz w:val="28"/>
        </w:rPr>
        <w:t>
      122) осуществление государственного контроля в области оценочной деятельности;</w:t>
      </w:r>
      <w:r>
        <w:br/>
      </w:r>
      <w:r>
        <w:rPr>
          <w:rFonts w:ascii="Times New Roman"/>
          <w:b w:val="false"/>
          <w:i w:val="false"/>
          <w:color w:val="000000"/>
          <w:sz w:val="28"/>
        </w:rPr>
        <w:t>
</w:t>
      </w:r>
      <w:r>
        <w:rPr>
          <w:rFonts w:ascii="Times New Roman"/>
          <w:b w:val="false"/>
          <w:i w:val="false"/>
          <w:color w:val="000000"/>
          <w:sz w:val="28"/>
        </w:rPr>
        <w:t>
      123) обеспечение реализации государственной политики в сфере оказания гарантированной государством юридической помощи;</w:t>
      </w:r>
      <w:r>
        <w:br/>
      </w:r>
      <w:r>
        <w:rPr>
          <w:rFonts w:ascii="Times New Roman"/>
          <w:b w:val="false"/>
          <w:i w:val="false"/>
          <w:color w:val="000000"/>
          <w:sz w:val="28"/>
        </w:rPr>
        <w:t>
</w:t>
      </w:r>
      <w:r>
        <w:rPr>
          <w:rFonts w:ascii="Times New Roman"/>
          <w:b w:val="false"/>
          <w:i w:val="false"/>
          <w:color w:val="000000"/>
          <w:sz w:val="28"/>
        </w:rPr>
        <w:t>
      124) осуществление международного сотрудничества в сфере оказания гарантированной государством юридической помощи;</w:t>
      </w:r>
      <w:r>
        <w:br/>
      </w:r>
      <w:r>
        <w:rPr>
          <w:rFonts w:ascii="Times New Roman"/>
          <w:b w:val="false"/>
          <w:i w:val="false"/>
          <w:color w:val="000000"/>
          <w:sz w:val="28"/>
        </w:rPr>
        <w:t>
</w:t>
      </w:r>
      <w:r>
        <w:rPr>
          <w:rFonts w:ascii="Times New Roman"/>
          <w:b w:val="false"/>
          <w:i w:val="false"/>
          <w:color w:val="000000"/>
          <w:sz w:val="28"/>
        </w:rPr>
        <w:t>
      125) координация деятельности субъектов оказания гарантированной государством юридической помощи, а также осуществление контроля за качеством оказываемой юридической помощи;</w:t>
      </w:r>
      <w:r>
        <w:br/>
      </w:r>
      <w:r>
        <w:rPr>
          <w:rFonts w:ascii="Times New Roman"/>
          <w:b w:val="false"/>
          <w:i w:val="false"/>
          <w:color w:val="000000"/>
          <w:sz w:val="28"/>
        </w:rPr>
        <w:t>
</w:t>
      </w:r>
      <w:r>
        <w:rPr>
          <w:rFonts w:ascii="Times New Roman"/>
          <w:b w:val="false"/>
          <w:i w:val="false"/>
          <w:color w:val="000000"/>
          <w:sz w:val="28"/>
        </w:rPr>
        <w:t>
      126) проведение мониторинга законодательства Республики Казахстан о гарантированной государством юридической помощи, полноты объема и качества ее оказания;</w:t>
      </w:r>
      <w:r>
        <w:br/>
      </w:r>
      <w:r>
        <w:rPr>
          <w:rFonts w:ascii="Times New Roman"/>
          <w:b w:val="false"/>
          <w:i w:val="false"/>
          <w:color w:val="000000"/>
          <w:sz w:val="28"/>
        </w:rPr>
        <w:t>
</w:t>
      </w:r>
      <w:r>
        <w:rPr>
          <w:rFonts w:ascii="Times New Roman"/>
          <w:b w:val="false"/>
          <w:i w:val="false"/>
          <w:color w:val="000000"/>
          <w:sz w:val="28"/>
        </w:rPr>
        <w:t>
      127) обеспечение правового просвещения и правового информирования населения об оказании гарантированной государством юридической помощи;</w:t>
      </w:r>
      <w:r>
        <w:br/>
      </w:r>
      <w:r>
        <w:rPr>
          <w:rFonts w:ascii="Times New Roman"/>
          <w:b w:val="false"/>
          <w:i w:val="false"/>
          <w:color w:val="000000"/>
          <w:sz w:val="28"/>
        </w:rPr>
        <w:t>
</w:t>
      </w:r>
      <w:r>
        <w:rPr>
          <w:rFonts w:ascii="Times New Roman"/>
          <w:b w:val="false"/>
          <w:i w:val="false"/>
          <w:color w:val="000000"/>
          <w:sz w:val="28"/>
        </w:rPr>
        <w:t>
      128) обеспечение опубликования не реже одного раза в полугодие в периодических печатных изданиях, распространяемых на всей территории Республики Казахстан, и интернет-ресурсе информации о состоянии системы оказания гарантированной государством юридической помощи;</w:t>
      </w:r>
      <w:r>
        <w:br/>
      </w:r>
      <w:r>
        <w:rPr>
          <w:rFonts w:ascii="Times New Roman"/>
          <w:b w:val="false"/>
          <w:i w:val="false"/>
          <w:color w:val="000000"/>
          <w:sz w:val="28"/>
        </w:rPr>
        <w:t>
</w:t>
      </w:r>
      <w:r>
        <w:rPr>
          <w:rFonts w:ascii="Times New Roman"/>
          <w:b w:val="false"/>
          <w:i w:val="false"/>
          <w:color w:val="000000"/>
          <w:sz w:val="28"/>
        </w:rPr>
        <w:t>
      129) проставление апостиля на официальных документах, исходящих из органов юстиции и иных государственных органов, а также от нотариусов;</w:t>
      </w:r>
      <w:r>
        <w:br/>
      </w:r>
      <w:r>
        <w:rPr>
          <w:rFonts w:ascii="Times New Roman"/>
          <w:b w:val="false"/>
          <w:i w:val="false"/>
          <w:color w:val="000000"/>
          <w:sz w:val="28"/>
        </w:rPr>
        <w:t>
</w:t>
      </w:r>
      <w:r>
        <w:rPr>
          <w:rFonts w:ascii="Times New Roman"/>
          <w:b w:val="false"/>
          <w:i w:val="false"/>
          <w:color w:val="000000"/>
          <w:sz w:val="28"/>
        </w:rPr>
        <w:t>
      130) осуществление лицензирования судебно-экспертной деятельности;</w:t>
      </w:r>
      <w:r>
        <w:br/>
      </w:r>
      <w:r>
        <w:rPr>
          <w:rFonts w:ascii="Times New Roman"/>
          <w:b w:val="false"/>
          <w:i w:val="false"/>
          <w:color w:val="000000"/>
          <w:sz w:val="28"/>
        </w:rPr>
        <w:t>
</w:t>
      </w:r>
      <w:r>
        <w:rPr>
          <w:rFonts w:ascii="Times New Roman"/>
          <w:b w:val="false"/>
          <w:i w:val="false"/>
          <w:color w:val="000000"/>
          <w:sz w:val="28"/>
        </w:rPr>
        <w:t>
      131)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w:t>
      </w:r>
      <w:r>
        <w:br/>
      </w:r>
      <w:r>
        <w:rPr>
          <w:rFonts w:ascii="Times New Roman"/>
          <w:b w:val="false"/>
          <w:i w:val="false"/>
          <w:color w:val="000000"/>
          <w:sz w:val="28"/>
        </w:rPr>
        <w:t>
</w:t>
      </w:r>
      <w:r>
        <w:rPr>
          <w:rFonts w:ascii="Times New Roman"/>
          <w:b w:val="false"/>
          <w:i w:val="false"/>
          <w:color w:val="000000"/>
          <w:sz w:val="28"/>
        </w:rPr>
        <w:t>
      132) осуществление государственного регулирования цен на судебно-экспертные услуги, оказываемые органами судебной экспертизы;</w:t>
      </w:r>
      <w:r>
        <w:br/>
      </w:r>
      <w:r>
        <w:rPr>
          <w:rFonts w:ascii="Times New Roman"/>
          <w:b w:val="false"/>
          <w:i w:val="false"/>
          <w:color w:val="000000"/>
          <w:sz w:val="28"/>
        </w:rPr>
        <w:t>
</w:t>
      </w:r>
      <w:r>
        <w:rPr>
          <w:rFonts w:ascii="Times New Roman"/>
          <w:b w:val="false"/>
          <w:i w:val="false"/>
          <w:color w:val="000000"/>
          <w:sz w:val="28"/>
        </w:rPr>
        <w:t>
      133) разработка и утверждение структуры органа судебной экспертизы, положения о его деятельности, типовых штатов и штатных нормативов, квалификационных характеристик работников органа судебной экспертизы;</w:t>
      </w:r>
      <w:r>
        <w:br/>
      </w:r>
      <w:r>
        <w:rPr>
          <w:rFonts w:ascii="Times New Roman"/>
          <w:b w:val="false"/>
          <w:i w:val="false"/>
          <w:color w:val="000000"/>
          <w:sz w:val="28"/>
        </w:rPr>
        <w:t>
</w:t>
      </w:r>
      <w:r>
        <w:rPr>
          <w:rFonts w:ascii="Times New Roman"/>
          <w:b w:val="false"/>
          <w:i w:val="false"/>
          <w:color w:val="000000"/>
          <w:sz w:val="28"/>
        </w:rPr>
        <w:t>
      134) научно-методическое обеспечение судебно-экспертной деятельности, а также профессиональная подготовка и повышение квалификации судебных экспертов;</w:t>
      </w:r>
      <w:r>
        <w:br/>
      </w:r>
      <w:r>
        <w:rPr>
          <w:rFonts w:ascii="Times New Roman"/>
          <w:b w:val="false"/>
          <w:i w:val="false"/>
          <w:color w:val="000000"/>
          <w:sz w:val="28"/>
        </w:rPr>
        <w:t>
</w:t>
      </w:r>
      <w:r>
        <w:rPr>
          <w:rFonts w:ascii="Times New Roman"/>
          <w:b w:val="false"/>
          <w:i w:val="false"/>
          <w:color w:val="000000"/>
          <w:sz w:val="28"/>
        </w:rPr>
        <w:t>
      135) материально-техническое обеспечение государственных судебно-экспертных организаций;</w:t>
      </w:r>
      <w:r>
        <w:br/>
      </w:r>
      <w:r>
        <w:rPr>
          <w:rFonts w:ascii="Times New Roman"/>
          <w:b w:val="false"/>
          <w:i w:val="false"/>
          <w:color w:val="000000"/>
          <w:sz w:val="28"/>
        </w:rPr>
        <w:t>
</w:t>
      </w:r>
      <w:r>
        <w:rPr>
          <w:rFonts w:ascii="Times New Roman"/>
          <w:b w:val="false"/>
          <w:i w:val="false"/>
          <w:color w:val="000000"/>
          <w:sz w:val="28"/>
        </w:rPr>
        <w:t>
      136) создание и обеспечение функционирования электронных информационных ресурсов и информационных систем, информационно-коммуникационных сетей в области судебной экспертизы, организации доступа к ним физических и юридических лиц в соответствии с законодательством Республики Казахстан в сфере информатизации;</w:t>
      </w:r>
      <w:r>
        <w:br/>
      </w:r>
      <w:r>
        <w:rPr>
          <w:rFonts w:ascii="Times New Roman"/>
          <w:b w:val="false"/>
          <w:i w:val="false"/>
          <w:color w:val="000000"/>
          <w:sz w:val="28"/>
        </w:rPr>
        <w:t>
</w:t>
      </w:r>
      <w:r>
        <w:rPr>
          <w:rFonts w:ascii="Times New Roman"/>
          <w:b w:val="false"/>
          <w:i w:val="false"/>
          <w:color w:val="000000"/>
          <w:sz w:val="28"/>
        </w:rPr>
        <w:t>
      137) осуществление контроля за деятельностью лицензиатов по соблюдению ими лицензионных требований;</w:t>
      </w:r>
      <w:r>
        <w:br/>
      </w:r>
      <w:r>
        <w:rPr>
          <w:rFonts w:ascii="Times New Roman"/>
          <w:b w:val="false"/>
          <w:i w:val="false"/>
          <w:color w:val="000000"/>
          <w:sz w:val="28"/>
        </w:rPr>
        <w:t>
</w:t>
      </w:r>
      <w:r>
        <w:rPr>
          <w:rFonts w:ascii="Times New Roman"/>
          <w:b w:val="false"/>
          <w:i w:val="false"/>
          <w:color w:val="000000"/>
          <w:sz w:val="28"/>
        </w:rPr>
        <w:t>
      138) составление протоколов и рассмотрение дел об административных правонарушениях, наложение административных взысканий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139) внесение в уполномоченный орган в области мобилизационной подготовки предложений по совершенствованию мобилизационной подготовки;</w:t>
      </w:r>
      <w:r>
        <w:br/>
      </w:r>
      <w:r>
        <w:rPr>
          <w:rFonts w:ascii="Times New Roman"/>
          <w:b w:val="false"/>
          <w:i w:val="false"/>
          <w:color w:val="000000"/>
          <w:sz w:val="28"/>
        </w:rPr>
        <w:t>
</w:t>
      </w:r>
      <w:r>
        <w:rPr>
          <w:rFonts w:ascii="Times New Roman"/>
          <w:b w:val="false"/>
          <w:i w:val="false"/>
          <w:color w:val="000000"/>
          <w:sz w:val="28"/>
        </w:rPr>
        <w:t>
      140) участие в разработке мобилизационного плана Республики Казахстан и плана производства товаров, выполнения работ и оказания услуг на соответствующий период;</w:t>
      </w:r>
      <w:r>
        <w:br/>
      </w:r>
      <w:r>
        <w:rPr>
          <w:rFonts w:ascii="Times New Roman"/>
          <w:b w:val="false"/>
          <w:i w:val="false"/>
          <w:color w:val="000000"/>
          <w:sz w:val="28"/>
        </w:rPr>
        <w:t>
</w:t>
      </w:r>
      <w:r>
        <w:rPr>
          <w:rFonts w:ascii="Times New Roman"/>
          <w:b w:val="false"/>
          <w:i w:val="false"/>
          <w:color w:val="000000"/>
          <w:sz w:val="28"/>
        </w:rPr>
        <w:t>
      141) осуществление иных функций, предусмотренных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и его ведомств:</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«Перечень организаций, находящихся в ведении Министерства»;</w:t>
      </w:r>
      <w:r>
        <w:br/>
      </w:r>
      <w:r>
        <w:rPr>
          <w:rFonts w:ascii="Times New Roman"/>
          <w:b w:val="false"/>
          <w:i w:val="false"/>
          <w:color w:val="000000"/>
          <w:sz w:val="28"/>
        </w:rPr>
        <w:t>
      заголовки разделов «1. Министерство», «2. Комитет регистрационной службы и оказания правовой помощи» и «3. Комитет по правам интеллектуальной собственности»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и его ведомств:</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«Перечень территориальных органов,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заголовок раздела «1. Министерство» и раздел «2. Комитет по исполнению судебных актов»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находящихся в ведении Министерства и его ведомств:</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«Перечень государственных учреждений, находящихся в ведении Министерства»;</w:t>
      </w:r>
      <w:r>
        <w:br/>
      </w:r>
      <w:r>
        <w:rPr>
          <w:rFonts w:ascii="Times New Roman"/>
          <w:b w:val="false"/>
          <w:i w:val="false"/>
          <w:color w:val="000000"/>
          <w:sz w:val="28"/>
        </w:rPr>
        <w:t>
      4. 
</w:t>
      </w:r>
      <w:r>
        <w:rPr>
          <w:rFonts w:ascii="Times New Roman"/>
          <w:b w:val="false"/>
          <w:i w:val="false"/>
          <w:color w:val="000000"/>
          <w:sz w:val="28"/>
        </w:rPr>
        <w:t>
Министерству юстиции Республики Казахстан принять необходимые меры по реализации настоящего постановления.</w:t>
      </w:r>
      <w:r>
        <w:br/>
      </w:r>
      <w:r>
        <w:rPr>
          <w:rFonts w:ascii="Times New Roman"/>
          <w:b w:val="false"/>
          <w:i w:val="false"/>
          <w:color w:val="000000"/>
          <w:sz w:val="28"/>
        </w:rPr>
        <w:t>
      5. 
</w:t>
      </w:r>
      <w:r>
        <w:rPr>
          <w:rFonts w:ascii="Times New Roman"/>
          <w:b w:val="false"/>
          <w:i w:val="false"/>
          <w:color w:val="000000"/>
          <w:sz w:val="28"/>
        </w:rPr>
        <w:t>
Настоящее постановление вводится в действие со дня его подписания, за исключением подпункта 1), абзацев третьего, четвертого, девятого, десятого, одиннадцатого, двенадцатого, тринадцатого, четырнадцатого, пятнадцатого, девятнадцатого, двадцать первого, двадцать второго, двадцать шестого, шестьдесят пятого, шестьдесят шестого подпункта 2)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 которые вводятся в действие со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w:t>
      </w:r>
      <w:r>
        <w:br/>
      </w:r>
      <w:r>
        <w:rPr>
          <w:rFonts w:ascii="Times New Roman"/>
          <w:b w:val="false"/>
          <w:i w:val="false"/>
          <w:color w:val="000000"/>
          <w:sz w:val="28"/>
        </w:rPr>
        <w:t>
разграничения полномочий между уровнями государственного управления» (далее -Закон).</w:t>
      </w:r>
      <w:r>
        <w:br/>
      </w:r>
      <w:r>
        <w:rPr>
          <w:rFonts w:ascii="Times New Roman"/>
          <w:b w:val="false"/>
          <w:i w:val="false"/>
          <w:color w:val="000000"/>
          <w:sz w:val="28"/>
        </w:rPr>
        <w:t>
</w:t>
      </w:r>
      <w:r>
        <w:rPr>
          <w:rFonts w:ascii="Times New Roman"/>
          <w:b w:val="false"/>
          <w:i w:val="false"/>
          <w:color w:val="000000"/>
          <w:sz w:val="28"/>
        </w:rPr>
        <w:t>
      Абзацы двадцать восьмой, шестьдесят первый, шестьдесят третий, шестьдесят четвертый подпункта 2)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 действуют до дня введения в действие Закона.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постановлению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23 сентября 2014 года № 1009</w:t>
            </w:r>
          </w:p>
          <w:bookmarkEnd w:id="1"/>
        </w:tc>
      </w:tr>
    </w:tbl>
    <w:bookmarkStart w:name="z134" w:id="2"/>
    <w:p>
      <w:pPr>
        <w:spacing w:after="0"/>
        <w:ind w:left="0"/>
        <w:jc w:val="left"/>
      </w:pPr>
      <w:r>
        <w:rPr>
          <w:rFonts w:ascii="Times New Roman"/>
          <w:b/>
          <w:i w:val="false"/>
          <w:color w:val="000000"/>
        </w:rPr>
        <w:t xml:space="preserve"> 
Перечень</w:t>
      </w:r>
      <w:r>
        <w:br/>
      </w:r>
      <w:r>
        <w:rPr>
          <w:rFonts w:ascii="Times New Roman"/>
          <w:b/>
          <w:i w:val="false"/>
          <w:color w:val="000000"/>
        </w:rPr>
        <w:t>
</w:t>
      </w:r>
      <w:r>
        <w:rPr>
          <w:rFonts w:ascii="Times New Roman"/>
          <w:b/>
          <w:i w:val="false"/>
          <w:color w:val="000000"/>
        </w:rPr>
        <w:t>
реорганизуемых государственных учреждений - территориальных органов Министерства юстиции Республики Казахстан</w:t>
      </w:r>
    </w:p>
    <w:bookmarkEnd w:id="2"/>
    <w:bookmarkStart w:name="z136" w:id="3"/>
    <w:p>
      <w:pPr>
        <w:spacing w:after="0"/>
        <w:ind w:left="0"/>
        <w:jc w:val="both"/>
      </w:pPr>
      <w:r>
        <w:rPr>
          <w:rFonts w:ascii="Times New Roman"/>
          <w:b w:val="false"/>
          <w:i w:val="false"/>
          <w:color w:val="000000"/>
          <w:sz w:val="28"/>
        </w:rPr>
        <w:t>      1. 
Департамент юстиции Акмолинской области путем присоединения к нему Департамента по исполнению судебных актов Акмолинской области;</w:t>
      </w:r>
      <w:r>
        <w:br/>
      </w:r>
      <w:r>
        <w:rPr>
          <w:rFonts w:ascii="Times New Roman"/>
          <w:b w:val="false"/>
          <w:i w:val="false"/>
          <w:color w:val="000000"/>
          <w:sz w:val="28"/>
        </w:rPr>
        <w:t>
      2. 
</w:t>
      </w:r>
      <w:r>
        <w:rPr>
          <w:rFonts w:ascii="Times New Roman"/>
          <w:b w:val="false"/>
          <w:i w:val="false"/>
          <w:color w:val="000000"/>
          <w:sz w:val="28"/>
        </w:rPr>
        <w:t>
Департамент юстиции Актюбинской области путем присоединения к нему Департамента по исполнению судебных актов Актюбинской области;</w:t>
      </w:r>
      <w:r>
        <w:br/>
      </w:r>
      <w:r>
        <w:rPr>
          <w:rFonts w:ascii="Times New Roman"/>
          <w:b w:val="false"/>
          <w:i w:val="false"/>
          <w:color w:val="000000"/>
          <w:sz w:val="28"/>
        </w:rPr>
        <w:t>
      3. 
</w:t>
      </w:r>
      <w:r>
        <w:rPr>
          <w:rFonts w:ascii="Times New Roman"/>
          <w:b w:val="false"/>
          <w:i w:val="false"/>
          <w:color w:val="000000"/>
          <w:sz w:val="28"/>
        </w:rPr>
        <w:t>
Департамент юстиции Алматинской области путем присоединения к нему Департамента по исполнению судебных актов Алматинской области;</w:t>
      </w:r>
      <w:r>
        <w:br/>
      </w:r>
      <w:r>
        <w:rPr>
          <w:rFonts w:ascii="Times New Roman"/>
          <w:b w:val="false"/>
          <w:i w:val="false"/>
          <w:color w:val="000000"/>
          <w:sz w:val="28"/>
        </w:rPr>
        <w:t>
      4. 
</w:t>
      </w:r>
      <w:r>
        <w:rPr>
          <w:rFonts w:ascii="Times New Roman"/>
          <w:b w:val="false"/>
          <w:i w:val="false"/>
          <w:color w:val="000000"/>
          <w:sz w:val="28"/>
        </w:rPr>
        <w:t>
Департамент юстиции Атырауской области путем присоединения к нему Департамента по исполнению судебных актов Атырауской области;</w:t>
      </w:r>
      <w:r>
        <w:br/>
      </w:r>
      <w:r>
        <w:rPr>
          <w:rFonts w:ascii="Times New Roman"/>
          <w:b w:val="false"/>
          <w:i w:val="false"/>
          <w:color w:val="000000"/>
          <w:sz w:val="28"/>
        </w:rPr>
        <w:t>
      5. 
</w:t>
      </w:r>
      <w:r>
        <w:rPr>
          <w:rFonts w:ascii="Times New Roman"/>
          <w:b w:val="false"/>
          <w:i w:val="false"/>
          <w:color w:val="000000"/>
          <w:sz w:val="28"/>
        </w:rPr>
        <w:t>
Департамент юстиции Восточно-Казахстанской области путем присоединения к нему Департамента по исполнению судебных актов Восточно-Казахстанской области;</w:t>
      </w:r>
      <w:r>
        <w:br/>
      </w:r>
      <w:r>
        <w:rPr>
          <w:rFonts w:ascii="Times New Roman"/>
          <w:b w:val="false"/>
          <w:i w:val="false"/>
          <w:color w:val="000000"/>
          <w:sz w:val="28"/>
        </w:rPr>
        <w:t>
      6. 
</w:t>
      </w:r>
      <w:r>
        <w:rPr>
          <w:rFonts w:ascii="Times New Roman"/>
          <w:b w:val="false"/>
          <w:i w:val="false"/>
          <w:color w:val="000000"/>
          <w:sz w:val="28"/>
        </w:rPr>
        <w:t>
Департамент юстиции Жамбылской области путем присоединения к нему Департамента по исполнению судебных актов Жамбылской области;</w:t>
      </w:r>
      <w:r>
        <w:br/>
      </w:r>
      <w:r>
        <w:rPr>
          <w:rFonts w:ascii="Times New Roman"/>
          <w:b w:val="false"/>
          <w:i w:val="false"/>
          <w:color w:val="000000"/>
          <w:sz w:val="28"/>
        </w:rPr>
        <w:t>
      7. 
</w:t>
      </w:r>
      <w:r>
        <w:rPr>
          <w:rFonts w:ascii="Times New Roman"/>
          <w:b w:val="false"/>
          <w:i w:val="false"/>
          <w:color w:val="000000"/>
          <w:sz w:val="28"/>
        </w:rPr>
        <w:t>
Департамент юстиции Западно-Казахстанской области путем присоединения к нему Департамента по исполнению судебных актов Западно- Казахстанской области;</w:t>
      </w:r>
      <w:r>
        <w:br/>
      </w:r>
      <w:r>
        <w:rPr>
          <w:rFonts w:ascii="Times New Roman"/>
          <w:b w:val="false"/>
          <w:i w:val="false"/>
          <w:color w:val="000000"/>
          <w:sz w:val="28"/>
        </w:rPr>
        <w:t>
      8. 
</w:t>
      </w:r>
      <w:r>
        <w:rPr>
          <w:rFonts w:ascii="Times New Roman"/>
          <w:b w:val="false"/>
          <w:i w:val="false"/>
          <w:color w:val="000000"/>
          <w:sz w:val="28"/>
        </w:rPr>
        <w:t>
Департамент юстиции Карагандинской области путем присоединения к нему Департамента по исполнению судебных актов Карагандинской области;</w:t>
      </w:r>
      <w:r>
        <w:br/>
      </w:r>
      <w:r>
        <w:rPr>
          <w:rFonts w:ascii="Times New Roman"/>
          <w:b w:val="false"/>
          <w:i w:val="false"/>
          <w:color w:val="000000"/>
          <w:sz w:val="28"/>
        </w:rPr>
        <w:t>
      9. 
</w:t>
      </w:r>
      <w:r>
        <w:rPr>
          <w:rFonts w:ascii="Times New Roman"/>
          <w:b w:val="false"/>
          <w:i w:val="false"/>
          <w:color w:val="000000"/>
          <w:sz w:val="28"/>
        </w:rPr>
        <w:t>
Департамент юстиции Кызылординской области путем присоединения к нему Департамента по исполнению судебных актов Кызылординской области;</w:t>
      </w:r>
      <w:r>
        <w:br/>
      </w:r>
      <w:r>
        <w:rPr>
          <w:rFonts w:ascii="Times New Roman"/>
          <w:b w:val="false"/>
          <w:i w:val="false"/>
          <w:color w:val="000000"/>
          <w:sz w:val="28"/>
        </w:rPr>
        <w:t>
      10. 
</w:t>
      </w:r>
      <w:r>
        <w:rPr>
          <w:rFonts w:ascii="Times New Roman"/>
          <w:b w:val="false"/>
          <w:i w:val="false"/>
          <w:color w:val="000000"/>
          <w:sz w:val="28"/>
        </w:rPr>
        <w:t>
Департамент юстиции Костанайской области путем присоединения к нему Департамента по исполнению судебных актов Костанайской области;</w:t>
      </w:r>
      <w:r>
        <w:br/>
      </w:r>
      <w:r>
        <w:rPr>
          <w:rFonts w:ascii="Times New Roman"/>
          <w:b w:val="false"/>
          <w:i w:val="false"/>
          <w:color w:val="000000"/>
          <w:sz w:val="28"/>
        </w:rPr>
        <w:t>
      11. 
</w:t>
      </w:r>
      <w:r>
        <w:rPr>
          <w:rFonts w:ascii="Times New Roman"/>
          <w:b w:val="false"/>
          <w:i w:val="false"/>
          <w:color w:val="000000"/>
          <w:sz w:val="28"/>
        </w:rPr>
        <w:t>
Департамент юстиции Мангистауской области путем присоединения к нему Департамента по исполнению судебных актов Мангистауской области;</w:t>
      </w:r>
      <w:r>
        <w:br/>
      </w:r>
      <w:r>
        <w:rPr>
          <w:rFonts w:ascii="Times New Roman"/>
          <w:b w:val="false"/>
          <w:i w:val="false"/>
          <w:color w:val="000000"/>
          <w:sz w:val="28"/>
        </w:rPr>
        <w:t>
      12. 
</w:t>
      </w:r>
      <w:r>
        <w:rPr>
          <w:rFonts w:ascii="Times New Roman"/>
          <w:b w:val="false"/>
          <w:i w:val="false"/>
          <w:color w:val="000000"/>
          <w:sz w:val="28"/>
        </w:rPr>
        <w:t>
Департамент юстиции Павлодарской области путем присоединения к нему Департамента по исполнению судебных актов Павлодарской области;</w:t>
      </w:r>
      <w:r>
        <w:br/>
      </w:r>
      <w:r>
        <w:rPr>
          <w:rFonts w:ascii="Times New Roman"/>
          <w:b w:val="false"/>
          <w:i w:val="false"/>
          <w:color w:val="000000"/>
          <w:sz w:val="28"/>
        </w:rPr>
        <w:t>
      13. 
</w:t>
      </w:r>
      <w:r>
        <w:rPr>
          <w:rFonts w:ascii="Times New Roman"/>
          <w:b w:val="false"/>
          <w:i w:val="false"/>
          <w:color w:val="000000"/>
          <w:sz w:val="28"/>
        </w:rPr>
        <w:t>
Департамент юстиции Северо-Казахстанской области путем присоединения к нему Департамента по исполнению судебных актов Северо-Казахстанской области;</w:t>
      </w:r>
      <w:r>
        <w:br/>
      </w:r>
      <w:r>
        <w:rPr>
          <w:rFonts w:ascii="Times New Roman"/>
          <w:b w:val="false"/>
          <w:i w:val="false"/>
          <w:color w:val="000000"/>
          <w:sz w:val="28"/>
        </w:rPr>
        <w:t>
      14. 
</w:t>
      </w:r>
      <w:r>
        <w:rPr>
          <w:rFonts w:ascii="Times New Roman"/>
          <w:b w:val="false"/>
          <w:i w:val="false"/>
          <w:color w:val="000000"/>
          <w:sz w:val="28"/>
        </w:rPr>
        <w:t>
Департамент юстиции Южно-Казахстанской области путем присоединения к нему Департамента по исполнению судебных актов Южно-Казахстанской области;</w:t>
      </w:r>
      <w:r>
        <w:br/>
      </w:r>
      <w:r>
        <w:rPr>
          <w:rFonts w:ascii="Times New Roman"/>
          <w:b w:val="false"/>
          <w:i w:val="false"/>
          <w:color w:val="000000"/>
          <w:sz w:val="28"/>
        </w:rPr>
        <w:t>
      15. 
</w:t>
      </w:r>
      <w:r>
        <w:rPr>
          <w:rFonts w:ascii="Times New Roman"/>
          <w:b w:val="false"/>
          <w:i w:val="false"/>
          <w:color w:val="000000"/>
          <w:sz w:val="28"/>
        </w:rPr>
        <w:t>
Департамент юстиции города Астаны путем присоединения к нему Департамента по исполнению судебных актов города Астаны;</w:t>
      </w:r>
      <w:r>
        <w:br/>
      </w:r>
      <w:r>
        <w:rPr>
          <w:rFonts w:ascii="Times New Roman"/>
          <w:b w:val="false"/>
          <w:i w:val="false"/>
          <w:color w:val="000000"/>
          <w:sz w:val="28"/>
        </w:rPr>
        <w:t>
      16. 
</w:t>
      </w:r>
      <w:r>
        <w:rPr>
          <w:rFonts w:ascii="Times New Roman"/>
          <w:b w:val="false"/>
          <w:i w:val="false"/>
          <w:color w:val="000000"/>
          <w:sz w:val="28"/>
        </w:rPr>
        <w:t>
Департамент юстиции города Алматы путем присоединения к нему Департамента по исполнению судебных актов города Алматы.</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постановлению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23 сентября 2014 года № 1009</w:t>
            </w:r>
          </w:p>
          <w:bookmarkEnd w:id="4"/>
        </w:tc>
      </w:tr>
    </w:tbl>
    <w:bookmarkStart w:name="z153" w:id="5"/>
    <w:p>
      <w:pPr>
        <w:spacing w:after="0"/>
        <w:ind w:left="0"/>
        <w:jc w:val="left"/>
      </w:pPr>
      <w:r>
        <w:rPr>
          <w:rFonts w:ascii="Times New Roman"/>
          <w:b/>
          <w:i w:val="false"/>
          <w:color w:val="000000"/>
        </w:rPr>
        <w:t xml:space="preserve"> 
Перечень</w:t>
      </w:r>
      <w:r>
        <w:br/>
      </w:r>
      <w:r>
        <w:rPr>
          <w:rFonts w:ascii="Times New Roman"/>
          <w:b/>
          <w:i w:val="false"/>
          <w:color w:val="000000"/>
        </w:rPr>
        <w:t>
</w:t>
      </w:r>
      <w:r>
        <w:rPr>
          <w:rFonts w:ascii="Times New Roman"/>
          <w:b/>
          <w:i w:val="false"/>
          <w:color w:val="000000"/>
        </w:rPr>
        <w:t>
переименовываемых республиканских государственных предприятий, находящихся в ведении Министерства юстиции Республики Казахстан</w:t>
      </w:r>
    </w:p>
    <w:bookmarkEnd w:id="5"/>
    <w:bookmarkStart w:name="z155" w:id="6"/>
    <w:p>
      <w:pPr>
        <w:spacing w:after="0"/>
        <w:ind w:left="0"/>
        <w:jc w:val="both"/>
      </w:pPr>
      <w:r>
        <w:rPr>
          <w:rFonts w:ascii="Times New Roman"/>
          <w:b w:val="false"/>
          <w:i w:val="false"/>
          <w:color w:val="000000"/>
          <w:sz w:val="28"/>
        </w:rPr>
        <w:t>      1. 
Республиканское государственное казенное предприятие «Центр по недвижимости по городу Астане»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городу Астане» Министерства юстиции Республики Казахстан.</w:t>
      </w:r>
      <w:r>
        <w:br/>
      </w:r>
      <w:r>
        <w:rPr>
          <w:rFonts w:ascii="Times New Roman"/>
          <w:b w:val="false"/>
          <w:i w:val="false"/>
          <w:color w:val="000000"/>
          <w:sz w:val="28"/>
        </w:rPr>
        <w:t>
      2. 
</w:t>
      </w:r>
      <w:r>
        <w:rPr>
          <w:rFonts w:ascii="Times New Roman"/>
          <w:b w:val="false"/>
          <w:i w:val="false"/>
          <w:color w:val="000000"/>
          <w:sz w:val="28"/>
        </w:rPr>
        <w:t>
Республиканское государственное казенное предприятие «Центр по недвижимости по городу Алматы»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городу Алматы» Министерства юстиции Республики Казахстан.</w:t>
      </w:r>
      <w:r>
        <w:br/>
      </w:r>
      <w:r>
        <w:rPr>
          <w:rFonts w:ascii="Times New Roman"/>
          <w:b w:val="false"/>
          <w:i w:val="false"/>
          <w:color w:val="000000"/>
          <w:sz w:val="28"/>
        </w:rPr>
        <w:t>
      3. 
</w:t>
      </w:r>
      <w:r>
        <w:rPr>
          <w:rFonts w:ascii="Times New Roman"/>
          <w:b w:val="false"/>
          <w:i w:val="false"/>
          <w:color w:val="000000"/>
          <w:sz w:val="28"/>
        </w:rPr>
        <w:t>
Республиканское государственное казенное предприятие «Центр по недвижимости по Алматинской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Алматинской области» Министерства юстиции Республики Казахстан.</w:t>
      </w:r>
      <w:r>
        <w:br/>
      </w:r>
      <w:r>
        <w:rPr>
          <w:rFonts w:ascii="Times New Roman"/>
          <w:b w:val="false"/>
          <w:i w:val="false"/>
          <w:color w:val="000000"/>
          <w:sz w:val="28"/>
        </w:rPr>
        <w:t>
      4. 
</w:t>
      </w:r>
      <w:r>
        <w:rPr>
          <w:rFonts w:ascii="Times New Roman"/>
          <w:b w:val="false"/>
          <w:i w:val="false"/>
          <w:color w:val="000000"/>
          <w:sz w:val="28"/>
        </w:rPr>
        <w:t>
Республиканское государственное казенное предприятие «Центр по недвижимости по Актюбинской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Актюбинской области» Министерства юстиции Республики Казахстан.</w:t>
      </w:r>
      <w:r>
        <w:br/>
      </w:r>
      <w:r>
        <w:rPr>
          <w:rFonts w:ascii="Times New Roman"/>
          <w:b w:val="false"/>
          <w:i w:val="false"/>
          <w:color w:val="000000"/>
          <w:sz w:val="28"/>
        </w:rPr>
        <w:t>
      5. 
</w:t>
      </w:r>
      <w:r>
        <w:rPr>
          <w:rFonts w:ascii="Times New Roman"/>
          <w:b w:val="false"/>
          <w:i w:val="false"/>
          <w:color w:val="000000"/>
          <w:sz w:val="28"/>
        </w:rPr>
        <w:t>
Республиканское государственное казенное предприятие «Центр по недвижимости по Атырауской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Атырауской области» Министерства юстиции Республики Казахстан.</w:t>
      </w:r>
      <w:r>
        <w:br/>
      </w:r>
      <w:r>
        <w:rPr>
          <w:rFonts w:ascii="Times New Roman"/>
          <w:b w:val="false"/>
          <w:i w:val="false"/>
          <w:color w:val="000000"/>
          <w:sz w:val="28"/>
        </w:rPr>
        <w:t>
      6. 
</w:t>
      </w:r>
      <w:r>
        <w:rPr>
          <w:rFonts w:ascii="Times New Roman"/>
          <w:b w:val="false"/>
          <w:i w:val="false"/>
          <w:color w:val="000000"/>
          <w:sz w:val="28"/>
        </w:rPr>
        <w:t>
Республиканское государственное казенное предприятие «Центр по недвижимости по Восточно-Казахстанской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Восточно-Казахстанской области» Министерства юстиции Республики Казахстан.</w:t>
      </w:r>
      <w:r>
        <w:br/>
      </w:r>
      <w:r>
        <w:rPr>
          <w:rFonts w:ascii="Times New Roman"/>
          <w:b w:val="false"/>
          <w:i w:val="false"/>
          <w:color w:val="000000"/>
          <w:sz w:val="28"/>
        </w:rPr>
        <w:t>
      7. 
</w:t>
      </w:r>
      <w:r>
        <w:rPr>
          <w:rFonts w:ascii="Times New Roman"/>
          <w:b w:val="false"/>
          <w:i w:val="false"/>
          <w:color w:val="000000"/>
          <w:sz w:val="28"/>
        </w:rPr>
        <w:t>
Республиканское государственное казенное предприятие «Центр по недвижимости по Жамбылской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Жамбылской области» Министерства юстиции Республики Казахстан.</w:t>
      </w:r>
      <w:r>
        <w:br/>
      </w:r>
      <w:r>
        <w:rPr>
          <w:rFonts w:ascii="Times New Roman"/>
          <w:b w:val="false"/>
          <w:i w:val="false"/>
          <w:color w:val="000000"/>
          <w:sz w:val="28"/>
        </w:rPr>
        <w:t>
      8. 
</w:t>
      </w:r>
      <w:r>
        <w:rPr>
          <w:rFonts w:ascii="Times New Roman"/>
          <w:b w:val="false"/>
          <w:i w:val="false"/>
          <w:color w:val="000000"/>
          <w:sz w:val="28"/>
        </w:rPr>
        <w:t>
Республиканское государственное казенное предприятие «Центр по недвижимости по Западно-Казахстанской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Западно-Казахстанской области» Министерства юстиции Республики Казахстан.</w:t>
      </w:r>
      <w:r>
        <w:br/>
      </w:r>
      <w:r>
        <w:rPr>
          <w:rFonts w:ascii="Times New Roman"/>
          <w:b w:val="false"/>
          <w:i w:val="false"/>
          <w:color w:val="000000"/>
          <w:sz w:val="28"/>
        </w:rPr>
        <w:t>
      9. 
</w:t>
      </w:r>
      <w:r>
        <w:rPr>
          <w:rFonts w:ascii="Times New Roman"/>
          <w:b w:val="false"/>
          <w:i w:val="false"/>
          <w:color w:val="000000"/>
          <w:sz w:val="28"/>
        </w:rPr>
        <w:t>
Республиканское государственное казенное предприятие «Центр по недвижимости по Карагандинской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Карагандинской области» Министерства юстиции Республики Казахстан.</w:t>
      </w:r>
      <w:r>
        <w:br/>
      </w:r>
      <w:r>
        <w:rPr>
          <w:rFonts w:ascii="Times New Roman"/>
          <w:b w:val="false"/>
          <w:i w:val="false"/>
          <w:color w:val="000000"/>
          <w:sz w:val="28"/>
        </w:rPr>
        <w:t>
      10. 
</w:t>
      </w:r>
      <w:r>
        <w:rPr>
          <w:rFonts w:ascii="Times New Roman"/>
          <w:b w:val="false"/>
          <w:i w:val="false"/>
          <w:color w:val="000000"/>
          <w:sz w:val="28"/>
        </w:rPr>
        <w:t>
Республиканское государственное казенное предприятие «Центр по недвижимости по Костанайской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Костанайской области» Министерства юстиции Республики Казахстан.</w:t>
      </w:r>
      <w:r>
        <w:br/>
      </w:r>
      <w:r>
        <w:rPr>
          <w:rFonts w:ascii="Times New Roman"/>
          <w:b w:val="false"/>
          <w:i w:val="false"/>
          <w:color w:val="000000"/>
          <w:sz w:val="28"/>
        </w:rPr>
        <w:t>
      11. 
</w:t>
      </w:r>
      <w:r>
        <w:rPr>
          <w:rFonts w:ascii="Times New Roman"/>
          <w:b w:val="false"/>
          <w:i w:val="false"/>
          <w:color w:val="000000"/>
          <w:sz w:val="28"/>
        </w:rPr>
        <w:t>
Республиканское государственное казенное предприятие «Центр по недвижимости по Кызылординской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Кызылординской области» Министерства юстиции Республики Казахстан.</w:t>
      </w:r>
      <w:r>
        <w:br/>
      </w:r>
      <w:r>
        <w:rPr>
          <w:rFonts w:ascii="Times New Roman"/>
          <w:b w:val="false"/>
          <w:i w:val="false"/>
          <w:color w:val="000000"/>
          <w:sz w:val="28"/>
        </w:rPr>
        <w:t>
      12. 
</w:t>
      </w:r>
      <w:r>
        <w:rPr>
          <w:rFonts w:ascii="Times New Roman"/>
          <w:b w:val="false"/>
          <w:i w:val="false"/>
          <w:color w:val="000000"/>
          <w:sz w:val="28"/>
        </w:rPr>
        <w:t>
Республиканское государственное казенное предприятие «Центр по недвижимости по Мангистауской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Мангистауской области» Министерства юстиции Республики Казахстан.</w:t>
      </w:r>
      <w:r>
        <w:br/>
      </w:r>
      <w:r>
        <w:rPr>
          <w:rFonts w:ascii="Times New Roman"/>
          <w:b w:val="false"/>
          <w:i w:val="false"/>
          <w:color w:val="000000"/>
          <w:sz w:val="28"/>
        </w:rPr>
        <w:t>
      13. 
</w:t>
      </w:r>
      <w:r>
        <w:rPr>
          <w:rFonts w:ascii="Times New Roman"/>
          <w:b w:val="false"/>
          <w:i w:val="false"/>
          <w:color w:val="000000"/>
          <w:sz w:val="28"/>
        </w:rPr>
        <w:t>
Республиканское государственное казенное предприятие «Центр по недвижимости по Павлодарской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Павлодарской области» Министерства юстиции Республики Казахстан.</w:t>
      </w:r>
      <w:r>
        <w:br/>
      </w:r>
      <w:r>
        <w:rPr>
          <w:rFonts w:ascii="Times New Roman"/>
          <w:b w:val="false"/>
          <w:i w:val="false"/>
          <w:color w:val="000000"/>
          <w:sz w:val="28"/>
        </w:rPr>
        <w:t>
      14. 
</w:t>
      </w:r>
      <w:r>
        <w:rPr>
          <w:rFonts w:ascii="Times New Roman"/>
          <w:b w:val="false"/>
          <w:i w:val="false"/>
          <w:color w:val="000000"/>
          <w:sz w:val="28"/>
        </w:rPr>
        <w:t>
Республиканское государственное казенное предприятие «Центр по недвижимости по Северо-Казахстанской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Северо-Казахстанской области» Министерства юстиции Республики Казахстан.</w:t>
      </w:r>
      <w:r>
        <w:br/>
      </w:r>
      <w:r>
        <w:rPr>
          <w:rFonts w:ascii="Times New Roman"/>
          <w:b w:val="false"/>
          <w:i w:val="false"/>
          <w:color w:val="000000"/>
          <w:sz w:val="28"/>
        </w:rPr>
        <w:t>
      15. 
</w:t>
      </w:r>
      <w:r>
        <w:rPr>
          <w:rFonts w:ascii="Times New Roman"/>
          <w:b w:val="false"/>
          <w:i w:val="false"/>
          <w:color w:val="000000"/>
          <w:sz w:val="28"/>
        </w:rPr>
        <w:t>
Республиканское государственное казенное предприятие «Центр по недвижимости по Южно-Казахстанской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Южно-Казахстанской области» Министерства юстиции Республики Казахстан.</w:t>
      </w:r>
      <w:r>
        <w:br/>
      </w:r>
      <w:r>
        <w:rPr>
          <w:rFonts w:ascii="Times New Roman"/>
          <w:b w:val="false"/>
          <w:i w:val="false"/>
          <w:color w:val="000000"/>
          <w:sz w:val="28"/>
        </w:rPr>
        <w:t>
      16. 
</w:t>
      </w:r>
      <w:r>
        <w:rPr>
          <w:rFonts w:ascii="Times New Roman"/>
          <w:b w:val="false"/>
          <w:i w:val="false"/>
          <w:color w:val="000000"/>
          <w:sz w:val="28"/>
        </w:rPr>
        <w:t>
Республиканское государственное казенное предприятие «Центр по недвижимости по Акмолинской области» Комитета регистрационной службы и оказания правовой помощи Министерства юстиции Республики Казахстан в республиканское государственное казенное предприятие «Центр по недвижимости по Акмолинской области» Министерства юстиции Республики Казахстан.</w:t>
      </w:r>
      <w:r>
        <w:br/>
      </w:r>
      <w:r>
        <w:rPr>
          <w:rFonts w:ascii="Times New Roman"/>
          <w:b w:val="false"/>
          <w:i w:val="false"/>
          <w:color w:val="000000"/>
          <w:sz w:val="28"/>
        </w:rPr>
        <w:t>
      17. 
</w:t>
      </w: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Комитета по правам интеллектуальной собственности Министерства юстиции Республики Казахстан в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