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1662" w14:textId="d061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февраля 2011 года № 123 "Об утверждении Единых правил по рациональному и комплексному использованию недр при разведке и добыче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2014 года № 1047. Утратило силу постановлением Правительства Республики Казахстан от 31 августа 2016 года № 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123 «Об утверждении Единых правил по рациональному и комплексному использованию недр при разведке и добыче полезных ископаемых» (САПП Республики Казахстан, 2011 г., № 19, ст. 234)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по рациональному и комплексному использованию недр при разведке и добыче полезных ископаемых,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«63. Не допускается нарушение недропользователем предусмотренных проектными документами норм отбора углеводородного сырья. Превышение фактической годовой добычи над проектной допускается не более чем на десять процентов при условии соблюдения проектных режимов работы скважин и выполнения предусмотренных проектным документом на разработку объекта эксплуатации: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по бурению эксплуатационного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объемов и состава закачки 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мероприятий по интенсификации добычи.».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