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9edc" w14:textId="ddc9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2014 года № 1058. Утратило силу постановлением Правительства Республики Казахстан от 4 марта 2022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260 "Об установлении минимальных розничных цен на сигареты с фильтром" (САПП Республики Казахстан, 2007 г., № 10, ст. 116)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розничные цены на 20 (двадцать) сигарет с фильтром с 1 января 2015 года в размере двухсот тенге.".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