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87f" w14:textId="cb36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учреждения "Дом дружбы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 "Дом дружбы – Центр межэтнических отношений" Министерства культуры и спорта Республики Казахстан (далее – учреждение).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обеспечить передачу республиканскому государственному учреждению "Қоғамдық келісім" при Президенте Республики Казахстан имущества, оставшегося после удовлетворения требований кредиторов ликвидируемого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403 "О ликвидации Республиканского государственного предприятия на праве хозяйственного ведения "Дом Дружбы – Центр по исследованию проблем межэтнических отношений" Министерства культуры и информации Республики Казахстан и создании республиканского государственного учреждения "Дом Дружбы – Центр межэтнических отношений" Министерства культуры и информации Республики Казахстан" (САПП Республики Казахстан, 2013 г., № 28, ст. 432).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2014 года № 1081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28.12.2016 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культуры и спорта Республики Казахстан с учетом подведомственных ему государственных учреждений, в том числе:": цифры "2974,5" заменить цифрами "2937";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культуры и спорта Республики Казахстан, в том числе:": цифры "2688,5" заменить цифрами "2651";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