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95af" w14:textId="8ab9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нормах потребности Республики Казахстан в наркотических средствах и психотропных веществах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октября 2014 года № 1117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1998 года «О наркотических средствах, психотропных веществах, прекурсорах и мерах противодействия их незаконному обороту и злоупотреблению ими»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Министерству иностранных дел Республики Казахстан направить в штаб-квартиру Международного комитета по контролю над наркотиками Организации Объединенных Наций (Вена, Австрийская Республика) для утверждения международных квот нормы потребности Республики Казахстан в наркотических средствах и психотропных веществах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Министерству внутренних дел Республики Казахстан после утверждения международных квот в установленном порядке внести в Правительство Республики Казахстан для утверждения государственной квоты на наркотические средства, психотропные вещества и прекурсоры на 2015 год расчеты потребности, в пределах которой осуществляется их оборот юридическими лицами, имеющими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подписания.</w:t>
      </w:r>
      <w:r>
        <w:br/>
      </w: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октября 2014 года № 1117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потребности Республики Казахстан в наркотических средствах и психотропных</w:t>
      </w:r>
      <w:r>
        <w:br/>
      </w:r>
      <w:r>
        <w:rPr>
          <w:rFonts w:ascii="Times New Roman"/>
          <w:b/>
          <w:i w:val="false"/>
          <w:color w:val="000000"/>
        </w:rPr>
        <w:t>веществах на 2015 год</w:t>
      </w:r>
      <w:r>
        <w:br/>
      </w:r>
      <w:r>
        <w:rPr>
          <w:rFonts w:ascii="Times New Roman"/>
          <w:b/>
          <w:i w:val="false"/>
          <w:color w:val="000000"/>
        </w:rPr>
        <w:t>Годовые исчисления потребностей в наркотических средствах, объема изготовления</w:t>
      </w:r>
      <w:r>
        <w:br/>
      </w:r>
      <w:r>
        <w:rPr>
          <w:rFonts w:ascii="Times New Roman"/>
          <w:b/>
          <w:i w:val="false"/>
          <w:color w:val="000000"/>
        </w:rPr>
        <w:t>синтетических наркотиков, объема производства опия и культивирования опийного</w:t>
      </w:r>
      <w:r>
        <w:br/>
      </w:r>
      <w:r>
        <w:rPr>
          <w:rFonts w:ascii="Times New Roman"/>
          <w:b/>
          <w:i w:val="false"/>
          <w:color w:val="000000"/>
        </w:rPr>
        <w:t>мака для целей иных, чем производство опия</w:t>
      </w:r>
      <w:r>
        <w:br/>
      </w:r>
      <w:r>
        <w:rPr>
          <w:rFonts w:ascii="Times New Roman"/>
          <w:b/>
          <w:i w:val="false"/>
          <w:color w:val="000000"/>
        </w:rPr>
        <w:t>Единая конвенция о наркотических средствах 1961 года: статьи 1, 12 и 19.</w:t>
      </w:r>
      <w:r>
        <w:br/>
      </w:r>
      <w:r>
        <w:rPr>
          <w:rFonts w:ascii="Times New Roman"/>
          <w:b/>
          <w:i w:val="false"/>
          <w:color w:val="000000"/>
        </w:rPr>
        <w:t>Протокол от 25 марта 1972 года о поправках к Единой конвенции о наркотических</w:t>
      </w:r>
      <w:r>
        <w:br/>
      </w:r>
      <w:r>
        <w:rPr>
          <w:rFonts w:ascii="Times New Roman"/>
          <w:b/>
          <w:i w:val="false"/>
          <w:color w:val="000000"/>
        </w:rPr>
        <w:t>средствах 1961 года: статьи 5 и 9.</w:t>
      </w:r>
    </w:p>
    <w:bookmarkEnd w:id="0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СТРАНА/ТЕРРИТОРИЯ: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ВЕДОМСТВО: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ОТВЕТСТВЕННОГО ДОЛЖНОСТНОГО ЛИЦА: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Демеуов Марат Ганович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ЗВАНИЕ/ДОЛЖНОСТЬ: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Первый заместитель министра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ПОДПИСЬ: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Исчисления относятся к 2015 календарному году</w:t>
            </w:r>
          </w:p>
        </w:tc>
      </w:tr>
    </w:tbl>
    <w:p>
      <w:pPr>
        <w:spacing w:after="0"/>
        <w:ind w:left="0"/>
        <w:jc w:val="left"/>
      </w:pPr>
      <w:r>
        <w:br/>
      </w:r>
    </w:p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ПРИМЕЧАНИЯ</w:t>
      </w:r>
    </w:p>
    <w:bookmarkEnd w:id="1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Настоящие исчисления в одном экземпляре представляются: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МЕЖДУНАРОДНОМУ КОМИТЕТУ ПО КОНТРОЛЮ НАД НАРКОТИКАМИ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Vienna International Centre,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P.O.Box 5ОО, А-1400 Vienna, Austria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Telephone: (+43-1) 26060-4277 Facsivile: (+43 1) 26060 5867/5868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Telegraphic address: UNATIONS VIENNA Telex: 135612 uno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secretariat@incd.org Internet address: http//www.incd.org/</w:t>
            </w:r>
          </w:p>
          <w:bookmarkEnd w:id="2"/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Form B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Page 5</w:t>
            </w:r>
          </w:p>
        </w:tc>
      </w:tr>
    </w:tbl>
    <w:bookmarkStart w:name="z2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I</w:t>
      </w:r>
      <w:r>
        <w:br/>
      </w:r>
      <w:r>
        <w:rPr>
          <w:rFonts w:ascii="Times New Roman"/>
          <w:b/>
          <w:i w:val="false"/>
          <w:color w:val="000000"/>
        </w:rPr>
        <w:t>Годовые исчисления потребностей в наркотических средствах</w:t>
      </w:r>
      <w:r>
        <w:br/>
      </w:r>
      <w:r>
        <w:rPr>
          <w:rFonts w:ascii="Times New Roman"/>
          <w:b/>
          <w:i w:val="false"/>
          <w:color w:val="000000"/>
        </w:rPr>
        <w:t>(ДЛЯ ВСЕХ СТРАН И ТЕРРИТОРИЙ)</w:t>
      </w:r>
    </w:p>
    <w:bookmarkEnd w:id="3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практикующих врачей в стране или на территории: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врачей: 67267; стоматологов: 4855; ветеринаров: 8852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аптек: 5126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Число больниц: 880; общее число больничных коек: 103113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Изложение метода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 для установления исчислений – эмпирический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Form B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Page 7</w:t>
            </w:r>
          </w:p>
        </w:tc>
      </w:tr>
    </w:tbl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II</w:t>
      </w:r>
      <w:r>
        <w:br/>
      </w:r>
      <w:r>
        <w:rPr>
          <w:rFonts w:ascii="Times New Roman"/>
          <w:b/>
          <w:i w:val="false"/>
          <w:color w:val="000000"/>
        </w:rPr>
        <w:t>Годовые исчисления потребностей в наркотических средствах</w:t>
      </w:r>
      <w:r>
        <w:br/>
      </w:r>
      <w:r>
        <w:rPr>
          <w:rFonts w:ascii="Times New Roman"/>
          <w:b/>
          <w:i w:val="false"/>
          <w:color w:val="000000"/>
        </w:rPr>
        <w:t>(ДЛЯ ВСЕХ СТРАН И ТЕРРИТОРИЙ)</w:t>
      </w:r>
    </w:p>
    <w:bookmarkEnd w:id="4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1142"/>
        <w:gridCol w:w="2192"/>
        <w:gridCol w:w="634"/>
        <w:gridCol w:w="179"/>
        <w:gridCol w:w="193"/>
        <w:gridCol w:w="773"/>
        <w:gridCol w:w="776"/>
        <w:gridCol w:w="796"/>
        <w:gridCol w:w="796"/>
        <w:gridCol w:w="643"/>
        <w:gridCol w:w="652"/>
        <w:gridCol w:w="1544"/>
        <w:gridCol w:w="1560"/>
      </w:tblGrid>
      <w:tr>
        <w:trPr>
          <w:trHeight w:val="30" w:hRule="atLeast"/>
        </w:trPr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 предназначенное для 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 страны в медицинских и научных целях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 предназначенное для изготовления: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 предназначенное для пополнения специальных складских запасов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 которое должно храниться в складских запасах по состоянию на 31 декабря того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которому относятся исчисления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(b)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включенных в Список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 1961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 от того, предназначены ли эти наркотические средства, препараты или вещества для потребления внутри страны или на экспорт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Альфапродин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Альфентанил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Анилэридин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Безитрамид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Героин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Гидрокодон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Гидроморфон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Декстроморамид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Декстропропоксифен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Дигидрокодеин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Дипипанон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Дифеноксилат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Дифеноксин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Кетобемидон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Кодеин*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418,42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Кокаин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Леворфанол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Метадон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194,72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Морфин*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964,77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Никоморфин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Норметадон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Оксикодон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Оксиморфон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Орипавин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Петидин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Пиритрамид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Ремифентанил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Суфентанил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Тебаин*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33,55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Тебакон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Тилидин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Тримеперидин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411,825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Феноперидин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Фентанил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552,58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Фолькодин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Этилморфин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Эторфин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* – с учетом изготовления лекарственного препарата Омнопон</w:t>
      </w: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Form B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Page 10</w:t>
            </w:r>
          </w:p>
        </w:tc>
      </w:tr>
    </w:tbl>
    <w:bookmarkStart w:name="z8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III</w:t>
      </w:r>
    </w:p>
    <w:bookmarkEnd w:id="6"/>
    <w:bookmarkStart w:name="z8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Годовые исчисления объема изготовления синтетических наркотических средств</w:t>
      </w:r>
    </w:p>
    <w:bookmarkEnd w:id="7"/>
    <w:bookmarkStart w:name="z8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(КАСАЕТСЯ ЛИШЬ ТЕХ СТРАН И ТЕРРИТОРИЙ, В КОТОРЫХ РАЗРЕШАЕТСЯ ИЗГОТОВЛЕНИЕ СИНТЕТИЧЕСКИХ НАРКОТИЧЕСКИХ СРЕДСТВ)</w:t>
      </w:r>
    </w:p>
    <w:bookmarkEnd w:id="8"/>
    <w:bookmarkStart w:name="z8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Синтетические наркотические средства, включенные в Список I Конвенции 1961 года</w:t>
      </w:r>
    </w:p>
    <w:bookmarkEnd w:id="9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2698"/>
        <w:gridCol w:w="7219"/>
        <w:gridCol w:w="1192"/>
      </w:tblGrid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Аллилпродин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Дигидроэторфин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Метазоцин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Рацеметорфан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Альфамепродин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Дименоксадол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Метадон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Рацеморамид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Альфаметадол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Димефепетанол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Метадон, промежуточный продукт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Рацеморфан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Альфапрадин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Диметилтиамбутен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Морамид, промежуточный продукт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Ремифентанил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Альфацетилметадол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Диоксафетил бутират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Морферидин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Суфентанил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Альфентанил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Дипипанон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Норациметадол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Тилидин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Анилеридин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Дифеноксилат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Норлеворфанол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Тримеперидин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Ацетилметадол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Дифеноксин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Норметадон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Фенадоксон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Безитрамид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Диэтилтиамбутен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Норпипанон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Фенапромид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Бензетидин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Дротабанол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Петидин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Феназоцин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Бетамепродин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Изометадон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Петидин, промежуточный продукт 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Феноморфан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Бетаметадол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Кетобемидон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Петидин, промежуточный продукт В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Феноперидин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Бетапродин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Клонитазен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Петидин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Фентанил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Бетацетилметадол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Левометорфан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Пиминодин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Фуретиндин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Гидроксипетидин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Левоморамид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Пиритрамид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Этилметилтиамбутен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Декстроморамид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Левофенацилморфан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Прогептазин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Этонитазен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Диампромид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Леворфанол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Проперидин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Этоксеридин</w:t>
            </w:r>
          </w:p>
        </w:tc>
      </w:tr>
    </w:tbl>
    <w:p>
      <w:pPr>
        <w:spacing w:after="0"/>
        <w:ind w:left="0"/>
        <w:jc w:val="left"/>
      </w:pPr>
      <w:r>
        <w:br/>
      </w:r>
    </w:p>
    <w:bookmarkStart w:name="z10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Синтетические наркотические средства, включенные в Список II </w:t>
      </w:r>
    </w:p>
    <w:bookmarkEnd w:id="10"/>
    <w:bookmarkStart w:name="z10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Конвенции 1961 года</w:t>
      </w:r>
    </w:p>
    <w:bookmarkEnd w:id="11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3"/>
        <w:gridCol w:w="674"/>
        <w:gridCol w:w="674"/>
        <w:gridCol w:w="674"/>
        <w:gridCol w:w="674"/>
        <w:gridCol w:w="675"/>
        <w:gridCol w:w="3358"/>
        <w:gridCol w:w="3358"/>
      </w:tblGrid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 предприятия, которые будут изготовлять синтетические наркотические средства</w:t>
            </w:r>
          </w:p>
          <w:bookmarkEnd w:id="1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синтетических наркотических средств, которые будут изготовлены на каждом из промышленных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килограммах)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Декстропропоксифен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Дифеноксилат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Метадон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Петидин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Тилидин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Тримеперидин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Фентанил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«Химфарм»</w:t>
            </w:r>
          </w:p>
          <w:bookmarkEnd w:id="13"/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214,392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0,75963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B/Р</w:t>
            </w:r>
          </w:p>
        </w:tc>
      </w:tr>
    </w:tbl>
    <w:bookmarkStart w:name="z11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ежегодных медицинских и научных потребностей в веществах, включенных в Списки II, III и IV Конвенции о психотропных веществах 1971 года (представляется Международному комитету по контролю над наркотиками в соответствии с резолюциями 1981/7 и 1991/44 Экономического и Социального Совета)</w:t>
      </w:r>
    </w:p>
    <w:bookmarkEnd w:id="14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СТРАНА/ТЕРРИТОРИЯ: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ВЕДОМСТВО: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ОТВЕТСТВЕННОГО ДОЛЖНОСТНОГО ЛИЦА: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Демеуов Марат Ганович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ЗВАНИЕ/ДОЛЖНОСТЬ: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Первый заместитель министра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ПОДПИСЬ: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Исчисления относятся к 2015 календарному году</w:t>
            </w:r>
          </w:p>
        </w:tc>
      </w:tr>
    </w:tbl>
    <w:p>
      <w:pPr>
        <w:spacing w:after="0"/>
        <w:ind w:left="0"/>
        <w:jc w:val="left"/>
      </w:pPr>
      <w:r>
        <w:br/>
      </w:r>
    </w:p>
    <w:bookmarkStart w:name="z1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ПРИМЕЧАНИЯ</w:t>
      </w:r>
    </w:p>
    <w:bookmarkEnd w:id="15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Настоящие исчисления в одном экземпляре представляются: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МЕЖДУНАРОДНОМУ КОМИТЕТУ ПО КОНТРОЛЮ НАД НАРКОТИКАМИ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Vienna International Centre,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P.O.Box 500, А-1400 Vienna, Austria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Telephone: (+43-1) 26060-4277 Facsivile: (+43 1) 26060 5867/5868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Telegraphic address: UNATIONS VIENNA Telex: 135612 uno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secretariat@incd.org Internet address: http//www.incd.org/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Годовой спрос на внутренние медицинские и научные цели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Департамент будет руководствоваться представленной оценкой в течение трех лет, если за этот период не поступит каких либо поправок. Количество, необходимое для экспорта, следует указывать отдельно. Если они включены, просьба указать.</w:t>
      </w:r>
      <w:r>
        <w:br/>
      </w:r>
    </w:p>
    <w:bookmarkStart w:name="z1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Оценки потребностей в психотропных веществах, включенных в Список II</w:t>
      </w:r>
    </w:p>
    <w:bookmarkEnd w:id="16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2"/>
        <w:gridCol w:w="409"/>
        <w:gridCol w:w="409"/>
        <w:gridCol w:w="821"/>
        <w:gridCol w:w="409"/>
        <w:gridCol w:w="3092"/>
        <w:gridCol w:w="1244"/>
        <w:gridCol w:w="409"/>
        <w:gridCol w:w="2415"/>
      </w:tblGrid>
      <w:tr>
        <w:trPr>
          <w:trHeight w:val="3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Вещество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Вещество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</w:p>
        </w:tc>
      </w:tr>
      <w:tr>
        <w:trPr>
          <w:trHeight w:val="3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 007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Аминептин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 007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Метилфенидат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 003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Амфетамин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 008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2С-В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 002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Дексамфетамин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 001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Секобарбитал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 006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Левамфетамин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 010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Дельта-9-ТГК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2,076</w:t>
            </w:r>
          </w:p>
        </w:tc>
      </w:tr>
      <w:tr>
        <w:trPr>
          <w:trHeight w:val="3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 007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Левометамфетамин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PF 005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Фенетиллин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 002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Меклоквалон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PP 005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Фенциклидин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 005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Метамфетамин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PP 006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Фенметразин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 015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Метамфетамина рацемат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PZ 001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Ципепрол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 006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Метаквалон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</w:tbl>
    <w:p>
      <w:pPr>
        <w:spacing w:after="0"/>
        <w:ind w:left="0"/>
        <w:jc w:val="left"/>
      </w:pPr>
      <w:r>
        <w:br/>
      </w:r>
    </w:p>
    <w:bookmarkStart w:name="z13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Оценки потребностей в психотропных веществах, включенных в Список III</w:t>
      </w:r>
    </w:p>
    <w:bookmarkEnd w:id="17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5"/>
        <w:gridCol w:w="220"/>
        <w:gridCol w:w="500"/>
        <w:gridCol w:w="779"/>
        <w:gridCol w:w="500"/>
        <w:gridCol w:w="3534"/>
        <w:gridCol w:w="500"/>
        <w:gridCol w:w="500"/>
        <w:gridCol w:w="2172"/>
      </w:tblGrid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Вещество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Вещество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 002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Амобарбитал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PP 014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Пентазоцин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4,85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 006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Бупренорфин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PP 002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Пентобарбитал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 004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Буталбитал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PF 002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Флунитразепам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8,03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PG 001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Глутетимид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PC 001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Циклобарбитал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PC 009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Катин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0"/>
        <w:jc w:val="left"/>
      </w:pPr>
      <w:r>
        <w:br/>
      </w:r>
    </w:p>
    <w:bookmarkStart w:name="z14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Оценки потребностей в психотропных веществах, включенных в Список IV</w:t>
      </w:r>
    </w:p>
    <w:bookmarkEnd w:id="18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8"/>
        <w:gridCol w:w="511"/>
        <w:gridCol w:w="1242"/>
        <w:gridCol w:w="2059"/>
        <w:gridCol w:w="293"/>
        <w:gridCol w:w="2219"/>
        <w:gridCol w:w="129"/>
        <w:gridCol w:w="1568"/>
        <w:gridCol w:w="2061"/>
      </w:tblGrid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Вещество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Вещество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 005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Аллобарбитал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 009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Метиприлон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 004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Алпразолам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 012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Мефенорекс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 006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Аминорекс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 016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Мидазолам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39,72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 001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Амфепрамон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PN 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Ниметазепам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 001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Барбитал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PN 002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Нитразепам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412,52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 002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Бензфетамин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РN 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Нордазепам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 003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Бромазепам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2,06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 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Оксазепам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688,85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 007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Бротизолам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 002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Оксазолам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 005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Бутобарбитал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PP 020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Пемолин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PV 001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Винилбитал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PP 015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Пиназепам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PG 002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Гамма-оксимаслянная кислота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883,58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PP 010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Пипрадрол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 005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Делоразепам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PP 019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Пировалерон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 006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Диазепам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871,7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PP 016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Празепам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PZ 002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Золпидем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176,22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 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Секбутабарбитал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PC 002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Камазепам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PT 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Темазепам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PK 001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Кетазолам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PT 004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Тетразепам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PC 004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Клобазам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PT 005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Триазолам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PC 008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Клоксазолам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PP 004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Фендиметразин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PC 005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Клоназепам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977,99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PF 004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Фенкамфамин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PC 006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Клоразепат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2,19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PP 008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Фенобарбитал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812,98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PC 007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Клотиазепам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PF 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Фенпропорекс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 001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Лефетамин, СПА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PP 009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Фентермин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 003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Лопразолам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PF 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Флудиазепам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 004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Лоразепам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PF 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Флуразепам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 005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Лорметазепам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PC 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Хлордиазепоксид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774,8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 001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Мазиндол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 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Эстазолам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 018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Мезокарб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2,56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 005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Этиламфетамин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 010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Медазепам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40,82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 004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Этиллофлазепат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 003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Мепробамат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 002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Этинамат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 008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Метилфенобарбитал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 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Этхлорвинол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