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edd" w14:textId="28ea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Казахстан, Правительством Азербайджанской Республики, Правительством Грузии и Правительством Турецкой Республики о развитии транзитных перевозок в железнодорожно-морском сообщении на участке государственная граница Китайской Народной Республики - Республика Казахстан - Каспийское море - Азербайджанская Республика - Грузия - Турецкая Республика - Черное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2014 года № 1150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Казахстан, Правительством Азербайджанской Республики, Правительством Грузии и Правительством Турецкой Республики о развитии транзитных перевозок в железнодорожно-морском сообщении на участке государственная граница Китайской Народной Республики - Республика Казахстан - Каспийское море - Азербайджанская Республика - Грузия - Турецкая Республика - Черное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Казахстан, Правительством Азербайджанской Республики, Правительством Грузии и Правительством Турецкой Республики о развитии транзитных перевозок в железнодорожно-морском сообщении на участке государственная граница Китайской Народной Республики - Республика Казахстан - Каспийское море - Азербайджанская Республика - Грузия - Турецкая Республика - Черное море,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 № 1150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Казахстан,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Республики, Правительством Грузии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Турецкой Республики о развитии транзитных</w:t>
      </w:r>
      <w:r>
        <w:br/>
      </w:r>
      <w:r>
        <w:rPr>
          <w:rFonts w:ascii="Times New Roman"/>
          <w:b/>
          <w:i w:val="false"/>
          <w:color w:val="000000"/>
        </w:rPr>
        <w:t>
перевозок в железнодорожно-морском сообщении на участке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государственная граница Китайской Народной Республики —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 - Каспийское море - Азербайджанская</w:t>
      </w:r>
      <w:r>
        <w:br/>
      </w:r>
      <w:r>
        <w:rPr>
          <w:rFonts w:ascii="Times New Roman"/>
          <w:b/>
          <w:i w:val="false"/>
          <w:color w:val="000000"/>
        </w:rPr>
        <w:t>
Республика - Грузия - Турецкая Республика -</w:t>
      </w:r>
      <w:r>
        <w:br/>
      </w:r>
      <w:r>
        <w:rPr>
          <w:rFonts w:ascii="Times New Roman"/>
          <w:b/>
          <w:i w:val="false"/>
          <w:color w:val="000000"/>
        </w:rPr>
        <w:t>
Черное море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Казахстан, Правительство Азербайджанской Республики, Правительство Грузии и Правительство Турецкой Республики, далее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дальнейшего развития экономических отношений, торговли и совершенствования транспортного сообщения в регионах Европы, Черного моря, Кавказа, Каспийского моря и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упрощения доступа к международным рынкам и содействия транзитным перевозкам грузов по коридору ТРАСЕКА;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сотрудничества в области совершенствования международных мультимодальных перевозок грузов в направлении: Китайская Народная Республика - Республика Казахстан - Каспийское море - Азербайджанская Республика - Грузия - Турецкая Республика - Черное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 технического приложения к Основному Соглашению по международному железнодорожному транспорту и Соглашения о развитии мультимодальных перевозок ТРАСЕКА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взаимоотношения Сторон в области международных железнодорожно-морских мультимодальных перевозок грузов в направлении: Китайская Народная Республика - Республика Казахстан - Каспийское море - Азербайджанская Республика - Грузия - Турецкая Республика - Черное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стороны Республики Казахстан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 стороны Азербайджанской Республики ~ Министерство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 стороны Грузии - Министерство экономики и устойчивого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 стороны Турецкой Республики - Министерство транспорта, мореходства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официального названия или функций компетентных органов, Стороны информируют об этом друг друга незамедлительно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Сотрудничество в рамках настоящего Соглашения осуществляется в соответствии с законодательством государств Сторон и не затрагивает прав и обязательств, вытекающих из заключенных между государствами Сторон международных договоров, участниками которых они являются.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 Соглашения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транспортных связей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перевозок грузов железнодорожным транспортом в направлении: Китайская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Народная Республика - Республика Казахстан - Каспийское море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Азербайджанская Республика - Грузия - Турецкая Республика - Черное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дальнейшей контейнеризации грузов и развитию мультимодальных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облегчению доступа на международный рынок услуг субъектов железнодорожного транспорта государств Сторон Соглашения и создание равных условий для заказчиков услуг железнодорожного транспорта при перевозках грузов в направлении: Китайская Народная Республика - Республика Казахстан - Каспийское море - Азербайджанская Республика - Грузия - Турецкая Республика - Черное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торгового судоходства и привлечению грузопотоков на Черном море и Каспийском море в направлении: Китайская Народная Республика - Республика Казахстан - Азербайджанская Республика - Грузия - Турецкая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сотрудничество в устранении барьеров, которые затрудняют развитие перевозок между портами государств Сторон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движения, сохранности грузов и охраны окружающей среды в соответствии с общепринятыми международными  нормами 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эффективного транспортно-логистического потенциала Сторон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целями, указанными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в соответствии с их национальными законодательствами предпринимают соответствующие меры,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сокращение срока доставки транзитных грузов через территории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конкурентоспособных тарифов на транзитные перевозки, согласование с единым генеральным тарифом, назначаемым всеми сторонами и маркетинговым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единой транспортной накладной CIM/SMGS в соответствии с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 осуществление программ по проведению совместного мониторинга на рынках стран, регионов потенциальных грузоотправителей, всесторонней совместной поддержке инициатив по увеличению объемов грузопотоков по направлению портов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исследование, направленное на дальнейшее развитие существующих грузопотоков и поиск новых транзитных возможностей коридора ТРАСЕКА и портов Сторон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своевременного контроля соответствующих потребностей в надлежащем подвижном составе и средствах транспортировки; обеспечение тех необходимых технических условий (RIV, осевая нагрузка, ширина колеи и т.д.) для подвижного состава, идущего на/с их территории, и транзита в третьи страны с целью обеспечения оптимального времени прохождения транзитных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работ по регулированию вопросов транспортной логистики при перевозке контейнеров в соответствии с общепринятой мировой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процессам расширения рынка в целях подготовки к осуществлению в будущем региональных и международных мультимодальных контейнерных перевозок железнодорожными маршрутными поездами между портами;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такой структуры в каждом регионе, которую каждый может использовать без монополии, согласно которой Стороны остаются поставщиками железнодорожных услуг и железнодорожным оператором, а также инвестируют на необходимую инфраструктуру и ее технику вдоль маршрута.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Содействие международным перевозкам грузов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оказывают эффективное содействие к международным транзитным перевозкам грузов по территории своих государств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проводят согласованную тарифную политику при перевозке грузов в направлении: Китайская Народная Республика - Республика Казахстан - Каспийское море - Азербайджанская Республика - Грузия - Турецкая Республика - Черное море в соответствии с положениями международных договоров,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Грузия и Турецкая Республика принимают необходимые согласия для того, чтобы обеспечить организацию железнодорожно-паромного сообщения между морскими портами, имеющими железнодорожно-паромное соединение.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Казахстан, Азербайджанская Республика и Грузия согласны, что их железнодорожные грузовые вагоны (контейнеры) будут курсировать к морским портам Турецкой Республики посредством железнодорожно-паромных сообщений.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Координационный совет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урегулирования вопросов, касающихся реализации настоящего Соглашения, Стороны создают Координационный совет, состоящий из их представителей, назначенных Сторонами в соответствии с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совет рассматривает вопросы организации и тарифной политики перевозок грузов, определяет условия перевозок, технического обслуживания, обеспечения и использования грузовых вагонов в направлении: Китайская Народная Республика - Республика Казахстан - Каспийское море - Азербайджанская Республика - Грузия - Турецкая Республика - Черное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собирается поочередно на территориях Сторон в порядке названий государств по английскому алфавиту не реже одного раза в год либо по инициативе любой из Сторон. Председателем Координационного совета будет принимающая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Сторон имеют право в случае необходимости пригласить других специалистов на заседания Координационного совета.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Разногласия или претензии, возникающие в связи с применением и нарушением настоящего Соглашения и которые не могут быть решены путем переговоров, передаются в Координационный совет на рассмотрение и урегулирование.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Координационный совет не может прийти к согласию в урегулировании спорных вопросов, они будут решаться по дипломатическим каналам в соответствии с нормами международного права.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Присоединение к Соглашению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открыто для присоединения любого государства, разделяющего его цели и принципы, при условии согласия всех Сторон настоящего Соглашения, путем передачи по дипломатическим каналам депозитарию документов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настоящего Соглашения выражают свое вышеупомянутое согласие к депозитарию путем дипломатических 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для присоединившегося государства по истечении 30 (тридцать) дней после получения депозитарием последного согласия, предоставленного Сторонами для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 о присоединении сдаются на хранение депозитарию,   указанному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Присоединившаяся Сторона письменно уведомляет депозитария о своих компетентных органах, о чем депозитарий уведомляет иные Стороны настоящего Соглашения.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 к Соглашению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согласия всех Сторон в настоящее Соглашение могут быть внесены изменения и дополнения, оформленные протоколами, которые являются неотъемлемыми частями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Предложенные тексты изменений и дополнений распространяются депозитарием между Сторонами в течение 30 (тридцать) дней со дня официального получения предложенных текстов.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Предложенные тексты изменений и дополнений рассматриваются Сторонами в течение 6 (шесть) месяцев со дня официального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Предложенные изменения и дополнения принимаются по согласованию всех Сторон не позднее 8 (восемь) месяцев со дня предложения текста.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непринятия Стороной либо Сторонами текстов поправок, каждая из Сторон настоящего Соглашения вправе принять Соглашение с оговорками.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Любое изменение к настоящему Соглашению, в случае одобрения Стороной, как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вступает в силу, как это предусмотрено в соответствии со статьей 8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 действия Соглашения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 Депозитарий информирует все Стороны о вступлении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может в любое время выйти из настоящего Соглашения, уведомив по дипломатическим каналам об этом депозитария в письменной форме, в этом случае Соглашение утрачивает силу для этой Стороны по истечении 6 (шесть) месяцев со дня получения депозитарием ее уведомления о выходе из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Обязательства, принятые Стороной на себя согласно настоящему Соглашению, сохраняют силу и после ее выхода из Соглашения, вплоть до их полного выполнения.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Депозитарий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Депозитарием настоящего Соглашения является Азербайджанская Республика.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Депозитарий передает Сторонам заверенные копии настоящего Соглашения, извещает Стороны о присоединении любого другого участника к настоящему Соглашению или прекращении действия настоящего Соглашения для отдельной Стороны или для всех Сторон.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______________, «__» ________ 20 __ г. в четырех подлинных экземплярах на английском и русском языках, имеющих равную силу. В случае споров английский текст будет иметь преимущественную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Азербайджанской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Грузии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