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f377" w14:textId="b56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27 марта 2014 года № 773 "О подписании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2014 года № 1183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Указа Президента Республики Казахстан «О внесении изменения в Указ Президента Республики Казахстан от 27 марта 2014 года № 773 «О подписании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27 марта 2014 года № 773 «О подписании Протокола о внесении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Конвенцию 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 Чешской Республикой об избежании двойного налогообложения и</w:t>
      </w:r>
      <w:r>
        <w:br/>
      </w:r>
      <w:r>
        <w:rPr>
          <w:rFonts w:ascii="Times New Roman"/>
          <w:b/>
          <w:i w:val="false"/>
          <w:color w:val="000000"/>
        </w:rPr>
        <w:t>
предотвращении уклонения от уплаты налогов в отношении налогов</w:t>
      </w:r>
      <w:r>
        <w:br/>
      </w:r>
      <w:r>
        <w:rPr>
          <w:rFonts w:ascii="Times New Roman"/>
          <w:b/>
          <w:i w:val="false"/>
          <w:color w:val="000000"/>
        </w:rPr>
        <w:t>
на доход и на капитал»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марта 2014 года № 773 «О подписании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финансов Республики Казахстан Султанова Бахыта Турлыхановича подписать от имени Республики Казахстан Протокол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