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a7e7" w14:textId="8f6a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1344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2010 года № 409 «Об утверждении Плана мероприятий по реализации Концепции развития финансового сектора Республики Казахстан в посткризисный период».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2010 года № 1199 «О внесении дополнений в постановление Правительства Республики Казахстан от 13 мая 2010 года № 409 и признании утратившими силу некоторых решений Правительства Республики Казахстан» (САПП Республики Казахстан, 2010 г., № 60, ст. 595).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2012 года № 182 «О внесении изменений в постановление Правительства Республики Казахстан от 13 мая 2010 года № 409 «Об утверждении Плана мероприятий по реализации Концепции развития финансового сектора Республики Казахстан в посткризисный период».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2013 года № 53 «О внесении изменения в постановление Правительства Республики Казахстан от 13 мая 2010 года № 409 «Об утверждении Плана мероприятий по реализации Концепции развития финансового сектора Республики Казахстан в посткризисный период».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1115 «О внесении изменений и дополнений в некоторые решения Правительства Республики Казахстан» (САПП Республики Казахстан, 2013 г., № 60, ст. 827).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