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46b35" w14:textId="7b46b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23 октября 2014 года № 1130 "О выделении средств из резерва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2014 года № 1348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октября 2014 года № 1130 «О выделении средств из резерва Правительства Республики Казахстан»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Выделить Министерству по инвестициям и развитию Республики Казахстан из резерва Правительства Республики Казахстан, предусмотренного в республиканском бюджете на 2014 год на неотложные затраты, средства в сумме 225 936 000 (двести двадцать пять миллионов девятьсот тридцать шесть тысяч) тенге для перечисления акимату Акмолинской области в виде целевых текущих трансфертов на средний ремонт автомобильной дороги «Щучинск - Николаевка» (участок км 0-28,7) Бурабайского района.».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