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5dda" w14:textId="2b85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драгоценных металлах и драгоценных камнях"</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2014 года № 1389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драгоценных металлах и драгоценных камнях».</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both"/>
      </w:pPr>
      <w:r>
        <w:rPr>
          <w:rFonts w:ascii="Times New Roman"/>
          <w:b w:val="false"/>
          <w:i w:val="false"/>
          <w:color w:val="000000"/>
          <w:sz w:val="28"/>
        </w:rPr>
        <w:t>ЗАКОН РЕСПУБЛИКИ КАЗАХСТАН</w:t>
      </w:r>
    </w:p>
    <w:p>
      <w:pPr>
        <w:spacing w:after="0"/>
        <w:ind w:left="0"/>
        <w:jc w:val="left"/>
      </w:pPr>
      <w:r>
        <w:rPr>
          <w:rFonts w:ascii="Times New Roman"/>
          <w:b/>
          <w:i w:val="false"/>
          <w:color w:val="000000"/>
        </w:rPr>
        <w:t xml:space="preserve"> О драгоценных металлах и драгоценных камнях</w:t>
      </w:r>
    </w:p>
    <w:p>
      <w:pPr>
        <w:spacing w:after="0"/>
        <w:ind w:left="0"/>
        <w:jc w:val="both"/>
      </w:pPr>
      <w:r>
        <w:rPr>
          <w:rFonts w:ascii="Times New Roman"/>
          <w:b w:val="false"/>
          <w:i w:val="false"/>
          <w:color w:val="000000"/>
          <w:sz w:val="28"/>
        </w:rPr>
        <w:t>      Настоящий Закон регулирует общественные отношения, возникающие в сфере производства и оборота драгоценных металлов и драгоценных камней, ювелирных изделий из драгоценных металлов и драгоценных камней, ввоза и вывоза сырьевых товаров, содержащих драгоценные металлы.</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 используемые в настоящем</w:t>
      </w:r>
      <w:r>
        <w:br/>
      </w:r>
      <w:r>
        <w:rPr>
          <w:rFonts w:ascii="Times New Roman"/>
          <w:b w:val="false"/>
          <w:i w:val="false"/>
          <w:color w:val="000000"/>
          <w:sz w:val="28"/>
        </w:rPr>
        <w:t>
                 </w:t>
      </w:r>
      <w:r>
        <w:rPr>
          <w:rFonts w:ascii="Times New Roman"/>
          <w:b/>
          <w:i w:val="false"/>
          <w:color w:val="000000"/>
          <w:sz w:val="28"/>
        </w:rPr>
        <w:t>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драгоценные камни - природные алмазы, изумруды, рубины, сапфиры и александриты, а также природный жемчуг в сыром (естественном) и обработанном виде, к драгоценным камням приравниваются уникальные янтарные образования;</w:t>
      </w:r>
      <w:r>
        <w:br/>
      </w:r>
      <w:r>
        <w:rPr>
          <w:rFonts w:ascii="Times New Roman"/>
          <w:b w:val="false"/>
          <w:i w:val="false"/>
          <w:color w:val="000000"/>
          <w:sz w:val="28"/>
        </w:rPr>
        <w:t>
      2) экспертиза (идентификация) драгоценных камней, ювелирных изделий из драгоценных металлов и драгоценных камней - определение качественно-цветовых (для драгоценных камней), количественных и стоимостных характеристик драгоценных камней, в том числе необработанных природных алмазов, ювелирных изделий из драгоценных металлов и драгоценных камней, проверка подлинности оттисков клейм уполномоченной организацией;</w:t>
      </w:r>
      <w:r>
        <w:br/>
      </w:r>
      <w:r>
        <w:rPr>
          <w:rFonts w:ascii="Times New Roman"/>
          <w:b w:val="false"/>
          <w:i w:val="false"/>
          <w:color w:val="000000"/>
          <w:sz w:val="28"/>
        </w:rPr>
        <w:t>
      3) именник - специальный знак, наносимый на ювелирное изделие из драгоценных металлов и драгоценных камней, зарегистрированный в уполномоченной организации и удостоверяющий изготовителя ювелирного изделия из драгоценных металлов и драгоценных камней;</w:t>
      </w:r>
      <w:r>
        <w:br/>
      </w:r>
      <w:r>
        <w:rPr>
          <w:rFonts w:ascii="Times New Roman"/>
          <w:b w:val="false"/>
          <w:i w:val="false"/>
          <w:color w:val="000000"/>
          <w:sz w:val="28"/>
        </w:rPr>
        <w:t>
      4) аффинированное золото - золото, полученное в результате аффинажа в форме слитков, пластин, гранул, порошка, за исключением ювелирных изделий из драгоценных металлов и драгоценных камней;</w:t>
      </w:r>
      <w:r>
        <w:br/>
      </w:r>
      <w:r>
        <w:rPr>
          <w:rFonts w:ascii="Times New Roman"/>
          <w:b w:val="false"/>
          <w:i w:val="false"/>
          <w:color w:val="000000"/>
          <w:sz w:val="28"/>
        </w:rPr>
        <w:t>
      5) драгоценные металлы - золото, серебро, платина и металлы платиновой группы (палладий, иридий, родий, рутений и осмий) в любом состоянии и виде;</w:t>
      </w:r>
      <w:r>
        <w:br/>
      </w:r>
      <w:r>
        <w:rPr>
          <w:rFonts w:ascii="Times New Roman"/>
          <w:b w:val="false"/>
          <w:i w:val="false"/>
          <w:color w:val="000000"/>
          <w:sz w:val="28"/>
        </w:rPr>
        <w:t>
      6) не подлежащие аффинажу самородки драгоценных металлов - самородки драгоценных металлов, резко отличающиеся по своим размерам от преобладающих частиц драгоценного металла на данном конкретном месторождении и обладающие массой более 0,3 грамма, выделенные из минерального сырья драгоценных металлов, предназначенные для обращения на внутреннем и внешнем рынках, использования в производственных, научных, социально-культурных целях и не относящиеся к категории уникальных;</w:t>
      </w:r>
      <w:r>
        <w:br/>
      </w:r>
      <w:r>
        <w:rPr>
          <w:rFonts w:ascii="Times New Roman"/>
          <w:b w:val="false"/>
          <w:i w:val="false"/>
          <w:color w:val="000000"/>
          <w:sz w:val="28"/>
        </w:rPr>
        <w:t>
      7) ювелирные изделия из драгоценных металлов и драгоценных камней - изделия, изготовленные из драгоценных металлов и их сплавов с использованием различных видов художественной обработки, со вставками из драгоценных камней и других материалов природного или искусственного происхождения либо без них, применяемые в качестве различных украшений, утилитарных предметов быта и (или) для культовых и декоративных целей;</w:t>
      </w:r>
      <w:r>
        <w:br/>
      </w:r>
      <w:r>
        <w:rPr>
          <w:rFonts w:ascii="Times New Roman"/>
          <w:b w:val="false"/>
          <w:i w:val="false"/>
          <w:color w:val="000000"/>
          <w:sz w:val="28"/>
        </w:rPr>
        <w:t>
      8) лом и отходы, содержащие драгоценные металлы, - пришедшие в негодность, утерявшие эксплуатационную ценность или подлежащие ликвидации изделия и (или) их составные части, которые содержат драгоценный металл, а также остатки содержащих драгоценный металл материалов, промежуточных продуктов металлургического производства, образующиеся при производстве и использовании продукции технического и бытового назначения, включая неисправимый брак, которые могут быть использованы для последующей переработки с целью извлечения драгоценных металлов;</w:t>
      </w:r>
      <w:r>
        <w:br/>
      </w:r>
      <w:r>
        <w:rPr>
          <w:rFonts w:ascii="Times New Roman"/>
          <w:b w:val="false"/>
          <w:i w:val="false"/>
          <w:color w:val="000000"/>
          <w:sz w:val="28"/>
        </w:rPr>
        <w:t>
      9) производство драгоценных металлов - извлечение драгоценных металлов из добытых комплексных руд, концентратов и других полупродуктов, содержащих драгоценные металлы, из лома и отходов, содержащих драгоценные металлы, а также аффинаж драгоценных металлов, лома и отходов, содержащих драгоценные металлы;</w:t>
      </w:r>
      <w:r>
        <w:br/>
      </w:r>
      <w:r>
        <w:rPr>
          <w:rFonts w:ascii="Times New Roman"/>
          <w:b w:val="false"/>
          <w:i w:val="false"/>
          <w:color w:val="000000"/>
          <w:sz w:val="28"/>
        </w:rPr>
        <w:t>
      10) оборот драгоценных металлов и драгоценных камней, сырьевых товаров, содержащих драгоценные металлы, ювелирных изделий из драгоценных металлов и драгоценных камней - ввоз, вывоз, экспертиза (идентификация), приобретение государством аффинированного золота в рамках приоритетного права, а также применение драгоценных металлов и драгоценных камней для инвестиционных и других нужд;</w:t>
      </w:r>
      <w:r>
        <w:br/>
      </w:r>
      <w:r>
        <w:rPr>
          <w:rFonts w:ascii="Times New Roman"/>
          <w:b w:val="false"/>
          <w:i w:val="false"/>
          <w:color w:val="000000"/>
          <w:sz w:val="28"/>
        </w:rPr>
        <w:t>
      11) уполномоченный орган в области оборота драгоценных металлов и драгоценных камней (далее - уполномоченный орган) - центральный государственный орган, осуществляющий государственное регулирование и контроль в области оборота драгоценных металлов и драгоценных камней;</w:t>
      </w:r>
      <w:r>
        <w:br/>
      </w:r>
      <w:r>
        <w:rPr>
          <w:rFonts w:ascii="Times New Roman"/>
          <w:b w:val="false"/>
          <w:i w:val="false"/>
          <w:color w:val="000000"/>
          <w:sz w:val="28"/>
        </w:rPr>
        <w:t>
      12) субъекты производства драгоценных металлов - юридические лица Республики Казахстан, осуществляющие производство драгоценных металлов на территории Республики Казахстан, состоящие в перечне, утверждаемом уполномоченным органом;</w:t>
      </w:r>
      <w:r>
        <w:br/>
      </w:r>
      <w:r>
        <w:rPr>
          <w:rFonts w:ascii="Times New Roman"/>
          <w:b w:val="false"/>
          <w:i w:val="false"/>
          <w:color w:val="000000"/>
          <w:sz w:val="28"/>
        </w:rPr>
        <w:t>
      13) субъекты производства ювелирных изделий из драгоценных металлов и драгоценных камней - юридические лица и индивидуальные предприниматели, осуществляющие изготовление ювелирных изделий из драгоценных металлов и драгоценных камней;</w:t>
      </w:r>
      <w:r>
        <w:br/>
      </w:r>
      <w:r>
        <w:rPr>
          <w:rFonts w:ascii="Times New Roman"/>
          <w:b w:val="false"/>
          <w:i w:val="false"/>
          <w:color w:val="000000"/>
          <w:sz w:val="28"/>
        </w:rPr>
        <w:t>
      14) бриллианты - обработанные природные алмазы различной формы огранки, имеющие отполированные грани, предназначенные для последующего использования;</w:t>
      </w:r>
      <w:r>
        <w:br/>
      </w:r>
      <w:r>
        <w:rPr>
          <w:rFonts w:ascii="Times New Roman"/>
          <w:b w:val="false"/>
          <w:i w:val="false"/>
          <w:color w:val="000000"/>
          <w:sz w:val="28"/>
        </w:rPr>
        <w:t>
      15) субъекты производства бриллиантов - юридические лица и индивидуальные предприниматели, осуществляющие огранку природных алмазов в целях изготовления бриллиантов;</w:t>
      </w:r>
      <w:r>
        <w:br/>
      </w:r>
      <w:r>
        <w:rPr>
          <w:rFonts w:ascii="Times New Roman"/>
          <w:b w:val="false"/>
          <w:i w:val="false"/>
          <w:color w:val="000000"/>
          <w:sz w:val="28"/>
        </w:rPr>
        <w:t>
      16) инвестиционное золото - золото, соответствующее национальному или международному стандарту качества и следующим условиям:</w:t>
      </w:r>
      <w:r>
        <w:br/>
      </w:r>
      <w:r>
        <w:rPr>
          <w:rFonts w:ascii="Times New Roman"/>
          <w:b w:val="false"/>
          <w:i w:val="false"/>
          <w:color w:val="000000"/>
          <w:sz w:val="28"/>
        </w:rPr>
        <w:t>
      для золотых монет:</w:t>
      </w:r>
      <w:r>
        <w:br/>
      </w:r>
      <w:r>
        <w:rPr>
          <w:rFonts w:ascii="Times New Roman"/>
          <w:b w:val="false"/>
          <w:i w:val="false"/>
          <w:color w:val="000000"/>
          <w:sz w:val="28"/>
        </w:rPr>
        <w:t>
      такие золотые монеты не обладают нумизматической ценностью;</w:t>
      </w:r>
      <w:r>
        <w:br/>
      </w:r>
      <w:r>
        <w:rPr>
          <w:rFonts w:ascii="Times New Roman"/>
          <w:b w:val="false"/>
          <w:i w:val="false"/>
          <w:color w:val="000000"/>
          <w:sz w:val="28"/>
        </w:rPr>
        <w:t>
      чистота золотых монет равна или превышает 900 тысячных долей на 1 000 долей общей массы (что соответствует 900 пробе, 900 промилле, 90,0 процентам или 21,6 карата).</w:t>
      </w:r>
      <w:r>
        <w:br/>
      </w:r>
      <w:r>
        <w:rPr>
          <w:rFonts w:ascii="Times New Roman"/>
          <w:b w:val="false"/>
          <w:i w:val="false"/>
          <w:color w:val="000000"/>
          <w:sz w:val="28"/>
        </w:rPr>
        <w:t>
      При этом золотая монета признается обладающей нумизматической ценностью при соответствии одному из следующих условий:</w:t>
      </w:r>
      <w:r>
        <w:br/>
      </w:r>
      <w:r>
        <w:rPr>
          <w:rFonts w:ascii="Times New Roman"/>
          <w:b w:val="false"/>
          <w:i w:val="false"/>
          <w:color w:val="000000"/>
          <w:sz w:val="28"/>
        </w:rPr>
        <w:t>
      отчеканена до 1800 года;</w:t>
      </w:r>
      <w:r>
        <w:br/>
      </w:r>
      <w:r>
        <w:rPr>
          <w:rFonts w:ascii="Times New Roman"/>
          <w:b w:val="false"/>
          <w:i w:val="false"/>
          <w:color w:val="000000"/>
          <w:sz w:val="28"/>
        </w:rPr>
        <w:t>
      отчеканена по технологии, обеспечивающей получение зеркальной поверхности, качества «пруф» (proof);</w:t>
      </w:r>
      <w:r>
        <w:br/>
      </w:r>
      <w:r>
        <w:rPr>
          <w:rFonts w:ascii="Times New Roman"/>
          <w:b w:val="false"/>
          <w:i w:val="false"/>
          <w:color w:val="000000"/>
          <w:sz w:val="28"/>
        </w:rPr>
        <w:t>
      имеет тираж выпуска не более 1 000 экземпляров;</w:t>
      </w:r>
      <w:r>
        <w:br/>
      </w:r>
      <w:r>
        <w:rPr>
          <w:rFonts w:ascii="Times New Roman"/>
          <w:b w:val="false"/>
          <w:i w:val="false"/>
          <w:color w:val="000000"/>
          <w:sz w:val="28"/>
        </w:rPr>
        <w:t>
      ее рыночная цена превышает стоимость золота, содержащегося в монете, более чем на 80 процентов.</w:t>
      </w:r>
      <w:r>
        <w:br/>
      </w:r>
      <w:r>
        <w:rPr>
          <w:rFonts w:ascii="Times New Roman"/>
          <w:b w:val="false"/>
          <w:i w:val="false"/>
          <w:color w:val="000000"/>
          <w:sz w:val="28"/>
        </w:rPr>
        <w:t>
      Стоимость золота, содержащегося в монете, определяется путем умножения утреннего фиксинга (котировки цены) золота, который установлен (которая установлена) Лондонской ассоциацией рынка драгоценных металлов на дату реализации золотой монеты, на рыночный курс обмена валюты, установленный на указанную дату.</w:t>
      </w:r>
      <w:r>
        <w:br/>
      </w:r>
      <w:r>
        <w:rPr>
          <w:rFonts w:ascii="Times New Roman"/>
          <w:b w:val="false"/>
          <w:i w:val="false"/>
          <w:color w:val="000000"/>
          <w:sz w:val="28"/>
        </w:rPr>
        <w:t>
      Для остального золота:</w:t>
      </w:r>
      <w:r>
        <w:br/>
      </w:r>
      <w:r>
        <w:rPr>
          <w:rFonts w:ascii="Times New Roman"/>
          <w:b w:val="false"/>
          <w:i w:val="false"/>
          <w:color w:val="000000"/>
          <w:sz w:val="28"/>
        </w:rPr>
        <w:t>
      такое золото изготовлено в форме мерного или стандартного слитка и (или) пластины;</w:t>
      </w:r>
      <w:r>
        <w:br/>
      </w:r>
      <w:r>
        <w:rPr>
          <w:rFonts w:ascii="Times New Roman"/>
          <w:b w:val="false"/>
          <w:i w:val="false"/>
          <w:color w:val="000000"/>
          <w:sz w:val="28"/>
        </w:rPr>
        <w:t>
      чистота такого золота равна или превышает 995 тысячных долей на 1 000 долей лигатурной массы (что соответствует 995 пробе, 995 промилле, 99,5 процента или 23,88 карата);</w:t>
      </w:r>
      <w:r>
        <w:br/>
      </w:r>
      <w:r>
        <w:rPr>
          <w:rFonts w:ascii="Times New Roman"/>
          <w:b w:val="false"/>
          <w:i w:val="false"/>
          <w:color w:val="000000"/>
          <w:sz w:val="28"/>
        </w:rPr>
        <w:t>
      17) сертификат Кимберлийского процесса - документ установленной формы, который идентифицирует партию необработанных природных алмазов как соответствующую требованиям схемы сертификации Кимберлийского процесса;</w:t>
      </w:r>
      <w:r>
        <w:br/>
      </w:r>
      <w:r>
        <w:rPr>
          <w:rFonts w:ascii="Times New Roman"/>
          <w:b w:val="false"/>
          <w:i w:val="false"/>
          <w:color w:val="000000"/>
          <w:sz w:val="28"/>
        </w:rPr>
        <w:t>
      18) сырьевые товары, содержащие драгоценные металлы, - необработанные драгоценные металлы (в том числе, сплав Доре в виде слитка, катодный металл, цинковые осадки), лом и отходы драгоценных металлов, руды и концентраты драгоценных металлов, руды, концентраты и зола цветных металлов, полупродукты производства цветных металлов, содержащие драгоценные металлы;</w:t>
      </w:r>
      <w:r>
        <w:br/>
      </w:r>
      <w:r>
        <w:rPr>
          <w:rFonts w:ascii="Times New Roman"/>
          <w:b w:val="false"/>
          <w:i w:val="false"/>
          <w:color w:val="000000"/>
          <w:sz w:val="28"/>
        </w:rPr>
        <w:t>
      19) аффинаж - процесс очистки драгоценных металлов от примесей и сопутствующих компонентов, доведение драгоценных металлов до качества, соответствующего национальному и (или) международному стандарту;</w:t>
      </w:r>
      <w:r>
        <w:br/>
      </w:r>
      <w:r>
        <w:rPr>
          <w:rFonts w:ascii="Times New Roman"/>
          <w:b w:val="false"/>
          <w:i w:val="false"/>
          <w:color w:val="000000"/>
          <w:sz w:val="28"/>
        </w:rPr>
        <w:t>
      20) необработанные природные алмазы - алмазы необработанные или просто распиленные, расколотые или с нанесенным рундистом;</w:t>
      </w:r>
      <w:r>
        <w:br/>
      </w:r>
      <w:r>
        <w:rPr>
          <w:rFonts w:ascii="Times New Roman"/>
          <w:b w:val="false"/>
          <w:i w:val="false"/>
          <w:color w:val="000000"/>
          <w:sz w:val="28"/>
        </w:rPr>
        <w:t>
      21) международная схема сертификации необработанных природных алмазов Кимберлийского процесса (далее - Кимберлийский процесс) - межправительственная инициатива, призванная прекратить и предотвратить вывоз необработанных природных алмазов из зон конфликтов в легальный торговый оборот;</w:t>
      </w:r>
      <w:r>
        <w:br/>
      </w:r>
      <w:r>
        <w:rPr>
          <w:rFonts w:ascii="Times New Roman"/>
          <w:b w:val="false"/>
          <w:i w:val="false"/>
          <w:color w:val="000000"/>
          <w:sz w:val="28"/>
        </w:rPr>
        <w:t>
      22) проба - количество массовых частей чистого драгоценного металла в тысяче массовых частей сплава драгоценного металла;</w:t>
      </w:r>
      <w:r>
        <w:br/>
      </w:r>
      <w:r>
        <w:rPr>
          <w:rFonts w:ascii="Times New Roman"/>
          <w:b w:val="false"/>
          <w:i w:val="false"/>
          <w:color w:val="000000"/>
          <w:sz w:val="28"/>
        </w:rPr>
        <w:t>
      23) пробирное клеймо - знак установленного образца, наносимый на ювелирные изделия из драгоценных металлов и драгоценных камней, удостоверяющий пробу драгоценного металла в таком изделии;</w:t>
      </w:r>
      <w:r>
        <w:br/>
      </w:r>
      <w:r>
        <w:rPr>
          <w:rFonts w:ascii="Times New Roman"/>
          <w:b w:val="false"/>
          <w:i w:val="false"/>
          <w:color w:val="000000"/>
          <w:sz w:val="28"/>
        </w:rPr>
        <w:t>
      24) опробование - определение или подтверждение пробы ювелирных изделий из драгоценных металлов и драгоценных камней установленными методами;</w:t>
      </w:r>
      <w:r>
        <w:br/>
      </w:r>
      <w:r>
        <w:rPr>
          <w:rFonts w:ascii="Times New Roman"/>
          <w:b w:val="false"/>
          <w:i w:val="false"/>
          <w:color w:val="000000"/>
          <w:sz w:val="28"/>
        </w:rPr>
        <w:t>
      25) природные алмазы - природные алмазы, как необработанные, так и частично обработанные, которые могут быть использованы для изготовления бриллиантов; природные алмазы, как необработанные, так и частично либо полностью обработанные, пригодные для использования в промышленных или научных целях, а также природные алмазы, рекуперированные из однокристального и многокристального алмазного инструмента, крошка и порошки;</w:t>
      </w:r>
      <w:r>
        <w:br/>
      </w:r>
      <w:r>
        <w:rPr>
          <w:rFonts w:ascii="Times New Roman"/>
          <w:b w:val="false"/>
          <w:i w:val="false"/>
          <w:color w:val="000000"/>
          <w:sz w:val="28"/>
        </w:rPr>
        <w:t>
      26) клеймение - нанесение оттиска пробирного клейма на ювелирные изделия из драгоценных металлов и драгоценных камней;</w:t>
      </w:r>
      <w:r>
        <w:br/>
      </w:r>
      <w:r>
        <w:rPr>
          <w:rFonts w:ascii="Times New Roman"/>
          <w:b w:val="false"/>
          <w:i w:val="false"/>
          <w:color w:val="000000"/>
          <w:sz w:val="28"/>
        </w:rPr>
        <w:t>
      27) уполномоченная организация - юридическое лицо, аккредитованное в уполномоченном органе на проведение экспертизы (идентификации) драгоценных камней, в том числе необработанных природных алмазов, ювелирных изделий из драгоценных металлов и драгоценных камней, опробования и клеймения ювелирных изделий из драгоценных металлов и драгоценных камней;</w:t>
      </w:r>
      <w:r>
        <w:br/>
      </w:r>
      <w:r>
        <w:rPr>
          <w:rFonts w:ascii="Times New Roman"/>
          <w:b w:val="false"/>
          <w:i w:val="false"/>
          <w:color w:val="000000"/>
          <w:sz w:val="28"/>
        </w:rPr>
        <w:t>
      28) пороговые значения содержания вредных примесей и драгоценных металлов в сырьевых товарах, содержащих драгоценные металлы, - устанавливаемое уполномоченным органом для лиц, осуществляющих вывоз сырьевых товаров, содержащих драгоценные металлы, максимально допустимое содержание вредных примесей и минимальное содержание драгоценных металлов, определяющее возможность их промышленного извлечения из сырьевых товаров, содержащих драгоценные металлы, используемое для определения возможности (невозможности) переработки сырьевых товаров, содержащих драгоценные металлы, при вывозе с территории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 Законодательство Республики Казахстан в области</w:t>
      </w:r>
      <w:r>
        <w:br/>
      </w:r>
      <w:r>
        <w:rPr>
          <w:rFonts w:ascii="Times New Roman"/>
          <w:b w:val="false"/>
          <w:i w:val="false"/>
          <w:color w:val="000000"/>
          <w:sz w:val="28"/>
        </w:rPr>
        <w:t>
                 </w:t>
      </w:r>
      <w:r>
        <w:rPr>
          <w:rFonts w:ascii="Times New Roman"/>
          <w:b/>
          <w:i w:val="false"/>
          <w:color w:val="000000"/>
          <w:sz w:val="28"/>
        </w:rPr>
        <w:t>драгоценных металлов и драгоценных камней,</w:t>
      </w:r>
      <w:r>
        <w:br/>
      </w:r>
      <w:r>
        <w:rPr>
          <w:rFonts w:ascii="Times New Roman"/>
          <w:b w:val="false"/>
          <w:i w:val="false"/>
          <w:color w:val="000000"/>
          <w:sz w:val="28"/>
        </w:rPr>
        <w:t>
                 </w:t>
      </w:r>
      <w:r>
        <w:rPr>
          <w:rFonts w:ascii="Times New Roman"/>
          <w:b/>
          <w:i w:val="false"/>
          <w:color w:val="000000"/>
          <w:sz w:val="28"/>
        </w:rPr>
        <w:t>ювелирных изделий из драгоценных металлов и</w:t>
      </w:r>
      <w:r>
        <w:br/>
      </w:r>
      <w:r>
        <w:rPr>
          <w:rFonts w:ascii="Times New Roman"/>
          <w:b w:val="false"/>
          <w:i w:val="false"/>
          <w:color w:val="000000"/>
          <w:sz w:val="28"/>
        </w:rPr>
        <w:t>
                 </w:t>
      </w:r>
      <w:r>
        <w:rPr>
          <w:rFonts w:ascii="Times New Roman"/>
          <w:b/>
          <w:i w:val="false"/>
          <w:color w:val="000000"/>
          <w:sz w:val="28"/>
        </w:rPr>
        <w:t>драгоценных камней, ввоза и вывоза сырьевых</w:t>
      </w:r>
      <w:r>
        <w:br/>
      </w:r>
      <w:r>
        <w:rPr>
          <w:rFonts w:ascii="Times New Roman"/>
          <w:b w:val="false"/>
          <w:i w:val="false"/>
          <w:color w:val="000000"/>
          <w:sz w:val="28"/>
        </w:rPr>
        <w:t>
                 </w:t>
      </w:r>
      <w:r>
        <w:rPr>
          <w:rFonts w:ascii="Times New Roman"/>
          <w:b/>
          <w:i w:val="false"/>
          <w:color w:val="000000"/>
          <w:sz w:val="28"/>
        </w:rPr>
        <w:t>товаров, содержащих драгоценные металлы</w:t>
      </w:r>
    </w:p>
    <w:p>
      <w:pPr>
        <w:spacing w:after="0"/>
        <w:ind w:left="0"/>
        <w:jc w:val="both"/>
      </w:pPr>
      <w:r>
        <w:rPr>
          <w:rFonts w:ascii="Times New Roman"/>
          <w:b w:val="false"/>
          <w:i w:val="false"/>
          <w:color w:val="000000"/>
          <w:sz w:val="28"/>
        </w:rPr>
        <w:t>      1. Законодательство Республики Казахстан в области драгоценных металлов и драгоценных камней, ювелирных изделий из драгоценных металлов и драгоценных камней, ввоза и вывоза сырьевых товаров, содержащих драгоценные металлы,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нормы, чем те, которые содержатся в настоящем Законе, то применяются нормы международного договора.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3. Сфера действия настоящего Закона</w:t>
      </w:r>
    </w:p>
    <w:p>
      <w:pPr>
        <w:spacing w:after="0"/>
        <w:ind w:left="0"/>
        <w:jc w:val="both"/>
      </w:pPr>
      <w:r>
        <w:rPr>
          <w:rFonts w:ascii="Times New Roman"/>
          <w:b w:val="false"/>
          <w:i w:val="false"/>
          <w:color w:val="000000"/>
          <w:sz w:val="28"/>
        </w:rPr>
        <w:t>      1. Действие настоящего Закона распространяется на общественные отношения в области производства и оборота драгоценных металлов и драгоценных камней, ювелирных изделий из драгоценных металлов и драгоценных камней, ввоза и вывоза сырьевых товаров, содержащих драгоценные металлы.</w:t>
      </w:r>
      <w:r>
        <w:br/>
      </w:r>
      <w:r>
        <w:rPr>
          <w:rFonts w:ascii="Times New Roman"/>
          <w:b w:val="false"/>
          <w:i w:val="false"/>
          <w:color w:val="000000"/>
          <w:sz w:val="28"/>
        </w:rPr>
        <w:t>
      2. Гражданско-правовые сделки с ювелирными изделиями из драгоценных металлов и драгоценных камней, инвестиционным золотом регулируются гражданским законодательством Республики Казахстан.</w:t>
      </w:r>
      <w:r>
        <w:br/>
      </w:r>
      <w:r>
        <w:rPr>
          <w:rFonts w:ascii="Times New Roman"/>
          <w:b w:val="false"/>
          <w:i w:val="false"/>
          <w:color w:val="000000"/>
          <w:sz w:val="28"/>
        </w:rPr>
        <w:t>
      3. Общественные отношения в области разведки и добычи драгоценных металлов и драгоценных камней регулируются законодательством Республики Казахстан о недрах и недропользовании.</w:t>
      </w:r>
    </w:p>
    <w:p>
      <w:pPr>
        <w:spacing w:after="0"/>
        <w:ind w:left="0"/>
        <w:jc w:val="left"/>
      </w:pPr>
      <w:r>
        <w:rPr>
          <w:rFonts w:ascii="Times New Roman"/>
          <w:b/>
          <w:i w:val="false"/>
          <w:color w:val="000000"/>
        </w:rPr>
        <w:t xml:space="preserve"> Глава 2. Государственное регулирование производства и оборота</w:t>
      </w:r>
      <w:r>
        <w:br/>
      </w:r>
      <w:r>
        <w:rPr>
          <w:rFonts w:ascii="Times New Roman"/>
          <w:b/>
          <w:i w:val="false"/>
          <w:color w:val="000000"/>
        </w:rPr>
        <w:t>
драгоценных металлов и драгоценных камней, ювелирных изделий из</w:t>
      </w:r>
      <w:r>
        <w:br/>
      </w:r>
      <w:r>
        <w:rPr>
          <w:rFonts w:ascii="Times New Roman"/>
          <w:b/>
          <w:i w:val="false"/>
          <w:color w:val="000000"/>
        </w:rPr>
        <w:t>
драгоценных металлов и драгоценных камней, ввоза и вывоза</w:t>
      </w:r>
      <w:r>
        <w:br/>
      </w:r>
      <w:r>
        <w:rPr>
          <w:rFonts w:ascii="Times New Roman"/>
          <w:b/>
          <w:i w:val="false"/>
          <w:color w:val="000000"/>
        </w:rPr>
        <w:t>
сырьевых товаров, содержащих драгоценные металлы</w:t>
      </w:r>
    </w:p>
    <w:p>
      <w:pPr>
        <w:spacing w:after="0"/>
        <w:ind w:left="0"/>
        <w:jc w:val="both"/>
      </w:pPr>
      <w:r>
        <w:rPr>
          <w:rFonts w:ascii="Times New Roman"/>
          <w:b w:val="false"/>
          <w:i w:val="false"/>
          <w:color w:val="000000"/>
          <w:sz w:val="28"/>
        </w:rPr>
        <w:t>      </w:t>
      </w:r>
      <w:r>
        <w:rPr>
          <w:rFonts w:ascii="Times New Roman"/>
          <w:b/>
          <w:i w:val="false"/>
          <w:color w:val="000000"/>
          <w:sz w:val="28"/>
        </w:rPr>
        <w:t>Статья 4. Компетенция Правительства Республики Казахстан в</w:t>
      </w:r>
      <w:r>
        <w:br/>
      </w:r>
      <w:r>
        <w:rPr>
          <w:rFonts w:ascii="Times New Roman"/>
          <w:b w:val="false"/>
          <w:i w:val="false"/>
          <w:color w:val="000000"/>
          <w:sz w:val="28"/>
        </w:rPr>
        <w:t>
                 </w:t>
      </w:r>
      <w:r>
        <w:rPr>
          <w:rFonts w:ascii="Times New Roman"/>
          <w:b/>
          <w:i w:val="false"/>
          <w:color w:val="000000"/>
          <w:sz w:val="28"/>
        </w:rPr>
        <w:t>области производства и оборота драгоценных</w:t>
      </w:r>
      <w:r>
        <w:br/>
      </w:r>
      <w:r>
        <w:rPr>
          <w:rFonts w:ascii="Times New Roman"/>
          <w:b w:val="false"/>
          <w:i w:val="false"/>
          <w:color w:val="000000"/>
          <w:sz w:val="28"/>
        </w:rPr>
        <w:t>
                 </w:t>
      </w:r>
      <w:r>
        <w:rPr>
          <w:rFonts w:ascii="Times New Roman"/>
          <w:b/>
          <w:i w:val="false"/>
          <w:color w:val="000000"/>
          <w:sz w:val="28"/>
        </w:rPr>
        <w:t>металлов и драгоценных камней, ювелирных изделий</w:t>
      </w:r>
      <w:r>
        <w:br/>
      </w:r>
      <w:r>
        <w:rPr>
          <w:rFonts w:ascii="Times New Roman"/>
          <w:b w:val="false"/>
          <w:i w:val="false"/>
          <w:color w:val="000000"/>
          <w:sz w:val="28"/>
        </w:rPr>
        <w:t>
                 </w:t>
      </w:r>
      <w:r>
        <w:rPr>
          <w:rFonts w:ascii="Times New Roman"/>
          <w:b/>
          <w:i w:val="false"/>
          <w:color w:val="000000"/>
          <w:sz w:val="28"/>
        </w:rPr>
        <w:t>из драгоценных металлов и драгоценных камней,</w:t>
      </w:r>
      <w:r>
        <w:br/>
      </w:r>
      <w:r>
        <w:rPr>
          <w:rFonts w:ascii="Times New Roman"/>
          <w:b w:val="false"/>
          <w:i w:val="false"/>
          <w:color w:val="000000"/>
          <w:sz w:val="28"/>
        </w:rPr>
        <w:t>
                 </w:t>
      </w:r>
      <w:r>
        <w:rPr>
          <w:rFonts w:ascii="Times New Roman"/>
          <w:b/>
          <w:i w:val="false"/>
          <w:color w:val="000000"/>
          <w:sz w:val="28"/>
        </w:rPr>
        <w:t>ввоза и вывоза сырьевых товаров, содержащих</w:t>
      </w:r>
      <w:r>
        <w:br/>
      </w:r>
      <w:r>
        <w:rPr>
          <w:rFonts w:ascii="Times New Roman"/>
          <w:b w:val="false"/>
          <w:i w:val="false"/>
          <w:color w:val="000000"/>
          <w:sz w:val="28"/>
        </w:rPr>
        <w:t>
                 </w:t>
      </w:r>
      <w:r>
        <w:rPr>
          <w:rFonts w:ascii="Times New Roman"/>
          <w:b/>
          <w:i w:val="false"/>
          <w:color w:val="000000"/>
          <w:sz w:val="28"/>
        </w:rPr>
        <w:t>драгоценные металлы</w:t>
      </w:r>
    </w:p>
    <w:p>
      <w:pPr>
        <w:spacing w:after="0"/>
        <w:ind w:left="0"/>
        <w:jc w:val="both"/>
      </w:pP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1) разрабатывает основные направления государственной политики в области производства и оборота драгоценных металлов и драгоценных камней, ювелирных изделий из драгоценных металлов и драгоценных камней;</w:t>
      </w:r>
      <w:r>
        <w:br/>
      </w:r>
      <w:r>
        <w:rPr>
          <w:rFonts w:ascii="Times New Roman"/>
          <w:b w:val="false"/>
          <w:i w:val="false"/>
          <w:color w:val="000000"/>
          <w:sz w:val="28"/>
        </w:rPr>
        <w:t>
      2) утверждает правила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драгоценных металлов и сырьевых товаров, содержащих драгоценные металлы, лома и отходов, содержащих драгоценные металлы;</w:t>
      </w:r>
      <w:r>
        <w:br/>
      </w:r>
      <w:r>
        <w:rPr>
          <w:rFonts w:ascii="Times New Roman"/>
          <w:b w:val="false"/>
          <w:i w:val="false"/>
          <w:color w:val="000000"/>
          <w:sz w:val="28"/>
        </w:rPr>
        <w:t>
      3) утверждает правила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драгоценных камней, ювелирных изделий из драгоценных металлов и драгоценных камней;</w:t>
      </w:r>
      <w:r>
        <w:br/>
      </w:r>
      <w:r>
        <w:rPr>
          <w:rFonts w:ascii="Times New Roman"/>
          <w:b w:val="false"/>
          <w:i w:val="false"/>
          <w:color w:val="000000"/>
          <w:sz w:val="28"/>
        </w:rPr>
        <w:t>
      4) утверждает правила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w:t>
      </w:r>
      <w:r>
        <w:br/>
      </w:r>
      <w:r>
        <w:rPr>
          <w:rFonts w:ascii="Times New Roman"/>
          <w:b w:val="false"/>
          <w:i w:val="false"/>
          <w:color w:val="000000"/>
          <w:sz w:val="28"/>
        </w:rPr>
        <w:t>
      5) выполняет иные функции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иными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5. Компетенция уполномоченного органа в области</w:t>
      </w:r>
      <w:r>
        <w:br/>
      </w:r>
      <w:r>
        <w:rPr>
          <w:rFonts w:ascii="Times New Roman"/>
          <w:b w:val="false"/>
          <w:i w:val="false"/>
          <w:color w:val="000000"/>
          <w:sz w:val="28"/>
        </w:rPr>
        <w:t>
                 </w:t>
      </w:r>
      <w:r>
        <w:rPr>
          <w:rFonts w:ascii="Times New Roman"/>
          <w:b/>
          <w:i w:val="false"/>
          <w:color w:val="000000"/>
          <w:sz w:val="28"/>
        </w:rPr>
        <w:t>производства и оборота драгоценных металлов и</w:t>
      </w:r>
      <w:r>
        <w:br/>
      </w:r>
      <w:r>
        <w:rPr>
          <w:rFonts w:ascii="Times New Roman"/>
          <w:b w:val="false"/>
          <w:i w:val="false"/>
          <w:color w:val="000000"/>
          <w:sz w:val="28"/>
        </w:rPr>
        <w:t>
                 </w:t>
      </w:r>
      <w:r>
        <w:rPr>
          <w:rFonts w:ascii="Times New Roman"/>
          <w:b/>
          <w:i w:val="false"/>
          <w:color w:val="000000"/>
          <w:sz w:val="28"/>
        </w:rPr>
        <w:t>драгоценных камней, ювелирных изделий из</w:t>
      </w:r>
      <w:r>
        <w:br/>
      </w:r>
      <w:r>
        <w:rPr>
          <w:rFonts w:ascii="Times New Roman"/>
          <w:b w:val="false"/>
          <w:i w:val="false"/>
          <w:color w:val="000000"/>
          <w:sz w:val="28"/>
        </w:rPr>
        <w:t>
                 </w:t>
      </w:r>
      <w:r>
        <w:rPr>
          <w:rFonts w:ascii="Times New Roman"/>
          <w:b/>
          <w:i w:val="false"/>
          <w:color w:val="000000"/>
          <w:sz w:val="28"/>
        </w:rPr>
        <w:t>драгоценных металлов и драгоценных камней, ввоза</w:t>
      </w:r>
      <w:r>
        <w:br/>
      </w:r>
      <w:r>
        <w:rPr>
          <w:rFonts w:ascii="Times New Roman"/>
          <w:b w:val="false"/>
          <w:i w:val="false"/>
          <w:color w:val="000000"/>
          <w:sz w:val="28"/>
        </w:rPr>
        <w:t>
                 </w:t>
      </w:r>
      <w:r>
        <w:rPr>
          <w:rFonts w:ascii="Times New Roman"/>
          <w:b/>
          <w:i w:val="false"/>
          <w:color w:val="000000"/>
          <w:sz w:val="28"/>
        </w:rPr>
        <w:t>и вывоза сырьевых товаров, содержащих</w:t>
      </w:r>
      <w:r>
        <w:br/>
      </w:r>
      <w:r>
        <w:rPr>
          <w:rFonts w:ascii="Times New Roman"/>
          <w:b w:val="false"/>
          <w:i w:val="false"/>
          <w:color w:val="000000"/>
          <w:sz w:val="28"/>
        </w:rPr>
        <w:t>
                 </w:t>
      </w:r>
      <w:r>
        <w:rPr>
          <w:rFonts w:ascii="Times New Roman"/>
          <w:b/>
          <w:i w:val="false"/>
          <w:color w:val="000000"/>
          <w:sz w:val="28"/>
        </w:rPr>
        <w:t>драгоценные металлы</w:t>
      </w:r>
    </w:p>
    <w:p>
      <w:pPr>
        <w:spacing w:after="0"/>
        <w:ind w:left="0"/>
        <w:jc w:val="both"/>
      </w:pPr>
      <w:r>
        <w:rPr>
          <w:rFonts w:ascii="Times New Roman"/>
          <w:b w:val="false"/>
          <w:i w:val="false"/>
          <w:color w:val="000000"/>
          <w:sz w:val="28"/>
        </w:rPr>
        <w:t>      Уполномоченный орган в области производства и оборота драгоценных металлов и драгоценных камней, ювелирных изделий из драгоценных металлов и драгоценных камней, ввоза и вывоза сырьевых товаров, содержащих драгоценные металлы:</w:t>
      </w:r>
      <w:r>
        <w:br/>
      </w:r>
      <w:r>
        <w:rPr>
          <w:rFonts w:ascii="Times New Roman"/>
          <w:b w:val="false"/>
          <w:i w:val="false"/>
          <w:color w:val="000000"/>
          <w:sz w:val="28"/>
        </w:rPr>
        <w:t>
      1) реализует государственную политику в области производства и оборота драгоценных металлов и драгоценных камней, ювелирных изделий из драгоценных металлов и драгоценных камней;</w:t>
      </w:r>
      <w:r>
        <w:br/>
      </w:r>
      <w:r>
        <w:rPr>
          <w:rFonts w:ascii="Times New Roman"/>
          <w:b w:val="false"/>
          <w:i w:val="false"/>
          <w:color w:val="000000"/>
          <w:sz w:val="28"/>
        </w:rPr>
        <w:t>
      2) разрабатывает правила ввоза на территорию Республики Казахстан m стран, не входящих в Евразийский экономический союз, и вывоза с территории Республики Казахстан в эти страны драгоценных металлов и сырьевых товаров, содержащих драгоценные металлы, лома и отходов, содержащих драгоценные металлы;</w:t>
      </w:r>
      <w:r>
        <w:br/>
      </w:r>
      <w:r>
        <w:rPr>
          <w:rFonts w:ascii="Times New Roman"/>
          <w:b w:val="false"/>
          <w:i w:val="false"/>
          <w:color w:val="000000"/>
          <w:sz w:val="28"/>
        </w:rPr>
        <w:t>
      3) разрабатывает правила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драгоценных камней, ювелирных изделий из драгоценных металлов и драгоценных камней;</w:t>
      </w:r>
      <w:r>
        <w:br/>
      </w:r>
      <w:r>
        <w:rPr>
          <w:rFonts w:ascii="Times New Roman"/>
          <w:b w:val="false"/>
          <w:i w:val="false"/>
          <w:color w:val="000000"/>
          <w:sz w:val="28"/>
        </w:rPr>
        <w:t>
      4) разрабатывает правила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w:t>
      </w:r>
      <w:r>
        <w:br/>
      </w:r>
      <w:r>
        <w:rPr>
          <w:rFonts w:ascii="Times New Roman"/>
          <w:b w:val="false"/>
          <w:i w:val="false"/>
          <w:color w:val="000000"/>
          <w:sz w:val="28"/>
        </w:rPr>
        <w:t>
      5) разрабатывает и утверждает правила аккредитации уполномоченных организаций на проведение экспертизы (идентификации) драгоценных камней, в том числе необработанных природных алмазов, ювелирных изделий из драгоценных металлов и драгоценных камней, опробования и клеймения ювелирных изделий из драгоценных металлов и драгоценных камней;</w:t>
      </w:r>
      <w:r>
        <w:br/>
      </w:r>
      <w:r>
        <w:rPr>
          <w:rFonts w:ascii="Times New Roman"/>
          <w:b w:val="false"/>
          <w:i w:val="false"/>
          <w:color w:val="000000"/>
          <w:sz w:val="28"/>
        </w:rPr>
        <w:t>
      6) разрабатывает и утверждает правила проведения экспертизы (идентификации) драгоценных камней, в том числе необработанных природных алмазов, ювелирных изделий из драгоценных металлов и драгоценных камней, опробования и клеймения ювелирных изделий из драгоценных металлов и драгоценных камней;</w:t>
      </w:r>
      <w:r>
        <w:br/>
      </w:r>
      <w:r>
        <w:rPr>
          <w:rFonts w:ascii="Times New Roman"/>
          <w:b w:val="false"/>
          <w:i w:val="false"/>
          <w:color w:val="000000"/>
          <w:sz w:val="28"/>
        </w:rPr>
        <w:t>
      7) утверждает нормативные документы на сырьевые товары, содержащие драгоценные металлы, регламентирующие предельно допустимое содержание вредных примесей и минимальное содержание драгоценного металла, определяющие возможность их переработки, промышленного извлечения драгоценных металлов и аффинажа в Республике Казахстан;</w:t>
      </w:r>
      <w:r>
        <w:br/>
      </w:r>
      <w:r>
        <w:rPr>
          <w:rFonts w:ascii="Times New Roman"/>
          <w:b w:val="false"/>
          <w:i w:val="false"/>
          <w:color w:val="000000"/>
          <w:sz w:val="28"/>
        </w:rPr>
        <w:t>
      8) подтверждает нормы выхода продуктов переработки из драгоценных металлов и сырьевых товаров, содержащих драгоценные металлы, отраженных в представленных документах при их ввозе на территорию Республики Казахстан и вывозе с территории Республики Казахстан для переработки;</w:t>
      </w:r>
      <w:r>
        <w:br/>
      </w:r>
      <w:r>
        <w:rPr>
          <w:rFonts w:ascii="Times New Roman"/>
          <w:b w:val="false"/>
          <w:i w:val="false"/>
          <w:color w:val="000000"/>
          <w:sz w:val="28"/>
        </w:rPr>
        <w:t>
      9) разрабатывает и утверждает порядок определения пороговых значений содержания вредных примесей и драгоценных металлов в сырьевых товарах, содержащих драгоценные металлы;</w:t>
      </w:r>
      <w:r>
        <w:br/>
      </w:r>
      <w:r>
        <w:rPr>
          <w:rFonts w:ascii="Times New Roman"/>
          <w:b w:val="false"/>
          <w:i w:val="false"/>
          <w:color w:val="000000"/>
          <w:sz w:val="28"/>
        </w:rPr>
        <w:t>
      10) устанавливает пороговые значения содержания вредных примесей и драгоценных металлов в сырьевых товарах, содержащих драгоценные металлы;</w:t>
      </w:r>
      <w:r>
        <w:br/>
      </w:r>
      <w:r>
        <w:rPr>
          <w:rFonts w:ascii="Times New Roman"/>
          <w:b w:val="false"/>
          <w:i w:val="false"/>
          <w:color w:val="000000"/>
          <w:sz w:val="28"/>
        </w:rPr>
        <w:t>
      11) разрабатывает и утверждает порядок получения отказа от субъектов производства драгоценных металлов или подтверждения уполномоченного органа о наличии такого отказа лицами, имеющими намерение произвести вывоз с территории Республики Казахстан сырьевых товаров, содержащих драгоценные металлы;</w:t>
      </w:r>
      <w:r>
        <w:br/>
      </w:r>
      <w:r>
        <w:rPr>
          <w:rFonts w:ascii="Times New Roman"/>
          <w:b w:val="false"/>
          <w:i w:val="false"/>
          <w:color w:val="000000"/>
          <w:sz w:val="28"/>
        </w:rPr>
        <w:t>
      12) утверждает перечень субъектов производства драгоценных металлов, а также порядок его формирования;</w:t>
      </w:r>
      <w:r>
        <w:br/>
      </w:r>
      <w:r>
        <w:rPr>
          <w:rFonts w:ascii="Times New Roman"/>
          <w:b w:val="false"/>
          <w:i w:val="false"/>
          <w:color w:val="000000"/>
          <w:sz w:val="28"/>
        </w:rPr>
        <w:t>
      13) выдает акт государственного контроля при ввозе на территорию Республики Казахстан из стран, не входящих в Евразийский экономический союз, драгоценных металлов, драгоценных камней, лома и отходов, содержащих драгоценные металлы, ювелирных изделий из драгоценных металлов и драгоценных камней;</w:t>
      </w:r>
      <w:r>
        <w:br/>
      </w:r>
      <w:r>
        <w:rPr>
          <w:rFonts w:ascii="Times New Roman"/>
          <w:b w:val="false"/>
          <w:i w:val="false"/>
          <w:color w:val="000000"/>
          <w:sz w:val="28"/>
        </w:rPr>
        <w:t>
      14) выдает акт государственного контроля при вывозе с территории Республики Казахстан в страны, не входящие в Евразийский экономический союз, драгоценных металлов, драгоценных камней, лома и отходов, содержащих драгоценные металлы, сырьевых товаров, содержащих драгоценные металлы, ювелирных изделий из драгоценных металлов и драгоценных камней;</w:t>
      </w:r>
      <w:r>
        <w:br/>
      </w:r>
      <w:r>
        <w:rPr>
          <w:rFonts w:ascii="Times New Roman"/>
          <w:b w:val="false"/>
          <w:i w:val="false"/>
          <w:color w:val="000000"/>
          <w:sz w:val="28"/>
        </w:rPr>
        <w:t>
      15) выдает акт государственного контроля при вывозе с территории Республики Казахстан в страны, не входящие в Евразийский экономический союз, драгоценных металлов, драгоценных камней, сырьевых товаров, лома и отходов, содержащих драгоценные металлы, ювелирных изделий из драгоценных металлов и драгоценных камней;</w:t>
      </w:r>
      <w:r>
        <w:br/>
      </w:r>
      <w:r>
        <w:rPr>
          <w:rFonts w:ascii="Times New Roman"/>
          <w:b w:val="false"/>
          <w:i w:val="false"/>
          <w:color w:val="000000"/>
          <w:sz w:val="28"/>
        </w:rPr>
        <w:t>
      16) выдает заключение о возможности (невозможности) промышленного извлечения драгоценных металлов из сырьевых товаров в Республике Казахстан;</w:t>
      </w:r>
      <w:r>
        <w:br/>
      </w:r>
      <w:r>
        <w:rPr>
          <w:rFonts w:ascii="Times New Roman"/>
          <w:b w:val="false"/>
          <w:i w:val="false"/>
          <w:color w:val="000000"/>
          <w:sz w:val="28"/>
        </w:rPr>
        <w:t>
      17) осуществляет государственный контроль при ввозе и вывозе драгоценных металлов и драгоценных камней, сырьевых товаров, содержащих драгоценные металлы, ювелирных изделий из драгоценных металлов и драгоценных камней;</w:t>
      </w:r>
      <w:r>
        <w:br/>
      </w:r>
      <w:r>
        <w:rPr>
          <w:rFonts w:ascii="Times New Roman"/>
          <w:b w:val="false"/>
          <w:i w:val="false"/>
          <w:color w:val="000000"/>
          <w:sz w:val="28"/>
        </w:rPr>
        <w:t>
      18)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6. Компетенция Национального Банка Республики</w:t>
      </w:r>
      <w:r>
        <w:br/>
      </w:r>
      <w:r>
        <w:rPr>
          <w:rFonts w:ascii="Times New Roman"/>
          <w:b w:val="false"/>
          <w:i w:val="false"/>
          <w:color w:val="000000"/>
          <w:sz w:val="28"/>
        </w:rPr>
        <w:t>
                 </w:t>
      </w:r>
      <w:r>
        <w:rPr>
          <w:rFonts w:ascii="Times New Roman"/>
          <w:b/>
          <w:i w:val="false"/>
          <w:color w:val="000000"/>
          <w:sz w:val="28"/>
        </w:rPr>
        <w:t>Казахстан в области драгоценных металлов и</w:t>
      </w:r>
      <w:r>
        <w:br/>
      </w:r>
      <w:r>
        <w:rPr>
          <w:rFonts w:ascii="Times New Roman"/>
          <w:b w:val="false"/>
          <w:i w:val="false"/>
          <w:color w:val="000000"/>
          <w:sz w:val="28"/>
        </w:rPr>
        <w:t>
                 </w:t>
      </w:r>
      <w:r>
        <w:rPr>
          <w:rFonts w:ascii="Times New Roman"/>
          <w:b/>
          <w:i w:val="false"/>
          <w:color w:val="000000"/>
          <w:sz w:val="28"/>
        </w:rPr>
        <w:t>сырьевых товаров, содержащих драгоценные металлы</w:t>
      </w:r>
    </w:p>
    <w:p>
      <w:pPr>
        <w:spacing w:after="0"/>
        <w:ind w:left="0"/>
        <w:jc w:val="both"/>
      </w:pPr>
      <w:r>
        <w:rPr>
          <w:rFonts w:ascii="Times New Roman"/>
          <w:b w:val="false"/>
          <w:i w:val="false"/>
          <w:color w:val="000000"/>
          <w:sz w:val="28"/>
        </w:rPr>
        <w:t>      Национальный Банк Республики Казахстан:</w:t>
      </w:r>
      <w:r>
        <w:br/>
      </w:r>
      <w:r>
        <w:rPr>
          <w:rFonts w:ascii="Times New Roman"/>
          <w:b w:val="false"/>
          <w:i w:val="false"/>
          <w:color w:val="000000"/>
          <w:sz w:val="28"/>
        </w:rPr>
        <w:t>
      1) реализует приоритетное право государства на приобретение</w:t>
      </w:r>
      <w:r>
        <w:br/>
      </w:r>
      <w:r>
        <w:rPr>
          <w:rFonts w:ascii="Times New Roman"/>
          <w:b w:val="false"/>
          <w:i w:val="false"/>
          <w:color w:val="000000"/>
          <w:sz w:val="28"/>
        </w:rPr>
        <w:t>
аффинированного золота для пополнения активов в драгоценных металлах;</w:t>
      </w:r>
      <w:r>
        <w:br/>
      </w:r>
      <w:r>
        <w:rPr>
          <w:rFonts w:ascii="Times New Roman"/>
          <w:b w:val="false"/>
          <w:i w:val="false"/>
          <w:color w:val="000000"/>
          <w:sz w:val="28"/>
        </w:rPr>
        <w:t>
      2) определяет порядок реализации приоритетного права государства на приобретение аффинированного золота для пополнения активов в драгоценных металлах;</w:t>
      </w:r>
      <w:r>
        <w:br/>
      </w:r>
      <w:r>
        <w:rPr>
          <w:rFonts w:ascii="Times New Roman"/>
          <w:b w:val="false"/>
          <w:i w:val="false"/>
          <w:color w:val="000000"/>
          <w:sz w:val="28"/>
        </w:rPr>
        <w:t>
      3) осуществляет контрольные испытания проб (образцов) драгоценных металлов и сырьевых товаров, содержащих драгоценные металлы, при их им позе или ввозе в Республику Казахстан в случаях, предусмотренных законодательством Республики Казахстан;</w:t>
      </w:r>
      <w:r>
        <w:br/>
      </w:r>
      <w:r>
        <w:rPr>
          <w:rFonts w:ascii="Times New Roman"/>
          <w:b w:val="false"/>
          <w:i w:val="false"/>
          <w:color w:val="000000"/>
          <w:sz w:val="28"/>
        </w:rPr>
        <w:t>
      4) осуществляет контроль за экспортными операциями банков второго уровня с аффинированными золотом и серебром в виде слитков;</w:t>
      </w:r>
      <w:r>
        <w:br/>
      </w: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7. Государственный контроль при ввозе и вывозе</w:t>
      </w:r>
      <w:r>
        <w:br/>
      </w:r>
      <w:r>
        <w:rPr>
          <w:rFonts w:ascii="Times New Roman"/>
          <w:b w:val="false"/>
          <w:i w:val="false"/>
          <w:color w:val="000000"/>
          <w:sz w:val="28"/>
        </w:rPr>
        <w:t>
                 </w:t>
      </w:r>
      <w:r>
        <w:rPr>
          <w:rFonts w:ascii="Times New Roman"/>
          <w:b/>
          <w:i w:val="false"/>
          <w:color w:val="000000"/>
          <w:sz w:val="28"/>
        </w:rPr>
        <w:t>драгоценных металлов и драгоценных камней,</w:t>
      </w:r>
      <w:r>
        <w:br/>
      </w:r>
      <w:r>
        <w:rPr>
          <w:rFonts w:ascii="Times New Roman"/>
          <w:b w:val="false"/>
          <w:i w:val="false"/>
          <w:color w:val="000000"/>
          <w:sz w:val="28"/>
        </w:rPr>
        <w:t>
                 </w:t>
      </w:r>
      <w:r>
        <w:rPr>
          <w:rFonts w:ascii="Times New Roman"/>
          <w:b/>
          <w:i w:val="false"/>
          <w:color w:val="000000"/>
          <w:sz w:val="28"/>
        </w:rPr>
        <w:t>сырьевых товаров, содержащих драгоценные</w:t>
      </w:r>
      <w:r>
        <w:br/>
      </w:r>
      <w:r>
        <w:rPr>
          <w:rFonts w:ascii="Times New Roman"/>
          <w:b w:val="false"/>
          <w:i w:val="false"/>
          <w:color w:val="000000"/>
          <w:sz w:val="28"/>
        </w:rPr>
        <w:t>
                 </w:t>
      </w:r>
      <w:r>
        <w:rPr>
          <w:rFonts w:ascii="Times New Roman"/>
          <w:b/>
          <w:i w:val="false"/>
          <w:color w:val="000000"/>
          <w:sz w:val="28"/>
        </w:rPr>
        <w:t>металлы, ювелирных изделий из драгоценных</w:t>
      </w:r>
      <w:r>
        <w:br/>
      </w:r>
      <w:r>
        <w:rPr>
          <w:rFonts w:ascii="Times New Roman"/>
          <w:b w:val="false"/>
          <w:i w:val="false"/>
          <w:color w:val="000000"/>
          <w:sz w:val="28"/>
        </w:rPr>
        <w:t>
                 </w:t>
      </w:r>
      <w:r>
        <w:rPr>
          <w:rFonts w:ascii="Times New Roman"/>
          <w:b/>
          <w:i w:val="false"/>
          <w:color w:val="000000"/>
          <w:sz w:val="28"/>
        </w:rPr>
        <w:t>металлов и драгоценных камней</w:t>
      </w:r>
    </w:p>
    <w:p>
      <w:pPr>
        <w:spacing w:after="0"/>
        <w:ind w:left="0"/>
        <w:jc w:val="both"/>
      </w:pPr>
      <w:r>
        <w:rPr>
          <w:rFonts w:ascii="Times New Roman"/>
          <w:b w:val="false"/>
          <w:i w:val="false"/>
          <w:color w:val="000000"/>
          <w:sz w:val="28"/>
        </w:rPr>
        <w:t>      1. Государственный контроль при ввозе и вывозе драгоценных металлов и драгоценных камней, сырьевых товаров, содержащих драгоценные металлы, ювелирных изделий из драгоценных металлов и драгоценных камней осуществляется уполномоченным органом в иных формах.</w:t>
      </w:r>
      <w:r>
        <w:br/>
      </w:r>
      <w:r>
        <w:rPr>
          <w:rFonts w:ascii="Times New Roman"/>
          <w:b w:val="false"/>
          <w:i w:val="false"/>
          <w:color w:val="000000"/>
          <w:sz w:val="28"/>
        </w:rPr>
        <w:t>
      Государственный контроль при ввозе и вывозе драгоценных металлов не применяется в отношении Национального Банка Республики Казахстан.</w:t>
      </w:r>
      <w:r>
        <w:br/>
      </w:r>
      <w:r>
        <w:rPr>
          <w:rFonts w:ascii="Times New Roman"/>
          <w:b w:val="false"/>
          <w:i w:val="false"/>
          <w:color w:val="000000"/>
          <w:sz w:val="28"/>
        </w:rPr>
        <w:t>
      2. К иным формам государственного контроля относятся:</w:t>
      </w:r>
      <w:r>
        <w:br/>
      </w:r>
      <w:r>
        <w:rPr>
          <w:rFonts w:ascii="Times New Roman"/>
          <w:b w:val="false"/>
          <w:i w:val="false"/>
          <w:color w:val="000000"/>
          <w:sz w:val="28"/>
        </w:rPr>
        <w:t>
      1) государственный контроль при вывозе с территории Республики Казахстан в страны, не входящие в Евразийский экономический союз, и шиле на территорию Республики Казахстан из этих стран драгоценных металлов, лома и отходов, содержащих драгоценные металлы;</w:t>
      </w:r>
      <w:r>
        <w:br/>
      </w:r>
      <w:r>
        <w:rPr>
          <w:rFonts w:ascii="Times New Roman"/>
          <w:b w:val="false"/>
          <w:i w:val="false"/>
          <w:color w:val="000000"/>
          <w:sz w:val="28"/>
        </w:rPr>
        <w:t>
      2) государственный контроль при вывозе с территории Республики Казахстан в страны, не входящие в Евразийский экономический союз, и иною на территорию Республики Казахстан из этих стран драгоценных камней, ювелирных изделий из драгоценных металлов и драгоценных камней.</w:t>
      </w:r>
      <w:r>
        <w:br/>
      </w:r>
      <w:r>
        <w:rPr>
          <w:rFonts w:ascii="Times New Roman"/>
          <w:b w:val="false"/>
          <w:i w:val="false"/>
          <w:color w:val="000000"/>
          <w:sz w:val="28"/>
        </w:rPr>
        <w:t>
      3) государственный контроль при вывозе с территории Республики Казахстан в страны, не входящие в Евразийский экономический союз, и ввозе на территорию Республики Казахстан из этих стран сырьевых товаров, содержащих драгоценные металлы.</w:t>
      </w:r>
      <w:r>
        <w:br/>
      </w:r>
      <w:r>
        <w:rPr>
          <w:rFonts w:ascii="Times New Roman"/>
          <w:b w:val="false"/>
          <w:i w:val="false"/>
          <w:color w:val="000000"/>
          <w:sz w:val="28"/>
        </w:rPr>
        <w:t>
      3. Государственный контроль при вывозе с территории Республики Казахстан в страны, не входящие в Евразийский экономический союз, и ввозе на территорию Республики Казахстан из этих стран драгоценных металлов, лома и отходов, содержащих драгоценные металлы, включает в себя:</w:t>
      </w:r>
      <w:r>
        <w:br/>
      </w:r>
      <w:r>
        <w:rPr>
          <w:rFonts w:ascii="Times New Roman"/>
          <w:b w:val="false"/>
          <w:i w:val="false"/>
          <w:color w:val="000000"/>
          <w:sz w:val="28"/>
        </w:rPr>
        <w:t>
      1) определение источника происхождения драгоценных металлов, лома и отходов, содержащих драгоценные металлы;</w:t>
      </w:r>
      <w:r>
        <w:br/>
      </w:r>
      <w:r>
        <w:rPr>
          <w:rFonts w:ascii="Times New Roman"/>
          <w:b w:val="false"/>
          <w:i w:val="false"/>
          <w:color w:val="000000"/>
          <w:sz w:val="28"/>
        </w:rPr>
        <w:t>
      2) установление законности сделок с драгоценными металлами, ломом и отходами, содержащими драгоценные металлы.</w:t>
      </w:r>
      <w:r>
        <w:br/>
      </w:r>
      <w:r>
        <w:rPr>
          <w:rFonts w:ascii="Times New Roman"/>
          <w:b w:val="false"/>
          <w:i w:val="false"/>
          <w:color w:val="000000"/>
          <w:sz w:val="28"/>
        </w:rPr>
        <w:t>
      4. Результаты государственного контроля уполномоченного органа за порядком вывоза с территории Республики Казахстан в страны, не входящие в Евразийский экономический союз, и ввоза на территорию Республики Казахстан из стран, не входящих в Евразийский экономический союз, драгоценных металлов, лома и отходов, содержащих драгоценные металлы, оформляются актом государственного контроля.</w:t>
      </w:r>
      <w:r>
        <w:br/>
      </w:r>
      <w:r>
        <w:rPr>
          <w:rFonts w:ascii="Times New Roman"/>
          <w:b w:val="false"/>
          <w:i w:val="false"/>
          <w:color w:val="000000"/>
          <w:sz w:val="28"/>
        </w:rPr>
        <w:t>
      5. Государственный контроль при вывозе с территории Республики Казахстан в страны, не входящие в Евразийский экономический союз, и ввозе на территорию Республики Казахстан из этих стран драгоценных металлов, лома и отходов, содержащих драгоценные металлы, осуществляется в соответствии с правилами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драгоценных металлов и сырьевых товаров, содержащих драгоценные металлы, лома и отходов, содержащих драгоценные металлы, утверждаемыми Правительством Республики Казахстан.</w:t>
      </w:r>
      <w:r>
        <w:br/>
      </w:r>
      <w:r>
        <w:rPr>
          <w:rFonts w:ascii="Times New Roman"/>
          <w:b w:val="false"/>
          <w:i w:val="false"/>
          <w:color w:val="000000"/>
          <w:sz w:val="28"/>
        </w:rPr>
        <w:t>
      6. Государственный контроль при вывозе с территории Республики Казахстан в страны, не входящие в Евразийский экономический союз, и ввозе на территорию Республики Казахстан из этих стран драгоценных камней, ювелирных изделий из драгоценных металлов и драгоценных камней включает в себя:</w:t>
      </w:r>
      <w:r>
        <w:br/>
      </w:r>
      <w:r>
        <w:rPr>
          <w:rFonts w:ascii="Times New Roman"/>
          <w:b w:val="false"/>
          <w:i w:val="false"/>
          <w:color w:val="000000"/>
          <w:sz w:val="28"/>
        </w:rPr>
        <w:t>
      1) контроль за качеством сортировки драгоценных камней при их добыче;</w:t>
      </w:r>
      <w:r>
        <w:br/>
      </w:r>
      <w:r>
        <w:rPr>
          <w:rFonts w:ascii="Times New Roman"/>
          <w:b w:val="false"/>
          <w:i w:val="false"/>
          <w:color w:val="000000"/>
          <w:sz w:val="28"/>
        </w:rPr>
        <w:t>
      2) учет сделок с необработанными драгоценными камнями на внутреннем рынке;</w:t>
      </w:r>
      <w:r>
        <w:br/>
      </w:r>
      <w:r>
        <w:rPr>
          <w:rFonts w:ascii="Times New Roman"/>
          <w:b w:val="false"/>
          <w:i w:val="false"/>
          <w:color w:val="000000"/>
          <w:sz w:val="28"/>
        </w:rPr>
        <w:t>
      3) проверку происхождения драгоценных камней и законности владения ими;</w:t>
      </w:r>
      <w:r>
        <w:br/>
      </w:r>
      <w:r>
        <w:rPr>
          <w:rFonts w:ascii="Times New Roman"/>
          <w:b w:val="false"/>
          <w:i w:val="false"/>
          <w:color w:val="000000"/>
          <w:sz w:val="28"/>
        </w:rPr>
        <w:t>
      4) контроль за соблюдением международной схемы сертификации необработанных природных алмазов Кимберлийского процесса;</w:t>
      </w:r>
      <w:r>
        <w:br/>
      </w:r>
      <w:r>
        <w:rPr>
          <w:rFonts w:ascii="Times New Roman"/>
          <w:b w:val="false"/>
          <w:i w:val="false"/>
          <w:color w:val="000000"/>
          <w:sz w:val="28"/>
        </w:rPr>
        <w:t>
      5) установление законности сделок с ювелирными изделиями из драгоценных металлов и драгоценных камней.</w:t>
      </w:r>
      <w:r>
        <w:br/>
      </w:r>
      <w:r>
        <w:rPr>
          <w:rFonts w:ascii="Times New Roman"/>
          <w:b w:val="false"/>
          <w:i w:val="false"/>
          <w:color w:val="000000"/>
          <w:sz w:val="28"/>
        </w:rPr>
        <w:t>
      7. Результаты государственного контроля уполномоченного органа за порядком вывоза с территории Республики Казахстан в страны, не входящие в Евразийский экономический союз, драгоценных камней, ювелирных и изделий из драгоценных металлов и драгоценных камней оформляются актом государственного контроля.</w:t>
      </w:r>
      <w:r>
        <w:br/>
      </w:r>
      <w:r>
        <w:rPr>
          <w:rFonts w:ascii="Times New Roman"/>
          <w:b w:val="false"/>
          <w:i w:val="false"/>
          <w:color w:val="000000"/>
          <w:sz w:val="28"/>
        </w:rPr>
        <w:t>
      8. Государственный контроль при вывозе с территории Республики Казахстан в страны, не входящие в Евразийский экономический союз, и ввозе на территорию Республики Казахстан из этих стран драгоценных камней, ювелирных изделий из драгоценных металлов и драгоценных камней осуществляется в соответствии с правилами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драгоценных камней, ювелирных изделий из драгоценных металлов и драгоценных камней, утверждаемыми Правительством Республики Казахстан.</w:t>
      </w:r>
      <w:r>
        <w:br/>
      </w:r>
      <w:r>
        <w:rPr>
          <w:rFonts w:ascii="Times New Roman"/>
          <w:b w:val="false"/>
          <w:i w:val="false"/>
          <w:color w:val="000000"/>
          <w:sz w:val="28"/>
        </w:rPr>
        <w:t>
      9, Государственный контроль при вывозе с территории Республики Казахстан в страны, не входящие в Евразийский экономический союз, и ввозе на территорию Республики Казахстан из этих стран сырьевых товаров, содержащих драгоценные металлы, включает в себя:</w:t>
      </w:r>
      <w:r>
        <w:br/>
      </w:r>
      <w:r>
        <w:rPr>
          <w:rFonts w:ascii="Times New Roman"/>
          <w:b w:val="false"/>
          <w:i w:val="false"/>
          <w:color w:val="000000"/>
          <w:sz w:val="28"/>
        </w:rPr>
        <w:t>
      1) проверку происхождения сырьевого товара;</w:t>
      </w:r>
      <w:r>
        <w:br/>
      </w:r>
      <w:r>
        <w:rPr>
          <w:rFonts w:ascii="Times New Roman"/>
          <w:b w:val="false"/>
          <w:i w:val="false"/>
          <w:color w:val="000000"/>
          <w:sz w:val="28"/>
        </w:rPr>
        <w:t>
      2) проверку возможности (невозможности) промышленного извлечения драгоценных металлов из сырьевых товаров в Республике Казахстан;</w:t>
      </w:r>
      <w:r>
        <w:br/>
      </w:r>
      <w:r>
        <w:rPr>
          <w:rFonts w:ascii="Times New Roman"/>
          <w:b w:val="false"/>
          <w:i w:val="false"/>
          <w:color w:val="000000"/>
          <w:sz w:val="28"/>
        </w:rPr>
        <w:t>
      3) проверку содержания вывозимых драгоценных металлов с учетом всех сопутствующих драгоценных металлов, содержащихся в сырьевых  товарах, и пороговых значений содержания вредных примесей и драгоценных металлов в сырьевых товарах, содержащих драгоценные металлы.</w:t>
      </w:r>
      <w:r>
        <w:br/>
      </w:r>
      <w:r>
        <w:rPr>
          <w:rFonts w:ascii="Times New Roman"/>
          <w:b w:val="false"/>
          <w:i w:val="false"/>
          <w:color w:val="000000"/>
          <w:sz w:val="28"/>
        </w:rPr>
        <w:t>
      При вывозе с территории Республики Казахстан сырьевых товаров, содержащих драгоценные металлы, государственный контроль содержания драгоценных металлов в сырьевых товарах, содержащих драгоценные металлы, осуществляется посредством отбора проб и сверки результатов последующих испытаний с содержанием драгоценных металлов, указанным в  документах, представленных при вывозе.</w:t>
      </w:r>
      <w:r>
        <w:br/>
      </w:r>
      <w:r>
        <w:rPr>
          <w:rFonts w:ascii="Times New Roman"/>
          <w:b w:val="false"/>
          <w:i w:val="false"/>
          <w:color w:val="000000"/>
          <w:sz w:val="28"/>
        </w:rPr>
        <w:t>
      Отбор проб с каждой партии вывозимых сырьевых товаров, содержащих драгоценные металлы, в целях государственного контроля содержания в них основных и сопутствующих драгоценных металлов производится до таможенного декларирования в порядке, установленном уполномоченным органом.</w:t>
      </w:r>
      <w:r>
        <w:br/>
      </w:r>
      <w:r>
        <w:rPr>
          <w:rFonts w:ascii="Times New Roman"/>
          <w:b w:val="false"/>
          <w:i w:val="false"/>
          <w:color w:val="000000"/>
          <w:sz w:val="28"/>
        </w:rPr>
        <w:t>
      10. Результаты государственного контроля уполномоченного органа за порядком вывоза с территории Республики Казахстан в страны, не входящие Евразийский экономический союз, сырьевых товаров, содержащих драгоценные металлы, оформляются актом государственного контроля, выданным на каждую партию вывозимого сырьевого товара, содержащего драгоценные металлы.</w:t>
      </w:r>
      <w:r>
        <w:br/>
      </w:r>
      <w:r>
        <w:rPr>
          <w:rFonts w:ascii="Times New Roman"/>
          <w:b w:val="false"/>
          <w:i w:val="false"/>
          <w:color w:val="000000"/>
          <w:sz w:val="28"/>
        </w:rPr>
        <w:t>
      11. Государственный контроль при вывозе с территории Республики Казахстан в страны, не входящие в Евразийский экономический союз, и ввозе на территорию Республики Казахстан из этих стран сырьевых товаров, содержащих драгоценные металлы, осуществляется в соответствии с правилами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драгоценных металлов и сырьевых товаров, содержащих драгоценные металлы, лома и отходов, содержащих драгоценные металлы, утверждаемыми Правительством Республики Казахстан.</w:t>
      </w:r>
      <w:r>
        <w:br/>
      </w:r>
      <w:r>
        <w:rPr>
          <w:rFonts w:ascii="Times New Roman"/>
          <w:b w:val="false"/>
          <w:i w:val="false"/>
          <w:color w:val="000000"/>
          <w:sz w:val="28"/>
        </w:rPr>
        <w:t>
      12. Государственный контроль при ввозе и вывозе драгоценных металлов, сырьевых товаров, содержащих драгоценные металлы, драгоценных камней, ювелирных изделий из драгоценных металлов и драгоценных камней осуществляется через таможенные посты, определяемые уполномоченным органом в сфере таможенного дела.</w:t>
      </w:r>
    </w:p>
    <w:p>
      <w:pPr>
        <w:spacing w:after="0"/>
        <w:ind w:left="0"/>
        <w:jc w:val="left"/>
      </w:pPr>
      <w:r>
        <w:rPr>
          <w:rFonts w:ascii="Times New Roman"/>
          <w:b/>
          <w:i w:val="false"/>
          <w:color w:val="000000"/>
        </w:rPr>
        <w:t xml:space="preserve"> Глава 3. Производство и оборот драгоценных металлов и</w:t>
      </w:r>
      <w:r>
        <w:br/>
      </w:r>
      <w:r>
        <w:rPr>
          <w:rFonts w:ascii="Times New Roman"/>
          <w:b/>
          <w:i w:val="false"/>
          <w:color w:val="000000"/>
        </w:rPr>
        <w:t>
драгоценных камней, ювелирных изделий из драгоценных металлов и</w:t>
      </w:r>
      <w:r>
        <w:br/>
      </w:r>
      <w:r>
        <w:rPr>
          <w:rFonts w:ascii="Times New Roman"/>
          <w:b/>
          <w:i w:val="false"/>
          <w:color w:val="000000"/>
        </w:rPr>
        <w:t>
драгоценных камней, ввоза и вывоза сырьевых товаров, содержащих</w:t>
      </w:r>
      <w:r>
        <w:br/>
      </w:r>
      <w:r>
        <w:rPr>
          <w:rFonts w:ascii="Times New Roman"/>
          <w:b/>
          <w:i w:val="false"/>
          <w:color w:val="000000"/>
        </w:rPr>
        <w:t>
драгоценные металлы</w:t>
      </w:r>
    </w:p>
    <w:p>
      <w:pPr>
        <w:spacing w:after="0"/>
        <w:ind w:left="0"/>
        <w:jc w:val="both"/>
      </w:pPr>
      <w:r>
        <w:rPr>
          <w:rFonts w:ascii="Times New Roman"/>
          <w:b w:val="false"/>
          <w:i w:val="false"/>
          <w:color w:val="000000"/>
          <w:sz w:val="28"/>
        </w:rPr>
        <w:t>      </w:t>
      </w:r>
      <w:r>
        <w:rPr>
          <w:rFonts w:ascii="Times New Roman"/>
          <w:b/>
          <w:i w:val="false"/>
          <w:color w:val="000000"/>
          <w:sz w:val="28"/>
        </w:rPr>
        <w:t>Статья 8. Особенности ввоза на территорию Республики</w:t>
      </w:r>
      <w:r>
        <w:br/>
      </w:r>
      <w:r>
        <w:rPr>
          <w:rFonts w:ascii="Times New Roman"/>
          <w:b w:val="false"/>
          <w:i w:val="false"/>
          <w:color w:val="000000"/>
          <w:sz w:val="28"/>
        </w:rPr>
        <w:t>
                 </w:t>
      </w:r>
      <w:r>
        <w:rPr>
          <w:rFonts w:ascii="Times New Roman"/>
          <w:b/>
          <w:i w:val="false"/>
          <w:color w:val="000000"/>
          <w:sz w:val="28"/>
        </w:rPr>
        <w:t>Казахстан и вывоза с территории Республики</w:t>
      </w:r>
      <w:r>
        <w:br/>
      </w:r>
      <w:r>
        <w:rPr>
          <w:rFonts w:ascii="Times New Roman"/>
          <w:b w:val="false"/>
          <w:i w:val="false"/>
          <w:color w:val="000000"/>
          <w:sz w:val="28"/>
        </w:rPr>
        <w:t>
                 </w:t>
      </w:r>
      <w:r>
        <w:rPr>
          <w:rFonts w:ascii="Times New Roman"/>
          <w:b/>
          <w:i w:val="false"/>
          <w:color w:val="000000"/>
          <w:sz w:val="28"/>
        </w:rPr>
        <w:t>Казахстан драгоценных металлов, сырьевых</w:t>
      </w:r>
      <w:r>
        <w:br/>
      </w:r>
      <w:r>
        <w:rPr>
          <w:rFonts w:ascii="Times New Roman"/>
          <w:b w:val="false"/>
          <w:i w:val="false"/>
          <w:color w:val="000000"/>
          <w:sz w:val="28"/>
        </w:rPr>
        <w:t>
                 </w:t>
      </w:r>
      <w:r>
        <w:rPr>
          <w:rFonts w:ascii="Times New Roman"/>
          <w:b/>
          <w:i w:val="false"/>
          <w:color w:val="000000"/>
          <w:sz w:val="28"/>
        </w:rPr>
        <w:t>товаров, содержащих драгоценные металлы,</w:t>
      </w:r>
      <w:r>
        <w:br/>
      </w:r>
      <w:r>
        <w:rPr>
          <w:rFonts w:ascii="Times New Roman"/>
          <w:b w:val="false"/>
          <w:i w:val="false"/>
          <w:color w:val="000000"/>
          <w:sz w:val="28"/>
        </w:rPr>
        <w:t>
                 </w:t>
      </w:r>
      <w:r>
        <w:rPr>
          <w:rFonts w:ascii="Times New Roman"/>
          <w:b/>
          <w:i w:val="false"/>
          <w:color w:val="000000"/>
          <w:sz w:val="28"/>
        </w:rPr>
        <w:t>драгоценных камней и ювелирных изделий из</w:t>
      </w:r>
      <w:r>
        <w:br/>
      </w:r>
      <w:r>
        <w:rPr>
          <w:rFonts w:ascii="Times New Roman"/>
          <w:b w:val="false"/>
          <w:i w:val="false"/>
          <w:color w:val="000000"/>
          <w:sz w:val="28"/>
        </w:rPr>
        <w:t>
                 </w:t>
      </w:r>
      <w:r>
        <w:rPr>
          <w:rFonts w:ascii="Times New Roman"/>
          <w:b/>
          <w:i w:val="false"/>
          <w:color w:val="000000"/>
          <w:sz w:val="28"/>
        </w:rPr>
        <w:t>драгоценных металлов и драгоценных камней</w:t>
      </w:r>
    </w:p>
    <w:p>
      <w:pPr>
        <w:spacing w:after="0"/>
        <w:ind w:left="0"/>
        <w:jc w:val="both"/>
      </w:pPr>
      <w:r>
        <w:rPr>
          <w:rFonts w:ascii="Times New Roman"/>
          <w:b w:val="false"/>
          <w:i w:val="false"/>
          <w:color w:val="000000"/>
          <w:sz w:val="28"/>
        </w:rPr>
        <w:t>      1. При вывозе с территории Республики Казахстан в страны, не входящие в Евразийский экономический союз, и ввозе на территорию Республики Казахстан из этих стран драгоценных металлов и сырьевых товаров, содержащих драгоценные металлы, лома и отходов, содержащих драгоценные металлы, уполномоченный орган в случае несоответствия документов о содержании драгоценных металлов условиям контракта и нормативной технической документации направляет заявку в Национальный Банк Республики Казахстан на осуществление контрольных испытаний проб (образцов) драгоценных металлов и сырьевых товаров, содержащих драгоценные металлы.</w:t>
      </w:r>
      <w:r>
        <w:br/>
      </w:r>
      <w:r>
        <w:rPr>
          <w:rFonts w:ascii="Times New Roman"/>
          <w:b w:val="false"/>
          <w:i w:val="false"/>
          <w:color w:val="000000"/>
          <w:sz w:val="28"/>
        </w:rPr>
        <w:t>
      2. При ввозе на территорию Республики Казахстан из стран, не входящих в Евразийский экономический союз, драгоценных камней, ювелирных изделий из драгоценных металлов и драгоценных камней до совершения таможенных операций, связанных с таможенным декларированием и таможенной очисткой, проводится экспертиза (идентификация) в уполномоченных организациях и осуществляется государственный контроль.</w:t>
      </w:r>
      <w:r>
        <w:br/>
      </w:r>
      <w:r>
        <w:rPr>
          <w:rFonts w:ascii="Times New Roman"/>
          <w:b w:val="false"/>
          <w:i w:val="false"/>
          <w:color w:val="000000"/>
          <w:sz w:val="28"/>
        </w:rPr>
        <w:t>
      3. При вывозе с территории Республики Казахстан в страны, не входящие в Евразийский экономический союз, драгоценных камней, ювелирных изделий из драгоценных металлов и драгоценных камней проводится экспертиза (идентификация) в уполномоченных организациях и осуществляется государственный контроль.</w:t>
      </w:r>
    </w:p>
    <w:p>
      <w:pPr>
        <w:spacing w:after="0"/>
        <w:ind w:left="0"/>
        <w:jc w:val="both"/>
      </w:pPr>
      <w:r>
        <w:rPr>
          <w:rFonts w:ascii="Times New Roman"/>
          <w:b w:val="false"/>
          <w:i w:val="false"/>
          <w:color w:val="000000"/>
          <w:sz w:val="28"/>
        </w:rPr>
        <w:t>      </w:t>
      </w:r>
      <w:r>
        <w:rPr>
          <w:rFonts w:ascii="Times New Roman"/>
          <w:b/>
          <w:i w:val="false"/>
          <w:color w:val="000000"/>
          <w:sz w:val="28"/>
        </w:rPr>
        <w:t>Статья 9. Производство драгоценных металлов</w:t>
      </w:r>
    </w:p>
    <w:p>
      <w:pPr>
        <w:spacing w:after="0"/>
        <w:ind w:left="0"/>
        <w:jc w:val="both"/>
      </w:pPr>
      <w:r>
        <w:rPr>
          <w:rFonts w:ascii="Times New Roman"/>
          <w:b w:val="false"/>
          <w:i w:val="false"/>
          <w:color w:val="000000"/>
          <w:sz w:val="28"/>
        </w:rPr>
        <w:t>      1. Драгоценные металлы, за исключением самородков драгоценных металлов, не подлежащих аффинажу, сырьевые товары, содержащие драгоценные металлы, должны поступать для переработки и/или аффинажа субъектам производства драгоценных металлов, за исключением случаев, предусмотренных настоящей статьей.</w:t>
      </w:r>
      <w:r>
        <w:br/>
      </w:r>
      <w:r>
        <w:rPr>
          <w:rFonts w:ascii="Times New Roman"/>
          <w:b w:val="false"/>
          <w:i w:val="false"/>
          <w:color w:val="000000"/>
          <w:sz w:val="28"/>
        </w:rPr>
        <w:t>
      2. Лицо, имеющее намерение произвести вывоз с территории Республики Казахстан сырьевых товаров, содержащих драгоценные металлы, обязано в порядке (далее - порядок), установленном уполномоченным органом, получить соответствующий отказ от всех субъектов производства драгоценных металлов или подтверждение уполномоченного органа о наличии такого отказа.</w:t>
      </w:r>
      <w:r>
        <w:br/>
      </w:r>
      <w:r>
        <w:rPr>
          <w:rFonts w:ascii="Times New Roman"/>
          <w:b w:val="false"/>
          <w:i w:val="false"/>
          <w:color w:val="000000"/>
          <w:sz w:val="28"/>
        </w:rPr>
        <w:t>
      При этом отказом в целях настоящего пункта будет также являться невыполнение субъектами производства драгоценных металлов условий, установленных утверждаемым уполномоченным органом Порядком.</w:t>
      </w:r>
      <w:r>
        <w:br/>
      </w:r>
      <w:r>
        <w:rPr>
          <w:rFonts w:ascii="Times New Roman"/>
          <w:b w:val="false"/>
          <w:i w:val="false"/>
          <w:color w:val="000000"/>
          <w:sz w:val="28"/>
        </w:rPr>
        <w:t>
      3. В случаях, предусмотренных пунктом 2 настоящей статьи, вывоз сырьевых товаров, содержащих драгоценные металлы, с территории Республики Казахстан осуществляется в соответствии с законодательством Республики Казахстан.</w:t>
      </w:r>
      <w:r>
        <w:br/>
      </w:r>
      <w:r>
        <w:rPr>
          <w:rFonts w:ascii="Times New Roman"/>
          <w:b w:val="false"/>
          <w:i w:val="false"/>
          <w:color w:val="000000"/>
          <w:sz w:val="28"/>
        </w:rPr>
        <w:t>
      4. Аффинаж драгоценных металлов, сырьевых товаров, содержащих драгоценные металлы, прошедших необходимую переработку, осуществляемый вне территории Республики Казахстан, не влечет перехода права собственности на драгоценные металлы.</w:t>
      </w:r>
    </w:p>
    <w:p>
      <w:pPr>
        <w:spacing w:after="0"/>
        <w:ind w:left="0"/>
        <w:jc w:val="both"/>
      </w:pPr>
      <w:r>
        <w:rPr>
          <w:rFonts w:ascii="Times New Roman"/>
          <w:b w:val="false"/>
          <w:i w:val="false"/>
          <w:color w:val="000000"/>
          <w:sz w:val="28"/>
        </w:rPr>
        <w:t>      </w:t>
      </w:r>
      <w:r>
        <w:rPr>
          <w:rFonts w:ascii="Times New Roman"/>
          <w:b/>
          <w:i w:val="false"/>
          <w:color w:val="000000"/>
          <w:sz w:val="28"/>
        </w:rPr>
        <w:t>Статья 10. Приоритетное право государства на приобретение</w:t>
      </w:r>
      <w:r>
        <w:br/>
      </w:r>
      <w:r>
        <w:rPr>
          <w:rFonts w:ascii="Times New Roman"/>
          <w:b w:val="false"/>
          <w:i w:val="false"/>
          <w:color w:val="000000"/>
          <w:sz w:val="28"/>
        </w:rPr>
        <w:t>
                  </w:t>
      </w:r>
      <w:r>
        <w:rPr>
          <w:rFonts w:ascii="Times New Roman"/>
          <w:b/>
          <w:i w:val="false"/>
          <w:color w:val="000000"/>
          <w:sz w:val="28"/>
        </w:rPr>
        <w:t>аффинированного золота для пополнения активов в</w:t>
      </w:r>
      <w:r>
        <w:br/>
      </w:r>
      <w:r>
        <w:rPr>
          <w:rFonts w:ascii="Times New Roman"/>
          <w:b w:val="false"/>
          <w:i w:val="false"/>
          <w:color w:val="000000"/>
          <w:sz w:val="28"/>
        </w:rPr>
        <w:t>
                  </w:t>
      </w:r>
      <w:r>
        <w:rPr>
          <w:rFonts w:ascii="Times New Roman"/>
          <w:b/>
          <w:i w:val="false"/>
          <w:color w:val="000000"/>
          <w:sz w:val="28"/>
        </w:rPr>
        <w:t>драгоценных металлах</w:t>
      </w:r>
    </w:p>
    <w:p>
      <w:pPr>
        <w:spacing w:after="0"/>
        <w:ind w:left="0"/>
        <w:jc w:val="both"/>
      </w:pPr>
      <w:r>
        <w:rPr>
          <w:rFonts w:ascii="Times New Roman"/>
          <w:b w:val="false"/>
          <w:i w:val="false"/>
          <w:color w:val="000000"/>
          <w:sz w:val="28"/>
        </w:rPr>
        <w:t>      1. Республика Казахстан имеет приоритетное право на заключение сделок по приобретению аффинированного золота для пополнения активов Национального Банка Республики Казахстан в драгоценных металлах с субъектами производства драгоценных металлов и лицами, ставшими собственниками аффинированного золота в результате переработки.</w:t>
      </w:r>
      <w:r>
        <w:br/>
      </w:r>
      <w:r>
        <w:rPr>
          <w:rFonts w:ascii="Times New Roman"/>
          <w:b w:val="false"/>
          <w:i w:val="false"/>
          <w:color w:val="000000"/>
          <w:sz w:val="28"/>
        </w:rPr>
        <w:t>
      2. Национальный Банк Республики Казахстан является органом, реализующим приоритетное право государства на приобретение аффинированного золота для пополнения активов в драгоценных металлах у субъектов производства драгоценных металлов и лиц, ставших собственниками аффинированного золота в результате переработки.</w:t>
      </w:r>
      <w:r>
        <w:br/>
      </w:r>
      <w:r>
        <w:rPr>
          <w:rFonts w:ascii="Times New Roman"/>
          <w:b w:val="false"/>
          <w:i w:val="false"/>
          <w:color w:val="000000"/>
          <w:sz w:val="28"/>
        </w:rPr>
        <w:t>
      3. Субъекты производства драгоценных металлов и лица, ставшие собственниками аффинированного золота в результате переработки, реализуют аффинированное золото, произведенное на территории Республики Казахстан или за ее пределами, в приоритетном порядке Национальному Банку Республики Казахстан.</w:t>
      </w:r>
      <w:r>
        <w:br/>
      </w:r>
      <w:r>
        <w:rPr>
          <w:rFonts w:ascii="Times New Roman"/>
          <w:b w:val="false"/>
          <w:i w:val="false"/>
          <w:color w:val="000000"/>
          <w:sz w:val="28"/>
        </w:rPr>
        <w:t>
      4. Субъекты производства драгоценных металлов и лица, ставшие собственниками аффинированного золота в результате переработки, представляют в Национальный Банк графики прогноза производства и продажи аффинированного золота на первое полугодие будущего года - до 1 ноября текущего года, на второе полугодие текущего года - до 1 мая текущего года.</w:t>
      </w:r>
      <w:r>
        <w:br/>
      </w:r>
      <w:r>
        <w:rPr>
          <w:rFonts w:ascii="Times New Roman"/>
          <w:b w:val="false"/>
          <w:i w:val="false"/>
          <w:color w:val="000000"/>
          <w:sz w:val="28"/>
        </w:rPr>
        <w:t>
      5. Национальный Банк Республики Казахстан, основываясь на прогнозе производства и продажи аффинированного золота, состоянии денежного рынка, показателях денежно-кредитной политики и конъюнктуры международных финансовых рынков, утверждает лимит приобретения в рамках реализации приоритетного права на предстоящее полугодие либо принимает решение о нереализации приоритетного права в целом на предстоящий период (от месяца до полугодия).</w:t>
      </w:r>
      <w:r>
        <w:br/>
      </w:r>
      <w:r>
        <w:rPr>
          <w:rFonts w:ascii="Times New Roman"/>
          <w:b w:val="false"/>
          <w:i w:val="false"/>
          <w:color w:val="000000"/>
          <w:sz w:val="28"/>
        </w:rPr>
        <w:t>
      В рамках утвержденного лимита приобретения Национальный Банк Республики Казахстан определяет объемы аффинированного золота, которые будут приобретены в предстоящем полугодии у каждого субъекта производства драгоценных металлов или лица, ставшего собственником аффинированного золота в результате переработки, представившего график прогноза производства и продажи аффинированного золота.</w:t>
      </w:r>
      <w:r>
        <w:br/>
      </w:r>
      <w:r>
        <w:rPr>
          <w:rFonts w:ascii="Times New Roman"/>
          <w:b w:val="false"/>
          <w:i w:val="false"/>
          <w:color w:val="000000"/>
          <w:sz w:val="28"/>
        </w:rPr>
        <w:t>
      Объемы приобретения либо решение об отказе от реализации приоритетного права на предстоящий период доводятся до сведения субъектов производства аффинированного золота и лиц, ставших собственниками аффинированного золота в результате переработки, на первое полугодие будущего года - до 1 декабря текущего года, на второе полугодие текущего года - до 1 июня текущего года.</w:t>
      </w:r>
      <w:r>
        <w:br/>
      </w:r>
      <w:r>
        <w:rPr>
          <w:rFonts w:ascii="Times New Roman"/>
          <w:b w:val="false"/>
          <w:i w:val="false"/>
          <w:color w:val="000000"/>
          <w:sz w:val="28"/>
        </w:rPr>
        <w:t>
      Национальный Банк Республики Казахстан обязан полностью приобретать объемы приобретения, доведенные до субъектов производства драгоценных металлов и лиц, ставших собственниками аффинированного золота в результате переработки.</w:t>
      </w:r>
      <w:r>
        <w:br/>
      </w:r>
      <w:r>
        <w:rPr>
          <w:rFonts w:ascii="Times New Roman"/>
          <w:b w:val="false"/>
          <w:i w:val="false"/>
          <w:color w:val="000000"/>
          <w:sz w:val="28"/>
        </w:rPr>
        <w:t>
      В случае, если ожидаемый объем производства и продажи аффинированного золота превысит объем производства и продажи аффинированного золота, доведенный до Национального Банка Республики Казахстан в соответствии с пунктом 4 настоящей статьи, субъекты производства драгоценных металлов и лица, ставшие собственниками аффинированного золота в результате переработки, дополнительно представляют в Национальный Банк Республики Казахстан измененные графики прогноза производства и продажи аффинированного золота.</w:t>
      </w:r>
      <w:r>
        <w:br/>
      </w:r>
      <w:r>
        <w:rPr>
          <w:rFonts w:ascii="Times New Roman"/>
          <w:b w:val="false"/>
          <w:i w:val="false"/>
          <w:color w:val="000000"/>
          <w:sz w:val="28"/>
        </w:rPr>
        <w:t>
      В течение 15 (пятнадцати) рабочих дней со дня получения измененного графика прогноза производства и продажи аффинированного золота Национальный Банк Республики Казахстан доводит до субъектов производства драгоценных металлов и лиц, ставших собственниками аффинированного золота в результате переработки, соответственно измененный объем приобретения аффинированного золота или сообщает об оставлении без изменений ранее доведенного до сведения объема приобретения аффинированного золота путем направления отказа от приобретения нового объема в соответствии с измененным графиком.</w:t>
      </w:r>
      <w:r>
        <w:br/>
      </w:r>
      <w:r>
        <w:rPr>
          <w:rFonts w:ascii="Times New Roman"/>
          <w:b w:val="false"/>
          <w:i w:val="false"/>
          <w:color w:val="000000"/>
          <w:sz w:val="28"/>
        </w:rPr>
        <w:t>
      6. Продажа аффинированного золота субъектами производства драгоценных металлов и лицами, ставшими собственниками аффинированного золота в результате переработки, в качестве сырья для производства ювелирных изделий из драгоценных металлов и драгоценных камней субъектам производства ювелирных изделий из драгоценных металлов и драгоценных камней на территории Республики Казахстан до достижения лимита, определяемого Национальным Банком Республики Казахстан, осуществляется в соответствии с порядком реализации приоритетного права государства на приобретение аффинированного золота для пополнения активов в драгоценных металлах, определяемым Национальным Банком Республики Казахстан.</w:t>
      </w:r>
      <w:r>
        <w:br/>
      </w:r>
      <w:r>
        <w:rPr>
          <w:rFonts w:ascii="Times New Roman"/>
          <w:b w:val="false"/>
          <w:i w:val="false"/>
          <w:color w:val="000000"/>
          <w:sz w:val="28"/>
        </w:rPr>
        <w:t>
      7. Приобретение аффинированного золота в рамках реализации приоритетного права государства осуществляется по ценам, рассчитанным с использованием сложившихся на международном рынке цен, за вычетом транспортных расходов, затрат на реализацию и скидки за качество, которая применяется в случае приобретения аффинированного золота, не отвечающего международным стандартам качества, принятым Лондонской ассоциацией рынка драгоценных металлов и обозначенным в документах данной ассоциации как стандарт «Лондонская качественная поставка» («London good delivery»).</w:t>
      </w:r>
      <w:r>
        <w:br/>
      </w:r>
      <w:r>
        <w:rPr>
          <w:rFonts w:ascii="Times New Roman"/>
          <w:b w:val="false"/>
          <w:i w:val="false"/>
          <w:color w:val="000000"/>
          <w:sz w:val="28"/>
        </w:rPr>
        <w:t>
      8. Приобретение аффинированного золота в рамках реализации приоритетного права государства осуществляется на основании заключенного Национальным Банком Республики Казахстан с субъектом производства драгоценных металлов или лицом, ставшим собственником аффинированного золота в результате переработки, договора об общих условиях купли-продажи аффинированного золота в рамках реализации приоритетного права.</w:t>
      </w:r>
      <w:r>
        <w:br/>
      </w:r>
      <w:r>
        <w:rPr>
          <w:rFonts w:ascii="Times New Roman"/>
          <w:b w:val="false"/>
          <w:i w:val="false"/>
          <w:color w:val="000000"/>
          <w:sz w:val="28"/>
        </w:rPr>
        <w:t>
      9. Национальный Банк Республики Казахстан вправе отказаться от реализации приоритетного права государства на приобретение аффинированного золота для пополнения активов в драгоценных металлах в случаях достижения лимита приобретения и (или) при наличии принятого решения о нереализации приоритетного права на предстоящий период в соответствии с частью первой пункта 5 настоящей статьи.</w:t>
      </w:r>
      <w:r>
        <w:br/>
      </w:r>
      <w:r>
        <w:rPr>
          <w:rFonts w:ascii="Times New Roman"/>
          <w:b w:val="false"/>
          <w:i w:val="false"/>
          <w:color w:val="000000"/>
          <w:sz w:val="28"/>
        </w:rPr>
        <w:t>
      Основания, предусмотренные частью первой настоящего пункта, не применяются в отношении субъектов производства драгоценных металлов и лиц, ставших собственниками аффинированного золота в результате переработки, в пределах доведенных до них объемов приобретения аффинированного золота.</w:t>
      </w:r>
      <w:r>
        <w:br/>
      </w:r>
      <w:r>
        <w:rPr>
          <w:rFonts w:ascii="Times New Roman"/>
          <w:b w:val="false"/>
          <w:i w:val="false"/>
          <w:color w:val="000000"/>
          <w:sz w:val="28"/>
        </w:rPr>
        <w:t>
      10. В случае отказа Национального Банка Республики Казахстан от реализации приоритетного права государства на приобретение аффинированного золота у субъектов производства драгоценных металлов или лиц, ставших собственниками аффинированного золота в результате переработки, данное аффинированное золото может быть реализовано третьим лицам.</w:t>
      </w:r>
    </w:p>
    <w:p>
      <w:pPr>
        <w:spacing w:after="0"/>
        <w:ind w:left="0"/>
        <w:jc w:val="both"/>
      </w:pPr>
      <w:r>
        <w:rPr>
          <w:rFonts w:ascii="Times New Roman"/>
          <w:b w:val="false"/>
          <w:i w:val="false"/>
          <w:color w:val="000000"/>
          <w:sz w:val="28"/>
        </w:rPr>
        <w:t>      </w:t>
      </w:r>
      <w:r>
        <w:rPr>
          <w:rFonts w:ascii="Times New Roman"/>
          <w:b/>
          <w:i w:val="false"/>
          <w:color w:val="000000"/>
          <w:sz w:val="28"/>
        </w:rPr>
        <w:t>Статья 11. Аффинаж лома и отходов драгоценных металлов,</w:t>
      </w:r>
      <w:r>
        <w:br/>
      </w:r>
      <w:r>
        <w:rPr>
          <w:rFonts w:ascii="Times New Roman"/>
          <w:b w:val="false"/>
          <w:i w:val="false"/>
          <w:color w:val="000000"/>
          <w:sz w:val="28"/>
        </w:rPr>
        <w:t>
                  </w:t>
      </w:r>
      <w:r>
        <w:rPr>
          <w:rFonts w:ascii="Times New Roman"/>
          <w:b/>
          <w:i w:val="false"/>
          <w:color w:val="000000"/>
          <w:sz w:val="28"/>
        </w:rPr>
        <w:t>обращенных в собственность государства по</w:t>
      </w:r>
      <w:r>
        <w:br/>
      </w:r>
      <w:r>
        <w:rPr>
          <w:rFonts w:ascii="Times New Roman"/>
          <w:b w:val="false"/>
          <w:i w:val="false"/>
          <w:color w:val="000000"/>
          <w:sz w:val="28"/>
        </w:rPr>
        <w:t>
                  </w:t>
      </w:r>
      <w:r>
        <w:rPr>
          <w:rFonts w:ascii="Times New Roman"/>
          <w:b/>
          <w:i w:val="false"/>
          <w:color w:val="000000"/>
          <w:sz w:val="28"/>
        </w:rPr>
        <w:t>отдельным основаниям</w:t>
      </w:r>
    </w:p>
    <w:p>
      <w:pPr>
        <w:spacing w:after="0"/>
        <w:ind w:left="0"/>
        <w:jc w:val="both"/>
      </w:pPr>
      <w:r>
        <w:rPr>
          <w:rFonts w:ascii="Times New Roman"/>
          <w:b w:val="false"/>
          <w:i w:val="false"/>
          <w:color w:val="000000"/>
          <w:sz w:val="28"/>
        </w:rPr>
        <w:t>      1. Лом и отходы драгоценных металлов, обращенных в собственность государства по отдельным основаниям и принятых Национальным Банком Республики Казахстан в порядке, предусмотренном законодательством Республики Казахстан, подлежат переработке в слитки аффинированного золота с зачислением их в активы Национального Банка Республики Казахстан в драгоценных металлах.</w:t>
      </w:r>
      <w:r>
        <w:br/>
      </w:r>
      <w:r>
        <w:rPr>
          <w:rFonts w:ascii="Times New Roman"/>
          <w:b w:val="false"/>
          <w:i w:val="false"/>
          <w:color w:val="000000"/>
          <w:sz w:val="28"/>
        </w:rPr>
        <w:t>
      2. Порядок передачи на аффинаж лома и отходов драгоценных металлов, обращенных в собственность государства по отдельным основаниям, в слитки аффинированного золота и получения их после аффинажа определяется Национальным Банком Республики Казахстан.</w:t>
      </w:r>
      <w:r>
        <w:br/>
      </w:r>
      <w:r>
        <w:rPr>
          <w:rFonts w:ascii="Times New Roman"/>
          <w:b w:val="false"/>
          <w:i w:val="false"/>
          <w:color w:val="000000"/>
          <w:sz w:val="28"/>
        </w:rPr>
        <w:t>
      3. Стоимость слитков аффинированного золота, указанных в части первой настоящего пункта, перечисляется в республиканский бюджет за вычетом издержек, связанных с переработкой лома и отходов драгоценных металлов.</w:t>
      </w:r>
    </w:p>
    <w:p>
      <w:pPr>
        <w:spacing w:after="0"/>
        <w:ind w:left="0"/>
        <w:jc w:val="both"/>
      </w:pPr>
      <w:r>
        <w:rPr>
          <w:rFonts w:ascii="Times New Roman"/>
          <w:b w:val="false"/>
          <w:i w:val="false"/>
          <w:color w:val="000000"/>
          <w:sz w:val="28"/>
        </w:rPr>
        <w:t>      </w:t>
      </w:r>
      <w:r>
        <w:rPr>
          <w:rFonts w:ascii="Times New Roman"/>
          <w:b/>
          <w:i w:val="false"/>
          <w:color w:val="000000"/>
          <w:sz w:val="28"/>
        </w:rPr>
        <w:t>Статья 12. Особенности оборота инвестиционного золота</w:t>
      </w:r>
    </w:p>
    <w:p>
      <w:pPr>
        <w:spacing w:after="0"/>
        <w:ind w:left="0"/>
        <w:jc w:val="both"/>
      </w:pPr>
      <w:r>
        <w:rPr>
          <w:rFonts w:ascii="Times New Roman"/>
          <w:b w:val="false"/>
          <w:i w:val="false"/>
          <w:color w:val="000000"/>
          <w:sz w:val="28"/>
        </w:rPr>
        <w:t>      1. В целях оборота инвестиционного золота физические и юридические лица могут использовать металлические счета, открываемые в банках второго уровня.</w:t>
      </w:r>
      <w:r>
        <w:br/>
      </w:r>
      <w:r>
        <w:rPr>
          <w:rFonts w:ascii="Times New Roman"/>
          <w:b w:val="false"/>
          <w:i w:val="false"/>
          <w:color w:val="000000"/>
          <w:sz w:val="28"/>
        </w:rPr>
        <w:t>
      2. При осуществлении сделок с инвестиционным золотом оплата производится по ценам, рассчитанным с использованием сложившихся на международном рынке цен на момент проведения сделки.</w:t>
      </w:r>
    </w:p>
    <w:p>
      <w:pPr>
        <w:spacing w:after="0"/>
        <w:ind w:left="0"/>
        <w:jc w:val="both"/>
      </w:pPr>
      <w:r>
        <w:rPr>
          <w:rFonts w:ascii="Times New Roman"/>
          <w:b w:val="false"/>
          <w:i w:val="false"/>
          <w:color w:val="000000"/>
          <w:sz w:val="28"/>
        </w:rPr>
        <w:t>      </w:t>
      </w:r>
      <w:r>
        <w:rPr>
          <w:rFonts w:ascii="Times New Roman"/>
          <w:b/>
          <w:i w:val="false"/>
          <w:color w:val="000000"/>
          <w:sz w:val="28"/>
        </w:rPr>
        <w:t>Статья 13. Аккредитация уполномоченных организаций</w:t>
      </w:r>
    </w:p>
    <w:p>
      <w:pPr>
        <w:spacing w:after="0"/>
        <w:ind w:left="0"/>
        <w:jc w:val="both"/>
      </w:pPr>
      <w:r>
        <w:rPr>
          <w:rFonts w:ascii="Times New Roman"/>
          <w:b w:val="false"/>
          <w:i w:val="false"/>
          <w:color w:val="000000"/>
          <w:sz w:val="28"/>
        </w:rPr>
        <w:t>      1. Для осуществления экспертизы (идентификации) драгоценных камней, в том числе необработанных природных алмазов, ювелирных изделий из драгоценных металлов и драгоценных камней, опробования и клеймения ювелирных изделий из драгоценных металлов и драгоценных камней, юридические лица проходят аккредитацию в уполномоченном органе в соответствии с правилами аккредитации на проведение экспертизы (идентификации) драгоценных камней, в том числе необработанных природных алмазов, ювелирных изделий из драгоценных металлов и драгоценных камней, опробования и клеймения ювелирных изделий из драгоценных металлов и драгоценных камней, утверждаемыми Правительством Республики Казахстан (далее - Правила аккредитации).</w:t>
      </w:r>
      <w:r>
        <w:br/>
      </w:r>
      <w:r>
        <w:rPr>
          <w:rFonts w:ascii="Times New Roman"/>
          <w:b w:val="false"/>
          <w:i w:val="false"/>
          <w:color w:val="000000"/>
          <w:sz w:val="28"/>
        </w:rPr>
        <w:t>
      2. Юридическое лицо для получения свидетельства об аккредитации представляет в уполномоченный орган необходимый перечень документов в соответствии с Правилами аккредитации.</w:t>
      </w:r>
      <w:r>
        <w:br/>
      </w:r>
      <w:r>
        <w:rPr>
          <w:rFonts w:ascii="Times New Roman"/>
          <w:b w:val="false"/>
          <w:i w:val="false"/>
          <w:color w:val="000000"/>
          <w:sz w:val="28"/>
        </w:rPr>
        <w:t>
      3. Рассмотрение документов об аккредитации осуществляется уполномоченным органом в течение пятнадцати рабочих дней, исчисляемых с момента их поступления в уполномоченный орган.</w:t>
      </w:r>
      <w:r>
        <w:br/>
      </w:r>
      <w:r>
        <w:rPr>
          <w:rFonts w:ascii="Times New Roman"/>
          <w:b w:val="false"/>
          <w:i w:val="false"/>
          <w:color w:val="000000"/>
          <w:sz w:val="28"/>
        </w:rPr>
        <w:t>
      4. В случае принятия положительного решения уполномоченным Органом, юридическому лицу выдается свидетельство об аккредитации в  течение двух рабочих дней с момента принятия такого решения.</w:t>
      </w:r>
      <w:r>
        <w:br/>
      </w:r>
      <w:r>
        <w:rPr>
          <w:rFonts w:ascii="Times New Roman"/>
          <w:b w:val="false"/>
          <w:i w:val="false"/>
          <w:color w:val="000000"/>
          <w:sz w:val="28"/>
        </w:rPr>
        <w:t>
      5. В случаях неполноты представленных документов и несоответствия требованиям, установленным Правилами аккредитации, уполномоченный Орган в течение трех рабочих дней со дня поступления документов дает юридическому лицу письменный мотивированный отказ.</w:t>
      </w:r>
      <w:r>
        <w:br/>
      </w:r>
      <w:r>
        <w:rPr>
          <w:rFonts w:ascii="Times New Roman"/>
          <w:b w:val="false"/>
          <w:i w:val="false"/>
          <w:color w:val="000000"/>
          <w:sz w:val="28"/>
        </w:rPr>
        <w:t>
      6. Аккредитация уполномоченных организаций подтверждается свидетельством об аккредитации, выдаваемым уполномоченным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14. Порядок проведения экспертизы (идентификации)</w:t>
      </w:r>
      <w:r>
        <w:br/>
      </w:r>
      <w:r>
        <w:rPr>
          <w:rFonts w:ascii="Times New Roman"/>
          <w:b w:val="false"/>
          <w:i w:val="false"/>
          <w:color w:val="000000"/>
          <w:sz w:val="28"/>
        </w:rPr>
        <w:t>
                  </w:t>
      </w:r>
      <w:r>
        <w:rPr>
          <w:rFonts w:ascii="Times New Roman"/>
          <w:b/>
          <w:i w:val="false"/>
          <w:color w:val="000000"/>
          <w:sz w:val="28"/>
        </w:rPr>
        <w:t>драгоценных камней, в том числе необработанных</w:t>
      </w:r>
      <w:r>
        <w:br/>
      </w:r>
      <w:r>
        <w:rPr>
          <w:rFonts w:ascii="Times New Roman"/>
          <w:b w:val="false"/>
          <w:i w:val="false"/>
          <w:color w:val="000000"/>
          <w:sz w:val="28"/>
        </w:rPr>
        <w:t>
                  </w:t>
      </w:r>
      <w:r>
        <w:rPr>
          <w:rFonts w:ascii="Times New Roman"/>
          <w:b/>
          <w:i w:val="false"/>
          <w:color w:val="000000"/>
          <w:sz w:val="28"/>
        </w:rPr>
        <w:t>природных алмазов, ювелирных изделий из</w:t>
      </w:r>
      <w:r>
        <w:br/>
      </w:r>
      <w:r>
        <w:rPr>
          <w:rFonts w:ascii="Times New Roman"/>
          <w:b w:val="false"/>
          <w:i w:val="false"/>
          <w:color w:val="000000"/>
          <w:sz w:val="28"/>
        </w:rPr>
        <w:t>
                  </w:t>
      </w:r>
      <w:r>
        <w:rPr>
          <w:rFonts w:ascii="Times New Roman"/>
          <w:b/>
          <w:i w:val="false"/>
          <w:color w:val="000000"/>
          <w:sz w:val="28"/>
        </w:rPr>
        <w:t>драгоценных металлов и драгоценных камней,</w:t>
      </w:r>
      <w:r>
        <w:br/>
      </w:r>
      <w:r>
        <w:rPr>
          <w:rFonts w:ascii="Times New Roman"/>
          <w:b w:val="false"/>
          <w:i w:val="false"/>
          <w:color w:val="000000"/>
          <w:sz w:val="28"/>
        </w:rPr>
        <w:t>
                  </w:t>
      </w:r>
      <w:r>
        <w:rPr>
          <w:rFonts w:ascii="Times New Roman"/>
          <w:b/>
          <w:i w:val="false"/>
          <w:color w:val="000000"/>
          <w:sz w:val="28"/>
        </w:rPr>
        <w:t>опробования и клеймения ювелирных изделий из</w:t>
      </w:r>
      <w:r>
        <w:br/>
      </w:r>
      <w:r>
        <w:rPr>
          <w:rFonts w:ascii="Times New Roman"/>
          <w:b w:val="false"/>
          <w:i w:val="false"/>
          <w:color w:val="000000"/>
          <w:sz w:val="28"/>
        </w:rPr>
        <w:t>
                  </w:t>
      </w:r>
      <w:r>
        <w:rPr>
          <w:rFonts w:ascii="Times New Roman"/>
          <w:b/>
          <w:i w:val="false"/>
          <w:color w:val="000000"/>
          <w:sz w:val="28"/>
        </w:rPr>
        <w:t>драгоценных металлов и драгоценных камней</w:t>
      </w:r>
    </w:p>
    <w:p>
      <w:pPr>
        <w:spacing w:after="0"/>
        <w:ind w:left="0"/>
        <w:jc w:val="both"/>
      </w:pPr>
      <w:r>
        <w:rPr>
          <w:rFonts w:ascii="Times New Roman"/>
          <w:b w:val="false"/>
          <w:i w:val="false"/>
          <w:color w:val="000000"/>
          <w:sz w:val="28"/>
        </w:rPr>
        <w:t>      1. Проведение экспертизы (идентификации) драгоценных камней, в том числе необработанных природных алмазов, ювелирных изделий из драгоценных металлов и драгоценных камней, опробование и клеймение ювелирных изделий из драгоценных металлов и драгоценных камней осуществляются уполномоченными организациями на возмездной основе в порядке, установленном правилами проведения экспертизы (идентификации) драгоценных камней, в том числе необработанных природных алмазов, ювелирных изделий из драгоценных металлов и драгоценных камней, опробования и клеймения ювелирных изделий из драгоценных металлов и драгоценных камней, утверждаемыми Правительством Республики Казахстан.</w:t>
      </w:r>
      <w:r>
        <w:br/>
      </w:r>
      <w:r>
        <w:rPr>
          <w:rFonts w:ascii="Times New Roman"/>
          <w:b w:val="false"/>
          <w:i w:val="false"/>
          <w:color w:val="000000"/>
          <w:sz w:val="28"/>
        </w:rPr>
        <w:t>
      2. Экспертиза (идентификация) драгоценных камней, в том числе необработанных природных алмазов, ювелирных изделий из драгоценных металлов и драгоценных камней при ввозе на территорию Республики Казахстан проводится в течение пяти рабочих дней.</w:t>
      </w:r>
      <w:r>
        <w:br/>
      </w:r>
      <w:r>
        <w:rPr>
          <w:rFonts w:ascii="Times New Roman"/>
          <w:b w:val="false"/>
          <w:i w:val="false"/>
          <w:color w:val="000000"/>
          <w:sz w:val="28"/>
        </w:rPr>
        <w:t>
      По итогам экспертизы (идентификации) драгоценных камней, в том числе необработанных природных алмазов, ювелирных изделий из драгоценных металлов и драгоценных камней уполномоченной организацией составляется экспертное заключение.</w:t>
      </w:r>
      <w:r>
        <w:br/>
      </w:r>
      <w:r>
        <w:rPr>
          <w:rFonts w:ascii="Times New Roman"/>
          <w:b w:val="false"/>
          <w:i w:val="false"/>
          <w:color w:val="000000"/>
          <w:sz w:val="28"/>
        </w:rPr>
        <w:t>
      3. Физические или юридические лица вправе обратиться в уполномоченную организацию для проведения экспертизы (идентификации) драгоценных камней, в том числе необработанных природных алмазов, ювелирных изделий из драгоценных металлов и драгоценных камней.</w:t>
      </w:r>
      <w:r>
        <w:br/>
      </w:r>
      <w:r>
        <w:rPr>
          <w:rFonts w:ascii="Times New Roman"/>
          <w:b w:val="false"/>
          <w:i w:val="false"/>
          <w:color w:val="000000"/>
          <w:sz w:val="28"/>
        </w:rPr>
        <w:t>
      4. Произведенные и реализуемые на территории Республики Казахстан ювелирные изделия из драгоценных металлов и драгоценных камней подлежат обязательному опробованию и клеймению в уполномоченных организациях.</w:t>
      </w:r>
      <w:r>
        <w:br/>
      </w:r>
      <w:r>
        <w:rPr>
          <w:rFonts w:ascii="Times New Roman"/>
          <w:b w:val="false"/>
          <w:i w:val="false"/>
          <w:color w:val="000000"/>
          <w:sz w:val="28"/>
        </w:rPr>
        <w:t>
      5. Реализация ювелирных изделий из драгоценных металлов и драгоценных камней на территории Республики Казахстан без наличия пробирного клейма не допускается.</w:t>
      </w:r>
      <w:r>
        <w:br/>
      </w:r>
      <w:r>
        <w:rPr>
          <w:rFonts w:ascii="Times New Roman"/>
          <w:b w:val="false"/>
          <w:i w:val="false"/>
          <w:color w:val="000000"/>
          <w:sz w:val="28"/>
        </w:rPr>
        <w:t>
      6. Опробование и клеймение ювелирных изделий из драгоценных металлов и драгоценных камней осуществляются уполномоченными организациями в соответствии с правилами проведения экспертизы (идентификации) драгоценных камней, в том числе необработанных природных алмазов, ювелирных изделий из драгоценных металлов и драгоценных камней, опробования и клеймения ювелирных изделий из драгоценных металлов и драгоценных камней.</w:t>
      </w:r>
      <w:r>
        <w:br/>
      </w:r>
      <w:r>
        <w:rPr>
          <w:rFonts w:ascii="Times New Roman"/>
          <w:b w:val="false"/>
          <w:i w:val="false"/>
          <w:color w:val="000000"/>
          <w:sz w:val="28"/>
        </w:rPr>
        <w:t>
      7. Опробование и клеймение ювелирных изделий из драгоценных металлов и драгоценных камней проводятся в соответствии с нормативными документами по стандартизации, действующими в Республике Казахстан.</w:t>
      </w:r>
      <w:r>
        <w:br/>
      </w:r>
      <w:r>
        <w:rPr>
          <w:rFonts w:ascii="Times New Roman"/>
          <w:b w:val="false"/>
          <w:i w:val="false"/>
          <w:color w:val="000000"/>
          <w:sz w:val="28"/>
        </w:rPr>
        <w:t>
      8. Субъекты производства ювелирных изделий из драгоценных металлов и драгоценных камней обязаны иметь именник, оттиск которого проставляется изготовителем на всех собственных ювелирных изделиях и драгоценных металлов и драгоценных камней.</w:t>
      </w:r>
      <w:r>
        <w:br/>
      </w:r>
      <w:r>
        <w:rPr>
          <w:rFonts w:ascii="Times New Roman"/>
          <w:b w:val="false"/>
          <w:i w:val="false"/>
          <w:color w:val="000000"/>
          <w:sz w:val="28"/>
        </w:rPr>
        <w:t>
      9. Именник подлежит обязательной регистрации в уполномоченной организации в порядке, установленном уполномоченным органом в облает технического регулирования и обеспечения единства измерений.</w:t>
      </w:r>
      <w:r>
        <w:br/>
      </w:r>
      <w:r>
        <w:rPr>
          <w:rFonts w:ascii="Times New Roman"/>
          <w:b w:val="false"/>
          <w:i w:val="false"/>
          <w:color w:val="000000"/>
          <w:sz w:val="28"/>
        </w:rPr>
        <w:t>
      10. Уполномоченная организация ежеквартально представляет сведения о зарегистрированных именниках в уполномоченный орган порядке установленном уполномоченным органом в области технического регулирования и обеспечения единства измерений.</w:t>
      </w:r>
      <w:r>
        <w:br/>
      </w:r>
      <w:r>
        <w:rPr>
          <w:rFonts w:ascii="Times New Roman"/>
          <w:b w:val="false"/>
          <w:i w:val="false"/>
          <w:color w:val="000000"/>
          <w:sz w:val="28"/>
        </w:rPr>
        <w:t>
      11. Использование незарегистрированного именника запрещается.</w:t>
      </w:r>
    </w:p>
    <w:p>
      <w:pPr>
        <w:spacing w:after="0"/>
        <w:ind w:left="0"/>
        <w:jc w:val="left"/>
      </w:pPr>
      <w:r>
        <w:rPr>
          <w:rFonts w:ascii="Times New Roman"/>
          <w:b/>
          <w:i w:val="false"/>
          <w:color w:val="000000"/>
        </w:rPr>
        <w:t xml:space="preserve"> Глава 4. Международное сотрудничество</w:t>
      </w:r>
    </w:p>
    <w:p>
      <w:pPr>
        <w:spacing w:after="0"/>
        <w:ind w:left="0"/>
        <w:jc w:val="both"/>
      </w:pPr>
      <w:r>
        <w:rPr>
          <w:rFonts w:ascii="Times New Roman"/>
          <w:b w:val="false"/>
          <w:i w:val="false"/>
          <w:color w:val="000000"/>
          <w:sz w:val="28"/>
        </w:rPr>
        <w:t>      </w:t>
      </w:r>
      <w:r>
        <w:rPr>
          <w:rFonts w:ascii="Times New Roman"/>
          <w:b/>
          <w:i w:val="false"/>
          <w:color w:val="000000"/>
          <w:sz w:val="28"/>
        </w:rPr>
        <w:t>Статья 15. Контроль оборота необработанных природных</w:t>
      </w:r>
      <w:r>
        <w:br/>
      </w:r>
      <w:r>
        <w:rPr>
          <w:rFonts w:ascii="Times New Roman"/>
          <w:b w:val="false"/>
          <w:i w:val="false"/>
          <w:color w:val="000000"/>
          <w:sz w:val="28"/>
        </w:rPr>
        <w:t>
                  </w:t>
      </w:r>
      <w:r>
        <w:rPr>
          <w:rFonts w:ascii="Times New Roman"/>
          <w:b/>
          <w:i w:val="false"/>
          <w:color w:val="000000"/>
          <w:sz w:val="28"/>
        </w:rPr>
        <w:t>алмазов в соответствии с Кимберлийским</w:t>
      </w:r>
      <w:r>
        <w:br/>
      </w:r>
      <w:r>
        <w:rPr>
          <w:rFonts w:ascii="Times New Roman"/>
          <w:b w:val="false"/>
          <w:i w:val="false"/>
          <w:color w:val="000000"/>
          <w:sz w:val="28"/>
        </w:rPr>
        <w:t>
                  </w:t>
      </w:r>
      <w:r>
        <w:rPr>
          <w:rFonts w:ascii="Times New Roman"/>
          <w:b/>
          <w:i w:val="false"/>
          <w:color w:val="000000"/>
          <w:sz w:val="28"/>
        </w:rPr>
        <w:t>процессом</w:t>
      </w:r>
    </w:p>
    <w:p>
      <w:pPr>
        <w:spacing w:after="0"/>
        <w:ind w:left="0"/>
        <w:jc w:val="both"/>
      </w:pPr>
      <w:r>
        <w:rPr>
          <w:rFonts w:ascii="Times New Roman"/>
          <w:b w:val="false"/>
          <w:i w:val="false"/>
          <w:color w:val="000000"/>
          <w:sz w:val="28"/>
        </w:rPr>
        <w:t>      1. В Республике Казахстан осуществляется сертификация необработанных природных алмазов в соответствии с требованиями Кимберлийского процесса.</w:t>
      </w:r>
      <w:r>
        <w:br/>
      </w:r>
      <w:r>
        <w:rPr>
          <w:rFonts w:ascii="Times New Roman"/>
          <w:b w:val="false"/>
          <w:i w:val="false"/>
          <w:color w:val="000000"/>
          <w:sz w:val="28"/>
        </w:rPr>
        <w:t>
      2. При ввозе на территорию Республики Казахстан необработанных природных алмазов до совершения таможенных операций, связанных с таможенным декларированием и таможенной очисткой, проводится экспертиза (идентификация) в уполномоченных организациях и осуществляется государственный контроль, за исключением ввоза необработанных природных алмазов для совершения операций по переработке, в порядке, установленном законодательством Республики  Казахстан.</w:t>
      </w:r>
      <w:r>
        <w:br/>
      </w:r>
      <w:r>
        <w:rPr>
          <w:rFonts w:ascii="Times New Roman"/>
          <w:b w:val="false"/>
          <w:i w:val="false"/>
          <w:color w:val="000000"/>
          <w:sz w:val="28"/>
        </w:rPr>
        <w:t>
      При ввозе на территорию Республики Казахстан необработанных природных алмазов в месте прибытия в числе иных сведений, необходимых для осуществления таможенных операций, перевозчик представляет таможенным органам сведения о сертификате необработанных природных алмазов содержащие номер сертификата, дату его выдачи и срок действия. В случаях невозможности представления указанных сведений или истечения срока действия сертификата, ввоз партии необработанных природных алмазов на таможенную территорию Евразийского экономического союза не допускается.</w:t>
      </w:r>
      <w:r>
        <w:br/>
      </w:r>
      <w:r>
        <w:rPr>
          <w:rFonts w:ascii="Times New Roman"/>
          <w:b w:val="false"/>
          <w:i w:val="false"/>
          <w:color w:val="000000"/>
          <w:sz w:val="28"/>
        </w:rPr>
        <w:t>
      3. При вывозе с территории Республики Казахстан необработанных Природных алмазов проводится экспертиза (идентификация) необработанных Природных алмазов в уполномоченной организации и осуществляется государственный контроль.</w:t>
      </w:r>
      <w:r>
        <w:br/>
      </w:r>
      <w:r>
        <w:rPr>
          <w:rFonts w:ascii="Times New Roman"/>
          <w:b w:val="false"/>
          <w:i w:val="false"/>
          <w:color w:val="000000"/>
          <w:sz w:val="28"/>
        </w:rPr>
        <w:t>
      В случае отсутствия нарушений законодательства Республики Казахстан при осуществлении государственного контроля государственным контролером одновременно с актом государственного контроля оформляется и выдается сертификат.</w:t>
      </w:r>
      <w:r>
        <w:br/>
      </w:r>
      <w:r>
        <w:rPr>
          <w:rFonts w:ascii="Times New Roman"/>
          <w:b w:val="false"/>
          <w:i w:val="false"/>
          <w:color w:val="000000"/>
          <w:sz w:val="28"/>
        </w:rPr>
        <w:t>
      Сертификат является обязательным документом для целей иного декларирования при вывозе необработанных природных алмазов и действует в течение шестидесяти дней со дня его подписания.</w:t>
      </w:r>
      <w:r>
        <w:br/>
      </w:r>
      <w:r>
        <w:rPr>
          <w:rFonts w:ascii="Times New Roman"/>
          <w:b w:val="false"/>
          <w:i w:val="false"/>
          <w:color w:val="000000"/>
          <w:sz w:val="28"/>
        </w:rPr>
        <w:t>
      4. Вывоз с территории Республики Казахстан в третьи страны необработанных природных алмазов на переработку осуществляется в соответствии с таможенной процедурой переработки вне таможенной территории при условии обязательного внесения обеспечения уплаты вывозной таможенной пошлины с последующим возвратом ее суммы, а также представления документа об условиях переработки вне таможенной территории в соответствии с таможенным законодательством Евразийского экономического союза и Республики Казахстан.</w:t>
      </w:r>
      <w:r>
        <w:br/>
      </w:r>
      <w:r>
        <w:rPr>
          <w:rFonts w:ascii="Times New Roman"/>
          <w:b w:val="false"/>
          <w:i w:val="false"/>
          <w:color w:val="000000"/>
          <w:sz w:val="28"/>
        </w:rPr>
        <w:t>
      Право вывозить с таможенной территории Евразийского экономического союза и ввозить на территорию Евразийского экономического союза природные алмазы и бриллианты, помещаемые под таможенные процедуры переработки для внутреннего потребления, переработки на таможенной территории Евразийского экономического союза, переработки вне таможенной территории Евразийского экономического союза, имеют исключительно субъекты производства бриллиантов.</w:t>
      </w:r>
      <w:r>
        <w:br/>
      </w:r>
      <w:r>
        <w:rPr>
          <w:rFonts w:ascii="Times New Roman"/>
          <w:b w:val="false"/>
          <w:i w:val="false"/>
          <w:color w:val="000000"/>
          <w:sz w:val="28"/>
        </w:rPr>
        <w:t>
      5. Ввоз на территорию Республики Казахстан и вывоз с территории Республики Казахстан необработанных природных алмазов допускаются только из стран-участников Кимберлийского процесса.</w:t>
      </w:r>
    </w:p>
    <w:p>
      <w:pPr>
        <w:spacing w:after="0"/>
        <w:ind w:left="0"/>
        <w:jc w:val="left"/>
      </w:pPr>
      <w:r>
        <w:rPr>
          <w:rFonts w:ascii="Times New Roman"/>
          <w:b/>
          <w:i w:val="false"/>
          <w:color w:val="000000"/>
        </w:rPr>
        <w:t xml:space="preserve"> Глава 5. Заключительные и переходные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16. Ответственность за нарушение законодательства</w:t>
      </w:r>
      <w:r>
        <w:br/>
      </w:r>
      <w:r>
        <w:rPr>
          <w:rFonts w:ascii="Times New Roman"/>
          <w:b w:val="false"/>
          <w:i w:val="false"/>
          <w:color w:val="000000"/>
          <w:sz w:val="28"/>
        </w:rPr>
        <w:t>
                  </w:t>
      </w:r>
      <w:r>
        <w:rPr>
          <w:rFonts w:ascii="Times New Roman"/>
          <w:b/>
          <w:i w:val="false"/>
          <w:color w:val="000000"/>
          <w:sz w:val="28"/>
        </w:rPr>
        <w:t>Республики Казахстан в области драгоценных</w:t>
      </w:r>
      <w:r>
        <w:br/>
      </w:r>
      <w:r>
        <w:rPr>
          <w:rFonts w:ascii="Times New Roman"/>
          <w:b w:val="false"/>
          <w:i w:val="false"/>
          <w:color w:val="000000"/>
          <w:sz w:val="28"/>
        </w:rPr>
        <w:t>
                  </w:t>
      </w:r>
      <w:r>
        <w:rPr>
          <w:rFonts w:ascii="Times New Roman"/>
          <w:b/>
          <w:i w:val="false"/>
          <w:color w:val="000000"/>
          <w:sz w:val="28"/>
        </w:rPr>
        <w:t>металлов и драгоценных камней</w:t>
      </w:r>
    </w:p>
    <w:p>
      <w:pPr>
        <w:spacing w:after="0"/>
        <w:ind w:left="0"/>
        <w:jc w:val="both"/>
      </w:pPr>
      <w:r>
        <w:rPr>
          <w:rFonts w:ascii="Times New Roman"/>
          <w:b w:val="false"/>
          <w:i w:val="false"/>
          <w:color w:val="000000"/>
          <w:sz w:val="28"/>
        </w:rPr>
        <w:t>      Нарушение законодательства Республики Казахстан в области производства и оборота драгоценных металлов и драгоценных камней влечет ответственность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17. Переходные положения</w:t>
      </w:r>
    </w:p>
    <w:p>
      <w:pPr>
        <w:spacing w:after="0"/>
        <w:ind w:left="0"/>
        <w:jc w:val="both"/>
      </w:pPr>
      <w:r>
        <w:rPr>
          <w:rFonts w:ascii="Times New Roman"/>
          <w:b w:val="false"/>
          <w:i w:val="false"/>
          <w:color w:val="000000"/>
          <w:sz w:val="28"/>
        </w:rPr>
        <w:t>      Реализуемые лицами, осуществляющими коммерческую деятельность, на территории Республики Казахстан, ювелирные изделия из драгоценных металлов и драгоценных камней, не прошедшие процедуру опробования и клеймения, подлежат обязательному опробованию и клеймению н уполномоченных организациях в течение 18 месяцев со дня введении настоящего Закона в действие.</w:t>
      </w:r>
    </w:p>
    <w:p>
      <w:pPr>
        <w:spacing w:after="0"/>
        <w:ind w:left="0"/>
        <w:jc w:val="both"/>
      </w:pPr>
      <w:r>
        <w:rPr>
          <w:rFonts w:ascii="Times New Roman"/>
          <w:b w:val="false"/>
          <w:i w:val="false"/>
          <w:color w:val="000000"/>
          <w:sz w:val="28"/>
        </w:rPr>
        <w:t>      </w:t>
      </w:r>
      <w:r>
        <w:rPr>
          <w:rFonts w:ascii="Times New Roman"/>
          <w:b/>
          <w:i w:val="false"/>
          <w:color w:val="000000"/>
          <w:sz w:val="28"/>
        </w:rPr>
        <w:t>Статья 18.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