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0c20" w14:textId="0920c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Предпринимательского кодекса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2014 года № 1425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Предпринимательского кодекса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ПРЕДПРИНИМАТЕЛЬСКИЙ КОДЕКС</w:t>
      </w:r>
      <w:r>
        <w:br/>
      </w:r>
      <w:r>
        <w:rPr>
          <w:rFonts w:ascii="Times New Roman"/>
          <w:b/>
          <w:i w:val="false"/>
          <w:color w:val="000000"/>
        </w:rPr>
        <w:t>
РЕСПУБЛИКИ КАЗАХСТАН</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РАЗДЕЛ 1. ОБЩИЕ ПОЛОЖЕНИЯ</w:t>
      </w:r>
    </w:p>
    <w:p>
      <w:pPr>
        <w:spacing w:after="0"/>
        <w:ind w:left="0"/>
        <w:jc w:val="both"/>
      </w:pPr>
      <w:r>
        <w:rPr>
          <w:rFonts w:ascii="Times New Roman"/>
          <w:b w:val="false"/>
          <w:i w:val="false"/>
          <w:color w:val="000000"/>
          <w:sz w:val="28"/>
        </w:rPr>
        <w:t>Глава 1. ПРАВОВЫЕ ОСНОВЫ ВЗАИМОДЕЙСТВИЯ СУБЪЕКТОВ ПРЕДПРИНИМАТЕЛЬСТВА И ГОСУДАРСТВА</w:t>
      </w:r>
    </w:p>
    <w:p>
      <w:pPr>
        <w:spacing w:after="0"/>
        <w:ind w:left="0"/>
        <w:jc w:val="both"/>
      </w:pPr>
      <w:r>
        <w:rPr>
          <w:rFonts w:ascii="Times New Roman"/>
          <w:b w:val="false"/>
          <w:i w:val="false"/>
          <w:color w:val="000000"/>
          <w:sz w:val="28"/>
        </w:rPr>
        <w:t>      Статья 1. Законодательство Республики Казахстан в</w:t>
      </w:r>
      <w:r>
        <w:br/>
      </w:r>
      <w:r>
        <w:rPr>
          <w:rFonts w:ascii="Times New Roman"/>
          <w:b w:val="false"/>
          <w:i w:val="false"/>
          <w:color w:val="000000"/>
          <w:sz w:val="28"/>
        </w:rPr>
        <w:t>
                сфере предпринимательства</w:t>
      </w:r>
      <w:r>
        <w:br/>
      </w:r>
      <w:r>
        <w:rPr>
          <w:rFonts w:ascii="Times New Roman"/>
          <w:b w:val="false"/>
          <w:i w:val="false"/>
          <w:color w:val="000000"/>
          <w:sz w:val="28"/>
        </w:rPr>
        <w:t xml:space="preserve">
      Статья 2. Понятие предпринимательства и пределы его правового </w:t>
      </w:r>
      <w:r>
        <w:br/>
      </w:r>
      <w:r>
        <w:rPr>
          <w:rFonts w:ascii="Times New Roman"/>
          <w:b w:val="false"/>
          <w:i w:val="false"/>
          <w:color w:val="000000"/>
          <w:sz w:val="28"/>
        </w:rPr>
        <w:t>
                регулирования</w:t>
      </w:r>
      <w:r>
        <w:br/>
      </w:r>
      <w:r>
        <w:rPr>
          <w:rFonts w:ascii="Times New Roman"/>
          <w:b w:val="false"/>
          <w:i w:val="false"/>
          <w:color w:val="000000"/>
          <w:sz w:val="28"/>
        </w:rPr>
        <w:t>
      Статья 3. Цели и принципы взаимодействия субъектов</w:t>
      </w:r>
      <w:r>
        <w:br/>
      </w:r>
      <w:r>
        <w:rPr>
          <w:rFonts w:ascii="Times New Roman"/>
          <w:b w:val="false"/>
          <w:i w:val="false"/>
          <w:color w:val="000000"/>
          <w:sz w:val="28"/>
        </w:rPr>
        <w:t>
                предпринимательства и государства</w:t>
      </w:r>
      <w:r>
        <w:br/>
      </w:r>
      <w:r>
        <w:rPr>
          <w:rFonts w:ascii="Times New Roman"/>
          <w:b w:val="false"/>
          <w:i w:val="false"/>
          <w:color w:val="000000"/>
          <w:sz w:val="28"/>
        </w:rPr>
        <w:t>
      Статья 4. Принцип законности</w:t>
      </w:r>
      <w:r>
        <w:br/>
      </w:r>
      <w:r>
        <w:rPr>
          <w:rFonts w:ascii="Times New Roman"/>
          <w:b w:val="false"/>
          <w:i w:val="false"/>
          <w:color w:val="000000"/>
          <w:sz w:val="28"/>
        </w:rPr>
        <w:t>
      Статья 5. Принцип свободы частного предпринимательства</w:t>
      </w:r>
      <w:r>
        <w:br/>
      </w:r>
      <w:r>
        <w:rPr>
          <w:rFonts w:ascii="Times New Roman"/>
          <w:b w:val="false"/>
          <w:i w:val="false"/>
          <w:color w:val="000000"/>
          <w:sz w:val="28"/>
        </w:rPr>
        <w:t>
      Статья 6. Принцип равенства субъектов предпринимательства</w:t>
      </w:r>
      <w:r>
        <w:br/>
      </w:r>
      <w:r>
        <w:rPr>
          <w:rFonts w:ascii="Times New Roman"/>
          <w:b w:val="false"/>
          <w:i w:val="false"/>
          <w:color w:val="000000"/>
          <w:sz w:val="28"/>
        </w:rPr>
        <w:t>
      Статья 7. Принцип неприкосновенности собственности</w:t>
      </w:r>
      <w:r>
        <w:br/>
      </w:r>
      <w:r>
        <w:rPr>
          <w:rFonts w:ascii="Times New Roman"/>
          <w:b w:val="false"/>
          <w:i w:val="false"/>
          <w:color w:val="000000"/>
          <w:sz w:val="28"/>
        </w:rPr>
        <w:t>
      Статья 8. Принцип недопустимости осуществления</w:t>
      </w:r>
      <w:r>
        <w:br/>
      </w:r>
      <w:r>
        <w:rPr>
          <w:rFonts w:ascii="Times New Roman"/>
          <w:b w:val="false"/>
          <w:i w:val="false"/>
          <w:color w:val="000000"/>
          <w:sz w:val="28"/>
        </w:rPr>
        <w:t>
                недобросовестной конкуренции</w:t>
      </w:r>
      <w:r>
        <w:br/>
      </w:r>
      <w:r>
        <w:rPr>
          <w:rFonts w:ascii="Times New Roman"/>
          <w:b w:val="false"/>
          <w:i w:val="false"/>
          <w:color w:val="000000"/>
          <w:sz w:val="28"/>
        </w:rPr>
        <w:t>
      Статья 9. Баланс интересов потребителей, субъектов</w:t>
      </w:r>
      <w:r>
        <w:br/>
      </w:r>
      <w:r>
        <w:rPr>
          <w:rFonts w:ascii="Times New Roman"/>
          <w:b w:val="false"/>
          <w:i w:val="false"/>
          <w:color w:val="000000"/>
          <w:sz w:val="28"/>
        </w:rPr>
        <w:t>
                предпринимательства и государства</w:t>
      </w:r>
      <w:r>
        <w:br/>
      </w:r>
      <w:r>
        <w:rPr>
          <w:rFonts w:ascii="Times New Roman"/>
          <w:b w:val="false"/>
          <w:i w:val="false"/>
          <w:color w:val="000000"/>
          <w:sz w:val="28"/>
        </w:rPr>
        <w:t>
      Статья 10. Прозрачность деятельности государственных органов и</w:t>
      </w:r>
      <w:r>
        <w:br/>
      </w:r>
      <w:r>
        <w:rPr>
          <w:rFonts w:ascii="Times New Roman"/>
          <w:b w:val="false"/>
          <w:i w:val="false"/>
          <w:color w:val="000000"/>
          <w:sz w:val="28"/>
        </w:rPr>
        <w:t>
                 доступность информации</w:t>
      </w:r>
      <w:r>
        <w:br/>
      </w:r>
      <w:r>
        <w:rPr>
          <w:rFonts w:ascii="Times New Roman"/>
          <w:b w:val="false"/>
          <w:i w:val="false"/>
          <w:color w:val="000000"/>
          <w:sz w:val="28"/>
        </w:rPr>
        <w:t>
      Статья 11. Обоснованность, эффективность и достаточность форм</w:t>
      </w:r>
      <w:r>
        <w:br/>
      </w:r>
      <w:r>
        <w:rPr>
          <w:rFonts w:ascii="Times New Roman"/>
          <w:b w:val="false"/>
          <w:i w:val="false"/>
          <w:color w:val="000000"/>
          <w:sz w:val="28"/>
        </w:rPr>
        <w:t>
                 и средств государственного регулирования</w:t>
      </w:r>
      <w:r>
        <w:br/>
      </w:r>
      <w:r>
        <w:rPr>
          <w:rFonts w:ascii="Times New Roman"/>
          <w:b w:val="false"/>
          <w:i w:val="false"/>
          <w:color w:val="000000"/>
          <w:sz w:val="28"/>
        </w:rPr>
        <w:t>
                 предпринимательства</w:t>
      </w:r>
      <w:r>
        <w:br/>
      </w:r>
      <w:r>
        <w:rPr>
          <w:rFonts w:ascii="Times New Roman"/>
          <w:b w:val="false"/>
          <w:i w:val="false"/>
          <w:color w:val="000000"/>
          <w:sz w:val="28"/>
        </w:rPr>
        <w:t>
      Статья 12. Повышение способности субъектов предпринимательства</w:t>
      </w:r>
      <w:r>
        <w:br/>
      </w:r>
      <w:r>
        <w:rPr>
          <w:rFonts w:ascii="Times New Roman"/>
          <w:b w:val="false"/>
          <w:i w:val="false"/>
          <w:color w:val="000000"/>
          <w:sz w:val="28"/>
        </w:rPr>
        <w:t>
                 к самостоятельной защите своих законных прав</w:t>
      </w:r>
      <w:r>
        <w:br/>
      </w:r>
      <w:r>
        <w:rPr>
          <w:rFonts w:ascii="Times New Roman"/>
          <w:b w:val="false"/>
          <w:i w:val="false"/>
          <w:color w:val="000000"/>
          <w:sz w:val="28"/>
        </w:rPr>
        <w:t>
      Статья 13. Приоритет предупреждения правонарушения</w:t>
      </w:r>
      <w:r>
        <w:br/>
      </w:r>
      <w:r>
        <w:rPr>
          <w:rFonts w:ascii="Times New Roman"/>
          <w:b w:val="false"/>
          <w:i w:val="false"/>
          <w:color w:val="000000"/>
          <w:sz w:val="28"/>
        </w:rPr>
        <w:t>
      Статья 14. Взаимная ответственность субъектов</w:t>
      </w:r>
      <w:r>
        <w:br/>
      </w:r>
      <w:r>
        <w:rPr>
          <w:rFonts w:ascii="Times New Roman"/>
          <w:b w:val="false"/>
          <w:i w:val="false"/>
          <w:color w:val="000000"/>
          <w:sz w:val="28"/>
        </w:rPr>
        <w:t>
                 предпринимательства и государства</w:t>
      </w:r>
      <w:r>
        <w:br/>
      </w:r>
      <w:r>
        <w:rPr>
          <w:rFonts w:ascii="Times New Roman"/>
          <w:b w:val="false"/>
          <w:i w:val="false"/>
          <w:color w:val="000000"/>
          <w:sz w:val="28"/>
        </w:rPr>
        <w:t>
      Статья 15. Свобода от коррупции</w:t>
      </w:r>
      <w:r>
        <w:br/>
      </w:r>
      <w:r>
        <w:rPr>
          <w:rFonts w:ascii="Times New Roman"/>
          <w:b w:val="false"/>
          <w:i w:val="false"/>
          <w:color w:val="000000"/>
          <w:sz w:val="28"/>
        </w:rPr>
        <w:t>
      Статья 16. Принцип стимулирования предпринимательской</w:t>
      </w:r>
      <w:r>
        <w:br/>
      </w:r>
      <w:r>
        <w:rPr>
          <w:rFonts w:ascii="Times New Roman"/>
          <w:b w:val="false"/>
          <w:i w:val="false"/>
          <w:color w:val="000000"/>
          <w:sz w:val="28"/>
        </w:rPr>
        <w:t>
                 деятельности и обеспечение ее защиты и всесторонней</w:t>
      </w:r>
      <w:r>
        <w:br/>
      </w:r>
      <w:r>
        <w:rPr>
          <w:rFonts w:ascii="Times New Roman"/>
          <w:b w:val="false"/>
          <w:i w:val="false"/>
          <w:color w:val="000000"/>
          <w:sz w:val="28"/>
        </w:rPr>
        <w:t>
                 поддержки</w:t>
      </w:r>
      <w:r>
        <w:br/>
      </w:r>
      <w:r>
        <w:rPr>
          <w:rFonts w:ascii="Times New Roman"/>
          <w:b w:val="false"/>
          <w:i w:val="false"/>
          <w:color w:val="000000"/>
          <w:sz w:val="28"/>
        </w:rPr>
        <w:t>
      Статья 17. Принцип поддержки отечественных производителей</w:t>
      </w:r>
      <w:r>
        <w:br/>
      </w:r>
      <w:r>
        <w:rPr>
          <w:rFonts w:ascii="Times New Roman"/>
          <w:b w:val="false"/>
          <w:i w:val="false"/>
          <w:color w:val="000000"/>
          <w:sz w:val="28"/>
        </w:rPr>
        <w:t>
                 товаров, работ, услуг</w:t>
      </w:r>
      <w:r>
        <w:br/>
      </w:r>
      <w:r>
        <w:rPr>
          <w:rFonts w:ascii="Times New Roman"/>
          <w:b w:val="false"/>
          <w:i w:val="false"/>
          <w:color w:val="000000"/>
          <w:sz w:val="28"/>
        </w:rPr>
        <w:t>
      Статья 18. Принцип недопустимости незаконного вмешательства</w:t>
      </w:r>
      <w:r>
        <w:br/>
      </w:r>
      <w:r>
        <w:rPr>
          <w:rFonts w:ascii="Times New Roman"/>
          <w:b w:val="false"/>
          <w:i w:val="false"/>
          <w:color w:val="000000"/>
          <w:sz w:val="28"/>
        </w:rPr>
        <w:t>
                 государства в дела субъектов предпринимательства</w:t>
      </w:r>
      <w:r>
        <w:br/>
      </w:r>
      <w:r>
        <w:rPr>
          <w:rFonts w:ascii="Times New Roman"/>
          <w:b w:val="false"/>
          <w:i w:val="false"/>
          <w:color w:val="000000"/>
          <w:sz w:val="28"/>
        </w:rPr>
        <w:t>
      Статья 19. Принцип участия субъектов предпринимательства в</w:t>
      </w:r>
      <w:r>
        <w:br/>
      </w:r>
      <w:r>
        <w:rPr>
          <w:rFonts w:ascii="Times New Roman"/>
          <w:b w:val="false"/>
          <w:i w:val="false"/>
          <w:color w:val="000000"/>
          <w:sz w:val="28"/>
        </w:rPr>
        <w:t>
                 нормотворчестве</w:t>
      </w:r>
      <w:r>
        <w:br/>
      </w:r>
      <w:r>
        <w:rPr>
          <w:rFonts w:ascii="Times New Roman"/>
          <w:b w:val="false"/>
          <w:i w:val="false"/>
          <w:color w:val="000000"/>
          <w:sz w:val="28"/>
        </w:rPr>
        <w:t>
      Статья 20. Принцип стимулирования социальной ответственности</w:t>
      </w:r>
      <w:r>
        <w:br/>
      </w:r>
      <w:r>
        <w:rPr>
          <w:rFonts w:ascii="Times New Roman"/>
          <w:b w:val="false"/>
          <w:i w:val="false"/>
          <w:color w:val="000000"/>
          <w:sz w:val="28"/>
        </w:rPr>
        <w:t>
                 предпринимательства</w:t>
      </w:r>
      <w:r>
        <w:br/>
      </w:r>
      <w:r>
        <w:rPr>
          <w:rFonts w:ascii="Times New Roman"/>
          <w:b w:val="false"/>
          <w:i w:val="false"/>
          <w:color w:val="000000"/>
          <w:sz w:val="28"/>
        </w:rPr>
        <w:t>
      Статья 21. Принцип ограниченного участия государства в</w:t>
      </w:r>
      <w:r>
        <w:br/>
      </w:r>
      <w:r>
        <w:rPr>
          <w:rFonts w:ascii="Times New Roman"/>
          <w:b w:val="false"/>
          <w:i w:val="false"/>
          <w:color w:val="000000"/>
          <w:sz w:val="28"/>
        </w:rPr>
        <w:t>
                 предпринимательской деятельности</w:t>
      </w:r>
      <w:r>
        <w:br/>
      </w:r>
      <w:r>
        <w:rPr>
          <w:rFonts w:ascii="Times New Roman"/>
          <w:b w:val="false"/>
          <w:i w:val="false"/>
          <w:color w:val="000000"/>
          <w:sz w:val="28"/>
        </w:rPr>
        <w:t>
      Статья 22. Принцип развития саморегулирования в</w:t>
      </w:r>
      <w:r>
        <w:br/>
      </w:r>
      <w:r>
        <w:rPr>
          <w:rFonts w:ascii="Times New Roman"/>
          <w:b w:val="false"/>
          <w:i w:val="false"/>
          <w:color w:val="000000"/>
          <w:sz w:val="28"/>
        </w:rPr>
        <w:t>
                 предпринимательской деятельности</w:t>
      </w:r>
    </w:p>
    <w:p>
      <w:pPr>
        <w:spacing w:after="0"/>
        <w:ind w:left="0"/>
        <w:jc w:val="both"/>
      </w:pPr>
      <w:r>
        <w:rPr>
          <w:rFonts w:ascii="Times New Roman"/>
          <w:b w:val="false"/>
          <w:i w:val="false"/>
          <w:color w:val="000000"/>
          <w:sz w:val="28"/>
        </w:rPr>
        <w:t>Глава 2. СУБЪЕКТЫ ПРЕДПРИНИМАТЕЛЬСТВА И</w:t>
      </w:r>
      <w:r>
        <w:br/>
      </w:r>
      <w:r>
        <w:rPr>
          <w:rFonts w:ascii="Times New Roman"/>
          <w:b w:val="false"/>
          <w:i w:val="false"/>
          <w:color w:val="000000"/>
          <w:sz w:val="28"/>
        </w:rPr>
        <w:t>
УСЛОВИЯ ИХ ФУНКЦИОНИРОВАНИЯ</w:t>
      </w:r>
    </w:p>
    <w:p>
      <w:pPr>
        <w:spacing w:after="0"/>
        <w:ind w:left="0"/>
        <w:jc w:val="both"/>
      </w:pPr>
      <w:r>
        <w:rPr>
          <w:rFonts w:ascii="Times New Roman"/>
          <w:b w:val="false"/>
          <w:i w:val="false"/>
          <w:color w:val="000000"/>
          <w:sz w:val="28"/>
        </w:rPr>
        <w:t>§ 1. Общие положения о субъектах предпринимательства</w:t>
      </w:r>
    </w:p>
    <w:p>
      <w:pPr>
        <w:spacing w:after="0"/>
        <w:ind w:left="0"/>
        <w:jc w:val="both"/>
      </w:pPr>
      <w:r>
        <w:rPr>
          <w:rFonts w:ascii="Times New Roman"/>
          <w:b w:val="false"/>
          <w:i w:val="false"/>
          <w:color w:val="000000"/>
          <w:sz w:val="28"/>
        </w:rPr>
        <w:t>      Статья 23. Субъекты предпринимательства</w:t>
      </w:r>
      <w:r>
        <w:br/>
      </w:r>
      <w:r>
        <w:rPr>
          <w:rFonts w:ascii="Times New Roman"/>
          <w:b w:val="false"/>
          <w:i w:val="false"/>
          <w:color w:val="000000"/>
          <w:sz w:val="28"/>
        </w:rPr>
        <w:t>
      Статья 24. Категории субъектов частного предпринимательства</w:t>
      </w:r>
      <w:r>
        <w:br/>
      </w:r>
      <w:r>
        <w:rPr>
          <w:rFonts w:ascii="Times New Roman"/>
          <w:b w:val="false"/>
          <w:i w:val="false"/>
          <w:color w:val="000000"/>
          <w:sz w:val="28"/>
        </w:rPr>
        <w:t>
      Статья 25. Реестр субъектов предпринимательства</w:t>
      </w:r>
      <w:r>
        <w:br/>
      </w:r>
      <w:r>
        <w:rPr>
          <w:rFonts w:ascii="Times New Roman"/>
          <w:b w:val="false"/>
          <w:i w:val="false"/>
          <w:color w:val="000000"/>
          <w:sz w:val="28"/>
        </w:rPr>
        <w:t>
      Статья 26. Права субъектов предпринимательства</w:t>
      </w:r>
      <w:r>
        <w:br/>
      </w:r>
      <w:r>
        <w:rPr>
          <w:rFonts w:ascii="Times New Roman"/>
          <w:b w:val="false"/>
          <w:i w:val="false"/>
          <w:color w:val="000000"/>
          <w:sz w:val="28"/>
        </w:rPr>
        <w:t>
      Статья 27. Обязанности субъектов предпринимательства</w:t>
      </w:r>
      <w:r>
        <w:br/>
      </w:r>
      <w:r>
        <w:rPr>
          <w:rFonts w:ascii="Times New Roman"/>
          <w:b w:val="false"/>
          <w:i w:val="false"/>
          <w:color w:val="000000"/>
          <w:sz w:val="28"/>
        </w:rPr>
        <w:t>
      Статья 28. Охрана информации, составляющей коммерческую тайну</w:t>
      </w:r>
      <w:r>
        <w:br/>
      </w:r>
      <w:r>
        <w:rPr>
          <w:rFonts w:ascii="Times New Roman"/>
          <w:b w:val="false"/>
          <w:i w:val="false"/>
          <w:color w:val="000000"/>
          <w:sz w:val="28"/>
        </w:rPr>
        <w:t>
      Статья 29. Первичные статистические и административные данные</w:t>
      </w:r>
      <w:r>
        <w:br/>
      </w:r>
      <w:r>
        <w:rPr>
          <w:rFonts w:ascii="Times New Roman"/>
          <w:b w:val="false"/>
          <w:i w:val="false"/>
          <w:color w:val="000000"/>
          <w:sz w:val="28"/>
        </w:rPr>
        <w:t>
      Статья 30. Порядок ведения бухгалтерского учета и составления</w:t>
      </w:r>
      <w:r>
        <w:br/>
      </w:r>
      <w:r>
        <w:rPr>
          <w:rFonts w:ascii="Times New Roman"/>
          <w:b w:val="false"/>
          <w:i w:val="false"/>
          <w:color w:val="000000"/>
          <w:sz w:val="28"/>
        </w:rPr>
        <w:t>
                 финансовой отчетности субъектами малого</w:t>
      </w:r>
      <w:r>
        <w:br/>
      </w:r>
      <w:r>
        <w:rPr>
          <w:rFonts w:ascii="Times New Roman"/>
          <w:b w:val="false"/>
          <w:i w:val="false"/>
          <w:color w:val="000000"/>
          <w:sz w:val="28"/>
        </w:rPr>
        <w:t>
                 предпринимательства</w:t>
      </w:r>
    </w:p>
    <w:p>
      <w:pPr>
        <w:spacing w:after="0"/>
        <w:ind w:left="0"/>
        <w:jc w:val="both"/>
      </w:pPr>
      <w:r>
        <w:rPr>
          <w:rFonts w:ascii="Times New Roman"/>
          <w:b w:val="false"/>
          <w:i w:val="false"/>
          <w:color w:val="000000"/>
          <w:sz w:val="28"/>
        </w:rPr>
        <w:t>§ 2. Субъекты индивидуального предпринимательства</w:t>
      </w:r>
    </w:p>
    <w:p>
      <w:pPr>
        <w:spacing w:after="0"/>
        <w:ind w:left="0"/>
        <w:jc w:val="both"/>
      </w:pPr>
      <w:r>
        <w:rPr>
          <w:rFonts w:ascii="Times New Roman"/>
          <w:b w:val="false"/>
          <w:i w:val="false"/>
          <w:color w:val="000000"/>
          <w:sz w:val="28"/>
        </w:rPr>
        <w:t>      Статья 31. Понятие и виды индивидуального предпринимательства</w:t>
      </w:r>
      <w:r>
        <w:br/>
      </w:r>
      <w:r>
        <w:rPr>
          <w:rFonts w:ascii="Times New Roman"/>
          <w:b w:val="false"/>
          <w:i w:val="false"/>
          <w:color w:val="000000"/>
          <w:sz w:val="28"/>
        </w:rPr>
        <w:t>
      Статья 32. Личное предпринимательство</w:t>
      </w:r>
      <w:r>
        <w:br/>
      </w:r>
      <w:r>
        <w:rPr>
          <w:rFonts w:ascii="Times New Roman"/>
          <w:b w:val="false"/>
          <w:i w:val="false"/>
          <w:color w:val="000000"/>
          <w:sz w:val="28"/>
        </w:rPr>
        <w:t>
      Статья 33. Совместное предпринимательство</w:t>
      </w:r>
      <w:r>
        <w:br/>
      </w:r>
      <w:r>
        <w:rPr>
          <w:rFonts w:ascii="Times New Roman"/>
          <w:b w:val="false"/>
          <w:i w:val="false"/>
          <w:color w:val="000000"/>
          <w:sz w:val="28"/>
        </w:rPr>
        <w:t>
      Статья 34. Осуществление деятельности индивидуального</w:t>
      </w:r>
      <w:r>
        <w:br/>
      </w:r>
      <w:r>
        <w:rPr>
          <w:rFonts w:ascii="Times New Roman"/>
          <w:b w:val="false"/>
          <w:i w:val="false"/>
          <w:color w:val="000000"/>
          <w:sz w:val="28"/>
        </w:rPr>
        <w:t>
                 предпринимателя под своим именем</w:t>
      </w:r>
      <w:r>
        <w:br/>
      </w:r>
      <w:r>
        <w:rPr>
          <w:rFonts w:ascii="Times New Roman"/>
          <w:b w:val="false"/>
          <w:i w:val="false"/>
          <w:color w:val="000000"/>
          <w:sz w:val="28"/>
        </w:rPr>
        <w:t>
      Статья 35. Социальная защита индивидуального предпринимателя</w:t>
      </w:r>
      <w:r>
        <w:br/>
      </w:r>
      <w:r>
        <w:rPr>
          <w:rFonts w:ascii="Times New Roman"/>
          <w:b w:val="false"/>
          <w:i w:val="false"/>
          <w:color w:val="000000"/>
          <w:sz w:val="28"/>
        </w:rPr>
        <w:t>
      Статья 36. Государственная регистрация индивидуальных</w:t>
      </w:r>
      <w:r>
        <w:br/>
      </w:r>
      <w:r>
        <w:rPr>
          <w:rFonts w:ascii="Times New Roman"/>
          <w:b w:val="false"/>
          <w:i w:val="false"/>
          <w:color w:val="000000"/>
          <w:sz w:val="28"/>
        </w:rPr>
        <w:t>
                 предпринимателей</w:t>
      </w:r>
      <w:r>
        <w:br/>
      </w:r>
      <w:r>
        <w:rPr>
          <w:rFonts w:ascii="Times New Roman"/>
          <w:b w:val="false"/>
          <w:i w:val="false"/>
          <w:color w:val="000000"/>
          <w:sz w:val="28"/>
        </w:rPr>
        <w:t>
      Статья 37. Порядок государственной регистрации индивидуальных</w:t>
      </w:r>
      <w:r>
        <w:br/>
      </w:r>
      <w:r>
        <w:rPr>
          <w:rFonts w:ascii="Times New Roman"/>
          <w:b w:val="false"/>
          <w:i w:val="false"/>
          <w:color w:val="000000"/>
          <w:sz w:val="28"/>
        </w:rPr>
        <w:t>
                 предпринимателей</w:t>
      </w:r>
      <w:r>
        <w:br/>
      </w:r>
      <w:r>
        <w:rPr>
          <w:rFonts w:ascii="Times New Roman"/>
          <w:b w:val="false"/>
          <w:i w:val="false"/>
          <w:color w:val="000000"/>
          <w:sz w:val="28"/>
        </w:rPr>
        <w:t>
      Статья 38. Свидетельство о государственной регистрации</w:t>
      </w:r>
      <w:r>
        <w:br/>
      </w:r>
      <w:r>
        <w:rPr>
          <w:rFonts w:ascii="Times New Roman"/>
          <w:b w:val="false"/>
          <w:i w:val="false"/>
          <w:color w:val="000000"/>
          <w:sz w:val="28"/>
        </w:rPr>
        <w:t>
                 индивидуального предпринимателя</w:t>
      </w:r>
      <w:r>
        <w:br/>
      </w:r>
      <w:r>
        <w:rPr>
          <w:rFonts w:ascii="Times New Roman"/>
          <w:b w:val="false"/>
          <w:i w:val="false"/>
          <w:color w:val="000000"/>
          <w:sz w:val="28"/>
        </w:rPr>
        <w:t>
      Статья 39. Прекращение деятельности индивидуального</w:t>
      </w:r>
      <w:r>
        <w:br/>
      </w:r>
      <w:r>
        <w:rPr>
          <w:rFonts w:ascii="Times New Roman"/>
          <w:b w:val="false"/>
          <w:i w:val="false"/>
          <w:color w:val="000000"/>
          <w:sz w:val="28"/>
        </w:rPr>
        <w:t>
                 предпринимателя</w:t>
      </w:r>
      <w:r>
        <w:br/>
      </w:r>
      <w:r>
        <w:rPr>
          <w:rFonts w:ascii="Times New Roman"/>
          <w:b w:val="false"/>
          <w:i w:val="false"/>
          <w:color w:val="000000"/>
          <w:sz w:val="28"/>
        </w:rPr>
        <w:t>
      Статья 40. Банкротство индивидуального предпринимателя</w:t>
      </w:r>
      <w:r>
        <w:br/>
      </w:r>
      <w:r>
        <w:rPr>
          <w:rFonts w:ascii="Times New Roman"/>
          <w:b w:val="false"/>
          <w:i w:val="false"/>
          <w:color w:val="000000"/>
          <w:sz w:val="28"/>
        </w:rPr>
        <w:t>
      Статья 41. Обращение взыскания по долгам индивидуальных</w:t>
      </w:r>
      <w:r>
        <w:br/>
      </w:r>
      <w:r>
        <w:rPr>
          <w:rFonts w:ascii="Times New Roman"/>
          <w:b w:val="false"/>
          <w:i w:val="false"/>
          <w:color w:val="000000"/>
          <w:sz w:val="28"/>
        </w:rPr>
        <w:t>
                 предпринимателей на их имущество</w:t>
      </w:r>
      <w:r>
        <w:br/>
      </w:r>
      <w:r>
        <w:rPr>
          <w:rFonts w:ascii="Times New Roman"/>
          <w:b w:val="false"/>
          <w:i w:val="false"/>
          <w:color w:val="000000"/>
          <w:sz w:val="28"/>
        </w:rPr>
        <w:t>
      Статья 42. Понятие и формы крестьянского или фермерского</w:t>
      </w:r>
      <w:r>
        <w:br/>
      </w:r>
      <w:r>
        <w:rPr>
          <w:rFonts w:ascii="Times New Roman"/>
          <w:b w:val="false"/>
          <w:i w:val="false"/>
          <w:color w:val="000000"/>
          <w:sz w:val="28"/>
        </w:rPr>
        <w:t>
                 хозяйства</w:t>
      </w:r>
      <w:r>
        <w:br/>
      </w:r>
      <w:r>
        <w:rPr>
          <w:rFonts w:ascii="Times New Roman"/>
          <w:b w:val="false"/>
          <w:i w:val="false"/>
          <w:color w:val="000000"/>
          <w:sz w:val="28"/>
        </w:rPr>
        <w:t>
      Статья 43. Глава и члены крестьянского или фермерского</w:t>
      </w:r>
      <w:r>
        <w:br/>
      </w:r>
      <w:r>
        <w:rPr>
          <w:rFonts w:ascii="Times New Roman"/>
          <w:b w:val="false"/>
          <w:i w:val="false"/>
          <w:color w:val="000000"/>
          <w:sz w:val="28"/>
        </w:rPr>
        <w:t>
                 хозяйства</w:t>
      </w:r>
      <w:r>
        <w:br/>
      </w:r>
      <w:r>
        <w:rPr>
          <w:rFonts w:ascii="Times New Roman"/>
          <w:b w:val="false"/>
          <w:i w:val="false"/>
          <w:color w:val="000000"/>
          <w:sz w:val="28"/>
        </w:rPr>
        <w:t>
      Статья 44. Права и обязанности главы и членов крестьянского</w:t>
      </w:r>
      <w:r>
        <w:br/>
      </w:r>
      <w:r>
        <w:rPr>
          <w:rFonts w:ascii="Times New Roman"/>
          <w:b w:val="false"/>
          <w:i w:val="false"/>
          <w:color w:val="000000"/>
          <w:sz w:val="28"/>
        </w:rPr>
        <w:t>
                 или фермерского хозяйства</w:t>
      </w:r>
      <w:r>
        <w:br/>
      </w:r>
      <w:r>
        <w:rPr>
          <w:rFonts w:ascii="Times New Roman"/>
          <w:b w:val="false"/>
          <w:i w:val="false"/>
          <w:color w:val="000000"/>
          <w:sz w:val="28"/>
        </w:rPr>
        <w:t>
      Статья 45. Особенности создания крестьянского или фермерского</w:t>
      </w:r>
      <w:r>
        <w:br/>
      </w:r>
      <w:r>
        <w:rPr>
          <w:rFonts w:ascii="Times New Roman"/>
          <w:b w:val="false"/>
          <w:i w:val="false"/>
          <w:color w:val="000000"/>
          <w:sz w:val="28"/>
        </w:rPr>
        <w:t>
                 хозяйства</w:t>
      </w:r>
      <w:r>
        <w:br/>
      </w:r>
      <w:r>
        <w:rPr>
          <w:rFonts w:ascii="Times New Roman"/>
          <w:b w:val="false"/>
          <w:i w:val="false"/>
          <w:color w:val="000000"/>
          <w:sz w:val="28"/>
        </w:rPr>
        <w:t>
      Статья 46. Крестьянское или фермерское хозяйство как форма</w:t>
      </w:r>
      <w:r>
        <w:br/>
      </w:r>
      <w:r>
        <w:rPr>
          <w:rFonts w:ascii="Times New Roman"/>
          <w:b w:val="false"/>
          <w:i w:val="false"/>
          <w:color w:val="000000"/>
          <w:sz w:val="28"/>
        </w:rPr>
        <w:t>
                 хозяйствования</w:t>
      </w:r>
      <w:r>
        <w:br/>
      </w:r>
      <w:r>
        <w:rPr>
          <w:rFonts w:ascii="Times New Roman"/>
          <w:b w:val="false"/>
          <w:i w:val="false"/>
          <w:color w:val="000000"/>
          <w:sz w:val="28"/>
        </w:rPr>
        <w:t>
      Статья 47. Собственность крестьянского или фермерского</w:t>
      </w:r>
      <w:r>
        <w:br/>
      </w:r>
      <w:r>
        <w:rPr>
          <w:rFonts w:ascii="Times New Roman"/>
          <w:b w:val="false"/>
          <w:i w:val="false"/>
          <w:color w:val="000000"/>
          <w:sz w:val="28"/>
        </w:rPr>
        <w:t>
                 хозяйства</w:t>
      </w:r>
      <w:r>
        <w:br/>
      </w:r>
      <w:r>
        <w:rPr>
          <w:rFonts w:ascii="Times New Roman"/>
          <w:b w:val="false"/>
          <w:i w:val="false"/>
          <w:color w:val="000000"/>
          <w:sz w:val="28"/>
        </w:rPr>
        <w:t>
      Статья 48. Предоставление земельного участка для ведения</w:t>
      </w:r>
      <w:r>
        <w:br/>
      </w:r>
      <w:r>
        <w:rPr>
          <w:rFonts w:ascii="Times New Roman"/>
          <w:b w:val="false"/>
          <w:i w:val="false"/>
          <w:color w:val="000000"/>
          <w:sz w:val="28"/>
        </w:rPr>
        <w:t>
                 крестьянского или фермерского хозяйства</w:t>
      </w:r>
      <w:r>
        <w:br/>
      </w:r>
      <w:r>
        <w:rPr>
          <w:rFonts w:ascii="Times New Roman"/>
          <w:b w:val="false"/>
          <w:i w:val="false"/>
          <w:color w:val="000000"/>
          <w:sz w:val="28"/>
        </w:rPr>
        <w:t>
      Статья 49. Условия деятельности крестьянского или фермерского</w:t>
      </w:r>
      <w:r>
        <w:br/>
      </w:r>
      <w:r>
        <w:rPr>
          <w:rFonts w:ascii="Times New Roman"/>
          <w:b w:val="false"/>
          <w:i w:val="false"/>
          <w:color w:val="000000"/>
          <w:sz w:val="28"/>
        </w:rPr>
        <w:t>
                 хозяйства</w:t>
      </w:r>
      <w:r>
        <w:br/>
      </w:r>
      <w:r>
        <w:rPr>
          <w:rFonts w:ascii="Times New Roman"/>
          <w:b w:val="false"/>
          <w:i w:val="false"/>
          <w:color w:val="000000"/>
          <w:sz w:val="28"/>
        </w:rPr>
        <w:t>
      Статья 50. Особенности прекращения деятельности крестьянского</w:t>
      </w:r>
      <w:r>
        <w:br/>
      </w:r>
      <w:r>
        <w:rPr>
          <w:rFonts w:ascii="Times New Roman"/>
          <w:b w:val="false"/>
          <w:i w:val="false"/>
          <w:color w:val="000000"/>
          <w:sz w:val="28"/>
        </w:rPr>
        <w:t>
                 или фермерского хозяйства</w:t>
      </w:r>
    </w:p>
    <w:p>
      <w:pPr>
        <w:spacing w:after="0"/>
        <w:ind w:left="0"/>
        <w:jc w:val="both"/>
      </w:pPr>
      <w:r>
        <w:rPr>
          <w:rFonts w:ascii="Times New Roman"/>
          <w:b w:val="false"/>
          <w:i w:val="false"/>
          <w:color w:val="000000"/>
          <w:sz w:val="28"/>
        </w:rPr>
        <w:t>§ 3. Предпринимательство юридических лиц</w:t>
      </w:r>
    </w:p>
    <w:p>
      <w:pPr>
        <w:spacing w:after="0"/>
        <w:ind w:left="0"/>
        <w:jc w:val="both"/>
      </w:pPr>
      <w:r>
        <w:rPr>
          <w:rFonts w:ascii="Times New Roman"/>
          <w:b w:val="false"/>
          <w:i w:val="false"/>
          <w:color w:val="000000"/>
          <w:sz w:val="28"/>
        </w:rPr>
        <w:t>      Статья 51. Предпринимательство негосударственных</w:t>
      </w:r>
      <w:r>
        <w:br/>
      </w:r>
      <w:r>
        <w:rPr>
          <w:rFonts w:ascii="Times New Roman"/>
          <w:b w:val="false"/>
          <w:i w:val="false"/>
          <w:color w:val="000000"/>
          <w:sz w:val="28"/>
        </w:rPr>
        <w:t>
                 юридических лиц</w:t>
      </w:r>
      <w:r>
        <w:br/>
      </w:r>
      <w:r>
        <w:rPr>
          <w:rFonts w:ascii="Times New Roman"/>
          <w:b w:val="false"/>
          <w:i w:val="false"/>
          <w:color w:val="000000"/>
          <w:sz w:val="28"/>
        </w:rPr>
        <w:t>
      Статья 52. Предпринимательство государственных</w:t>
      </w:r>
      <w:r>
        <w:br/>
      </w:r>
      <w:r>
        <w:rPr>
          <w:rFonts w:ascii="Times New Roman"/>
          <w:b w:val="false"/>
          <w:i w:val="false"/>
          <w:color w:val="000000"/>
          <w:sz w:val="28"/>
        </w:rPr>
        <w:t>
                 юридических лиц (государственных предприятий)</w:t>
      </w:r>
      <w:r>
        <w:br/>
      </w:r>
      <w:r>
        <w:rPr>
          <w:rFonts w:ascii="Times New Roman"/>
          <w:b w:val="false"/>
          <w:i w:val="false"/>
          <w:color w:val="000000"/>
          <w:sz w:val="28"/>
        </w:rPr>
        <w:t>
      Статья 53. Государственная регистрация юридических лиц,</w:t>
      </w:r>
      <w:r>
        <w:br/>
      </w:r>
      <w:r>
        <w:rPr>
          <w:rFonts w:ascii="Times New Roman"/>
          <w:b w:val="false"/>
          <w:i w:val="false"/>
          <w:color w:val="000000"/>
          <w:sz w:val="28"/>
        </w:rPr>
        <w:t>
                 относящихся к субъектами предпринимательства, и</w:t>
      </w:r>
      <w:r>
        <w:br/>
      </w:r>
      <w:r>
        <w:rPr>
          <w:rFonts w:ascii="Times New Roman"/>
          <w:b w:val="false"/>
          <w:i w:val="false"/>
          <w:color w:val="000000"/>
          <w:sz w:val="28"/>
        </w:rPr>
        <w:t>
                 учетная регистрация их филиалов и представительств</w:t>
      </w:r>
      <w:r>
        <w:br/>
      </w:r>
      <w:r>
        <w:rPr>
          <w:rFonts w:ascii="Times New Roman"/>
          <w:b w:val="false"/>
          <w:i w:val="false"/>
          <w:color w:val="000000"/>
          <w:sz w:val="28"/>
        </w:rPr>
        <w:t>
      Статья 54. Порядок государственной регистрации юридических</w:t>
      </w:r>
      <w:r>
        <w:br/>
      </w:r>
      <w:r>
        <w:rPr>
          <w:rFonts w:ascii="Times New Roman"/>
          <w:b w:val="false"/>
          <w:i w:val="false"/>
          <w:color w:val="000000"/>
          <w:sz w:val="28"/>
        </w:rPr>
        <w:t>
                 лиц, относящихся к субъектам предпринимательства</w:t>
      </w:r>
      <w:r>
        <w:br/>
      </w:r>
      <w:r>
        <w:rPr>
          <w:rFonts w:ascii="Times New Roman"/>
          <w:b w:val="false"/>
          <w:i w:val="false"/>
          <w:color w:val="000000"/>
          <w:sz w:val="28"/>
        </w:rPr>
        <w:t>
      Статья 55. Уведомительный порядок государственной регистрации</w:t>
      </w:r>
      <w:r>
        <w:br/>
      </w:r>
      <w:r>
        <w:rPr>
          <w:rFonts w:ascii="Times New Roman"/>
          <w:b w:val="false"/>
          <w:i w:val="false"/>
          <w:color w:val="000000"/>
          <w:sz w:val="28"/>
        </w:rPr>
        <w:t>
                 юридического лица, относящегося к субъекту малого</w:t>
      </w:r>
      <w:r>
        <w:br/>
      </w:r>
      <w:r>
        <w:rPr>
          <w:rFonts w:ascii="Times New Roman"/>
          <w:b w:val="false"/>
          <w:i w:val="false"/>
          <w:color w:val="000000"/>
          <w:sz w:val="28"/>
        </w:rPr>
        <w:t>
                 предпринимательства</w:t>
      </w:r>
      <w:r>
        <w:br/>
      </w:r>
      <w:r>
        <w:rPr>
          <w:rFonts w:ascii="Times New Roman"/>
          <w:b w:val="false"/>
          <w:i w:val="false"/>
          <w:color w:val="000000"/>
          <w:sz w:val="28"/>
        </w:rPr>
        <w:t>
      Статья 56. Реорганизация и ликвидация юридического лица,</w:t>
      </w:r>
      <w:r>
        <w:br/>
      </w:r>
      <w:r>
        <w:rPr>
          <w:rFonts w:ascii="Times New Roman"/>
          <w:b w:val="false"/>
          <w:i w:val="false"/>
          <w:color w:val="000000"/>
          <w:sz w:val="28"/>
        </w:rPr>
        <w:t>
                 являющегося субъектом предпринимательства</w:t>
      </w:r>
      <w:r>
        <w:br/>
      </w:r>
      <w:r>
        <w:rPr>
          <w:rFonts w:ascii="Times New Roman"/>
          <w:b w:val="false"/>
          <w:i w:val="false"/>
          <w:color w:val="000000"/>
          <w:sz w:val="28"/>
        </w:rPr>
        <w:t>
      Статья 57. Государственная регистрация прекращения</w:t>
      </w:r>
      <w:r>
        <w:br/>
      </w:r>
      <w:r>
        <w:rPr>
          <w:rFonts w:ascii="Times New Roman"/>
          <w:b w:val="false"/>
          <w:i w:val="false"/>
          <w:color w:val="000000"/>
          <w:sz w:val="28"/>
        </w:rPr>
        <w:t>
                 деятельности юридического лица, являющегося</w:t>
      </w:r>
      <w:r>
        <w:br/>
      </w:r>
      <w:r>
        <w:rPr>
          <w:rFonts w:ascii="Times New Roman"/>
          <w:b w:val="false"/>
          <w:i w:val="false"/>
          <w:color w:val="000000"/>
          <w:sz w:val="28"/>
        </w:rPr>
        <w:t>
                 субъектом предпринимательства</w:t>
      </w:r>
    </w:p>
    <w:p>
      <w:pPr>
        <w:spacing w:after="0"/>
        <w:ind w:left="0"/>
        <w:jc w:val="both"/>
      </w:pPr>
      <w:r>
        <w:rPr>
          <w:rFonts w:ascii="Times New Roman"/>
          <w:b w:val="false"/>
          <w:i w:val="false"/>
          <w:color w:val="000000"/>
          <w:sz w:val="28"/>
        </w:rPr>
        <w:t>§4. Корпоративное управление в деятельности субъектов</w:t>
      </w:r>
      <w:r>
        <w:br/>
      </w:r>
      <w:r>
        <w:rPr>
          <w:rFonts w:ascii="Times New Roman"/>
          <w:b w:val="false"/>
          <w:i w:val="false"/>
          <w:color w:val="000000"/>
          <w:sz w:val="28"/>
        </w:rPr>
        <w:t>
предпринимательства</w:t>
      </w:r>
    </w:p>
    <w:p>
      <w:pPr>
        <w:spacing w:after="0"/>
        <w:ind w:left="0"/>
        <w:jc w:val="both"/>
      </w:pPr>
      <w:r>
        <w:rPr>
          <w:rFonts w:ascii="Times New Roman"/>
          <w:b w:val="false"/>
          <w:i w:val="false"/>
          <w:color w:val="000000"/>
          <w:sz w:val="28"/>
        </w:rPr>
        <w:t>      Статья 58. Понятие корпоративного управления</w:t>
      </w:r>
      <w:r>
        <w:br/>
      </w:r>
      <w:r>
        <w:rPr>
          <w:rFonts w:ascii="Times New Roman"/>
          <w:b w:val="false"/>
          <w:i w:val="false"/>
          <w:color w:val="000000"/>
          <w:sz w:val="28"/>
        </w:rPr>
        <w:t>
      Статья 59. Основные начала корпоративного управления</w:t>
      </w:r>
      <w:r>
        <w:br/>
      </w:r>
      <w:r>
        <w:rPr>
          <w:rFonts w:ascii="Times New Roman"/>
          <w:b w:val="false"/>
          <w:i w:val="false"/>
          <w:color w:val="000000"/>
          <w:sz w:val="28"/>
        </w:rPr>
        <w:t>
      Статья 60. Защита прав и интересов акционеров</w:t>
      </w:r>
      <w:r>
        <w:br/>
      </w:r>
      <w:r>
        <w:rPr>
          <w:rFonts w:ascii="Times New Roman"/>
          <w:b w:val="false"/>
          <w:i w:val="false"/>
          <w:color w:val="000000"/>
          <w:sz w:val="28"/>
        </w:rPr>
        <w:t>
      Статья 61. Равенство прав акционеров</w:t>
      </w:r>
      <w:r>
        <w:br/>
      </w:r>
      <w:r>
        <w:rPr>
          <w:rFonts w:ascii="Times New Roman"/>
          <w:b w:val="false"/>
          <w:i w:val="false"/>
          <w:color w:val="000000"/>
          <w:sz w:val="28"/>
        </w:rPr>
        <w:t>
      Статья 62. Правовые основы деятельности органа управления</w:t>
      </w:r>
      <w:r>
        <w:br/>
      </w:r>
      <w:r>
        <w:rPr>
          <w:rFonts w:ascii="Times New Roman"/>
          <w:b w:val="false"/>
          <w:i w:val="false"/>
          <w:color w:val="000000"/>
          <w:sz w:val="28"/>
        </w:rPr>
        <w:t>
                 акционерного общества</w:t>
      </w:r>
      <w:r>
        <w:br/>
      </w:r>
      <w:r>
        <w:rPr>
          <w:rFonts w:ascii="Times New Roman"/>
          <w:b w:val="false"/>
          <w:i w:val="false"/>
          <w:color w:val="000000"/>
          <w:sz w:val="28"/>
        </w:rPr>
        <w:t>
      Статья 63. Корпоративное управление и информационная</w:t>
      </w:r>
      <w:r>
        <w:br/>
      </w:r>
      <w:r>
        <w:rPr>
          <w:rFonts w:ascii="Times New Roman"/>
          <w:b w:val="false"/>
          <w:i w:val="false"/>
          <w:color w:val="000000"/>
          <w:sz w:val="28"/>
        </w:rPr>
        <w:t>
                 открытость</w:t>
      </w:r>
      <w:r>
        <w:br/>
      </w:r>
      <w:r>
        <w:rPr>
          <w:rFonts w:ascii="Times New Roman"/>
          <w:b w:val="false"/>
          <w:i w:val="false"/>
          <w:color w:val="000000"/>
          <w:sz w:val="28"/>
        </w:rPr>
        <w:t>
      Статья 64. Этические требования в сфере корпоративного</w:t>
      </w:r>
      <w:r>
        <w:br/>
      </w:r>
      <w:r>
        <w:rPr>
          <w:rFonts w:ascii="Times New Roman"/>
          <w:b w:val="false"/>
          <w:i w:val="false"/>
          <w:color w:val="000000"/>
          <w:sz w:val="28"/>
        </w:rPr>
        <w:t>
                 управления</w:t>
      </w:r>
      <w:r>
        <w:br/>
      </w:r>
      <w:r>
        <w:rPr>
          <w:rFonts w:ascii="Times New Roman"/>
          <w:b w:val="false"/>
          <w:i w:val="false"/>
          <w:color w:val="000000"/>
          <w:sz w:val="28"/>
        </w:rPr>
        <w:t>
      Статья 65. Разрешение конфликтов в акционерных обществах</w:t>
      </w:r>
      <w:r>
        <w:br/>
      </w:r>
      <w:r>
        <w:rPr>
          <w:rFonts w:ascii="Times New Roman"/>
          <w:b w:val="false"/>
          <w:i w:val="false"/>
          <w:color w:val="000000"/>
          <w:sz w:val="28"/>
        </w:rPr>
        <w:t>
      Статья 66. Ответственность в корпоративном управлении</w:t>
      </w:r>
    </w:p>
    <w:p>
      <w:pPr>
        <w:spacing w:after="0"/>
        <w:ind w:left="0"/>
        <w:jc w:val="both"/>
      </w:pPr>
      <w:r>
        <w:rPr>
          <w:rFonts w:ascii="Times New Roman"/>
          <w:b w:val="false"/>
          <w:i w:val="false"/>
          <w:color w:val="000000"/>
          <w:sz w:val="28"/>
        </w:rPr>
        <w:t>РАЗДЕЛ 2. ОБЪЕДИНЕНИЯ СУБЪЕКТОВ ПРЕДПРИНИМАТЕЛЬСТВА И УСЛОВИЯ</w:t>
      </w:r>
      <w:r>
        <w:br/>
      </w:r>
      <w:r>
        <w:rPr>
          <w:rFonts w:ascii="Times New Roman"/>
          <w:b w:val="false"/>
          <w:i w:val="false"/>
          <w:color w:val="000000"/>
          <w:sz w:val="28"/>
        </w:rPr>
        <w:t>
ИХ ФУНКЦИОНИРОВАНИЯ</w:t>
      </w:r>
    </w:p>
    <w:p>
      <w:pPr>
        <w:spacing w:after="0"/>
        <w:ind w:left="0"/>
        <w:jc w:val="both"/>
      </w:pPr>
      <w:r>
        <w:rPr>
          <w:rFonts w:ascii="Times New Roman"/>
          <w:b w:val="false"/>
          <w:i w:val="false"/>
          <w:color w:val="000000"/>
          <w:sz w:val="28"/>
        </w:rPr>
        <w:t>Глава 3. НАЦИОНАЛЬНАЯ ПАЛАТА ПРЕДПРИНИМАТЕЛЕЙ</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Статья 67. Понятие Национальной палаты предпринимателей</w:t>
      </w:r>
      <w:r>
        <w:br/>
      </w:r>
      <w:r>
        <w:rPr>
          <w:rFonts w:ascii="Times New Roman"/>
          <w:b w:val="false"/>
          <w:i w:val="false"/>
          <w:color w:val="000000"/>
          <w:sz w:val="28"/>
        </w:rPr>
        <w:t>
                 Республики Казахстан</w:t>
      </w:r>
      <w:r>
        <w:br/>
      </w:r>
      <w:r>
        <w:rPr>
          <w:rFonts w:ascii="Times New Roman"/>
          <w:b w:val="false"/>
          <w:i w:val="false"/>
          <w:color w:val="000000"/>
          <w:sz w:val="28"/>
        </w:rPr>
        <w:t>
      Статья 68. Цель и задачи Национальной палаты</w:t>
      </w:r>
      <w:r>
        <w:br/>
      </w:r>
      <w:r>
        <w:rPr>
          <w:rFonts w:ascii="Times New Roman"/>
          <w:b w:val="false"/>
          <w:i w:val="false"/>
          <w:color w:val="000000"/>
          <w:sz w:val="28"/>
        </w:rPr>
        <w:t>
      Статья 69. Система Национальной палаты</w:t>
      </w:r>
      <w:r>
        <w:br/>
      </w:r>
      <w:r>
        <w:rPr>
          <w:rFonts w:ascii="Times New Roman"/>
          <w:b w:val="false"/>
          <w:i w:val="false"/>
          <w:color w:val="000000"/>
          <w:sz w:val="28"/>
        </w:rPr>
        <w:t>
      Статья 70. Основы деятельности Национальной палаты</w:t>
      </w:r>
      <w:r>
        <w:br/>
      </w:r>
      <w:r>
        <w:rPr>
          <w:rFonts w:ascii="Times New Roman"/>
          <w:b w:val="false"/>
          <w:i w:val="false"/>
          <w:color w:val="000000"/>
          <w:sz w:val="28"/>
        </w:rPr>
        <w:t>
      Статья 71. Члены Национальной палаты</w:t>
      </w:r>
      <w:r>
        <w:br/>
      </w:r>
      <w:r>
        <w:rPr>
          <w:rFonts w:ascii="Times New Roman"/>
          <w:b w:val="false"/>
          <w:i w:val="false"/>
          <w:color w:val="000000"/>
          <w:sz w:val="28"/>
        </w:rPr>
        <w:t>
      Статья 72. Обязательные членские взносы</w:t>
      </w:r>
      <w:r>
        <w:br/>
      </w:r>
      <w:r>
        <w:rPr>
          <w:rFonts w:ascii="Times New Roman"/>
          <w:b w:val="false"/>
          <w:i w:val="false"/>
          <w:color w:val="000000"/>
          <w:sz w:val="28"/>
        </w:rPr>
        <w:t>
      Статья 73. Компетенция Национальной палаты</w:t>
      </w:r>
    </w:p>
    <w:p>
      <w:pPr>
        <w:spacing w:after="0"/>
        <w:ind w:left="0"/>
        <w:jc w:val="both"/>
      </w:pPr>
      <w:r>
        <w:rPr>
          <w:rFonts w:ascii="Times New Roman"/>
          <w:b w:val="false"/>
          <w:i w:val="false"/>
          <w:color w:val="000000"/>
          <w:sz w:val="28"/>
        </w:rPr>
        <w:t>§ 2. Взаимодействие с Правительством Республики</w:t>
      </w:r>
      <w:r>
        <w:br/>
      </w:r>
      <w:r>
        <w:rPr>
          <w:rFonts w:ascii="Times New Roman"/>
          <w:b w:val="false"/>
          <w:i w:val="false"/>
          <w:color w:val="000000"/>
          <w:sz w:val="28"/>
        </w:rPr>
        <w:t>
Казахстан, государственными органами, ассоциациями</w:t>
      </w:r>
      <w:r>
        <w:br/>
      </w:r>
      <w:r>
        <w:rPr>
          <w:rFonts w:ascii="Times New Roman"/>
          <w:b w:val="false"/>
          <w:i w:val="false"/>
          <w:color w:val="000000"/>
          <w:sz w:val="28"/>
        </w:rPr>
        <w:t>
(союзами), юридическими лицами с участием Национальной палаты в</w:t>
      </w:r>
      <w:r>
        <w:br/>
      </w:r>
      <w:r>
        <w:rPr>
          <w:rFonts w:ascii="Times New Roman"/>
          <w:b w:val="false"/>
          <w:i w:val="false"/>
          <w:color w:val="000000"/>
          <w:sz w:val="28"/>
        </w:rPr>
        <w:t>
качестве учредителя</w:t>
      </w:r>
    </w:p>
    <w:p>
      <w:pPr>
        <w:spacing w:after="0"/>
        <w:ind w:left="0"/>
        <w:jc w:val="both"/>
      </w:pPr>
      <w:r>
        <w:rPr>
          <w:rFonts w:ascii="Times New Roman"/>
          <w:b w:val="false"/>
          <w:i w:val="false"/>
          <w:color w:val="000000"/>
          <w:sz w:val="28"/>
        </w:rPr>
        <w:t>      Статья 74. Взаимодействие с Правительством Республики</w:t>
      </w:r>
      <w:r>
        <w:br/>
      </w:r>
      <w:r>
        <w:rPr>
          <w:rFonts w:ascii="Times New Roman"/>
          <w:b w:val="false"/>
          <w:i w:val="false"/>
          <w:color w:val="000000"/>
          <w:sz w:val="28"/>
        </w:rPr>
        <w:t>
                 Казахстан, государственными органами</w:t>
      </w:r>
      <w:r>
        <w:br/>
      </w:r>
      <w:r>
        <w:rPr>
          <w:rFonts w:ascii="Times New Roman"/>
          <w:b w:val="false"/>
          <w:i w:val="false"/>
          <w:color w:val="000000"/>
          <w:sz w:val="28"/>
        </w:rPr>
        <w:t>
      Статья 75. Взаимодействие Национальной палаты с ассоциациями</w:t>
      </w:r>
      <w:r>
        <w:br/>
      </w:r>
      <w:r>
        <w:rPr>
          <w:rFonts w:ascii="Times New Roman"/>
          <w:b w:val="false"/>
          <w:i w:val="false"/>
          <w:color w:val="000000"/>
          <w:sz w:val="28"/>
        </w:rPr>
        <w:t>
                (союзами)</w:t>
      </w:r>
      <w:r>
        <w:br/>
      </w:r>
      <w:r>
        <w:rPr>
          <w:rFonts w:ascii="Times New Roman"/>
          <w:b w:val="false"/>
          <w:i w:val="false"/>
          <w:color w:val="000000"/>
          <w:sz w:val="28"/>
        </w:rPr>
        <w:t>
      Статья 76. Взаимодействие Национальной палаты с юридическими</w:t>
      </w:r>
      <w:r>
        <w:br/>
      </w:r>
      <w:r>
        <w:rPr>
          <w:rFonts w:ascii="Times New Roman"/>
          <w:b w:val="false"/>
          <w:i w:val="false"/>
          <w:color w:val="000000"/>
          <w:sz w:val="28"/>
        </w:rPr>
        <w:t>
                 лицами с участием Национальной палаты в качестве</w:t>
      </w:r>
      <w:r>
        <w:br/>
      </w:r>
      <w:r>
        <w:rPr>
          <w:rFonts w:ascii="Times New Roman"/>
          <w:b w:val="false"/>
          <w:i w:val="false"/>
          <w:color w:val="000000"/>
          <w:sz w:val="28"/>
        </w:rPr>
        <w:t>
                 учредителя</w:t>
      </w:r>
    </w:p>
    <w:p>
      <w:pPr>
        <w:spacing w:after="0"/>
        <w:ind w:left="0"/>
        <w:jc w:val="both"/>
      </w:pPr>
      <w:r>
        <w:rPr>
          <w:rFonts w:ascii="Times New Roman"/>
          <w:b w:val="false"/>
          <w:i w:val="false"/>
          <w:color w:val="000000"/>
          <w:sz w:val="28"/>
        </w:rPr>
        <w:t>§ 3. Создание, реорганизация и ликвидация Национальной палаты</w:t>
      </w:r>
    </w:p>
    <w:p>
      <w:pPr>
        <w:spacing w:after="0"/>
        <w:ind w:left="0"/>
        <w:jc w:val="both"/>
      </w:pPr>
      <w:r>
        <w:rPr>
          <w:rFonts w:ascii="Times New Roman"/>
          <w:b w:val="false"/>
          <w:i w:val="false"/>
          <w:color w:val="000000"/>
          <w:sz w:val="28"/>
        </w:rPr>
        <w:t>      Статья 77. Особенности создания Национальной палаты</w:t>
      </w:r>
      <w:r>
        <w:br/>
      </w:r>
      <w:r>
        <w:rPr>
          <w:rFonts w:ascii="Times New Roman"/>
          <w:b w:val="false"/>
          <w:i w:val="false"/>
          <w:color w:val="000000"/>
          <w:sz w:val="28"/>
        </w:rPr>
        <w:t>
      Статья 78. Имущество Национальной палаты</w:t>
      </w:r>
      <w:r>
        <w:br/>
      </w:r>
      <w:r>
        <w:rPr>
          <w:rFonts w:ascii="Times New Roman"/>
          <w:b w:val="false"/>
          <w:i w:val="false"/>
          <w:color w:val="000000"/>
          <w:sz w:val="28"/>
        </w:rPr>
        <w:t>
      Статья 79. Реорганизация и ликвидация Национальной палаты</w:t>
      </w:r>
      <w:r>
        <w:br/>
      </w:r>
      <w:r>
        <w:rPr>
          <w:rFonts w:ascii="Times New Roman"/>
          <w:b w:val="false"/>
          <w:i w:val="false"/>
          <w:color w:val="000000"/>
          <w:sz w:val="28"/>
        </w:rPr>
        <w:t>
      Статья 80. Органы управления Национальной палаты, региональных</w:t>
      </w:r>
      <w:r>
        <w:br/>
      </w:r>
      <w:r>
        <w:rPr>
          <w:rFonts w:ascii="Times New Roman"/>
          <w:b w:val="false"/>
          <w:i w:val="false"/>
          <w:color w:val="000000"/>
          <w:sz w:val="28"/>
        </w:rPr>
        <w:t>
                 палат и филиалов региональных палат</w:t>
      </w:r>
    </w:p>
    <w:p>
      <w:pPr>
        <w:spacing w:after="0"/>
        <w:ind w:left="0"/>
        <w:jc w:val="both"/>
      </w:pPr>
      <w:r>
        <w:rPr>
          <w:rFonts w:ascii="Times New Roman"/>
          <w:b w:val="false"/>
          <w:i w:val="false"/>
          <w:color w:val="000000"/>
          <w:sz w:val="28"/>
        </w:rPr>
        <w:t>Глава 4. ИНЫЕ ОБЪЕДИНЕНИЯ СУБЪЕКТОВ ПРЕДПРИНИМАТЕЛЬСТВА</w:t>
      </w:r>
    </w:p>
    <w:p>
      <w:pPr>
        <w:spacing w:after="0"/>
        <w:ind w:left="0"/>
        <w:jc w:val="both"/>
      </w:pPr>
      <w:r>
        <w:rPr>
          <w:rFonts w:ascii="Times New Roman"/>
          <w:b w:val="false"/>
          <w:i w:val="false"/>
          <w:color w:val="000000"/>
          <w:sz w:val="28"/>
        </w:rPr>
        <w:t>      Статья 81. Объединения субъектов предпринимательства</w:t>
      </w:r>
      <w:r>
        <w:br/>
      </w:r>
      <w:r>
        <w:rPr>
          <w:rFonts w:ascii="Times New Roman"/>
          <w:b w:val="false"/>
          <w:i w:val="false"/>
          <w:color w:val="000000"/>
          <w:sz w:val="28"/>
        </w:rPr>
        <w:t>
      Статья 82. Основы деятельности объединений субъектов</w:t>
      </w:r>
      <w:r>
        <w:br/>
      </w:r>
      <w:r>
        <w:rPr>
          <w:rFonts w:ascii="Times New Roman"/>
          <w:b w:val="false"/>
          <w:i w:val="false"/>
          <w:color w:val="000000"/>
          <w:sz w:val="28"/>
        </w:rPr>
        <w:t>
                 предпринимательства</w:t>
      </w:r>
    </w:p>
    <w:p>
      <w:pPr>
        <w:spacing w:after="0"/>
        <w:ind w:left="0"/>
        <w:jc w:val="both"/>
      </w:pPr>
      <w:r>
        <w:rPr>
          <w:rFonts w:ascii="Times New Roman"/>
          <w:b w:val="false"/>
          <w:i w:val="false"/>
          <w:color w:val="000000"/>
          <w:sz w:val="28"/>
        </w:rPr>
        <w:t>Глава 5. САМОРЕГУЛИРОВАНИЕ В СФЕРЕ ПРЕДПРИНИМАТЕЛЬСТВА</w:t>
      </w:r>
    </w:p>
    <w:p>
      <w:pPr>
        <w:spacing w:after="0"/>
        <w:ind w:left="0"/>
        <w:jc w:val="both"/>
      </w:pPr>
      <w:r>
        <w:rPr>
          <w:rFonts w:ascii="Times New Roman"/>
          <w:b w:val="false"/>
          <w:i w:val="false"/>
          <w:color w:val="000000"/>
          <w:sz w:val="28"/>
        </w:rPr>
        <w:t>      Статья 83. Саморегулирование в сфере предпринимательства</w:t>
      </w:r>
      <w:r>
        <w:br/>
      </w:r>
      <w:r>
        <w:rPr>
          <w:rFonts w:ascii="Times New Roman"/>
          <w:b w:val="false"/>
          <w:i w:val="false"/>
          <w:color w:val="000000"/>
          <w:sz w:val="28"/>
        </w:rPr>
        <w:t>
      Статья 84. Понятие саморегулируемой организации</w:t>
      </w:r>
      <w:r>
        <w:br/>
      </w:r>
      <w:r>
        <w:rPr>
          <w:rFonts w:ascii="Times New Roman"/>
          <w:b w:val="false"/>
          <w:i w:val="false"/>
          <w:color w:val="000000"/>
          <w:sz w:val="28"/>
        </w:rPr>
        <w:t>
                 предпринимателей</w:t>
      </w:r>
      <w:r>
        <w:br/>
      </w:r>
      <w:r>
        <w:rPr>
          <w:rFonts w:ascii="Times New Roman"/>
          <w:b w:val="false"/>
          <w:i w:val="false"/>
          <w:color w:val="000000"/>
          <w:sz w:val="28"/>
        </w:rPr>
        <w:t>
      Статья 85. Требования к саморегулируемым организациям</w:t>
      </w:r>
      <w:r>
        <w:br/>
      </w:r>
      <w:r>
        <w:rPr>
          <w:rFonts w:ascii="Times New Roman"/>
          <w:b w:val="false"/>
          <w:i w:val="false"/>
          <w:color w:val="000000"/>
          <w:sz w:val="28"/>
        </w:rPr>
        <w:t>
                 предпринимателей</w:t>
      </w:r>
      <w:r>
        <w:br/>
      </w:r>
      <w:r>
        <w:rPr>
          <w:rFonts w:ascii="Times New Roman"/>
          <w:b w:val="false"/>
          <w:i w:val="false"/>
          <w:color w:val="000000"/>
          <w:sz w:val="28"/>
        </w:rPr>
        <w:t>
      Статья 86. Стандарты и правила саморегулируемых организаций</w:t>
      </w:r>
      <w:r>
        <w:br/>
      </w:r>
      <w:r>
        <w:rPr>
          <w:rFonts w:ascii="Times New Roman"/>
          <w:b w:val="false"/>
          <w:i w:val="false"/>
          <w:color w:val="000000"/>
          <w:sz w:val="28"/>
        </w:rPr>
        <w:t>
                 предпринимателей</w:t>
      </w:r>
      <w:r>
        <w:br/>
      </w:r>
      <w:r>
        <w:rPr>
          <w:rFonts w:ascii="Times New Roman"/>
          <w:b w:val="false"/>
          <w:i w:val="false"/>
          <w:color w:val="000000"/>
          <w:sz w:val="28"/>
        </w:rPr>
        <w:t>
      Статья 87. Членство субъектов предпринимательства в</w:t>
      </w:r>
      <w:r>
        <w:br/>
      </w:r>
      <w:r>
        <w:rPr>
          <w:rFonts w:ascii="Times New Roman"/>
          <w:b w:val="false"/>
          <w:i w:val="false"/>
          <w:color w:val="000000"/>
          <w:sz w:val="28"/>
        </w:rPr>
        <w:t>
                 саморегулируемых организациях предпринимателей</w:t>
      </w:r>
    </w:p>
    <w:p>
      <w:pPr>
        <w:spacing w:after="0"/>
        <w:ind w:left="0"/>
        <w:jc w:val="both"/>
      </w:pPr>
      <w:r>
        <w:rPr>
          <w:rFonts w:ascii="Times New Roman"/>
          <w:b w:val="false"/>
          <w:i w:val="false"/>
          <w:color w:val="000000"/>
          <w:sz w:val="28"/>
        </w:rPr>
        <w:t>РАЗДЕЛ 3. ВЗАИМОДЕЙСТВИЕ СУБЪЕКТОВ</w:t>
      </w:r>
      <w:r>
        <w:br/>
      </w:r>
      <w:r>
        <w:rPr>
          <w:rFonts w:ascii="Times New Roman"/>
          <w:b w:val="false"/>
          <w:i w:val="false"/>
          <w:color w:val="000000"/>
          <w:sz w:val="28"/>
        </w:rPr>
        <w:t>
ПРЕДПРИНИМАТЕЛЬСТВА И ГОСУДАРСТВА</w:t>
      </w:r>
    </w:p>
    <w:p>
      <w:pPr>
        <w:spacing w:after="0"/>
        <w:ind w:left="0"/>
        <w:jc w:val="both"/>
      </w:pPr>
      <w:r>
        <w:rPr>
          <w:rFonts w:ascii="Times New Roman"/>
          <w:b w:val="false"/>
          <w:i w:val="false"/>
          <w:color w:val="000000"/>
          <w:sz w:val="28"/>
        </w:rPr>
        <w:t>Глава 6. УЧАСТИЕ СУБЪЕКТОВ ПРЕДПРИНИМАТЕЛЬСТВА В</w:t>
      </w:r>
      <w:r>
        <w:br/>
      </w:r>
      <w:r>
        <w:rPr>
          <w:rFonts w:ascii="Times New Roman"/>
          <w:b w:val="false"/>
          <w:i w:val="false"/>
          <w:color w:val="000000"/>
          <w:sz w:val="28"/>
        </w:rPr>
        <w:t>
НОРМОТВОРЧЕСТВЕ</w:t>
      </w:r>
    </w:p>
    <w:p>
      <w:pPr>
        <w:spacing w:after="0"/>
        <w:ind w:left="0"/>
        <w:jc w:val="both"/>
      </w:pPr>
      <w:r>
        <w:rPr>
          <w:rFonts w:ascii="Times New Roman"/>
          <w:b w:val="false"/>
          <w:i w:val="false"/>
          <w:color w:val="000000"/>
          <w:sz w:val="28"/>
        </w:rPr>
        <w:t>      Статья 88. Аккредитация объединений субъектов</w:t>
      </w:r>
      <w:r>
        <w:br/>
      </w:r>
      <w:r>
        <w:rPr>
          <w:rFonts w:ascii="Times New Roman"/>
          <w:b w:val="false"/>
          <w:i w:val="false"/>
          <w:color w:val="000000"/>
          <w:sz w:val="28"/>
        </w:rPr>
        <w:t>
                 предпринимательства</w:t>
      </w:r>
      <w:r>
        <w:br/>
      </w:r>
      <w:r>
        <w:rPr>
          <w:rFonts w:ascii="Times New Roman"/>
          <w:b w:val="false"/>
          <w:i w:val="false"/>
          <w:color w:val="000000"/>
          <w:sz w:val="28"/>
        </w:rPr>
        <w:t>
      Статья 89. Экспертные советы по вопросам предпринимательства</w:t>
      </w:r>
      <w:r>
        <w:br/>
      </w:r>
      <w:r>
        <w:rPr>
          <w:rFonts w:ascii="Times New Roman"/>
          <w:b w:val="false"/>
          <w:i w:val="false"/>
          <w:color w:val="000000"/>
          <w:sz w:val="28"/>
        </w:rPr>
        <w:t>
      Статья 90. Особенности разработки и принятия нормативных</w:t>
      </w:r>
      <w:r>
        <w:br/>
      </w:r>
      <w:r>
        <w:rPr>
          <w:rFonts w:ascii="Times New Roman"/>
          <w:b w:val="false"/>
          <w:i w:val="false"/>
          <w:color w:val="000000"/>
          <w:sz w:val="28"/>
        </w:rPr>
        <w:t>
                 правовых актов, затрагивающих интересы субъектов</w:t>
      </w:r>
      <w:r>
        <w:br/>
      </w:r>
      <w:r>
        <w:rPr>
          <w:rFonts w:ascii="Times New Roman"/>
          <w:b w:val="false"/>
          <w:i w:val="false"/>
          <w:color w:val="000000"/>
          <w:sz w:val="28"/>
        </w:rPr>
        <w:t>
                 предпринимательства</w:t>
      </w:r>
      <w:r>
        <w:br/>
      </w:r>
      <w:r>
        <w:rPr>
          <w:rFonts w:ascii="Times New Roman"/>
          <w:b w:val="false"/>
          <w:i w:val="false"/>
          <w:color w:val="000000"/>
          <w:sz w:val="28"/>
        </w:rPr>
        <w:t>
      Статья 91. Экспертные заключения по проектам нормативных</w:t>
      </w:r>
      <w:r>
        <w:br/>
      </w:r>
      <w:r>
        <w:rPr>
          <w:rFonts w:ascii="Times New Roman"/>
          <w:b w:val="false"/>
          <w:i w:val="false"/>
          <w:color w:val="000000"/>
          <w:sz w:val="28"/>
        </w:rPr>
        <w:t>
                 правовых актов, затрагивающих интересы субъектов</w:t>
      </w:r>
      <w:r>
        <w:br/>
      </w:r>
      <w:r>
        <w:rPr>
          <w:rFonts w:ascii="Times New Roman"/>
          <w:b w:val="false"/>
          <w:i w:val="false"/>
          <w:color w:val="000000"/>
          <w:sz w:val="28"/>
        </w:rPr>
        <w:t>
                 частного предпринимательства</w:t>
      </w:r>
      <w:r>
        <w:br/>
      </w:r>
      <w:r>
        <w:rPr>
          <w:rFonts w:ascii="Times New Roman"/>
          <w:b w:val="false"/>
          <w:i w:val="false"/>
          <w:color w:val="000000"/>
          <w:sz w:val="28"/>
        </w:rPr>
        <w:t>
      Статья 92. Опубликование (распространение) проекта нормативного</w:t>
      </w:r>
      <w:r>
        <w:br/>
      </w:r>
      <w:r>
        <w:rPr>
          <w:rFonts w:ascii="Times New Roman"/>
          <w:b w:val="false"/>
          <w:i w:val="false"/>
          <w:color w:val="000000"/>
          <w:sz w:val="28"/>
        </w:rPr>
        <w:t>
                 правового акта, затрагивающего интересы субъектов</w:t>
      </w:r>
      <w:r>
        <w:br/>
      </w:r>
      <w:r>
        <w:rPr>
          <w:rFonts w:ascii="Times New Roman"/>
          <w:b w:val="false"/>
          <w:i w:val="false"/>
          <w:color w:val="000000"/>
          <w:sz w:val="28"/>
        </w:rPr>
        <w:t>
                 предпринимательства, в средствах массовой информации</w:t>
      </w:r>
      <w:r>
        <w:br/>
      </w:r>
      <w:r>
        <w:rPr>
          <w:rFonts w:ascii="Times New Roman"/>
          <w:b w:val="false"/>
          <w:i w:val="false"/>
          <w:color w:val="000000"/>
          <w:sz w:val="28"/>
        </w:rPr>
        <w:t>
      Статья 93. Порядок введения в действие нормативного правового</w:t>
      </w:r>
      <w:r>
        <w:br/>
      </w:r>
      <w:r>
        <w:rPr>
          <w:rFonts w:ascii="Times New Roman"/>
          <w:b w:val="false"/>
          <w:i w:val="false"/>
          <w:color w:val="000000"/>
          <w:sz w:val="28"/>
        </w:rPr>
        <w:t>
                 акта, затрагивающего интересы субъектов</w:t>
      </w:r>
      <w:r>
        <w:br/>
      </w:r>
      <w:r>
        <w:rPr>
          <w:rFonts w:ascii="Times New Roman"/>
          <w:b w:val="false"/>
          <w:i w:val="false"/>
          <w:color w:val="000000"/>
          <w:sz w:val="28"/>
        </w:rPr>
        <w:t>
                 предпринимательства</w:t>
      </w:r>
      <w:r>
        <w:br/>
      </w:r>
      <w:r>
        <w:rPr>
          <w:rFonts w:ascii="Times New Roman"/>
          <w:b w:val="false"/>
          <w:i w:val="false"/>
          <w:color w:val="000000"/>
          <w:sz w:val="28"/>
        </w:rPr>
        <w:t>
      Статья 94. Особенности заключения международных</w:t>
      </w:r>
      <w:r>
        <w:br/>
      </w:r>
      <w:r>
        <w:rPr>
          <w:rFonts w:ascii="Times New Roman"/>
          <w:b w:val="false"/>
          <w:i w:val="false"/>
          <w:color w:val="000000"/>
          <w:sz w:val="28"/>
        </w:rPr>
        <w:t>
                 договоров, затрагивающих интересы субъектов</w:t>
      </w:r>
      <w:r>
        <w:br/>
      </w:r>
      <w:r>
        <w:rPr>
          <w:rFonts w:ascii="Times New Roman"/>
          <w:b w:val="false"/>
          <w:i w:val="false"/>
          <w:color w:val="000000"/>
          <w:sz w:val="28"/>
        </w:rPr>
        <w:t>
                 частного предпринимательства</w:t>
      </w:r>
    </w:p>
    <w:p>
      <w:pPr>
        <w:spacing w:after="0"/>
        <w:ind w:left="0"/>
        <w:jc w:val="both"/>
      </w:pPr>
      <w:r>
        <w:rPr>
          <w:rFonts w:ascii="Times New Roman"/>
          <w:b w:val="false"/>
          <w:i w:val="false"/>
          <w:color w:val="000000"/>
          <w:sz w:val="28"/>
        </w:rPr>
        <w:t>Глава 7. ГОСУДАРСТВЕННЫЙ ЗАКАЗ В СФЕРЕ</w:t>
      </w:r>
      <w:r>
        <w:br/>
      </w:r>
      <w:r>
        <w:rPr>
          <w:rFonts w:ascii="Times New Roman"/>
          <w:b w:val="false"/>
          <w:i w:val="false"/>
          <w:color w:val="000000"/>
          <w:sz w:val="28"/>
        </w:rPr>
        <w:t>
ПРЕДПРИНИМАТЕЛЬСТВА</w:t>
      </w:r>
    </w:p>
    <w:p>
      <w:pPr>
        <w:spacing w:after="0"/>
        <w:ind w:left="0"/>
        <w:jc w:val="both"/>
      </w:pPr>
      <w:r>
        <w:rPr>
          <w:rFonts w:ascii="Times New Roman"/>
          <w:b w:val="false"/>
          <w:i w:val="false"/>
          <w:color w:val="000000"/>
          <w:sz w:val="28"/>
        </w:rPr>
        <w:t>      Статья 95. Понятие государственного заказа в сфере</w:t>
      </w:r>
      <w:r>
        <w:br/>
      </w:r>
      <w:r>
        <w:rPr>
          <w:rFonts w:ascii="Times New Roman"/>
          <w:b w:val="false"/>
          <w:i w:val="false"/>
          <w:color w:val="000000"/>
          <w:sz w:val="28"/>
        </w:rPr>
        <w:t>
                 предпринимательства</w:t>
      </w:r>
      <w:r>
        <w:br/>
      </w:r>
      <w:r>
        <w:rPr>
          <w:rFonts w:ascii="Times New Roman"/>
          <w:b w:val="false"/>
          <w:i w:val="false"/>
          <w:color w:val="000000"/>
          <w:sz w:val="28"/>
        </w:rPr>
        <w:t>
      Статья 96. Основы государственного заказа в сфере</w:t>
      </w:r>
      <w:r>
        <w:br/>
      </w:r>
      <w:r>
        <w:rPr>
          <w:rFonts w:ascii="Times New Roman"/>
          <w:b w:val="false"/>
          <w:i w:val="false"/>
          <w:color w:val="000000"/>
          <w:sz w:val="28"/>
        </w:rPr>
        <w:t>
                 предпринимательства</w:t>
      </w:r>
      <w:r>
        <w:br/>
      </w:r>
      <w:r>
        <w:rPr>
          <w:rFonts w:ascii="Times New Roman"/>
          <w:b w:val="false"/>
          <w:i w:val="false"/>
          <w:color w:val="000000"/>
          <w:sz w:val="28"/>
        </w:rPr>
        <w:t>
      Статья 97. Участники государственного заказа в сфере</w:t>
      </w:r>
      <w:r>
        <w:br/>
      </w:r>
      <w:r>
        <w:rPr>
          <w:rFonts w:ascii="Times New Roman"/>
          <w:b w:val="false"/>
          <w:i w:val="false"/>
          <w:color w:val="000000"/>
          <w:sz w:val="28"/>
        </w:rPr>
        <w:t>
                 предпринимательства</w:t>
      </w:r>
      <w:r>
        <w:br/>
      </w:r>
      <w:r>
        <w:rPr>
          <w:rFonts w:ascii="Times New Roman"/>
          <w:b w:val="false"/>
          <w:i w:val="false"/>
          <w:color w:val="000000"/>
          <w:sz w:val="28"/>
        </w:rPr>
        <w:t>
      Статья 98. Направления государственного заказа в сфере</w:t>
      </w:r>
      <w:r>
        <w:br/>
      </w:r>
      <w:r>
        <w:rPr>
          <w:rFonts w:ascii="Times New Roman"/>
          <w:b w:val="false"/>
          <w:i w:val="false"/>
          <w:color w:val="000000"/>
          <w:sz w:val="28"/>
        </w:rPr>
        <w:t>
                 предпринимательства</w:t>
      </w:r>
    </w:p>
    <w:p>
      <w:pPr>
        <w:spacing w:after="0"/>
        <w:ind w:left="0"/>
        <w:jc w:val="both"/>
      </w:pPr>
      <w:r>
        <w:rPr>
          <w:rFonts w:ascii="Times New Roman"/>
          <w:b w:val="false"/>
          <w:i w:val="false"/>
          <w:color w:val="000000"/>
          <w:sz w:val="28"/>
        </w:rPr>
        <w:t>Глава 8. ГОСУДАРСТВЕННО-ЧАСТНОЕ ПАРТНЕРСТВО</w:t>
      </w:r>
    </w:p>
    <w:p>
      <w:pPr>
        <w:spacing w:after="0"/>
        <w:ind w:left="0"/>
        <w:jc w:val="both"/>
      </w:pPr>
      <w:r>
        <w:rPr>
          <w:rFonts w:ascii="Times New Roman"/>
          <w:b w:val="false"/>
          <w:i w:val="false"/>
          <w:color w:val="000000"/>
          <w:sz w:val="28"/>
        </w:rPr>
        <w:t>      Статья 99. Понятие государственно-частного партнерства</w:t>
      </w:r>
      <w:r>
        <w:br/>
      </w:r>
      <w:r>
        <w:rPr>
          <w:rFonts w:ascii="Times New Roman"/>
          <w:b w:val="false"/>
          <w:i w:val="false"/>
          <w:color w:val="000000"/>
          <w:sz w:val="28"/>
        </w:rPr>
        <w:t>
      Статья 100. Стороны государственно-частного партнерства</w:t>
      </w:r>
      <w:r>
        <w:br/>
      </w:r>
      <w:r>
        <w:rPr>
          <w:rFonts w:ascii="Times New Roman"/>
          <w:b w:val="false"/>
          <w:i w:val="false"/>
          <w:color w:val="000000"/>
          <w:sz w:val="28"/>
        </w:rPr>
        <w:t>
      Статья 101. Объекты государственно-частного партнерства</w:t>
      </w:r>
      <w:r>
        <w:br/>
      </w:r>
      <w:r>
        <w:rPr>
          <w:rFonts w:ascii="Times New Roman"/>
          <w:b w:val="false"/>
          <w:i w:val="false"/>
          <w:color w:val="000000"/>
          <w:sz w:val="28"/>
        </w:rPr>
        <w:t>
      Статья 102. Основные начала государственно-частного партнерства</w:t>
      </w:r>
      <w:r>
        <w:br/>
      </w:r>
      <w:r>
        <w:rPr>
          <w:rFonts w:ascii="Times New Roman"/>
          <w:b w:val="false"/>
          <w:i w:val="false"/>
          <w:color w:val="000000"/>
          <w:sz w:val="28"/>
        </w:rPr>
        <w:t>
                  в сфере предпринимательства</w:t>
      </w:r>
      <w:r>
        <w:br/>
      </w:r>
      <w:r>
        <w:rPr>
          <w:rFonts w:ascii="Times New Roman"/>
          <w:b w:val="false"/>
          <w:i w:val="false"/>
          <w:color w:val="000000"/>
          <w:sz w:val="28"/>
        </w:rPr>
        <w:t>
      Статья 103. Виды государственно-частного партнерства</w:t>
      </w:r>
      <w:r>
        <w:br/>
      </w:r>
      <w:r>
        <w:rPr>
          <w:rFonts w:ascii="Times New Roman"/>
          <w:b w:val="false"/>
          <w:i w:val="false"/>
          <w:color w:val="000000"/>
          <w:sz w:val="28"/>
        </w:rPr>
        <w:t>
      Статья 104. Сферы применения государственно-частного</w:t>
      </w:r>
      <w:r>
        <w:br/>
      </w:r>
      <w:r>
        <w:rPr>
          <w:rFonts w:ascii="Times New Roman"/>
          <w:b w:val="false"/>
          <w:i w:val="false"/>
          <w:color w:val="000000"/>
          <w:sz w:val="28"/>
        </w:rPr>
        <w:t>
                  партнерства</w:t>
      </w:r>
      <w:r>
        <w:br/>
      </w:r>
      <w:r>
        <w:rPr>
          <w:rFonts w:ascii="Times New Roman"/>
          <w:b w:val="false"/>
          <w:i w:val="false"/>
          <w:color w:val="000000"/>
          <w:sz w:val="28"/>
        </w:rPr>
        <w:t>
      Статья 105. Формы участия частных партнеров в государственно-</w:t>
      </w:r>
      <w:r>
        <w:br/>
      </w:r>
      <w:r>
        <w:rPr>
          <w:rFonts w:ascii="Times New Roman"/>
          <w:b w:val="false"/>
          <w:i w:val="false"/>
          <w:color w:val="000000"/>
          <w:sz w:val="28"/>
        </w:rPr>
        <w:t>
                  частном партнерстве</w:t>
      </w:r>
    </w:p>
    <w:p>
      <w:pPr>
        <w:spacing w:after="0"/>
        <w:ind w:left="0"/>
        <w:jc w:val="both"/>
      </w:pPr>
      <w:r>
        <w:rPr>
          <w:rFonts w:ascii="Times New Roman"/>
          <w:b w:val="false"/>
          <w:i w:val="false"/>
          <w:color w:val="000000"/>
          <w:sz w:val="28"/>
        </w:rPr>
        <w:t>Глава 9. СОЦИАЛЬНАЯ ОТВЕТСТВЕННОСТЬ</w:t>
      </w:r>
      <w:r>
        <w:br/>
      </w:r>
      <w:r>
        <w:rPr>
          <w:rFonts w:ascii="Times New Roman"/>
          <w:b w:val="false"/>
          <w:i w:val="false"/>
          <w:color w:val="000000"/>
          <w:sz w:val="28"/>
        </w:rPr>
        <w:t>
ПРЕДПРИНИМАТЕЛЬСТВА</w:t>
      </w:r>
    </w:p>
    <w:p>
      <w:pPr>
        <w:spacing w:after="0"/>
        <w:ind w:left="0"/>
        <w:jc w:val="both"/>
      </w:pPr>
      <w:r>
        <w:rPr>
          <w:rFonts w:ascii="Times New Roman"/>
          <w:b w:val="false"/>
          <w:i w:val="false"/>
          <w:color w:val="000000"/>
          <w:sz w:val="28"/>
        </w:rPr>
        <w:t>      Статья 106. Социальная ответственность предпринимательства</w:t>
      </w:r>
      <w:r>
        <w:br/>
      </w:r>
      <w:r>
        <w:rPr>
          <w:rFonts w:ascii="Times New Roman"/>
          <w:b w:val="false"/>
          <w:i w:val="false"/>
          <w:color w:val="000000"/>
          <w:sz w:val="28"/>
        </w:rPr>
        <w:t>
      Статья 107. Социальная ответственность предпринимательства в</w:t>
      </w:r>
      <w:r>
        <w:br/>
      </w:r>
      <w:r>
        <w:rPr>
          <w:rFonts w:ascii="Times New Roman"/>
          <w:b w:val="false"/>
          <w:i w:val="false"/>
          <w:color w:val="000000"/>
          <w:sz w:val="28"/>
        </w:rPr>
        <w:t>
                  сфере занятости и трудовых отношений</w:t>
      </w:r>
      <w:r>
        <w:br/>
      </w:r>
      <w:r>
        <w:rPr>
          <w:rFonts w:ascii="Times New Roman"/>
          <w:b w:val="false"/>
          <w:i w:val="false"/>
          <w:color w:val="000000"/>
          <w:sz w:val="28"/>
        </w:rPr>
        <w:t>
      Статья 108. Социальная ответственность предпринимательства в</w:t>
      </w:r>
      <w:r>
        <w:br/>
      </w:r>
      <w:r>
        <w:rPr>
          <w:rFonts w:ascii="Times New Roman"/>
          <w:b w:val="false"/>
          <w:i w:val="false"/>
          <w:color w:val="000000"/>
          <w:sz w:val="28"/>
        </w:rPr>
        <w:t>
                  экологической сфере</w:t>
      </w:r>
      <w:r>
        <w:br/>
      </w:r>
      <w:r>
        <w:rPr>
          <w:rFonts w:ascii="Times New Roman"/>
          <w:b w:val="false"/>
          <w:i w:val="false"/>
          <w:color w:val="000000"/>
          <w:sz w:val="28"/>
        </w:rPr>
        <w:t>
      Статья 109. Благотворительная и меценатская деятельность</w:t>
      </w:r>
      <w:r>
        <w:br/>
      </w:r>
      <w:r>
        <w:rPr>
          <w:rFonts w:ascii="Times New Roman"/>
          <w:b w:val="false"/>
          <w:i w:val="false"/>
          <w:color w:val="000000"/>
          <w:sz w:val="28"/>
        </w:rPr>
        <w:t>
                  субъектов предпринимательства</w:t>
      </w:r>
      <w:r>
        <w:br/>
      </w:r>
      <w:r>
        <w:rPr>
          <w:rFonts w:ascii="Times New Roman"/>
          <w:b w:val="false"/>
          <w:i w:val="false"/>
          <w:color w:val="000000"/>
          <w:sz w:val="28"/>
        </w:rPr>
        <w:t>
      Статья 110. Право на осуществление благотворительной и</w:t>
      </w:r>
      <w:r>
        <w:br/>
      </w:r>
      <w:r>
        <w:rPr>
          <w:rFonts w:ascii="Times New Roman"/>
          <w:b w:val="false"/>
          <w:i w:val="false"/>
          <w:color w:val="000000"/>
          <w:sz w:val="28"/>
        </w:rPr>
        <w:t>
                  меценатской деятельности субъектов</w:t>
      </w:r>
      <w:r>
        <w:br/>
      </w:r>
      <w:r>
        <w:rPr>
          <w:rFonts w:ascii="Times New Roman"/>
          <w:b w:val="false"/>
          <w:i w:val="false"/>
          <w:color w:val="000000"/>
          <w:sz w:val="28"/>
        </w:rPr>
        <w:t>
                  предпринимательства</w:t>
      </w:r>
      <w:r>
        <w:br/>
      </w:r>
      <w:r>
        <w:rPr>
          <w:rFonts w:ascii="Times New Roman"/>
          <w:b w:val="false"/>
          <w:i w:val="false"/>
          <w:color w:val="000000"/>
          <w:sz w:val="28"/>
        </w:rPr>
        <w:t>
      Статья 111. Цели осуществления благотворительной деятельности</w:t>
      </w:r>
      <w:r>
        <w:br/>
      </w:r>
      <w:r>
        <w:rPr>
          <w:rFonts w:ascii="Times New Roman"/>
          <w:b w:val="false"/>
          <w:i w:val="false"/>
          <w:color w:val="000000"/>
          <w:sz w:val="28"/>
        </w:rPr>
        <w:t>
                  субъектов предпринимательства</w:t>
      </w:r>
      <w:r>
        <w:br/>
      </w:r>
      <w:r>
        <w:rPr>
          <w:rFonts w:ascii="Times New Roman"/>
          <w:b w:val="false"/>
          <w:i w:val="false"/>
          <w:color w:val="000000"/>
          <w:sz w:val="28"/>
        </w:rPr>
        <w:t>
      Статья 112. Цели осуществления меценатской деятельности</w:t>
      </w:r>
      <w:r>
        <w:br/>
      </w:r>
      <w:r>
        <w:rPr>
          <w:rFonts w:ascii="Times New Roman"/>
          <w:b w:val="false"/>
          <w:i w:val="false"/>
          <w:color w:val="000000"/>
          <w:sz w:val="28"/>
        </w:rPr>
        <w:t>
                  субъектами предпринимательства</w:t>
      </w:r>
      <w:r>
        <w:br/>
      </w:r>
      <w:r>
        <w:rPr>
          <w:rFonts w:ascii="Times New Roman"/>
          <w:b w:val="false"/>
          <w:i w:val="false"/>
          <w:color w:val="000000"/>
          <w:sz w:val="28"/>
        </w:rPr>
        <w:t>
      Статья 113. Формы осуществления благотворительной и</w:t>
      </w:r>
      <w:r>
        <w:br/>
      </w:r>
      <w:r>
        <w:rPr>
          <w:rFonts w:ascii="Times New Roman"/>
          <w:b w:val="false"/>
          <w:i w:val="false"/>
          <w:color w:val="000000"/>
          <w:sz w:val="28"/>
        </w:rPr>
        <w:t>
                  меценатской деятельности субъектов</w:t>
      </w:r>
      <w:r>
        <w:br/>
      </w:r>
      <w:r>
        <w:rPr>
          <w:rFonts w:ascii="Times New Roman"/>
          <w:b w:val="false"/>
          <w:i w:val="false"/>
          <w:color w:val="000000"/>
          <w:sz w:val="28"/>
        </w:rPr>
        <w:t>
                  предпринимательства</w:t>
      </w:r>
      <w:r>
        <w:br/>
      </w:r>
      <w:r>
        <w:rPr>
          <w:rFonts w:ascii="Times New Roman"/>
          <w:b w:val="false"/>
          <w:i w:val="false"/>
          <w:color w:val="000000"/>
          <w:sz w:val="28"/>
        </w:rPr>
        <w:t>
      Статья 114. Государственные гарантии благотворительной и</w:t>
      </w:r>
      <w:r>
        <w:br/>
      </w:r>
      <w:r>
        <w:rPr>
          <w:rFonts w:ascii="Times New Roman"/>
          <w:b w:val="false"/>
          <w:i w:val="false"/>
          <w:color w:val="000000"/>
          <w:sz w:val="28"/>
        </w:rPr>
        <w:t>
                  меценатской деятельности субъектов</w:t>
      </w:r>
      <w:r>
        <w:br/>
      </w:r>
      <w:r>
        <w:rPr>
          <w:rFonts w:ascii="Times New Roman"/>
          <w:b w:val="false"/>
          <w:i w:val="false"/>
          <w:color w:val="000000"/>
          <w:sz w:val="28"/>
        </w:rPr>
        <w:t>
                  предпринимательства</w:t>
      </w:r>
      <w:r>
        <w:br/>
      </w:r>
      <w:r>
        <w:rPr>
          <w:rFonts w:ascii="Times New Roman"/>
          <w:b w:val="false"/>
          <w:i w:val="false"/>
          <w:color w:val="000000"/>
          <w:sz w:val="28"/>
        </w:rPr>
        <w:t>
      Статья 115. Взаимодействие государства и субъектов</w:t>
      </w:r>
      <w:r>
        <w:br/>
      </w:r>
      <w:r>
        <w:rPr>
          <w:rFonts w:ascii="Times New Roman"/>
          <w:b w:val="false"/>
          <w:i w:val="false"/>
          <w:color w:val="000000"/>
          <w:sz w:val="28"/>
        </w:rPr>
        <w:t>
                  предпринимательства, занимающихся</w:t>
      </w:r>
      <w:r>
        <w:br/>
      </w:r>
      <w:r>
        <w:rPr>
          <w:rFonts w:ascii="Times New Roman"/>
          <w:b w:val="false"/>
          <w:i w:val="false"/>
          <w:color w:val="000000"/>
          <w:sz w:val="28"/>
        </w:rPr>
        <w:t>
                  благотворительной и меценатской деятельностью</w:t>
      </w:r>
    </w:p>
    <w:p>
      <w:pPr>
        <w:spacing w:after="0"/>
        <w:ind w:left="0"/>
        <w:jc w:val="both"/>
      </w:pPr>
      <w:r>
        <w:rPr>
          <w:rFonts w:ascii="Times New Roman"/>
          <w:b w:val="false"/>
          <w:i w:val="false"/>
          <w:color w:val="000000"/>
          <w:sz w:val="28"/>
        </w:rPr>
        <w:t>Глава 10. ГОСУДАРСТВЕННОЕ РЕГУЛИРОВАНИЕ</w:t>
      </w:r>
      <w:r>
        <w:br/>
      </w:r>
      <w:r>
        <w:rPr>
          <w:rFonts w:ascii="Times New Roman"/>
          <w:b w:val="false"/>
          <w:i w:val="false"/>
          <w:color w:val="000000"/>
          <w:sz w:val="28"/>
        </w:rPr>
        <w:t>
ПРЕДПРИНИМАТЕЛЬСТВА</w:t>
      </w:r>
    </w:p>
    <w:p>
      <w:pPr>
        <w:spacing w:after="0"/>
        <w:ind w:left="0"/>
        <w:jc w:val="both"/>
      </w:pPr>
      <w:r>
        <w:rPr>
          <w:rFonts w:ascii="Times New Roman"/>
          <w:b w:val="false"/>
          <w:i w:val="false"/>
          <w:color w:val="000000"/>
          <w:sz w:val="28"/>
        </w:rPr>
        <w:t>      Статья 116. Цели и пределы государственного регулирования</w:t>
      </w:r>
      <w:r>
        <w:br/>
      </w:r>
      <w:r>
        <w:rPr>
          <w:rFonts w:ascii="Times New Roman"/>
          <w:b w:val="false"/>
          <w:i w:val="false"/>
          <w:color w:val="000000"/>
          <w:sz w:val="28"/>
        </w:rPr>
        <w:t>
                  предпринимательства</w:t>
      </w:r>
      <w:r>
        <w:br/>
      </w:r>
      <w:r>
        <w:rPr>
          <w:rFonts w:ascii="Times New Roman"/>
          <w:b w:val="false"/>
          <w:i w:val="false"/>
          <w:color w:val="000000"/>
          <w:sz w:val="28"/>
        </w:rPr>
        <w:t>
      Статья 117. Формы и средства государственного регулирования</w:t>
      </w:r>
      <w:r>
        <w:br/>
      </w:r>
      <w:r>
        <w:rPr>
          <w:rFonts w:ascii="Times New Roman"/>
          <w:b w:val="false"/>
          <w:i w:val="false"/>
          <w:color w:val="000000"/>
          <w:sz w:val="28"/>
        </w:rPr>
        <w:t>
                  предпринимательства</w:t>
      </w:r>
      <w:r>
        <w:br/>
      </w:r>
      <w:r>
        <w:rPr>
          <w:rFonts w:ascii="Times New Roman"/>
          <w:b w:val="false"/>
          <w:i w:val="false"/>
          <w:color w:val="000000"/>
          <w:sz w:val="28"/>
        </w:rPr>
        <w:t>
      Статья 118. Особенности разработки и принятия нормативных</w:t>
      </w:r>
      <w:r>
        <w:br/>
      </w:r>
      <w:r>
        <w:rPr>
          <w:rFonts w:ascii="Times New Roman"/>
          <w:b w:val="false"/>
          <w:i w:val="false"/>
          <w:color w:val="000000"/>
          <w:sz w:val="28"/>
        </w:rPr>
        <w:t>
                  правовых актов, предусматривающих введение</w:t>
      </w:r>
      <w:r>
        <w:br/>
      </w:r>
      <w:r>
        <w:rPr>
          <w:rFonts w:ascii="Times New Roman"/>
          <w:b w:val="false"/>
          <w:i w:val="false"/>
          <w:color w:val="000000"/>
          <w:sz w:val="28"/>
        </w:rPr>
        <w:t>
                  регуляторных инструментов или ужесточение</w:t>
      </w:r>
      <w:r>
        <w:br/>
      </w:r>
      <w:r>
        <w:rPr>
          <w:rFonts w:ascii="Times New Roman"/>
          <w:b w:val="false"/>
          <w:i w:val="false"/>
          <w:color w:val="000000"/>
          <w:sz w:val="28"/>
        </w:rPr>
        <w:t>
                  регулирования в отношении</w:t>
      </w:r>
      <w:r>
        <w:br/>
      </w:r>
      <w:r>
        <w:rPr>
          <w:rFonts w:ascii="Times New Roman"/>
          <w:b w:val="false"/>
          <w:i w:val="false"/>
          <w:color w:val="000000"/>
          <w:sz w:val="28"/>
        </w:rPr>
        <w:t>
                  субъектов частного предпринимательства</w:t>
      </w:r>
      <w:r>
        <w:br/>
      </w:r>
      <w:r>
        <w:rPr>
          <w:rFonts w:ascii="Times New Roman"/>
          <w:b w:val="false"/>
          <w:i w:val="false"/>
          <w:color w:val="000000"/>
          <w:sz w:val="28"/>
        </w:rPr>
        <w:t>
      Статья 119. Анализ регуляторного воздействия</w:t>
      </w:r>
      <w:r>
        <w:br/>
      </w:r>
      <w:r>
        <w:rPr>
          <w:rFonts w:ascii="Times New Roman"/>
          <w:b w:val="false"/>
          <w:i w:val="false"/>
          <w:color w:val="000000"/>
          <w:sz w:val="28"/>
        </w:rPr>
        <w:t>
      Статья 120. Компетенция Правительства Республики Казахстан в</w:t>
      </w:r>
      <w:r>
        <w:br/>
      </w:r>
      <w:r>
        <w:rPr>
          <w:rFonts w:ascii="Times New Roman"/>
          <w:b w:val="false"/>
          <w:i w:val="false"/>
          <w:color w:val="000000"/>
          <w:sz w:val="28"/>
        </w:rPr>
        <w:t>
                  области государственного регулирования</w:t>
      </w:r>
      <w:r>
        <w:br/>
      </w:r>
      <w:r>
        <w:rPr>
          <w:rFonts w:ascii="Times New Roman"/>
          <w:b w:val="false"/>
          <w:i w:val="false"/>
          <w:color w:val="000000"/>
          <w:sz w:val="28"/>
        </w:rPr>
        <w:t>
                  предпринимательства</w:t>
      </w:r>
      <w:r>
        <w:br/>
      </w:r>
      <w:r>
        <w:rPr>
          <w:rFonts w:ascii="Times New Roman"/>
          <w:b w:val="false"/>
          <w:i w:val="false"/>
          <w:color w:val="000000"/>
          <w:sz w:val="28"/>
        </w:rPr>
        <w:t>
      Статья 121. Компетенция уполномоченного органа по</w:t>
      </w:r>
      <w:r>
        <w:br/>
      </w:r>
      <w:r>
        <w:rPr>
          <w:rFonts w:ascii="Times New Roman"/>
          <w:b w:val="false"/>
          <w:i w:val="false"/>
          <w:color w:val="000000"/>
          <w:sz w:val="28"/>
        </w:rPr>
        <w:t>
                  предпринимательству</w:t>
      </w:r>
      <w:r>
        <w:br/>
      </w:r>
      <w:r>
        <w:rPr>
          <w:rFonts w:ascii="Times New Roman"/>
          <w:b w:val="false"/>
          <w:i w:val="false"/>
          <w:color w:val="000000"/>
          <w:sz w:val="28"/>
        </w:rPr>
        <w:t>
      Статья 122. Компетенция регулирующих государственных органов</w:t>
      </w:r>
      <w:r>
        <w:br/>
      </w:r>
      <w:r>
        <w:rPr>
          <w:rFonts w:ascii="Times New Roman"/>
          <w:b w:val="false"/>
          <w:i w:val="false"/>
          <w:color w:val="000000"/>
          <w:sz w:val="28"/>
        </w:rPr>
        <w:t>
      Статья 123. Компетенция органов контроля и надзора</w:t>
      </w:r>
      <w:r>
        <w:br/>
      </w:r>
      <w:r>
        <w:rPr>
          <w:rFonts w:ascii="Times New Roman"/>
          <w:b w:val="false"/>
          <w:i w:val="false"/>
          <w:color w:val="000000"/>
          <w:sz w:val="28"/>
        </w:rPr>
        <w:t>
      Статья 124. Компетенция уполномоченного органа в области</w:t>
      </w:r>
      <w:r>
        <w:br/>
      </w:r>
      <w:r>
        <w:rPr>
          <w:rFonts w:ascii="Times New Roman"/>
          <w:b w:val="false"/>
          <w:i w:val="false"/>
          <w:color w:val="000000"/>
          <w:sz w:val="28"/>
        </w:rPr>
        <w:t>
                  защиты конкуренции</w:t>
      </w:r>
      <w:r>
        <w:br/>
      </w:r>
      <w:r>
        <w:rPr>
          <w:rFonts w:ascii="Times New Roman"/>
          <w:b w:val="false"/>
          <w:i w:val="false"/>
          <w:color w:val="000000"/>
          <w:sz w:val="28"/>
        </w:rPr>
        <w:t>
      Статья 125. Компетенция уполномоченного органа в области</w:t>
      </w:r>
      <w:r>
        <w:br/>
      </w:r>
      <w:r>
        <w:rPr>
          <w:rFonts w:ascii="Times New Roman"/>
          <w:b w:val="false"/>
          <w:i w:val="false"/>
          <w:color w:val="000000"/>
          <w:sz w:val="28"/>
        </w:rPr>
        <w:t>
                  технического регулирования</w:t>
      </w:r>
      <w:r>
        <w:br/>
      </w:r>
      <w:r>
        <w:rPr>
          <w:rFonts w:ascii="Times New Roman"/>
          <w:b w:val="false"/>
          <w:i w:val="false"/>
          <w:color w:val="000000"/>
          <w:sz w:val="28"/>
        </w:rPr>
        <w:t>
      Статья 126. Компетенция иных государственных органов в области</w:t>
      </w:r>
      <w:r>
        <w:br/>
      </w:r>
      <w:r>
        <w:rPr>
          <w:rFonts w:ascii="Times New Roman"/>
          <w:b w:val="false"/>
          <w:i w:val="false"/>
          <w:color w:val="000000"/>
          <w:sz w:val="28"/>
        </w:rPr>
        <w:t>
                  технического регулирования</w:t>
      </w:r>
      <w:r>
        <w:br/>
      </w:r>
      <w:r>
        <w:rPr>
          <w:rFonts w:ascii="Times New Roman"/>
          <w:b w:val="false"/>
          <w:i w:val="false"/>
          <w:color w:val="000000"/>
          <w:sz w:val="28"/>
        </w:rPr>
        <w:t>
      Статья 127. Компетенция местных исполнительных органов</w:t>
      </w:r>
    </w:p>
    <w:p>
      <w:pPr>
        <w:spacing w:after="0"/>
        <w:ind w:left="0"/>
        <w:jc w:val="both"/>
      </w:pPr>
      <w:r>
        <w:rPr>
          <w:rFonts w:ascii="Times New Roman"/>
          <w:b w:val="false"/>
          <w:i w:val="false"/>
          <w:color w:val="000000"/>
          <w:sz w:val="28"/>
        </w:rPr>
        <w:t>Глава 11. ГОСУДАРСТВЕННАЯ ПОДДЕРЖКА ЧАСТНОГО</w:t>
      </w:r>
      <w:r>
        <w:br/>
      </w:r>
      <w:r>
        <w:rPr>
          <w:rFonts w:ascii="Times New Roman"/>
          <w:b w:val="false"/>
          <w:i w:val="false"/>
          <w:color w:val="000000"/>
          <w:sz w:val="28"/>
        </w:rPr>
        <w:t>
ПРЕДПРИНИМАТЕЛЬСТВА</w:t>
      </w:r>
    </w:p>
    <w:p>
      <w:pPr>
        <w:spacing w:after="0"/>
        <w:ind w:left="0"/>
        <w:jc w:val="both"/>
      </w:pPr>
      <w:r>
        <w:rPr>
          <w:rFonts w:ascii="Times New Roman"/>
          <w:b w:val="false"/>
          <w:i w:val="false"/>
          <w:color w:val="000000"/>
          <w:sz w:val="28"/>
        </w:rPr>
        <w:t>      Статья 128. Понятие государственной поддержки частного</w:t>
      </w:r>
      <w:r>
        <w:br/>
      </w:r>
      <w:r>
        <w:rPr>
          <w:rFonts w:ascii="Times New Roman"/>
          <w:b w:val="false"/>
          <w:i w:val="false"/>
          <w:color w:val="000000"/>
          <w:sz w:val="28"/>
        </w:rPr>
        <w:t>
                  предпринимательства</w:t>
      </w:r>
      <w:r>
        <w:br/>
      </w:r>
      <w:r>
        <w:rPr>
          <w:rFonts w:ascii="Times New Roman"/>
          <w:b w:val="false"/>
          <w:i w:val="false"/>
          <w:color w:val="000000"/>
          <w:sz w:val="28"/>
        </w:rPr>
        <w:t>
      Статья 129. Основные направления государственной поддержки</w:t>
      </w:r>
      <w:r>
        <w:br/>
      </w:r>
      <w:r>
        <w:rPr>
          <w:rFonts w:ascii="Times New Roman"/>
          <w:b w:val="false"/>
          <w:i w:val="false"/>
          <w:color w:val="000000"/>
          <w:sz w:val="28"/>
        </w:rPr>
        <w:t>
                  частного предпринимательства</w:t>
      </w:r>
      <w:r>
        <w:br/>
      </w:r>
      <w:r>
        <w:rPr>
          <w:rFonts w:ascii="Times New Roman"/>
          <w:b w:val="false"/>
          <w:i w:val="false"/>
          <w:color w:val="000000"/>
          <w:sz w:val="28"/>
        </w:rPr>
        <w:t>
      Статья 130. Основные виды государственной поддержки частного</w:t>
      </w:r>
      <w:r>
        <w:br/>
      </w:r>
      <w:r>
        <w:rPr>
          <w:rFonts w:ascii="Times New Roman"/>
          <w:b w:val="false"/>
          <w:i w:val="false"/>
          <w:color w:val="000000"/>
          <w:sz w:val="28"/>
        </w:rPr>
        <w:t>
                  предпринимательства</w:t>
      </w:r>
      <w:r>
        <w:br/>
      </w:r>
      <w:r>
        <w:rPr>
          <w:rFonts w:ascii="Times New Roman"/>
          <w:b w:val="false"/>
          <w:i w:val="false"/>
          <w:color w:val="000000"/>
          <w:sz w:val="28"/>
        </w:rPr>
        <w:t>
      Статья 131. Финансовая и имущественная поддержка частного</w:t>
      </w:r>
      <w:r>
        <w:br/>
      </w:r>
      <w:r>
        <w:rPr>
          <w:rFonts w:ascii="Times New Roman"/>
          <w:b w:val="false"/>
          <w:i w:val="false"/>
          <w:color w:val="000000"/>
          <w:sz w:val="28"/>
        </w:rPr>
        <w:t>
                  предпринимательства</w:t>
      </w:r>
      <w:r>
        <w:br/>
      </w:r>
      <w:r>
        <w:rPr>
          <w:rFonts w:ascii="Times New Roman"/>
          <w:b w:val="false"/>
          <w:i w:val="false"/>
          <w:color w:val="000000"/>
          <w:sz w:val="28"/>
        </w:rPr>
        <w:t>
      Статья 132. Специальный фонд поддержки и развития частного</w:t>
      </w:r>
      <w:r>
        <w:br/>
      </w:r>
      <w:r>
        <w:rPr>
          <w:rFonts w:ascii="Times New Roman"/>
          <w:b w:val="false"/>
          <w:i w:val="false"/>
          <w:color w:val="000000"/>
          <w:sz w:val="28"/>
        </w:rPr>
        <w:t>
                  предпринимательства</w:t>
      </w:r>
      <w:r>
        <w:br/>
      </w:r>
      <w:r>
        <w:rPr>
          <w:rFonts w:ascii="Times New Roman"/>
          <w:b w:val="false"/>
          <w:i w:val="false"/>
          <w:color w:val="000000"/>
          <w:sz w:val="28"/>
        </w:rPr>
        <w:t>
      Статья 133. Информационная поддержка частного</w:t>
      </w:r>
      <w:r>
        <w:br/>
      </w:r>
      <w:r>
        <w:rPr>
          <w:rFonts w:ascii="Times New Roman"/>
          <w:b w:val="false"/>
          <w:i w:val="false"/>
          <w:color w:val="000000"/>
          <w:sz w:val="28"/>
        </w:rPr>
        <w:t>
                  предпринимательства</w:t>
      </w:r>
      <w:r>
        <w:br/>
      </w:r>
      <w:r>
        <w:rPr>
          <w:rFonts w:ascii="Times New Roman"/>
          <w:b w:val="false"/>
          <w:i w:val="false"/>
          <w:color w:val="000000"/>
          <w:sz w:val="28"/>
        </w:rPr>
        <w:t>
      Статья 134. Компетенция Правительства Республики Казахстан в</w:t>
      </w:r>
      <w:r>
        <w:br/>
      </w:r>
      <w:r>
        <w:rPr>
          <w:rFonts w:ascii="Times New Roman"/>
          <w:b w:val="false"/>
          <w:i w:val="false"/>
          <w:color w:val="000000"/>
          <w:sz w:val="28"/>
        </w:rPr>
        <w:t>
                  области государственной поддержки и развития</w:t>
      </w:r>
      <w:r>
        <w:br/>
      </w:r>
      <w:r>
        <w:rPr>
          <w:rFonts w:ascii="Times New Roman"/>
          <w:b w:val="false"/>
          <w:i w:val="false"/>
          <w:color w:val="000000"/>
          <w:sz w:val="28"/>
        </w:rPr>
        <w:t>
                  частного предпринимательства</w:t>
      </w:r>
      <w:r>
        <w:br/>
      </w:r>
      <w:r>
        <w:rPr>
          <w:rFonts w:ascii="Times New Roman"/>
          <w:b w:val="false"/>
          <w:i w:val="false"/>
          <w:color w:val="000000"/>
          <w:sz w:val="28"/>
        </w:rPr>
        <w:t>
      Статья 135. Компетенция уполномоченного органа по</w:t>
      </w:r>
      <w:r>
        <w:br/>
      </w:r>
      <w:r>
        <w:rPr>
          <w:rFonts w:ascii="Times New Roman"/>
          <w:b w:val="false"/>
          <w:i w:val="false"/>
          <w:color w:val="000000"/>
          <w:sz w:val="28"/>
        </w:rPr>
        <w:t>
                  предпринимательству</w:t>
      </w:r>
      <w:r>
        <w:br/>
      </w:r>
      <w:r>
        <w:rPr>
          <w:rFonts w:ascii="Times New Roman"/>
          <w:b w:val="false"/>
          <w:i w:val="false"/>
          <w:color w:val="000000"/>
          <w:sz w:val="28"/>
        </w:rPr>
        <w:t>
      Статья 136. Компетенция уполномоченного органа в области</w:t>
      </w:r>
      <w:r>
        <w:br/>
      </w:r>
      <w:r>
        <w:rPr>
          <w:rFonts w:ascii="Times New Roman"/>
          <w:b w:val="false"/>
          <w:i w:val="false"/>
          <w:color w:val="000000"/>
          <w:sz w:val="28"/>
        </w:rPr>
        <w:t>
                  государственной поддержки индустриально-</w:t>
      </w:r>
      <w:r>
        <w:br/>
      </w:r>
      <w:r>
        <w:rPr>
          <w:rFonts w:ascii="Times New Roman"/>
          <w:b w:val="false"/>
          <w:i w:val="false"/>
          <w:color w:val="000000"/>
          <w:sz w:val="28"/>
        </w:rPr>
        <w:t>
                  инновационной деятельности</w:t>
      </w:r>
      <w:r>
        <w:br/>
      </w:r>
      <w:r>
        <w:rPr>
          <w:rFonts w:ascii="Times New Roman"/>
          <w:b w:val="false"/>
          <w:i w:val="false"/>
          <w:color w:val="000000"/>
          <w:sz w:val="28"/>
        </w:rPr>
        <w:t>
      Статья 137. Компетенция уполномоченного органа по</w:t>
      </w:r>
      <w:r>
        <w:br/>
      </w:r>
      <w:r>
        <w:rPr>
          <w:rFonts w:ascii="Times New Roman"/>
          <w:b w:val="false"/>
          <w:i w:val="false"/>
          <w:color w:val="000000"/>
          <w:sz w:val="28"/>
        </w:rPr>
        <w:t>
                  государственному планированию</w:t>
      </w:r>
      <w:r>
        <w:br/>
      </w:r>
      <w:r>
        <w:rPr>
          <w:rFonts w:ascii="Times New Roman"/>
          <w:b w:val="false"/>
          <w:i w:val="false"/>
          <w:color w:val="000000"/>
          <w:sz w:val="28"/>
        </w:rPr>
        <w:t>
      Статья 138. Компетенция уполномоченного органа в области</w:t>
      </w:r>
      <w:r>
        <w:br/>
      </w:r>
      <w:r>
        <w:rPr>
          <w:rFonts w:ascii="Times New Roman"/>
          <w:b w:val="false"/>
          <w:i w:val="false"/>
          <w:color w:val="000000"/>
          <w:sz w:val="28"/>
        </w:rPr>
        <w:t>
                  регулирования внешнеторговой деятельности</w:t>
      </w:r>
      <w:r>
        <w:br/>
      </w:r>
      <w:r>
        <w:rPr>
          <w:rFonts w:ascii="Times New Roman"/>
          <w:b w:val="false"/>
          <w:i w:val="false"/>
          <w:color w:val="000000"/>
          <w:sz w:val="28"/>
        </w:rPr>
        <w:t>
      Статья 139. Компетенция иных государственных органов</w:t>
      </w:r>
      <w:r>
        <w:br/>
      </w:r>
      <w:r>
        <w:rPr>
          <w:rFonts w:ascii="Times New Roman"/>
          <w:b w:val="false"/>
          <w:i w:val="false"/>
          <w:color w:val="000000"/>
          <w:sz w:val="28"/>
        </w:rPr>
        <w:t>
      Статья 140. Компетенция местных исполнительных органов</w:t>
      </w:r>
    </w:p>
    <w:p>
      <w:pPr>
        <w:spacing w:after="0"/>
        <w:ind w:left="0"/>
        <w:jc w:val="both"/>
      </w:pPr>
      <w:r>
        <w:rPr>
          <w:rFonts w:ascii="Times New Roman"/>
          <w:b w:val="false"/>
          <w:i w:val="false"/>
          <w:color w:val="000000"/>
          <w:sz w:val="28"/>
        </w:rPr>
        <w:t>РАЗДЕЛ 4. ФОРМЫ И СРЕДСТВА ГОСУДАРСТВЕННОГО</w:t>
      </w:r>
      <w:r>
        <w:br/>
      </w:r>
      <w:r>
        <w:rPr>
          <w:rFonts w:ascii="Times New Roman"/>
          <w:b w:val="false"/>
          <w:i w:val="false"/>
          <w:color w:val="000000"/>
          <w:sz w:val="28"/>
        </w:rPr>
        <w:t>
РЕГУЛИРОВАНИЯ ПРЕДПРИНИМАТЕЛЬСТВА</w:t>
      </w:r>
    </w:p>
    <w:p>
      <w:pPr>
        <w:spacing w:after="0"/>
        <w:ind w:left="0"/>
        <w:jc w:val="both"/>
      </w:pPr>
      <w:r>
        <w:rPr>
          <w:rFonts w:ascii="Times New Roman"/>
          <w:b w:val="false"/>
          <w:i w:val="false"/>
          <w:color w:val="000000"/>
          <w:sz w:val="28"/>
        </w:rPr>
        <w:t xml:space="preserve">Глава 12.РАЗРЕШЕНИЯ И УВЕДОМЛЕНИЯ </w:t>
      </w:r>
    </w:p>
    <w:p>
      <w:pPr>
        <w:spacing w:after="0"/>
        <w:ind w:left="0"/>
        <w:jc w:val="both"/>
      </w:pPr>
      <w:r>
        <w:rPr>
          <w:rFonts w:ascii="Times New Roman"/>
          <w:b w:val="false"/>
          <w:i w:val="false"/>
          <w:color w:val="000000"/>
          <w:sz w:val="28"/>
        </w:rPr>
        <w:t>      Статья 141. Система государственного регулирования в сфере</w:t>
      </w:r>
      <w:r>
        <w:br/>
      </w:r>
      <w:r>
        <w:rPr>
          <w:rFonts w:ascii="Times New Roman"/>
          <w:b w:val="false"/>
          <w:i w:val="false"/>
          <w:color w:val="000000"/>
          <w:sz w:val="28"/>
        </w:rPr>
        <w:t>
                  разрешений и уведомлений</w:t>
      </w:r>
      <w:r>
        <w:br/>
      </w:r>
      <w:r>
        <w:rPr>
          <w:rFonts w:ascii="Times New Roman"/>
          <w:b w:val="false"/>
          <w:i w:val="false"/>
          <w:color w:val="000000"/>
          <w:sz w:val="28"/>
        </w:rPr>
        <w:t>
      Статья 142. Уровни опасности регулируемой деятельности или</w:t>
      </w:r>
      <w:r>
        <w:br/>
      </w:r>
      <w:r>
        <w:rPr>
          <w:rFonts w:ascii="Times New Roman"/>
          <w:b w:val="false"/>
          <w:i w:val="false"/>
          <w:color w:val="000000"/>
          <w:sz w:val="28"/>
        </w:rPr>
        <w:t>
                  действий (операций)</w:t>
      </w:r>
      <w:r>
        <w:br/>
      </w:r>
      <w:r>
        <w:rPr>
          <w:rFonts w:ascii="Times New Roman"/>
          <w:b w:val="false"/>
          <w:i w:val="false"/>
          <w:color w:val="000000"/>
          <w:sz w:val="28"/>
        </w:rPr>
        <w:t>
      Статья 143. Разрешительный и уведомительный порядки</w:t>
      </w:r>
      <w:r>
        <w:br/>
      </w:r>
      <w:r>
        <w:rPr>
          <w:rFonts w:ascii="Times New Roman"/>
          <w:b w:val="false"/>
          <w:i w:val="false"/>
          <w:color w:val="000000"/>
          <w:sz w:val="28"/>
        </w:rPr>
        <w:t>
      Статья 144. Порядок введения и отмены разрешительного или</w:t>
      </w:r>
      <w:r>
        <w:br/>
      </w:r>
      <w:r>
        <w:rPr>
          <w:rFonts w:ascii="Times New Roman"/>
          <w:b w:val="false"/>
          <w:i w:val="false"/>
          <w:color w:val="000000"/>
          <w:sz w:val="28"/>
        </w:rPr>
        <w:t>
                  уведомительного порядка</w:t>
      </w:r>
      <w:r>
        <w:br/>
      </w:r>
      <w:r>
        <w:rPr>
          <w:rFonts w:ascii="Times New Roman"/>
          <w:b w:val="false"/>
          <w:i w:val="false"/>
          <w:color w:val="000000"/>
          <w:sz w:val="28"/>
        </w:rPr>
        <w:t>
      Статья 145. Заявители. Права заявителей</w:t>
      </w:r>
      <w:r>
        <w:br/>
      </w:r>
      <w:r>
        <w:rPr>
          <w:rFonts w:ascii="Times New Roman"/>
          <w:b w:val="false"/>
          <w:i w:val="false"/>
          <w:color w:val="000000"/>
          <w:sz w:val="28"/>
        </w:rPr>
        <w:t>
      Статья 146. Права и обязанности разрешительных органов</w:t>
      </w:r>
      <w:r>
        <w:br/>
      </w:r>
      <w:r>
        <w:rPr>
          <w:rFonts w:ascii="Times New Roman"/>
          <w:b w:val="false"/>
          <w:i w:val="false"/>
          <w:color w:val="000000"/>
          <w:sz w:val="28"/>
        </w:rPr>
        <w:t>
      Статья 147. Осуществление лицензирования, разрешительных</w:t>
      </w:r>
      <w:r>
        <w:br/>
      </w:r>
      <w:r>
        <w:rPr>
          <w:rFonts w:ascii="Times New Roman"/>
          <w:b w:val="false"/>
          <w:i w:val="false"/>
          <w:color w:val="000000"/>
          <w:sz w:val="28"/>
        </w:rPr>
        <w:t>
                  процедур и уведомлений в электронной форме</w:t>
      </w:r>
    </w:p>
    <w:p>
      <w:pPr>
        <w:spacing w:after="0"/>
        <w:ind w:left="0"/>
        <w:jc w:val="both"/>
      </w:pPr>
      <w:r>
        <w:rPr>
          <w:rFonts w:ascii="Times New Roman"/>
          <w:b w:val="false"/>
          <w:i w:val="false"/>
          <w:color w:val="000000"/>
          <w:sz w:val="28"/>
        </w:rPr>
        <w:t>Глава 13. ТЕХНИЧЕСКОЕ РЕГУЛИРОВАНИЕ</w:t>
      </w:r>
    </w:p>
    <w:p>
      <w:pPr>
        <w:spacing w:after="0"/>
        <w:ind w:left="0"/>
        <w:jc w:val="both"/>
      </w:pPr>
      <w:r>
        <w:rPr>
          <w:rFonts w:ascii="Times New Roman"/>
          <w:b w:val="false"/>
          <w:i w:val="false"/>
          <w:color w:val="000000"/>
          <w:sz w:val="28"/>
        </w:rPr>
        <w:t>§ 1. Общие положения о техническом регулировании</w:t>
      </w:r>
    </w:p>
    <w:p>
      <w:pPr>
        <w:spacing w:after="0"/>
        <w:ind w:left="0"/>
        <w:jc w:val="both"/>
      </w:pPr>
      <w:r>
        <w:rPr>
          <w:rFonts w:ascii="Times New Roman"/>
          <w:b w:val="false"/>
          <w:i w:val="false"/>
          <w:color w:val="000000"/>
          <w:sz w:val="28"/>
        </w:rPr>
        <w:t>      Статья 148. Отношения в сфере технического регулирования</w:t>
      </w:r>
      <w:r>
        <w:br/>
      </w:r>
      <w:r>
        <w:rPr>
          <w:rFonts w:ascii="Times New Roman"/>
          <w:b w:val="false"/>
          <w:i w:val="false"/>
          <w:color w:val="000000"/>
          <w:sz w:val="28"/>
        </w:rPr>
        <w:t>
      Статья 149. Объекты технического регулирования</w:t>
      </w:r>
      <w:r>
        <w:br/>
      </w:r>
      <w:r>
        <w:rPr>
          <w:rFonts w:ascii="Times New Roman"/>
          <w:b w:val="false"/>
          <w:i w:val="false"/>
          <w:color w:val="000000"/>
          <w:sz w:val="28"/>
        </w:rPr>
        <w:t>
      Статья 150. Субъекты технического регулирования</w:t>
      </w:r>
      <w:r>
        <w:br/>
      </w:r>
      <w:r>
        <w:rPr>
          <w:rFonts w:ascii="Times New Roman"/>
          <w:b w:val="false"/>
          <w:i w:val="false"/>
          <w:color w:val="000000"/>
          <w:sz w:val="28"/>
        </w:rPr>
        <w:t>
      Статья 151. Техническое регулирование</w:t>
      </w:r>
      <w:r>
        <w:br/>
      </w:r>
      <w:r>
        <w:rPr>
          <w:rFonts w:ascii="Times New Roman"/>
          <w:b w:val="false"/>
          <w:i w:val="false"/>
          <w:color w:val="000000"/>
          <w:sz w:val="28"/>
        </w:rPr>
        <w:t>
      Статья 152. Основные цели технического регулирования</w:t>
      </w:r>
      <w:r>
        <w:br/>
      </w:r>
      <w:r>
        <w:rPr>
          <w:rFonts w:ascii="Times New Roman"/>
          <w:b w:val="false"/>
          <w:i w:val="false"/>
          <w:color w:val="000000"/>
          <w:sz w:val="28"/>
        </w:rPr>
        <w:t>
      Статья 153. Структура государственной системы технического</w:t>
      </w:r>
      <w:r>
        <w:br/>
      </w:r>
      <w:r>
        <w:rPr>
          <w:rFonts w:ascii="Times New Roman"/>
          <w:b w:val="false"/>
          <w:i w:val="false"/>
          <w:color w:val="000000"/>
          <w:sz w:val="28"/>
        </w:rPr>
        <w:t>
                  регулирования</w:t>
      </w:r>
      <w:r>
        <w:br/>
      </w:r>
      <w:r>
        <w:rPr>
          <w:rFonts w:ascii="Times New Roman"/>
          <w:b w:val="false"/>
          <w:i w:val="false"/>
          <w:color w:val="000000"/>
          <w:sz w:val="28"/>
        </w:rPr>
        <w:t>
      Статья 154. Государственная система технического</w:t>
      </w:r>
      <w:r>
        <w:br/>
      </w:r>
      <w:r>
        <w:rPr>
          <w:rFonts w:ascii="Times New Roman"/>
          <w:b w:val="false"/>
          <w:i w:val="false"/>
          <w:color w:val="000000"/>
          <w:sz w:val="28"/>
        </w:rPr>
        <w:t>
                  регулирования</w:t>
      </w:r>
      <w:r>
        <w:br/>
      </w:r>
      <w:r>
        <w:rPr>
          <w:rFonts w:ascii="Times New Roman"/>
          <w:b w:val="false"/>
          <w:i w:val="false"/>
          <w:color w:val="000000"/>
          <w:sz w:val="28"/>
        </w:rPr>
        <w:t>
      Статья 155. Орган по аккредитации</w:t>
      </w:r>
      <w:r>
        <w:br/>
      </w:r>
      <w:r>
        <w:rPr>
          <w:rFonts w:ascii="Times New Roman"/>
          <w:b w:val="false"/>
          <w:i w:val="false"/>
          <w:color w:val="000000"/>
          <w:sz w:val="28"/>
        </w:rPr>
        <w:t>
      Статья 156. Экспертные советы в области технического</w:t>
      </w:r>
      <w:r>
        <w:br/>
      </w:r>
      <w:r>
        <w:rPr>
          <w:rFonts w:ascii="Times New Roman"/>
          <w:b w:val="false"/>
          <w:i w:val="false"/>
          <w:color w:val="000000"/>
          <w:sz w:val="28"/>
        </w:rPr>
        <w:t>
                  регулирования при государственных органах</w:t>
      </w:r>
      <w:r>
        <w:br/>
      </w:r>
      <w:r>
        <w:rPr>
          <w:rFonts w:ascii="Times New Roman"/>
          <w:b w:val="false"/>
          <w:i w:val="false"/>
          <w:color w:val="000000"/>
          <w:sz w:val="28"/>
        </w:rPr>
        <w:t>
      Статья 157. Информационный центр по техническим барьерам в</w:t>
      </w:r>
      <w:r>
        <w:br/>
      </w:r>
      <w:r>
        <w:rPr>
          <w:rFonts w:ascii="Times New Roman"/>
          <w:b w:val="false"/>
          <w:i w:val="false"/>
          <w:color w:val="000000"/>
          <w:sz w:val="28"/>
        </w:rPr>
        <w:t>
                  торговле, санитарным и фитосанитарным мерам</w:t>
      </w:r>
      <w:r>
        <w:br/>
      </w:r>
      <w:r>
        <w:rPr>
          <w:rFonts w:ascii="Times New Roman"/>
          <w:b w:val="false"/>
          <w:i w:val="false"/>
          <w:color w:val="000000"/>
          <w:sz w:val="28"/>
        </w:rPr>
        <w:t>
      Статья 158. Технические комитеты по стандартизации</w:t>
      </w:r>
      <w:r>
        <w:br/>
      </w:r>
      <w:r>
        <w:rPr>
          <w:rFonts w:ascii="Times New Roman"/>
          <w:b w:val="false"/>
          <w:i w:val="false"/>
          <w:color w:val="000000"/>
          <w:sz w:val="28"/>
        </w:rPr>
        <w:t>
      Статья 159. Органы по подтверждению соответствия</w:t>
      </w:r>
      <w:r>
        <w:br/>
      </w:r>
      <w:r>
        <w:rPr>
          <w:rFonts w:ascii="Times New Roman"/>
          <w:b w:val="false"/>
          <w:i w:val="false"/>
          <w:color w:val="000000"/>
          <w:sz w:val="28"/>
        </w:rPr>
        <w:t>
      Статья 160. Испытательные лаборатории (центры)</w:t>
      </w:r>
      <w:r>
        <w:br/>
      </w:r>
      <w:r>
        <w:rPr>
          <w:rFonts w:ascii="Times New Roman"/>
          <w:b w:val="false"/>
          <w:i w:val="false"/>
          <w:color w:val="000000"/>
          <w:sz w:val="28"/>
        </w:rPr>
        <w:t>
      Статья 161. Права и обязанности физических и юридических лиц в</w:t>
      </w:r>
      <w:r>
        <w:br/>
      </w:r>
      <w:r>
        <w:rPr>
          <w:rFonts w:ascii="Times New Roman"/>
          <w:b w:val="false"/>
          <w:i w:val="false"/>
          <w:color w:val="000000"/>
          <w:sz w:val="28"/>
        </w:rPr>
        <w:t>
                  области технического регулирования</w:t>
      </w:r>
      <w:r>
        <w:br/>
      </w:r>
      <w:r>
        <w:rPr>
          <w:rFonts w:ascii="Times New Roman"/>
          <w:b w:val="false"/>
          <w:i w:val="false"/>
          <w:color w:val="000000"/>
          <w:sz w:val="28"/>
        </w:rPr>
        <w:t>
      Статья 162. Единый государственный фонд нормативных</w:t>
      </w:r>
      <w:r>
        <w:br/>
      </w:r>
      <w:r>
        <w:rPr>
          <w:rFonts w:ascii="Times New Roman"/>
          <w:b w:val="false"/>
          <w:i w:val="false"/>
          <w:color w:val="000000"/>
          <w:sz w:val="28"/>
        </w:rPr>
        <w:t>
                  технических документов</w:t>
      </w:r>
      <w:r>
        <w:br/>
      </w:r>
      <w:r>
        <w:rPr>
          <w:rFonts w:ascii="Times New Roman"/>
          <w:b w:val="false"/>
          <w:i w:val="false"/>
          <w:color w:val="000000"/>
          <w:sz w:val="28"/>
        </w:rPr>
        <w:t>
      Статья 163. Аудит в сфере подтверждения соответствия</w:t>
      </w:r>
      <w:r>
        <w:br/>
      </w:r>
      <w:r>
        <w:rPr>
          <w:rFonts w:ascii="Times New Roman"/>
          <w:b w:val="false"/>
          <w:i w:val="false"/>
          <w:color w:val="000000"/>
          <w:sz w:val="28"/>
        </w:rPr>
        <w:t>
      Статья 164. Компетенция экспертов-аудиторов по подтверждению</w:t>
      </w:r>
      <w:r>
        <w:br/>
      </w:r>
      <w:r>
        <w:rPr>
          <w:rFonts w:ascii="Times New Roman"/>
          <w:b w:val="false"/>
          <w:i w:val="false"/>
          <w:color w:val="000000"/>
          <w:sz w:val="28"/>
        </w:rPr>
        <w:t>
                  соответствия, аккредитации</w:t>
      </w:r>
      <w:r>
        <w:br/>
      </w:r>
      <w:r>
        <w:rPr>
          <w:rFonts w:ascii="Times New Roman"/>
          <w:b w:val="false"/>
          <w:i w:val="false"/>
          <w:color w:val="000000"/>
          <w:sz w:val="28"/>
        </w:rPr>
        <w:t>
      Статья 165. Экспертная организация и эксперты-аудиторы по</w:t>
      </w:r>
      <w:r>
        <w:br/>
      </w:r>
      <w:r>
        <w:rPr>
          <w:rFonts w:ascii="Times New Roman"/>
          <w:b w:val="false"/>
          <w:i w:val="false"/>
          <w:color w:val="000000"/>
          <w:sz w:val="28"/>
        </w:rPr>
        <w:t>
                  определению страны происхождения товара, статуса</w:t>
      </w:r>
      <w:r>
        <w:br/>
      </w:r>
      <w:r>
        <w:rPr>
          <w:rFonts w:ascii="Times New Roman"/>
          <w:b w:val="false"/>
          <w:i w:val="false"/>
          <w:color w:val="000000"/>
          <w:sz w:val="28"/>
        </w:rPr>
        <w:t>
                  товара Таможенного союза или иностранного товара</w:t>
      </w:r>
    </w:p>
    <w:p>
      <w:pPr>
        <w:spacing w:after="0"/>
        <w:ind w:left="0"/>
        <w:jc w:val="both"/>
      </w:pPr>
      <w:r>
        <w:rPr>
          <w:rFonts w:ascii="Times New Roman"/>
          <w:b w:val="false"/>
          <w:i w:val="false"/>
          <w:color w:val="000000"/>
          <w:sz w:val="28"/>
        </w:rPr>
        <w:t>§ 2.Технические регламенты</w:t>
      </w:r>
    </w:p>
    <w:p>
      <w:pPr>
        <w:spacing w:after="0"/>
        <w:ind w:left="0"/>
        <w:jc w:val="both"/>
      </w:pPr>
      <w:r>
        <w:rPr>
          <w:rFonts w:ascii="Times New Roman"/>
          <w:b w:val="false"/>
          <w:i w:val="false"/>
          <w:color w:val="000000"/>
          <w:sz w:val="28"/>
        </w:rPr>
        <w:t>      Статья 166. Требования технических регламентов</w:t>
      </w:r>
      <w:r>
        <w:br/>
      </w:r>
      <w:r>
        <w:rPr>
          <w:rFonts w:ascii="Times New Roman"/>
          <w:b w:val="false"/>
          <w:i w:val="false"/>
          <w:color w:val="000000"/>
          <w:sz w:val="28"/>
        </w:rPr>
        <w:t>
      Статья 167. Содержание технических регламентов</w:t>
      </w:r>
      <w:r>
        <w:br/>
      </w:r>
      <w:r>
        <w:rPr>
          <w:rFonts w:ascii="Times New Roman"/>
          <w:b w:val="false"/>
          <w:i w:val="false"/>
          <w:color w:val="000000"/>
          <w:sz w:val="28"/>
        </w:rPr>
        <w:t>
      Статья 168. Особенности разработки, экспертизы, принятия,</w:t>
      </w:r>
      <w:r>
        <w:br/>
      </w:r>
      <w:r>
        <w:rPr>
          <w:rFonts w:ascii="Times New Roman"/>
          <w:b w:val="false"/>
          <w:i w:val="false"/>
          <w:color w:val="000000"/>
          <w:sz w:val="28"/>
        </w:rPr>
        <w:t>
                  изменения и отмены технического регламента</w:t>
      </w:r>
    </w:p>
    <w:p>
      <w:pPr>
        <w:spacing w:after="0"/>
        <w:ind w:left="0"/>
        <w:jc w:val="both"/>
      </w:pPr>
      <w:r>
        <w:rPr>
          <w:rFonts w:ascii="Times New Roman"/>
          <w:b w:val="false"/>
          <w:i w:val="false"/>
          <w:color w:val="000000"/>
          <w:sz w:val="28"/>
        </w:rPr>
        <w:t>§ 3. Стандартизация</w:t>
      </w:r>
    </w:p>
    <w:p>
      <w:pPr>
        <w:spacing w:after="0"/>
        <w:ind w:left="0"/>
        <w:jc w:val="both"/>
      </w:pPr>
      <w:r>
        <w:rPr>
          <w:rFonts w:ascii="Times New Roman"/>
          <w:b w:val="false"/>
          <w:i w:val="false"/>
          <w:color w:val="000000"/>
          <w:sz w:val="28"/>
        </w:rPr>
        <w:t>      Статья 169. Понятие стандартизации</w:t>
      </w:r>
      <w:r>
        <w:br/>
      </w:r>
      <w:r>
        <w:rPr>
          <w:rFonts w:ascii="Times New Roman"/>
          <w:b w:val="false"/>
          <w:i w:val="false"/>
          <w:color w:val="000000"/>
          <w:sz w:val="28"/>
        </w:rPr>
        <w:t>
      Статья 170. Нормативные документы по стандартизации</w:t>
      </w:r>
      <w:r>
        <w:br/>
      </w:r>
      <w:r>
        <w:rPr>
          <w:rFonts w:ascii="Times New Roman"/>
          <w:b w:val="false"/>
          <w:i w:val="false"/>
          <w:color w:val="000000"/>
          <w:sz w:val="28"/>
        </w:rPr>
        <w:t>
                  Республики Казахстан</w:t>
      </w:r>
      <w:r>
        <w:br/>
      </w:r>
      <w:r>
        <w:rPr>
          <w:rFonts w:ascii="Times New Roman"/>
          <w:b w:val="false"/>
          <w:i w:val="false"/>
          <w:color w:val="000000"/>
          <w:sz w:val="28"/>
        </w:rPr>
        <w:t>
      Статья 171. Национальные стандарты</w:t>
      </w:r>
      <w:r>
        <w:br/>
      </w:r>
      <w:r>
        <w:rPr>
          <w:rFonts w:ascii="Times New Roman"/>
          <w:b w:val="false"/>
          <w:i w:val="false"/>
          <w:color w:val="000000"/>
          <w:sz w:val="28"/>
        </w:rPr>
        <w:t>
      Статья 172. Предварительные национальные стандарты</w:t>
      </w:r>
      <w:r>
        <w:br/>
      </w:r>
      <w:r>
        <w:rPr>
          <w:rFonts w:ascii="Times New Roman"/>
          <w:b w:val="false"/>
          <w:i w:val="false"/>
          <w:color w:val="000000"/>
          <w:sz w:val="28"/>
        </w:rPr>
        <w:t>
      Статья 173. Неправительственные стандарты и стандарты</w:t>
      </w:r>
      <w:r>
        <w:br/>
      </w:r>
      <w:r>
        <w:rPr>
          <w:rFonts w:ascii="Times New Roman"/>
          <w:b w:val="false"/>
          <w:i w:val="false"/>
          <w:color w:val="000000"/>
          <w:sz w:val="28"/>
        </w:rPr>
        <w:t>
                  консорциума</w:t>
      </w:r>
      <w:r>
        <w:br/>
      </w:r>
      <w:r>
        <w:rPr>
          <w:rFonts w:ascii="Times New Roman"/>
          <w:b w:val="false"/>
          <w:i w:val="false"/>
          <w:color w:val="000000"/>
          <w:sz w:val="28"/>
        </w:rPr>
        <w:t>
      Статья 174. Национальные классификаторы технико-экономической</w:t>
      </w:r>
      <w:r>
        <w:br/>
      </w:r>
      <w:r>
        <w:rPr>
          <w:rFonts w:ascii="Times New Roman"/>
          <w:b w:val="false"/>
          <w:i w:val="false"/>
          <w:color w:val="000000"/>
          <w:sz w:val="28"/>
        </w:rPr>
        <w:t>
                  информации</w:t>
      </w:r>
      <w:r>
        <w:br/>
      </w:r>
      <w:r>
        <w:rPr>
          <w:rFonts w:ascii="Times New Roman"/>
          <w:b w:val="false"/>
          <w:i w:val="false"/>
          <w:color w:val="000000"/>
          <w:sz w:val="28"/>
        </w:rPr>
        <w:t>
      Статья 175. Стандарты организаций и рекомендации по</w:t>
      </w:r>
      <w:r>
        <w:br/>
      </w:r>
      <w:r>
        <w:rPr>
          <w:rFonts w:ascii="Times New Roman"/>
          <w:b w:val="false"/>
          <w:i w:val="false"/>
          <w:color w:val="000000"/>
          <w:sz w:val="28"/>
        </w:rPr>
        <w:t>
                  стандартизации в Республике Казахстан</w:t>
      </w:r>
      <w:r>
        <w:br/>
      </w:r>
      <w:r>
        <w:rPr>
          <w:rFonts w:ascii="Times New Roman"/>
          <w:b w:val="false"/>
          <w:i w:val="false"/>
          <w:color w:val="000000"/>
          <w:sz w:val="28"/>
        </w:rPr>
        <w:t>
      Статья 176. Применение международных, региональных стандартов</w:t>
      </w:r>
      <w:r>
        <w:br/>
      </w:r>
      <w:r>
        <w:rPr>
          <w:rFonts w:ascii="Times New Roman"/>
          <w:b w:val="false"/>
          <w:i w:val="false"/>
          <w:color w:val="000000"/>
          <w:sz w:val="28"/>
        </w:rPr>
        <w:t>
                  и нормативных документов по стандартизации</w:t>
      </w:r>
      <w:r>
        <w:br/>
      </w:r>
      <w:r>
        <w:rPr>
          <w:rFonts w:ascii="Times New Roman"/>
          <w:b w:val="false"/>
          <w:i w:val="false"/>
          <w:color w:val="000000"/>
          <w:sz w:val="28"/>
        </w:rPr>
        <w:t>
                  иностранных государств</w:t>
      </w:r>
      <w:r>
        <w:br/>
      </w:r>
      <w:r>
        <w:rPr>
          <w:rFonts w:ascii="Times New Roman"/>
          <w:b w:val="false"/>
          <w:i w:val="false"/>
          <w:color w:val="000000"/>
          <w:sz w:val="28"/>
        </w:rPr>
        <w:t>
      Статья 177. Планирование работ по государственной</w:t>
      </w:r>
      <w:r>
        <w:br/>
      </w:r>
      <w:r>
        <w:rPr>
          <w:rFonts w:ascii="Times New Roman"/>
          <w:b w:val="false"/>
          <w:i w:val="false"/>
          <w:color w:val="000000"/>
          <w:sz w:val="28"/>
        </w:rPr>
        <w:t>
                  стандартизации</w:t>
      </w:r>
      <w:r>
        <w:br/>
      </w:r>
      <w:r>
        <w:rPr>
          <w:rFonts w:ascii="Times New Roman"/>
          <w:b w:val="false"/>
          <w:i w:val="false"/>
          <w:color w:val="000000"/>
          <w:sz w:val="28"/>
        </w:rPr>
        <w:t>
      Статья 178. Система каталогизации продукции</w:t>
      </w:r>
    </w:p>
    <w:p>
      <w:pPr>
        <w:spacing w:after="0"/>
        <w:ind w:left="0"/>
        <w:jc w:val="both"/>
      </w:pPr>
      <w:r>
        <w:rPr>
          <w:rFonts w:ascii="Times New Roman"/>
          <w:b w:val="false"/>
          <w:i w:val="false"/>
          <w:color w:val="000000"/>
          <w:sz w:val="28"/>
        </w:rPr>
        <w:t>§ 4. Подтверждение соответствия</w:t>
      </w:r>
    </w:p>
    <w:p>
      <w:pPr>
        <w:spacing w:after="0"/>
        <w:ind w:left="0"/>
        <w:jc w:val="both"/>
      </w:pPr>
      <w:r>
        <w:rPr>
          <w:rFonts w:ascii="Times New Roman"/>
          <w:b w:val="false"/>
          <w:i w:val="false"/>
          <w:color w:val="000000"/>
          <w:sz w:val="28"/>
        </w:rPr>
        <w:t>      Статья 179. Понятие сертификации</w:t>
      </w:r>
      <w:r>
        <w:br/>
      </w:r>
      <w:r>
        <w:rPr>
          <w:rFonts w:ascii="Times New Roman"/>
          <w:b w:val="false"/>
          <w:i w:val="false"/>
          <w:color w:val="000000"/>
          <w:sz w:val="28"/>
        </w:rPr>
        <w:t>
      Статья 180. Подтверждение соответствия продукции и процессов</w:t>
      </w:r>
      <w:r>
        <w:br/>
      </w:r>
      <w:r>
        <w:rPr>
          <w:rFonts w:ascii="Times New Roman"/>
          <w:b w:val="false"/>
          <w:i w:val="false"/>
          <w:color w:val="000000"/>
          <w:sz w:val="28"/>
        </w:rPr>
        <w:t>
                  установленным требованиям</w:t>
      </w:r>
      <w:r>
        <w:br/>
      </w:r>
      <w:r>
        <w:rPr>
          <w:rFonts w:ascii="Times New Roman"/>
          <w:b w:val="false"/>
          <w:i w:val="false"/>
          <w:color w:val="000000"/>
          <w:sz w:val="28"/>
        </w:rPr>
        <w:t>
      Статья 181. Обязательное подтверждение соответствия</w:t>
      </w:r>
      <w:r>
        <w:br/>
      </w:r>
      <w:r>
        <w:rPr>
          <w:rFonts w:ascii="Times New Roman"/>
          <w:b w:val="false"/>
          <w:i w:val="false"/>
          <w:color w:val="000000"/>
          <w:sz w:val="28"/>
        </w:rPr>
        <w:t>
      Статья 182. Проверка правильности и обоснованности оформления</w:t>
      </w:r>
      <w:r>
        <w:br/>
      </w:r>
      <w:r>
        <w:rPr>
          <w:rFonts w:ascii="Times New Roman"/>
          <w:b w:val="false"/>
          <w:i w:val="false"/>
          <w:color w:val="000000"/>
          <w:sz w:val="28"/>
        </w:rPr>
        <w:t>
                  одобрения типа транспортного средства, одобрения</w:t>
      </w:r>
      <w:r>
        <w:br/>
      </w:r>
      <w:r>
        <w:rPr>
          <w:rFonts w:ascii="Times New Roman"/>
          <w:b w:val="false"/>
          <w:i w:val="false"/>
          <w:color w:val="000000"/>
          <w:sz w:val="28"/>
        </w:rPr>
        <w:t>
                  типа шасси</w:t>
      </w:r>
      <w:r>
        <w:br/>
      </w:r>
      <w:r>
        <w:rPr>
          <w:rFonts w:ascii="Times New Roman"/>
          <w:b w:val="false"/>
          <w:i w:val="false"/>
          <w:color w:val="000000"/>
          <w:sz w:val="28"/>
        </w:rPr>
        <w:t>
      Статья 183. Утверждение и регистрация одобрений типа</w:t>
      </w:r>
      <w:r>
        <w:br/>
      </w:r>
      <w:r>
        <w:rPr>
          <w:rFonts w:ascii="Times New Roman"/>
          <w:b w:val="false"/>
          <w:i w:val="false"/>
          <w:color w:val="000000"/>
          <w:sz w:val="28"/>
        </w:rPr>
        <w:t>
                  транспортного средства, одобрений типа шасси</w:t>
      </w:r>
      <w:r>
        <w:br/>
      </w:r>
      <w:r>
        <w:rPr>
          <w:rFonts w:ascii="Times New Roman"/>
          <w:b w:val="false"/>
          <w:i w:val="false"/>
          <w:color w:val="000000"/>
          <w:sz w:val="28"/>
        </w:rPr>
        <w:t>
      Статья 184. Права и обязанности изготовителей (исполнителей),</w:t>
      </w:r>
      <w:r>
        <w:br/>
      </w:r>
      <w:r>
        <w:rPr>
          <w:rFonts w:ascii="Times New Roman"/>
          <w:b w:val="false"/>
          <w:i w:val="false"/>
          <w:color w:val="000000"/>
          <w:sz w:val="28"/>
        </w:rPr>
        <w:t>
                  продавцов продукции в сфере подтверждения</w:t>
      </w:r>
      <w:r>
        <w:br/>
      </w:r>
      <w:r>
        <w:rPr>
          <w:rFonts w:ascii="Times New Roman"/>
          <w:b w:val="false"/>
          <w:i w:val="false"/>
          <w:color w:val="000000"/>
          <w:sz w:val="28"/>
        </w:rPr>
        <w:t>
                  соответствия</w:t>
      </w:r>
      <w:r>
        <w:br/>
      </w:r>
      <w:r>
        <w:rPr>
          <w:rFonts w:ascii="Times New Roman"/>
          <w:b w:val="false"/>
          <w:i w:val="false"/>
          <w:color w:val="000000"/>
          <w:sz w:val="28"/>
        </w:rPr>
        <w:t>
      Статья 185. Сертификат соответствия</w:t>
      </w:r>
      <w:r>
        <w:br/>
      </w:r>
      <w:r>
        <w:rPr>
          <w:rFonts w:ascii="Times New Roman"/>
          <w:b w:val="false"/>
          <w:i w:val="false"/>
          <w:color w:val="000000"/>
          <w:sz w:val="28"/>
        </w:rPr>
        <w:t>
      Статья 186. Знак соответствия</w:t>
      </w:r>
      <w:r>
        <w:br/>
      </w:r>
      <w:r>
        <w:rPr>
          <w:rFonts w:ascii="Times New Roman"/>
          <w:b w:val="false"/>
          <w:i w:val="false"/>
          <w:color w:val="000000"/>
          <w:sz w:val="28"/>
        </w:rPr>
        <w:t>
      Статья 187. Декларация о соответствии</w:t>
      </w:r>
      <w:r>
        <w:br/>
      </w:r>
      <w:r>
        <w:rPr>
          <w:rFonts w:ascii="Times New Roman"/>
          <w:b w:val="false"/>
          <w:i w:val="false"/>
          <w:color w:val="000000"/>
          <w:sz w:val="28"/>
        </w:rPr>
        <w:t>
      Статья 188. Условия обращения на рынке продукции, подлежащей</w:t>
      </w:r>
      <w:r>
        <w:br/>
      </w:r>
      <w:r>
        <w:rPr>
          <w:rFonts w:ascii="Times New Roman"/>
          <w:b w:val="false"/>
          <w:i w:val="false"/>
          <w:color w:val="000000"/>
          <w:sz w:val="28"/>
        </w:rPr>
        <w:t>
                  обязательному подтверждению соответствия</w:t>
      </w:r>
      <w:r>
        <w:br/>
      </w:r>
      <w:r>
        <w:rPr>
          <w:rFonts w:ascii="Times New Roman"/>
          <w:b w:val="false"/>
          <w:i w:val="false"/>
          <w:color w:val="000000"/>
          <w:sz w:val="28"/>
        </w:rPr>
        <w:t>
      Статья 189. Признание результатов подтверждения соответствия</w:t>
      </w:r>
      <w:r>
        <w:br/>
      </w:r>
      <w:r>
        <w:rPr>
          <w:rFonts w:ascii="Times New Roman"/>
          <w:b w:val="false"/>
          <w:i w:val="false"/>
          <w:color w:val="000000"/>
          <w:sz w:val="28"/>
        </w:rPr>
        <w:t>
                  иностранных государств</w:t>
      </w:r>
      <w:r>
        <w:br/>
      </w:r>
      <w:r>
        <w:rPr>
          <w:rFonts w:ascii="Times New Roman"/>
          <w:b w:val="false"/>
          <w:i w:val="false"/>
          <w:color w:val="000000"/>
          <w:sz w:val="28"/>
        </w:rPr>
        <w:t>
      Статья 190. Добровольное подтверждение соответствия продукции,</w:t>
      </w:r>
      <w:r>
        <w:br/>
      </w:r>
      <w:r>
        <w:rPr>
          <w:rFonts w:ascii="Times New Roman"/>
          <w:b w:val="false"/>
          <w:i w:val="false"/>
          <w:color w:val="000000"/>
          <w:sz w:val="28"/>
        </w:rPr>
        <w:t>
                  услуги, процессов</w:t>
      </w:r>
      <w:r>
        <w:br/>
      </w:r>
      <w:r>
        <w:rPr>
          <w:rFonts w:ascii="Times New Roman"/>
          <w:b w:val="false"/>
          <w:i w:val="false"/>
          <w:color w:val="000000"/>
          <w:sz w:val="28"/>
        </w:rPr>
        <w:t>
      Статья 191. Ответственность физических и юридических лиц за</w:t>
      </w:r>
      <w:r>
        <w:br/>
      </w:r>
      <w:r>
        <w:rPr>
          <w:rFonts w:ascii="Times New Roman"/>
          <w:b w:val="false"/>
          <w:i w:val="false"/>
          <w:color w:val="000000"/>
          <w:sz w:val="28"/>
        </w:rPr>
        <w:t>
                  несоблюдение законодательства Республики Казахстан</w:t>
      </w:r>
      <w:r>
        <w:br/>
      </w:r>
      <w:r>
        <w:rPr>
          <w:rFonts w:ascii="Times New Roman"/>
          <w:b w:val="false"/>
          <w:i w:val="false"/>
          <w:color w:val="000000"/>
          <w:sz w:val="28"/>
        </w:rPr>
        <w:t>
                  в области технического регулирования</w:t>
      </w:r>
    </w:p>
    <w:p>
      <w:pPr>
        <w:spacing w:after="0"/>
        <w:ind w:left="0"/>
        <w:jc w:val="both"/>
      </w:pPr>
      <w:r>
        <w:rPr>
          <w:rFonts w:ascii="Times New Roman"/>
          <w:b w:val="false"/>
          <w:i w:val="false"/>
          <w:color w:val="000000"/>
          <w:sz w:val="28"/>
        </w:rPr>
        <w:t>§ 5. Аккредитация органов по подтверждению соответствия и лабораторий</w:t>
      </w:r>
    </w:p>
    <w:p>
      <w:pPr>
        <w:spacing w:after="0"/>
        <w:ind w:left="0"/>
        <w:jc w:val="both"/>
      </w:pPr>
      <w:r>
        <w:rPr>
          <w:rFonts w:ascii="Times New Roman"/>
          <w:b w:val="false"/>
          <w:i w:val="false"/>
          <w:color w:val="000000"/>
          <w:sz w:val="28"/>
        </w:rPr>
        <w:t>      Статья 192. Аккредитация в области оценки соответствия</w:t>
      </w:r>
      <w:r>
        <w:br/>
      </w:r>
      <w:r>
        <w:rPr>
          <w:rFonts w:ascii="Times New Roman"/>
          <w:b w:val="false"/>
          <w:i w:val="false"/>
          <w:color w:val="000000"/>
          <w:sz w:val="28"/>
        </w:rPr>
        <w:t>
      Статья 193. Основные цели аккредитации</w:t>
      </w:r>
      <w:r>
        <w:br/>
      </w:r>
      <w:r>
        <w:rPr>
          <w:rFonts w:ascii="Times New Roman"/>
          <w:b w:val="false"/>
          <w:i w:val="false"/>
          <w:color w:val="000000"/>
          <w:sz w:val="28"/>
        </w:rPr>
        <w:t>
      Статья 194. Система аккредитации</w:t>
      </w:r>
      <w:r>
        <w:br/>
      </w:r>
      <w:r>
        <w:rPr>
          <w:rFonts w:ascii="Times New Roman"/>
          <w:b w:val="false"/>
          <w:i w:val="false"/>
          <w:color w:val="000000"/>
          <w:sz w:val="28"/>
        </w:rPr>
        <w:t>
      Статья 195. Субъекты аккредитации</w:t>
      </w:r>
      <w:r>
        <w:br/>
      </w:r>
      <w:r>
        <w:rPr>
          <w:rFonts w:ascii="Times New Roman"/>
          <w:b w:val="false"/>
          <w:i w:val="false"/>
          <w:color w:val="000000"/>
          <w:sz w:val="28"/>
        </w:rPr>
        <w:t>
      Статья 196. Органы по подтверждению соответствия</w:t>
      </w:r>
      <w:r>
        <w:br/>
      </w:r>
      <w:r>
        <w:rPr>
          <w:rFonts w:ascii="Times New Roman"/>
          <w:b w:val="false"/>
          <w:i w:val="false"/>
          <w:color w:val="000000"/>
          <w:sz w:val="28"/>
        </w:rPr>
        <w:t>
      Статья 197. Испытательные, поверочные, калибровочные</w:t>
      </w:r>
      <w:r>
        <w:br/>
      </w:r>
      <w:r>
        <w:rPr>
          <w:rFonts w:ascii="Times New Roman"/>
          <w:b w:val="false"/>
          <w:i w:val="false"/>
          <w:color w:val="000000"/>
          <w:sz w:val="28"/>
        </w:rPr>
        <w:t>
                  лаборатории (центры) и юридические лица,</w:t>
      </w:r>
      <w:r>
        <w:br/>
      </w:r>
      <w:r>
        <w:rPr>
          <w:rFonts w:ascii="Times New Roman"/>
          <w:b w:val="false"/>
          <w:i w:val="false"/>
          <w:color w:val="000000"/>
          <w:sz w:val="28"/>
        </w:rPr>
        <w:t>
                  осуществляющие метрологическую аттестацию методик</w:t>
      </w:r>
      <w:r>
        <w:br/>
      </w:r>
      <w:r>
        <w:rPr>
          <w:rFonts w:ascii="Times New Roman"/>
          <w:b w:val="false"/>
          <w:i w:val="false"/>
          <w:color w:val="000000"/>
          <w:sz w:val="28"/>
        </w:rPr>
        <w:t>
                  выполнения измерений</w:t>
      </w:r>
      <w:r>
        <w:br/>
      </w:r>
      <w:r>
        <w:rPr>
          <w:rFonts w:ascii="Times New Roman"/>
          <w:b w:val="false"/>
          <w:i w:val="false"/>
          <w:color w:val="000000"/>
          <w:sz w:val="28"/>
        </w:rPr>
        <w:t>
      Статья 198. Эксперты-аудиторы по аккредитации, подтверждению</w:t>
      </w:r>
      <w:r>
        <w:br/>
      </w:r>
      <w:r>
        <w:rPr>
          <w:rFonts w:ascii="Times New Roman"/>
          <w:b w:val="false"/>
          <w:i w:val="false"/>
          <w:color w:val="000000"/>
          <w:sz w:val="28"/>
        </w:rPr>
        <w:t>
                  соответствия, технические эксперты в области</w:t>
      </w:r>
      <w:r>
        <w:br/>
      </w:r>
      <w:r>
        <w:rPr>
          <w:rFonts w:ascii="Times New Roman"/>
          <w:b w:val="false"/>
          <w:i w:val="false"/>
          <w:color w:val="000000"/>
          <w:sz w:val="28"/>
        </w:rPr>
        <w:t>
                  обеспечения единства измерений и технические</w:t>
      </w:r>
      <w:r>
        <w:br/>
      </w:r>
      <w:r>
        <w:rPr>
          <w:rFonts w:ascii="Times New Roman"/>
          <w:b w:val="false"/>
          <w:i w:val="false"/>
          <w:color w:val="000000"/>
          <w:sz w:val="28"/>
        </w:rPr>
        <w:t>
                  эксперты</w:t>
      </w:r>
      <w:r>
        <w:br/>
      </w:r>
      <w:r>
        <w:rPr>
          <w:rFonts w:ascii="Times New Roman"/>
          <w:b w:val="false"/>
          <w:i w:val="false"/>
          <w:color w:val="000000"/>
          <w:sz w:val="28"/>
        </w:rPr>
        <w:t>
      Статья 199. Знак аккредитации</w:t>
      </w:r>
      <w:r>
        <w:br/>
      </w:r>
      <w:r>
        <w:rPr>
          <w:rFonts w:ascii="Times New Roman"/>
          <w:b w:val="false"/>
          <w:i w:val="false"/>
          <w:color w:val="000000"/>
          <w:sz w:val="28"/>
        </w:rPr>
        <w:t>
      Статья 200. Этапы аккредитации</w:t>
      </w:r>
      <w:r>
        <w:br/>
      </w:r>
      <w:r>
        <w:rPr>
          <w:rFonts w:ascii="Times New Roman"/>
          <w:b w:val="false"/>
          <w:i w:val="false"/>
          <w:color w:val="000000"/>
          <w:sz w:val="28"/>
        </w:rPr>
        <w:t>
      Статья 201. Повторная аккредитация</w:t>
      </w:r>
      <w:r>
        <w:br/>
      </w:r>
      <w:r>
        <w:rPr>
          <w:rFonts w:ascii="Times New Roman"/>
          <w:b w:val="false"/>
          <w:i w:val="false"/>
          <w:color w:val="000000"/>
          <w:sz w:val="28"/>
        </w:rPr>
        <w:t>
      Статья 202. Критерии аккредитации</w:t>
      </w:r>
      <w:r>
        <w:br/>
      </w:r>
      <w:r>
        <w:rPr>
          <w:rFonts w:ascii="Times New Roman"/>
          <w:b w:val="false"/>
          <w:i w:val="false"/>
          <w:color w:val="000000"/>
          <w:sz w:val="28"/>
        </w:rPr>
        <w:t>
      Статья 203. Представление и рассмотрение заявки</w:t>
      </w:r>
      <w:r>
        <w:br/>
      </w:r>
      <w:r>
        <w:rPr>
          <w:rFonts w:ascii="Times New Roman"/>
          <w:b w:val="false"/>
          <w:i w:val="false"/>
          <w:color w:val="000000"/>
          <w:sz w:val="28"/>
        </w:rPr>
        <w:t>
      Статья 204. Предаккредитационный договор</w:t>
      </w:r>
      <w:r>
        <w:br/>
      </w:r>
      <w:r>
        <w:rPr>
          <w:rFonts w:ascii="Times New Roman"/>
          <w:b w:val="false"/>
          <w:i w:val="false"/>
          <w:color w:val="000000"/>
          <w:sz w:val="28"/>
        </w:rPr>
        <w:t>
      Статья 205. Экспертиза представленных документов</w:t>
      </w:r>
      <w:r>
        <w:br/>
      </w:r>
      <w:r>
        <w:rPr>
          <w:rFonts w:ascii="Times New Roman"/>
          <w:b w:val="false"/>
          <w:i w:val="false"/>
          <w:color w:val="000000"/>
          <w:sz w:val="28"/>
        </w:rPr>
        <w:t>
      Статья 206. Обследование заявителя по месту нахождения</w:t>
      </w:r>
      <w:r>
        <w:br/>
      </w:r>
      <w:r>
        <w:rPr>
          <w:rFonts w:ascii="Times New Roman"/>
          <w:b w:val="false"/>
          <w:i w:val="false"/>
          <w:color w:val="000000"/>
          <w:sz w:val="28"/>
        </w:rPr>
        <w:t>
      Статья 207. Принятие решения об аккредитации либо отказе в</w:t>
      </w:r>
      <w:r>
        <w:br/>
      </w:r>
      <w:r>
        <w:rPr>
          <w:rFonts w:ascii="Times New Roman"/>
          <w:b w:val="false"/>
          <w:i w:val="false"/>
          <w:color w:val="000000"/>
          <w:sz w:val="28"/>
        </w:rPr>
        <w:t>
                  аккредитации</w:t>
      </w:r>
      <w:r>
        <w:br/>
      </w:r>
      <w:r>
        <w:rPr>
          <w:rFonts w:ascii="Times New Roman"/>
          <w:b w:val="false"/>
          <w:i w:val="false"/>
          <w:color w:val="000000"/>
          <w:sz w:val="28"/>
        </w:rPr>
        <w:t>
      Статья 208. Постаккредитационный договор</w:t>
      </w:r>
      <w:r>
        <w:br/>
      </w:r>
      <w:r>
        <w:rPr>
          <w:rFonts w:ascii="Times New Roman"/>
          <w:b w:val="false"/>
          <w:i w:val="false"/>
          <w:color w:val="000000"/>
          <w:sz w:val="28"/>
        </w:rPr>
        <w:t>
      Статья 209. Аттестат аккредитации</w:t>
      </w:r>
      <w:r>
        <w:br/>
      </w:r>
      <w:r>
        <w:rPr>
          <w:rFonts w:ascii="Times New Roman"/>
          <w:b w:val="false"/>
          <w:i w:val="false"/>
          <w:color w:val="000000"/>
          <w:sz w:val="28"/>
        </w:rPr>
        <w:t>
      Статья 210. Переоформление аттестата аккредитации</w:t>
      </w:r>
      <w:r>
        <w:br/>
      </w:r>
      <w:r>
        <w:rPr>
          <w:rFonts w:ascii="Times New Roman"/>
          <w:b w:val="false"/>
          <w:i w:val="false"/>
          <w:color w:val="000000"/>
          <w:sz w:val="28"/>
        </w:rPr>
        <w:t>
      Статья 211. Актуализация материалов аккредитации</w:t>
      </w:r>
      <w:r>
        <w:br/>
      </w:r>
      <w:r>
        <w:rPr>
          <w:rFonts w:ascii="Times New Roman"/>
          <w:b w:val="false"/>
          <w:i w:val="false"/>
          <w:color w:val="000000"/>
          <w:sz w:val="28"/>
        </w:rPr>
        <w:t>
      Статья 212. Реестр субъектов аккредитации</w:t>
      </w:r>
      <w:r>
        <w:br/>
      </w:r>
      <w:r>
        <w:rPr>
          <w:rFonts w:ascii="Times New Roman"/>
          <w:b w:val="false"/>
          <w:i w:val="false"/>
          <w:color w:val="000000"/>
          <w:sz w:val="28"/>
        </w:rPr>
        <w:t>
      Статья 213. Инспекционная проверка субъектов аккредитации</w:t>
      </w:r>
      <w:r>
        <w:br/>
      </w:r>
      <w:r>
        <w:rPr>
          <w:rFonts w:ascii="Times New Roman"/>
          <w:b w:val="false"/>
          <w:i w:val="false"/>
          <w:color w:val="000000"/>
          <w:sz w:val="28"/>
        </w:rPr>
        <w:t>
      Статья 214. Отзыв, прекращение действия, приостановление,</w:t>
      </w:r>
      <w:r>
        <w:br/>
      </w:r>
      <w:r>
        <w:rPr>
          <w:rFonts w:ascii="Times New Roman"/>
          <w:b w:val="false"/>
          <w:i w:val="false"/>
          <w:color w:val="000000"/>
          <w:sz w:val="28"/>
        </w:rPr>
        <w:t>
                  лишение аттестата аккредитации</w:t>
      </w:r>
      <w:r>
        <w:br/>
      </w:r>
      <w:r>
        <w:rPr>
          <w:rFonts w:ascii="Times New Roman"/>
          <w:b w:val="false"/>
          <w:i w:val="false"/>
          <w:color w:val="000000"/>
          <w:sz w:val="28"/>
        </w:rPr>
        <w:t>
      Статья 215. Признание результатов аккредитации, проведенной</w:t>
      </w:r>
      <w:r>
        <w:br/>
      </w:r>
      <w:r>
        <w:rPr>
          <w:rFonts w:ascii="Times New Roman"/>
          <w:b w:val="false"/>
          <w:i w:val="false"/>
          <w:color w:val="000000"/>
          <w:sz w:val="28"/>
        </w:rPr>
        <w:t>
                  иностранными органами по аккредитации</w:t>
      </w:r>
      <w:r>
        <w:br/>
      </w:r>
      <w:r>
        <w:rPr>
          <w:rFonts w:ascii="Times New Roman"/>
          <w:b w:val="false"/>
          <w:i w:val="false"/>
          <w:color w:val="000000"/>
          <w:sz w:val="28"/>
        </w:rPr>
        <w:t>
      Статья 216. Разрешение споров в области аккредитации по оценке</w:t>
      </w:r>
      <w:r>
        <w:br/>
      </w:r>
      <w:r>
        <w:rPr>
          <w:rFonts w:ascii="Times New Roman"/>
          <w:b w:val="false"/>
          <w:i w:val="false"/>
          <w:color w:val="000000"/>
          <w:sz w:val="28"/>
        </w:rPr>
        <w:t>
                  соответствия</w:t>
      </w:r>
    </w:p>
    <w:p>
      <w:pPr>
        <w:spacing w:after="0"/>
        <w:ind w:left="0"/>
        <w:jc w:val="both"/>
      </w:pPr>
      <w:r>
        <w:rPr>
          <w:rFonts w:ascii="Times New Roman"/>
          <w:b w:val="false"/>
          <w:i w:val="false"/>
          <w:color w:val="000000"/>
          <w:sz w:val="28"/>
        </w:rPr>
        <w:t>Глава 14. ГОСУДАРСТВЕННОЕ РЕГУЛИРОВАНИЕ ЦЕН</w:t>
      </w:r>
    </w:p>
    <w:p>
      <w:pPr>
        <w:spacing w:after="0"/>
        <w:ind w:left="0"/>
        <w:jc w:val="both"/>
      </w:pPr>
      <w:r>
        <w:rPr>
          <w:rFonts w:ascii="Times New Roman"/>
          <w:b w:val="false"/>
          <w:i w:val="false"/>
          <w:color w:val="000000"/>
          <w:sz w:val="28"/>
        </w:rPr>
        <w:t>      Статья 217. Государственное регулирование цен</w:t>
      </w:r>
      <w:r>
        <w:br/>
      </w:r>
      <w:r>
        <w:rPr>
          <w:rFonts w:ascii="Times New Roman"/>
          <w:b w:val="false"/>
          <w:i w:val="false"/>
          <w:color w:val="000000"/>
          <w:sz w:val="28"/>
        </w:rPr>
        <w:t>
      Статья 218. Ценообразование на социально значимые</w:t>
      </w:r>
      <w:r>
        <w:br/>
      </w:r>
      <w:r>
        <w:rPr>
          <w:rFonts w:ascii="Times New Roman"/>
          <w:b w:val="false"/>
          <w:i w:val="false"/>
          <w:color w:val="000000"/>
          <w:sz w:val="28"/>
        </w:rPr>
        <w:t>
                  продовольственные товары</w:t>
      </w:r>
      <w:r>
        <w:br/>
      </w:r>
      <w:r>
        <w:rPr>
          <w:rFonts w:ascii="Times New Roman"/>
          <w:b w:val="false"/>
          <w:i w:val="false"/>
          <w:color w:val="000000"/>
          <w:sz w:val="28"/>
        </w:rPr>
        <w:t>
      Статья 219. Ценообразование на услуги (товары, работы) в сфере</w:t>
      </w:r>
      <w:r>
        <w:br/>
      </w:r>
      <w:r>
        <w:rPr>
          <w:rFonts w:ascii="Times New Roman"/>
          <w:b w:val="false"/>
          <w:i w:val="false"/>
          <w:color w:val="000000"/>
          <w:sz w:val="28"/>
        </w:rPr>
        <w:t>
                  естественной монополии</w:t>
      </w:r>
      <w:r>
        <w:br/>
      </w:r>
      <w:r>
        <w:rPr>
          <w:rFonts w:ascii="Times New Roman"/>
          <w:b w:val="false"/>
          <w:i w:val="false"/>
          <w:color w:val="000000"/>
          <w:sz w:val="28"/>
        </w:rPr>
        <w:t>
      Статья 220. Ценообразование на товары (услуги, работы),</w:t>
      </w:r>
      <w:r>
        <w:br/>
      </w:r>
      <w:r>
        <w:rPr>
          <w:rFonts w:ascii="Times New Roman"/>
          <w:b w:val="false"/>
          <w:i w:val="false"/>
          <w:color w:val="000000"/>
          <w:sz w:val="28"/>
        </w:rPr>
        <w:t>
                  производимые и реализуемые субъектами регулируемого</w:t>
      </w:r>
      <w:r>
        <w:br/>
      </w:r>
      <w:r>
        <w:rPr>
          <w:rFonts w:ascii="Times New Roman"/>
          <w:b w:val="false"/>
          <w:i w:val="false"/>
          <w:color w:val="000000"/>
          <w:sz w:val="28"/>
        </w:rPr>
        <w:t>
                  рынка</w:t>
      </w:r>
      <w:r>
        <w:br/>
      </w:r>
      <w:r>
        <w:rPr>
          <w:rFonts w:ascii="Times New Roman"/>
          <w:b w:val="false"/>
          <w:i w:val="false"/>
          <w:color w:val="000000"/>
          <w:sz w:val="28"/>
        </w:rPr>
        <w:t>
      Статья 221. Ценообразование на товары (услуги, работы),</w:t>
      </w:r>
      <w:r>
        <w:br/>
      </w:r>
      <w:r>
        <w:rPr>
          <w:rFonts w:ascii="Times New Roman"/>
          <w:b w:val="false"/>
          <w:i w:val="false"/>
          <w:color w:val="000000"/>
          <w:sz w:val="28"/>
        </w:rPr>
        <w:t>
                  производимые и реализуемые субъектами</w:t>
      </w:r>
      <w:r>
        <w:br/>
      </w:r>
      <w:r>
        <w:rPr>
          <w:rFonts w:ascii="Times New Roman"/>
          <w:b w:val="false"/>
          <w:i w:val="false"/>
          <w:color w:val="000000"/>
          <w:sz w:val="28"/>
        </w:rPr>
        <w:t>
                  государственной монополии</w:t>
      </w:r>
      <w:r>
        <w:br/>
      </w:r>
      <w:r>
        <w:rPr>
          <w:rFonts w:ascii="Times New Roman"/>
          <w:b w:val="false"/>
          <w:i w:val="false"/>
          <w:color w:val="000000"/>
          <w:sz w:val="28"/>
        </w:rPr>
        <w:t>
      Статья 222. Регулирование цен на товары (работы, услуги) в</w:t>
      </w:r>
      <w:r>
        <w:br/>
      </w:r>
      <w:r>
        <w:rPr>
          <w:rFonts w:ascii="Times New Roman"/>
          <w:b w:val="false"/>
          <w:i w:val="false"/>
          <w:color w:val="000000"/>
          <w:sz w:val="28"/>
        </w:rPr>
        <w:t>
                  международных деловых операциях и сделках,</w:t>
      </w:r>
      <w:r>
        <w:br/>
      </w:r>
      <w:r>
        <w:rPr>
          <w:rFonts w:ascii="Times New Roman"/>
          <w:b w:val="false"/>
          <w:i w:val="false"/>
          <w:color w:val="000000"/>
          <w:sz w:val="28"/>
        </w:rPr>
        <w:t>
                  связанных с международными деловыми операциями</w:t>
      </w:r>
      <w:r>
        <w:br/>
      </w:r>
      <w:r>
        <w:rPr>
          <w:rFonts w:ascii="Times New Roman"/>
          <w:b w:val="false"/>
          <w:i w:val="false"/>
          <w:color w:val="000000"/>
          <w:sz w:val="28"/>
        </w:rPr>
        <w:t>
      Статья 223. Ценообразование по основным операциям денежно-</w:t>
      </w:r>
      <w:r>
        <w:br/>
      </w:r>
      <w:r>
        <w:rPr>
          <w:rFonts w:ascii="Times New Roman"/>
          <w:b w:val="false"/>
          <w:i w:val="false"/>
          <w:color w:val="000000"/>
          <w:sz w:val="28"/>
        </w:rPr>
        <w:t>
                  кредитной политики</w:t>
      </w:r>
      <w:r>
        <w:br/>
      </w:r>
      <w:r>
        <w:rPr>
          <w:rFonts w:ascii="Times New Roman"/>
          <w:b w:val="false"/>
          <w:i w:val="false"/>
          <w:color w:val="000000"/>
          <w:sz w:val="28"/>
        </w:rPr>
        <w:t>
      Статья 224. Ценообразование на розничную реализацию</w:t>
      </w:r>
      <w:r>
        <w:br/>
      </w:r>
      <w:r>
        <w:rPr>
          <w:rFonts w:ascii="Times New Roman"/>
          <w:b w:val="false"/>
          <w:i w:val="false"/>
          <w:color w:val="000000"/>
          <w:sz w:val="28"/>
        </w:rPr>
        <w:t>
                  нефтепродуктов, на которые установлено</w:t>
      </w:r>
      <w:r>
        <w:br/>
      </w:r>
      <w:r>
        <w:rPr>
          <w:rFonts w:ascii="Times New Roman"/>
          <w:b w:val="false"/>
          <w:i w:val="false"/>
          <w:color w:val="000000"/>
          <w:sz w:val="28"/>
        </w:rPr>
        <w:t>
                  государственное регулирование цен</w:t>
      </w:r>
      <w:r>
        <w:br/>
      </w:r>
      <w:r>
        <w:rPr>
          <w:rFonts w:ascii="Times New Roman"/>
          <w:b w:val="false"/>
          <w:i w:val="false"/>
          <w:color w:val="000000"/>
          <w:sz w:val="28"/>
        </w:rPr>
        <w:t>
      Статья 225. Установление минимальных розничных цен на водки и</w:t>
      </w:r>
      <w:r>
        <w:br/>
      </w:r>
      <w:r>
        <w:rPr>
          <w:rFonts w:ascii="Times New Roman"/>
          <w:b w:val="false"/>
          <w:i w:val="false"/>
          <w:color w:val="000000"/>
          <w:sz w:val="28"/>
        </w:rPr>
        <w:t>
                  водки особые, крепкие ликероводочные изделия</w:t>
      </w:r>
      <w:r>
        <w:br/>
      </w:r>
      <w:r>
        <w:rPr>
          <w:rFonts w:ascii="Times New Roman"/>
          <w:b w:val="false"/>
          <w:i w:val="false"/>
          <w:color w:val="000000"/>
          <w:sz w:val="28"/>
        </w:rPr>
        <w:t>
      Статья 226. Установление минимальных розничных цен на сигареты</w:t>
      </w:r>
      <w:r>
        <w:br/>
      </w:r>
      <w:r>
        <w:rPr>
          <w:rFonts w:ascii="Times New Roman"/>
          <w:b w:val="false"/>
          <w:i w:val="false"/>
          <w:color w:val="000000"/>
          <w:sz w:val="28"/>
        </w:rPr>
        <w:t>
                  с фильтром</w:t>
      </w:r>
    </w:p>
    <w:p>
      <w:pPr>
        <w:spacing w:after="0"/>
        <w:ind w:left="0"/>
        <w:jc w:val="both"/>
      </w:pPr>
      <w:r>
        <w:rPr>
          <w:rFonts w:ascii="Times New Roman"/>
          <w:b w:val="false"/>
          <w:i w:val="false"/>
          <w:color w:val="000000"/>
          <w:sz w:val="28"/>
        </w:rPr>
        <w:t>Глава 15. ОБЯЗАТЕЛЬНОЕ СТРАХОВАНИЕ</w:t>
      </w:r>
    </w:p>
    <w:p>
      <w:pPr>
        <w:spacing w:after="0"/>
        <w:ind w:left="0"/>
        <w:jc w:val="both"/>
      </w:pPr>
      <w:r>
        <w:rPr>
          <w:rFonts w:ascii="Times New Roman"/>
          <w:b w:val="false"/>
          <w:i w:val="false"/>
          <w:color w:val="000000"/>
          <w:sz w:val="28"/>
        </w:rPr>
        <w:t>      Статья 227. Обязательное страхование гражданско-правовой</w:t>
      </w:r>
      <w:r>
        <w:br/>
      </w:r>
      <w:r>
        <w:rPr>
          <w:rFonts w:ascii="Times New Roman"/>
          <w:b w:val="false"/>
          <w:i w:val="false"/>
          <w:color w:val="000000"/>
          <w:sz w:val="28"/>
        </w:rPr>
        <w:t>
                  ответственности субъектов предпринимательства</w:t>
      </w:r>
      <w:r>
        <w:br/>
      </w:r>
      <w:r>
        <w:rPr>
          <w:rFonts w:ascii="Times New Roman"/>
          <w:b w:val="false"/>
          <w:i w:val="false"/>
          <w:color w:val="000000"/>
          <w:sz w:val="28"/>
        </w:rPr>
        <w:t>
      Статья 228. Цель обязательного страхования</w:t>
      </w:r>
      <w:r>
        <w:br/>
      </w:r>
      <w:r>
        <w:rPr>
          <w:rFonts w:ascii="Times New Roman"/>
          <w:b w:val="false"/>
          <w:i w:val="false"/>
          <w:color w:val="000000"/>
          <w:sz w:val="28"/>
        </w:rPr>
        <w:t>
      Статья 229. Объект обязательного страхования</w:t>
      </w:r>
      <w:r>
        <w:br/>
      </w:r>
      <w:r>
        <w:rPr>
          <w:rFonts w:ascii="Times New Roman"/>
          <w:b w:val="false"/>
          <w:i w:val="false"/>
          <w:color w:val="000000"/>
          <w:sz w:val="28"/>
        </w:rPr>
        <w:t>
                  гражданско-правовой ответственности субъектов</w:t>
      </w:r>
      <w:r>
        <w:br/>
      </w:r>
      <w:r>
        <w:rPr>
          <w:rFonts w:ascii="Times New Roman"/>
          <w:b w:val="false"/>
          <w:i w:val="false"/>
          <w:color w:val="000000"/>
          <w:sz w:val="28"/>
        </w:rPr>
        <w:t>
                  предпринимательства</w:t>
      </w:r>
      <w:r>
        <w:br/>
      </w:r>
      <w:r>
        <w:rPr>
          <w:rFonts w:ascii="Times New Roman"/>
          <w:b w:val="false"/>
          <w:i w:val="false"/>
          <w:color w:val="000000"/>
          <w:sz w:val="28"/>
        </w:rPr>
        <w:t>
      Статья 230. Осуществление обязательного страхования</w:t>
      </w:r>
      <w:r>
        <w:br/>
      </w:r>
      <w:r>
        <w:rPr>
          <w:rFonts w:ascii="Times New Roman"/>
          <w:b w:val="false"/>
          <w:i w:val="false"/>
          <w:color w:val="000000"/>
          <w:sz w:val="28"/>
        </w:rPr>
        <w:t>
      Статья 231. Ответственность за уклонение от обязательного</w:t>
      </w:r>
      <w:r>
        <w:br/>
      </w:r>
      <w:r>
        <w:rPr>
          <w:rFonts w:ascii="Times New Roman"/>
          <w:b w:val="false"/>
          <w:i w:val="false"/>
          <w:color w:val="000000"/>
          <w:sz w:val="28"/>
        </w:rPr>
        <w:t>
                  страхования гражданско-правовой ответственности</w:t>
      </w:r>
    </w:p>
    <w:p>
      <w:pPr>
        <w:spacing w:after="0"/>
        <w:ind w:left="0"/>
        <w:jc w:val="both"/>
      </w:pPr>
      <w:r>
        <w:rPr>
          <w:rFonts w:ascii="Times New Roman"/>
          <w:b w:val="false"/>
          <w:i w:val="false"/>
          <w:color w:val="000000"/>
          <w:sz w:val="28"/>
        </w:rPr>
        <w:t>Глава 16. ГОСУДАРСТВЕННЫЙ КОНТРОЛЬ И НАДЗОР</w:t>
      </w:r>
    </w:p>
    <w:p>
      <w:pPr>
        <w:spacing w:after="0"/>
        <w:ind w:left="0"/>
        <w:jc w:val="both"/>
      </w:pPr>
      <w:r>
        <w:rPr>
          <w:rFonts w:ascii="Times New Roman"/>
          <w:b w:val="false"/>
          <w:i w:val="false"/>
          <w:color w:val="000000"/>
          <w:sz w:val="28"/>
        </w:rPr>
        <w:t>§ 1. Общие положения о государственном контроле и надзоре</w:t>
      </w:r>
    </w:p>
    <w:p>
      <w:pPr>
        <w:spacing w:after="0"/>
        <w:ind w:left="0"/>
        <w:jc w:val="both"/>
      </w:pPr>
      <w:r>
        <w:rPr>
          <w:rFonts w:ascii="Times New Roman"/>
          <w:b w:val="false"/>
          <w:i w:val="false"/>
          <w:color w:val="000000"/>
          <w:sz w:val="28"/>
        </w:rPr>
        <w:t>      Статья 232. Отношения в сфере государственного контроля и</w:t>
      </w:r>
      <w:r>
        <w:br/>
      </w:r>
      <w:r>
        <w:rPr>
          <w:rFonts w:ascii="Times New Roman"/>
          <w:b w:val="false"/>
          <w:i w:val="false"/>
          <w:color w:val="000000"/>
          <w:sz w:val="28"/>
        </w:rPr>
        <w:t>
                  надзора</w:t>
      </w:r>
      <w:r>
        <w:br/>
      </w:r>
      <w:r>
        <w:rPr>
          <w:rFonts w:ascii="Times New Roman"/>
          <w:b w:val="false"/>
          <w:i w:val="false"/>
          <w:color w:val="000000"/>
          <w:sz w:val="28"/>
        </w:rPr>
        <w:t>
      Статья 233. Задачи государственного контроля и надзора</w:t>
      </w:r>
      <w:r>
        <w:br/>
      </w:r>
      <w:r>
        <w:rPr>
          <w:rFonts w:ascii="Times New Roman"/>
          <w:b w:val="false"/>
          <w:i w:val="false"/>
          <w:color w:val="000000"/>
          <w:sz w:val="28"/>
        </w:rPr>
        <w:t>
      Статья 234. Гарантии при осуществлении государственного</w:t>
      </w:r>
      <w:r>
        <w:br/>
      </w:r>
      <w:r>
        <w:rPr>
          <w:rFonts w:ascii="Times New Roman"/>
          <w:b w:val="false"/>
          <w:i w:val="false"/>
          <w:color w:val="000000"/>
          <w:sz w:val="28"/>
        </w:rPr>
        <w:t>
                  контроля и надзора</w:t>
      </w:r>
      <w:r>
        <w:br/>
      </w:r>
      <w:r>
        <w:rPr>
          <w:rFonts w:ascii="Times New Roman"/>
          <w:b w:val="false"/>
          <w:i w:val="false"/>
          <w:color w:val="000000"/>
          <w:sz w:val="28"/>
        </w:rPr>
        <w:t>
      Статья 235. Проверяемые субъекты и объекты. Требования,</w:t>
      </w:r>
      <w:r>
        <w:br/>
      </w:r>
      <w:r>
        <w:rPr>
          <w:rFonts w:ascii="Times New Roman"/>
          <w:b w:val="false"/>
          <w:i w:val="false"/>
          <w:color w:val="000000"/>
          <w:sz w:val="28"/>
        </w:rPr>
        <w:t>
                  предъявляемые к деятельности проверяемых субъектов</w:t>
      </w:r>
      <w:r>
        <w:br/>
      </w:r>
      <w:r>
        <w:rPr>
          <w:rFonts w:ascii="Times New Roman"/>
          <w:b w:val="false"/>
          <w:i w:val="false"/>
          <w:color w:val="000000"/>
          <w:sz w:val="28"/>
        </w:rPr>
        <w:t>
                 (объектов)</w:t>
      </w:r>
      <w:r>
        <w:br/>
      </w:r>
      <w:r>
        <w:rPr>
          <w:rFonts w:ascii="Times New Roman"/>
          <w:b w:val="false"/>
          <w:i w:val="false"/>
          <w:color w:val="000000"/>
          <w:sz w:val="28"/>
        </w:rPr>
        <w:t>
      Статья 236. Гарантии субъектов частного предпринимательства при</w:t>
      </w:r>
      <w:r>
        <w:br/>
      </w:r>
      <w:r>
        <w:rPr>
          <w:rFonts w:ascii="Times New Roman"/>
          <w:b w:val="false"/>
          <w:i w:val="false"/>
          <w:color w:val="000000"/>
          <w:sz w:val="28"/>
        </w:rPr>
        <w:t>
                  осуществлении государственного контроля и надзора</w:t>
      </w:r>
      <w:r>
        <w:br/>
      </w:r>
      <w:r>
        <w:rPr>
          <w:rFonts w:ascii="Times New Roman"/>
          <w:b w:val="false"/>
          <w:i w:val="false"/>
          <w:color w:val="000000"/>
          <w:sz w:val="28"/>
        </w:rPr>
        <w:t>
                  правоохранительными органами</w:t>
      </w:r>
      <w:r>
        <w:br/>
      </w:r>
      <w:r>
        <w:rPr>
          <w:rFonts w:ascii="Times New Roman"/>
          <w:b w:val="false"/>
          <w:i w:val="false"/>
          <w:color w:val="000000"/>
          <w:sz w:val="28"/>
        </w:rPr>
        <w:t>
      Статья 237. Государственный контроль</w:t>
      </w:r>
      <w:r>
        <w:br/>
      </w:r>
      <w:r>
        <w:rPr>
          <w:rFonts w:ascii="Times New Roman"/>
          <w:b w:val="false"/>
          <w:i w:val="false"/>
          <w:color w:val="000000"/>
          <w:sz w:val="28"/>
        </w:rPr>
        <w:t>
      Статья 238. Государственный надзор</w:t>
      </w:r>
      <w:r>
        <w:br/>
      </w:r>
      <w:r>
        <w:rPr>
          <w:rFonts w:ascii="Times New Roman"/>
          <w:b w:val="false"/>
          <w:i w:val="false"/>
          <w:color w:val="000000"/>
          <w:sz w:val="28"/>
        </w:rPr>
        <w:t>
      Статья 239. Меры оперативного реагирования</w:t>
      </w:r>
      <w:r>
        <w:br/>
      </w:r>
      <w:r>
        <w:rPr>
          <w:rFonts w:ascii="Times New Roman"/>
          <w:b w:val="false"/>
          <w:i w:val="false"/>
          <w:color w:val="000000"/>
          <w:sz w:val="28"/>
        </w:rPr>
        <w:t>
      Статья 240. Формы контроля и надзора</w:t>
      </w:r>
      <w:r>
        <w:br/>
      </w:r>
      <w:r>
        <w:rPr>
          <w:rFonts w:ascii="Times New Roman"/>
          <w:b w:val="false"/>
          <w:i w:val="false"/>
          <w:color w:val="000000"/>
          <w:sz w:val="28"/>
        </w:rPr>
        <w:t>
      Статья 241. Сферы деятельности субъектов частного</w:t>
      </w:r>
      <w:r>
        <w:br/>
      </w:r>
      <w:r>
        <w:rPr>
          <w:rFonts w:ascii="Times New Roman"/>
          <w:b w:val="false"/>
          <w:i w:val="false"/>
          <w:color w:val="000000"/>
          <w:sz w:val="28"/>
        </w:rPr>
        <w:t>
                  предпринимательства, в которых осуществляется</w:t>
      </w:r>
      <w:r>
        <w:br/>
      </w:r>
      <w:r>
        <w:rPr>
          <w:rFonts w:ascii="Times New Roman"/>
          <w:b w:val="false"/>
          <w:i w:val="false"/>
          <w:color w:val="000000"/>
          <w:sz w:val="28"/>
        </w:rPr>
        <w:t>
                  контроль</w:t>
      </w:r>
      <w:r>
        <w:br/>
      </w:r>
      <w:r>
        <w:rPr>
          <w:rFonts w:ascii="Times New Roman"/>
          <w:b w:val="false"/>
          <w:i w:val="false"/>
          <w:color w:val="000000"/>
          <w:sz w:val="28"/>
        </w:rPr>
        <w:t>
      Статья 242. Сферы деятельности субъектов частного</w:t>
      </w:r>
      <w:r>
        <w:br/>
      </w:r>
      <w:r>
        <w:rPr>
          <w:rFonts w:ascii="Times New Roman"/>
          <w:b w:val="false"/>
          <w:i w:val="false"/>
          <w:color w:val="000000"/>
          <w:sz w:val="28"/>
        </w:rPr>
        <w:t>
                 предпринимательства, в которых осуществляется надзор</w:t>
      </w:r>
    </w:p>
    <w:p>
      <w:pPr>
        <w:spacing w:after="0"/>
        <w:ind w:left="0"/>
        <w:jc w:val="both"/>
      </w:pPr>
      <w:r>
        <w:rPr>
          <w:rFonts w:ascii="Times New Roman"/>
          <w:b w:val="false"/>
          <w:i w:val="false"/>
          <w:color w:val="000000"/>
          <w:sz w:val="28"/>
        </w:rPr>
        <w:t>§ 2. Порядок организации и проведения проверок</w:t>
      </w:r>
    </w:p>
    <w:p>
      <w:pPr>
        <w:spacing w:after="0"/>
        <w:ind w:left="0"/>
        <w:jc w:val="both"/>
      </w:pPr>
      <w:r>
        <w:rPr>
          <w:rFonts w:ascii="Times New Roman"/>
          <w:b w:val="false"/>
          <w:i w:val="false"/>
          <w:color w:val="000000"/>
          <w:sz w:val="28"/>
        </w:rPr>
        <w:t>      Статья 243. Общие вопросы проверки</w:t>
      </w:r>
      <w:r>
        <w:br/>
      </w:r>
      <w:r>
        <w:rPr>
          <w:rFonts w:ascii="Times New Roman"/>
          <w:b w:val="false"/>
          <w:i w:val="false"/>
          <w:color w:val="000000"/>
          <w:sz w:val="28"/>
        </w:rPr>
        <w:t>
      Статья 244. Распределение проверяемых субъектов (объектов) по</w:t>
      </w:r>
      <w:r>
        <w:br/>
      </w:r>
      <w:r>
        <w:rPr>
          <w:rFonts w:ascii="Times New Roman"/>
          <w:b w:val="false"/>
          <w:i w:val="false"/>
          <w:color w:val="000000"/>
          <w:sz w:val="28"/>
        </w:rPr>
        <w:t>
                  группам</w:t>
      </w:r>
      <w:r>
        <w:br/>
      </w:r>
      <w:r>
        <w:rPr>
          <w:rFonts w:ascii="Times New Roman"/>
          <w:b w:val="false"/>
          <w:i w:val="false"/>
          <w:color w:val="000000"/>
          <w:sz w:val="28"/>
        </w:rPr>
        <w:t>
      Статья 245. Ведомственный учет</w:t>
      </w:r>
      <w:r>
        <w:br/>
      </w:r>
      <w:r>
        <w:rPr>
          <w:rFonts w:ascii="Times New Roman"/>
          <w:b w:val="false"/>
          <w:i w:val="false"/>
          <w:color w:val="000000"/>
          <w:sz w:val="28"/>
        </w:rPr>
        <w:t>
      Статья 246. Проверочные листы</w:t>
      </w:r>
      <w:r>
        <w:br/>
      </w:r>
      <w:r>
        <w:rPr>
          <w:rFonts w:ascii="Times New Roman"/>
          <w:b w:val="false"/>
          <w:i w:val="false"/>
          <w:color w:val="000000"/>
          <w:sz w:val="28"/>
        </w:rPr>
        <w:t>
      Статья 247. Виды проверок</w:t>
      </w:r>
      <w:r>
        <w:br/>
      </w:r>
      <w:r>
        <w:rPr>
          <w:rFonts w:ascii="Times New Roman"/>
          <w:b w:val="false"/>
          <w:i w:val="false"/>
          <w:color w:val="000000"/>
          <w:sz w:val="28"/>
        </w:rPr>
        <w:t>
      Статья 248. Акт о назначении проверок</w:t>
      </w:r>
      <w:r>
        <w:br/>
      </w:r>
      <w:r>
        <w:rPr>
          <w:rFonts w:ascii="Times New Roman"/>
          <w:b w:val="false"/>
          <w:i w:val="false"/>
          <w:color w:val="000000"/>
          <w:sz w:val="28"/>
        </w:rPr>
        <w:t>
      Статья 249. Регистрация акта о назначении проверки</w:t>
      </w:r>
      <w:r>
        <w:br/>
      </w:r>
      <w:r>
        <w:rPr>
          <w:rFonts w:ascii="Times New Roman"/>
          <w:b w:val="false"/>
          <w:i w:val="false"/>
          <w:color w:val="000000"/>
          <w:sz w:val="28"/>
        </w:rPr>
        <w:t>
      Статья 250. Порядок проведения проверки</w:t>
      </w:r>
      <w:r>
        <w:br/>
      </w:r>
      <w:r>
        <w:rPr>
          <w:rFonts w:ascii="Times New Roman"/>
          <w:b w:val="false"/>
          <w:i w:val="false"/>
          <w:color w:val="000000"/>
          <w:sz w:val="28"/>
        </w:rPr>
        <w:t>
      Статья 251. Срок проведения проверки</w:t>
      </w:r>
      <w:r>
        <w:br/>
      </w:r>
      <w:r>
        <w:rPr>
          <w:rFonts w:ascii="Times New Roman"/>
          <w:b w:val="false"/>
          <w:i w:val="false"/>
          <w:color w:val="000000"/>
          <w:sz w:val="28"/>
        </w:rPr>
        <w:t>
      Статья 252. Порядок отбора образцов продукции для экспертизы</w:t>
      </w:r>
      <w:r>
        <w:br/>
      </w:r>
      <w:r>
        <w:rPr>
          <w:rFonts w:ascii="Times New Roman"/>
          <w:b w:val="false"/>
          <w:i w:val="false"/>
          <w:color w:val="000000"/>
          <w:sz w:val="28"/>
        </w:rPr>
        <w:t>
                 (анализа, испытания)</w:t>
      </w:r>
      <w:r>
        <w:br/>
      </w:r>
      <w:r>
        <w:rPr>
          <w:rFonts w:ascii="Times New Roman"/>
          <w:b w:val="false"/>
          <w:i w:val="false"/>
          <w:color w:val="000000"/>
          <w:sz w:val="28"/>
        </w:rPr>
        <w:t>
      Статья 253. Акт отбора образцов продукции</w:t>
      </w:r>
      <w:r>
        <w:br/>
      </w:r>
      <w:r>
        <w:rPr>
          <w:rFonts w:ascii="Times New Roman"/>
          <w:b w:val="false"/>
          <w:i w:val="false"/>
          <w:color w:val="000000"/>
          <w:sz w:val="28"/>
        </w:rPr>
        <w:t>
      Статья 254. Ограничения при проведении проверки</w:t>
      </w:r>
      <w:r>
        <w:br/>
      </w:r>
      <w:r>
        <w:rPr>
          <w:rFonts w:ascii="Times New Roman"/>
          <w:b w:val="false"/>
          <w:i w:val="false"/>
          <w:color w:val="000000"/>
          <w:sz w:val="28"/>
        </w:rPr>
        <w:t>
      Статья 255. Порядок оформления проверки</w:t>
      </w:r>
      <w:r>
        <w:br/>
      </w:r>
      <w:r>
        <w:rPr>
          <w:rFonts w:ascii="Times New Roman"/>
          <w:b w:val="false"/>
          <w:i w:val="false"/>
          <w:color w:val="000000"/>
          <w:sz w:val="28"/>
        </w:rPr>
        <w:t>
      Статья 256. Меры, принимаемые должностными лицами органов</w:t>
      </w:r>
      <w:r>
        <w:br/>
      </w:r>
      <w:r>
        <w:rPr>
          <w:rFonts w:ascii="Times New Roman"/>
          <w:b w:val="false"/>
          <w:i w:val="false"/>
          <w:color w:val="000000"/>
          <w:sz w:val="28"/>
        </w:rPr>
        <w:t>
                  контроля и надзора по фактам нарушений, выявленных</w:t>
      </w:r>
      <w:r>
        <w:br/>
      </w:r>
      <w:r>
        <w:rPr>
          <w:rFonts w:ascii="Times New Roman"/>
          <w:b w:val="false"/>
          <w:i w:val="false"/>
          <w:color w:val="000000"/>
          <w:sz w:val="28"/>
        </w:rPr>
        <w:t>
                  при проведении проверки</w:t>
      </w:r>
      <w:r>
        <w:br/>
      </w:r>
      <w:r>
        <w:rPr>
          <w:rFonts w:ascii="Times New Roman"/>
          <w:b w:val="false"/>
          <w:i w:val="false"/>
          <w:color w:val="000000"/>
          <w:sz w:val="28"/>
        </w:rPr>
        <w:t>
      Статья 257. Права и обязанности должностных лиц</w:t>
      </w:r>
      <w:r>
        <w:br/>
      </w:r>
      <w:r>
        <w:rPr>
          <w:rFonts w:ascii="Times New Roman"/>
          <w:b w:val="false"/>
          <w:i w:val="false"/>
          <w:color w:val="000000"/>
          <w:sz w:val="28"/>
        </w:rPr>
        <w:t>
                  государственных</w:t>
      </w:r>
      <w:r>
        <w:br/>
      </w:r>
      <w:r>
        <w:rPr>
          <w:rFonts w:ascii="Times New Roman"/>
          <w:b w:val="false"/>
          <w:i w:val="false"/>
          <w:color w:val="000000"/>
          <w:sz w:val="28"/>
        </w:rPr>
        <w:t>
                  органов при осуществлении контроля и надзора</w:t>
      </w:r>
      <w:r>
        <w:br/>
      </w:r>
      <w:r>
        <w:rPr>
          <w:rFonts w:ascii="Times New Roman"/>
          <w:b w:val="false"/>
          <w:i w:val="false"/>
          <w:color w:val="000000"/>
          <w:sz w:val="28"/>
        </w:rPr>
        <w:t>
      Статья 258. Права и обязанности проверяемого субъекта либо его</w:t>
      </w:r>
      <w:r>
        <w:br/>
      </w:r>
      <w:r>
        <w:rPr>
          <w:rFonts w:ascii="Times New Roman"/>
          <w:b w:val="false"/>
          <w:i w:val="false"/>
          <w:color w:val="000000"/>
          <w:sz w:val="28"/>
        </w:rPr>
        <w:t>
                  уполномоченного представителя при проведении</w:t>
      </w:r>
      <w:r>
        <w:br/>
      </w:r>
      <w:r>
        <w:rPr>
          <w:rFonts w:ascii="Times New Roman"/>
          <w:b w:val="false"/>
          <w:i w:val="false"/>
          <w:color w:val="000000"/>
          <w:sz w:val="28"/>
        </w:rPr>
        <w:t>
                  контроля и надзора</w:t>
      </w:r>
      <w:r>
        <w:br/>
      </w:r>
      <w:r>
        <w:rPr>
          <w:rFonts w:ascii="Times New Roman"/>
          <w:b w:val="false"/>
          <w:i w:val="false"/>
          <w:color w:val="000000"/>
          <w:sz w:val="28"/>
        </w:rPr>
        <w:t>
      Статья 259. Недействительность проверки, проведенной с грубым</w:t>
      </w:r>
      <w:r>
        <w:br/>
      </w:r>
      <w:r>
        <w:rPr>
          <w:rFonts w:ascii="Times New Roman"/>
          <w:b w:val="false"/>
          <w:i w:val="false"/>
          <w:color w:val="000000"/>
          <w:sz w:val="28"/>
        </w:rPr>
        <w:t>
                  нарушением требований настоящего Кодекса</w:t>
      </w:r>
      <w:r>
        <w:br/>
      </w:r>
      <w:r>
        <w:rPr>
          <w:rFonts w:ascii="Times New Roman"/>
          <w:b w:val="false"/>
          <w:i w:val="false"/>
          <w:color w:val="000000"/>
          <w:sz w:val="28"/>
        </w:rPr>
        <w:t>
      Статья 260. Порядок обжалования решений, действий (бездействия)</w:t>
      </w:r>
      <w:r>
        <w:br/>
      </w:r>
      <w:r>
        <w:rPr>
          <w:rFonts w:ascii="Times New Roman"/>
          <w:b w:val="false"/>
          <w:i w:val="false"/>
          <w:color w:val="000000"/>
          <w:sz w:val="28"/>
        </w:rPr>
        <w:t>
                  органов контроля и надзора и их должностных лиц</w:t>
      </w:r>
    </w:p>
    <w:p>
      <w:pPr>
        <w:spacing w:after="0"/>
        <w:ind w:left="0"/>
        <w:jc w:val="both"/>
      </w:pPr>
      <w:r>
        <w:rPr>
          <w:rFonts w:ascii="Times New Roman"/>
          <w:b w:val="false"/>
          <w:i w:val="false"/>
          <w:color w:val="000000"/>
          <w:sz w:val="28"/>
        </w:rPr>
        <w:t>§ 3. Контроль за соблюдением условий инвестиционных</w:t>
      </w:r>
      <w:r>
        <w:br/>
      </w:r>
      <w:r>
        <w:rPr>
          <w:rFonts w:ascii="Times New Roman"/>
          <w:b w:val="false"/>
          <w:i w:val="false"/>
          <w:color w:val="000000"/>
          <w:sz w:val="28"/>
        </w:rPr>
        <w:t>
контрактов</w:t>
      </w:r>
    </w:p>
    <w:p>
      <w:pPr>
        <w:spacing w:after="0"/>
        <w:ind w:left="0"/>
        <w:jc w:val="both"/>
      </w:pPr>
      <w:r>
        <w:rPr>
          <w:rFonts w:ascii="Times New Roman"/>
          <w:b w:val="false"/>
          <w:i w:val="false"/>
          <w:color w:val="000000"/>
          <w:sz w:val="28"/>
        </w:rPr>
        <w:t>      Статья 261. Контроль за соблюдением условий инвестиционных</w:t>
      </w:r>
      <w:r>
        <w:br/>
      </w:r>
      <w:r>
        <w:rPr>
          <w:rFonts w:ascii="Times New Roman"/>
          <w:b w:val="false"/>
          <w:i w:val="false"/>
          <w:color w:val="000000"/>
          <w:sz w:val="28"/>
        </w:rPr>
        <w:t>
                  контрактов</w:t>
      </w:r>
    </w:p>
    <w:p>
      <w:pPr>
        <w:spacing w:after="0"/>
        <w:ind w:left="0"/>
        <w:jc w:val="both"/>
      </w:pPr>
      <w:r>
        <w:rPr>
          <w:rFonts w:ascii="Times New Roman"/>
          <w:b w:val="false"/>
          <w:i w:val="false"/>
          <w:color w:val="000000"/>
          <w:sz w:val="28"/>
        </w:rPr>
        <w:t>§ 4. Иные формы контроля в области технического регулирования</w:t>
      </w:r>
    </w:p>
    <w:p>
      <w:pPr>
        <w:spacing w:after="0"/>
        <w:ind w:left="0"/>
        <w:jc w:val="both"/>
      </w:pPr>
      <w:r>
        <w:rPr>
          <w:rFonts w:ascii="Times New Roman"/>
          <w:b w:val="false"/>
          <w:i w:val="false"/>
          <w:color w:val="000000"/>
          <w:sz w:val="28"/>
        </w:rPr>
        <w:t>      Статья 262. Объекты контроля за соблюдением требований,</w:t>
      </w:r>
      <w:r>
        <w:br/>
      </w:r>
      <w:r>
        <w:rPr>
          <w:rFonts w:ascii="Times New Roman"/>
          <w:b w:val="false"/>
          <w:i w:val="false"/>
          <w:color w:val="000000"/>
          <w:sz w:val="28"/>
        </w:rPr>
        <w:t>
                  установленных техническими регламентами</w:t>
      </w:r>
      <w:r>
        <w:br/>
      </w:r>
      <w:r>
        <w:rPr>
          <w:rFonts w:ascii="Times New Roman"/>
          <w:b w:val="false"/>
          <w:i w:val="false"/>
          <w:color w:val="000000"/>
          <w:sz w:val="28"/>
        </w:rPr>
        <w:t>
      Статья 263. Государственные органы, осуществляющие контроль за</w:t>
      </w:r>
      <w:r>
        <w:br/>
      </w:r>
      <w:r>
        <w:rPr>
          <w:rFonts w:ascii="Times New Roman"/>
          <w:b w:val="false"/>
          <w:i w:val="false"/>
          <w:color w:val="000000"/>
          <w:sz w:val="28"/>
        </w:rPr>
        <w:t>
                  соблюдением требований, установленных техническими</w:t>
      </w:r>
      <w:r>
        <w:br/>
      </w:r>
      <w:r>
        <w:rPr>
          <w:rFonts w:ascii="Times New Roman"/>
          <w:b w:val="false"/>
          <w:i w:val="false"/>
          <w:color w:val="000000"/>
          <w:sz w:val="28"/>
        </w:rPr>
        <w:t>
                  регламентами</w:t>
      </w:r>
      <w:r>
        <w:br/>
      </w:r>
      <w:r>
        <w:rPr>
          <w:rFonts w:ascii="Times New Roman"/>
          <w:b w:val="false"/>
          <w:i w:val="false"/>
          <w:color w:val="000000"/>
          <w:sz w:val="28"/>
        </w:rPr>
        <w:t>
      Статья 264. Должностные лица, осуществляющие контроль за</w:t>
      </w:r>
      <w:r>
        <w:br/>
      </w:r>
      <w:r>
        <w:rPr>
          <w:rFonts w:ascii="Times New Roman"/>
          <w:b w:val="false"/>
          <w:i w:val="false"/>
          <w:color w:val="000000"/>
          <w:sz w:val="28"/>
        </w:rPr>
        <w:t>
                  соблюдением требований, установленных техническими</w:t>
      </w:r>
      <w:r>
        <w:br/>
      </w:r>
      <w:r>
        <w:rPr>
          <w:rFonts w:ascii="Times New Roman"/>
          <w:b w:val="false"/>
          <w:i w:val="false"/>
          <w:color w:val="000000"/>
          <w:sz w:val="28"/>
        </w:rPr>
        <w:t>
                  регламентами</w:t>
      </w:r>
      <w:r>
        <w:br/>
      </w:r>
      <w:r>
        <w:rPr>
          <w:rFonts w:ascii="Times New Roman"/>
          <w:b w:val="false"/>
          <w:i w:val="false"/>
          <w:color w:val="000000"/>
          <w:sz w:val="28"/>
        </w:rPr>
        <w:t>
      Статья 265. Права должностных лиц, осуществляющих контроль за</w:t>
      </w:r>
      <w:r>
        <w:br/>
      </w:r>
      <w:r>
        <w:rPr>
          <w:rFonts w:ascii="Times New Roman"/>
          <w:b w:val="false"/>
          <w:i w:val="false"/>
          <w:color w:val="000000"/>
          <w:sz w:val="28"/>
        </w:rPr>
        <w:t>
                  соблюдением требований, установленных техническими</w:t>
      </w:r>
      <w:r>
        <w:br/>
      </w:r>
      <w:r>
        <w:rPr>
          <w:rFonts w:ascii="Times New Roman"/>
          <w:b w:val="false"/>
          <w:i w:val="false"/>
          <w:color w:val="000000"/>
          <w:sz w:val="28"/>
        </w:rPr>
        <w:t>
                  регламентами</w:t>
      </w:r>
      <w:r>
        <w:br/>
      </w:r>
      <w:r>
        <w:rPr>
          <w:rFonts w:ascii="Times New Roman"/>
          <w:b w:val="false"/>
          <w:i w:val="false"/>
          <w:color w:val="000000"/>
          <w:sz w:val="28"/>
        </w:rPr>
        <w:t>
      Статья 266. Обязанности должностных лиц, осуществляющих</w:t>
      </w:r>
      <w:r>
        <w:br/>
      </w:r>
      <w:r>
        <w:rPr>
          <w:rFonts w:ascii="Times New Roman"/>
          <w:b w:val="false"/>
          <w:i w:val="false"/>
          <w:color w:val="000000"/>
          <w:sz w:val="28"/>
        </w:rPr>
        <w:t>
                  контроль за соблюдением требований, установленных</w:t>
      </w:r>
      <w:r>
        <w:br/>
      </w:r>
      <w:r>
        <w:rPr>
          <w:rFonts w:ascii="Times New Roman"/>
          <w:b w:val="false"/>
          <w:i w:val="false"/>
          <w:color w:val="000000"/>
          <w:sz w:val="28"/>
        </w:rPr>
        <w:t>
                  техническими регламентами</w:t>
      </w:r>
    </w:p>
    <w:p>
      <w:pPr>
        <w:spacing w:after="0"/>
        <w:ind w:left="0"/>
        <w:jc w:val="both"/>
      </w:pPr>
      <w:r>
        <w:rPr>
          <w:rFonts w:ascii="Times New Roman"/>
          <w:b w:val="false"/>
          <w:i w:val="false"/>
          <w:color w:val="000000"/>
          <w:sz w:val="28"/>
        </w:rPr>
        <w:t>РАЗДЕЛ 5. ЭКОНОМИЧЕСКАЯ КОНКУРЕНЦИЯ</w:t>
      </w:r>
    </w:p>
    <w:p>
      <w:pPr>
        <w:spacing w:after="0"/>
        <w:ind w:left="0"/>
        <w:jc w:val="both"/>
      </w:pPr>
      <w:r>
        <w:rPr>
          <w:rFonts w:ascii="Times New Roman"/>
          <w:b w:val="false"/>
          <w:i w:val="false"/>
          <w:color w:val="000000"/>
          <w:sz w:val="28"/>
        </w:rPr>
        <w:t>Глава 17. КОНКУРЕНЦИЯ</w:t>
      </w:r>
    </w:p>
    <w:p>
      <w:pPr>
        <w:spacing w:after="0"/>
        <w:ind w:left="0"/>
        <w:jc w:val="both"/>
      </w:pPr>
      <w:r>
        <w:rPr>
          <w:rFonts w:ascii="Times New Roman"/>
          <w:b w:val="false"/>
          <w:i w:val="false"/>
          <w:color w:val="000000"/>
          <w:sz w:val="28"/>
        </w:rPr>
        <w:t>      Статья 267. Цели государственного регулирования конкуренции</w:t>
      </w:r>
      <w:r>
        <w:br/>
      </w:r>
      <w:r>
        <w:rPr>
          <w:rFonts w:ascii="Times New Roman"/>
          <w:b w:val="false"/>
          <w:i w:val="false"/>
          <w:color w:val="000000"/>
          <w:sz w:val="28"/>
        </w:rPr>
        <w:t>
      Статья 268. Отношения в сфере государственного регулирования</w:t>
      </w:r>
      <w:r>
        <w:br/>
      </w:r>
      <w:r>
        <w:rPr>
          <w:rFonts w:ascii="Times New Roman"/>
          <w:b w:val="false"/>
          <w:i w:val="false"/>
          <w:color w:val="000000"/>
          <w:sz w:val="28"/>
        </w:rPr>
        <w:t>
                  конкуренции</w:t>
      </w:r>
      <w:r>
        <w:br/>
      </w:r>
      <w:r>
        <w:rPr>
          <w:rFonts w:ascii="Times New Roman"/>
          <w:b w:val="false"/>
          <w:i w:val="false"/>
          <w:color w:val="000000"/>
          <w:sz w:val="28"/>
        </w:rPr>
        <w:t>
      Статья 269. Понятие конкуренции</w:t>
      </w:r>
      <w:r>
        <w:br/>
      </w:r>
      <w:r>
        <w:rPr>
          <w:rFonts w:ascii="Times New Roman"/>
          <w:b w:val="false"/>
          <w:i w:val="false"/>
          <w:color w:val="000000"/>
          <w:sz w:val="28"/>
        </w:rPr>
        <w:t>
      Статья 270. Государственная политика в сфере конкуренции</w:t>
      </w:r>
      <w:r>
        <w:br/>
      </w:r>
      <w:r>
        <w:rPr>
          <w:rFonts w:ascii="Times New Roman"/>
          <w:b w:val="false"/>
          <w:i w:val="false"/>
          <w:color w:val="000000"/>
          <w:sz w:val="28"/>
        </w:rPr>
        <w:t>
      Статья 271. Субъект рынка</w:t>
      </w:r>
      <w:r>
        <w:br/>
      </w:r>
      <w:r>
        <w:rPr>
          <w:rFonts w:ascii="Times New Roman"/>
          <w:b w:val="false"/>
          <w:i w:val="false"/>
          <w:color w:val="000000"/>
          <w:sz w:val="28"/>
        </w:rPr>
        <w:t>
      Статья 272. Группа лиц</w:t>
      </w:r>
      <w:r>
        <w:br/>
      </w:r>
      <w:r>
        <w:rPr>
          <w:rFonts w:ascii="Times New Roman"/>
          <w:b w:val="false"/>
          <w:i w:val="false"/>
          <w:color w:val="000000"/>
          <w:sz w:val="28"/>
        </w:rPr>
        <w:t>
      Статья 273. Аффилиированные лица юридических лиц</w:t>
      </w:r>
    </w:p>
    <w:p>
      <w:pPr>
        <w:spacing w:after="0"/>
        <w:ind w:left="0"/>
        <w:jc w:val="both"/>
      </w:pPr>
      <w:r>
        <w:rPr>
          <w:rFonts w:ascii="Times New Roman"/>
          <w:b w:val="false"/>
          <w:i w:val="false"/>
          <w:color w:val="000000"/>
          <w:sz w:val="28"/>
        </w:rPr>
        <w:t>Глава 18. МОНОПОЛИСТИЧЕСКАЯ ДЕЯТЕЛЬНОСТЬ</w:t>
      </w:r>
    </w:p>
    <w:p>
      <w:pPr>
        <w:spacing w:after="0"/>
        <w:ind w:left="0"/>
        <w:jc w:val="both"/>
      </w:pPr>
      <w:r>
        <w:rPr>
          <w:rFonts w:ascii="Times New Roman"/>
          <w:b w:val="false"/>
          <w:i w:val="false"/>
          <w:color w:val="000000"/>
          <w:sz w:val="28"/>
        </w:rPr>
        <w:t>      Статья 274. Понятие и виды монополистической деятельности</w:t>
      </w:r>
      <w:r>
        <w:br/>
      </w:r>
      <w:r>
        <w:rPr>
          <w:rFonts w:ascii="Times New Roman"/>
          <w:b w:val="false"/>
          <w:i w:val="false"/>
          <w:color w:val="000000"/>
          <w:sz w:val="28"/>
        </w:rPr>
        <w:t>
      Статья 275. Виды антиконкурентных соглашений и согласованных</w:t>
      </w:r>
      <w:r>
        <w:br/>
      </w:r>
      <w:r>
        <w:rPr>
          <w:rFonts w:ascii="Times New Roman"/>
          <w:b w:val="false"/>
          <w:i w:val="false"/>
          <w:color w:val="000000"/>
          <w:sz w:val="28"/>
        </w:rPr>
        <w:t>
                  действий</w:t>
      </w:r>
      <w:r>
        <w:br/>
      </w:r>
      <w:r>
        <w:rPr>
          <w:rFonts w:ascii="Times New Roman"/>
          <w:b w:val="false"/>
          <w:i w:val="false"/>
          <w:color w:val="000000"/>
          <w:sz w:val="28"/>
        </w:rPr>
        <w:t>
      Статья 276. Антиконкурентные соглашения</w:t>
      </w:r>
      <w:r>
        <w:br/>
      </w:r>
      <w:r>
        <w:rPr>
          <w:rFonts w:ascii="Times New Roman"/>
          <w:b w:val="false"/>
          <w:i w:val="false"/>
          <w:color w:val="000000"/>
          <w:sz w:val="28"/>
        </w:rPr>
        <w:t>
      Статья 277. Антиконкурентные согласованные действия субъектов</w:t>
      </w:r>
      <w:r>
        <w:br/>
      </w:r>
      <w:r>
        <w:rPr>
          <w:rFonts w:ascii="Times New Roman"/>
          <w:b w:val="false"/>
          <w:i w:val="false"/>
          <w:color w:val="000000"/>
          <w:sz w:val="28"/>
        </w:rPr>
        <w:t>
                  рынка</w:t>
      </w:r>
      <w:r>
        <w:br/>
      </w:r>
      <w:r>
        <w:rPr>
          <w:rFonts w:ascii="Times New Roman"/>
          <w:b w:val="false"/>
          <w:i w:val="false"/>
          <w:color w:val="000000"/>
          <w:sz w:val="28"/>
        </w:rPr>
        <w:t>
      Статья 278. Доминирующее или монопольное положение</w:t>
      </w:r>
      <w:r>
        <w:br/>
      </w:r>
      <w:r>
        <w:rPr>
          <w:rFonts w:ascii="Times New Roman"/>
          <w:b w:val="false"/>
          <w:i w:val="false"/>
          <w:color w:val="000000"/>
          <w:sz w:val="28"/>
        </w:rPr>
        <w:t>
      Статья 279. Формирование и ведение государственного реестра</w:t>
      </w:r>
      <w:r>
        <w:br/>
      </w:r>
      <w:r>
        <w:rPr>
          <w:rFonts w:ascii="Times New Roman"/>
          <w:b w:val="false"/>
          <w:i w:val="false"/>
          <w:color w:val="000000"/>
          <w:sz w:val="28"/>
        </w:rPr>
        <w:t>
                  субъектов рынка, занимающих доминирующее или</w:t>
      </w:r>
      <w:r>
        <w:br/>
      </w:r>
      <w:r>
        <w:rPr>
          <w:rFonts w:ascii="Times New Roman"/>
          <w:b w:val="false"/>
          <w:i w:val="false"/>
          <w:color w:val="000000"/>
          <w:sz w:val="28"/>
        </w:rPr>
        <w:t>
                  монопольное положение</w:t>
      </w:r>
      <w:r>
        <w:br/>
      </w:r>
      <w:r>
        <w:rPr>
          <w:rFonts w:ascii="Times New Roman"/>
          <w:b w:val="false"/>
          <w:i w:val="false"/>
          <w:color w:val="000000"/>
          <w:sz w:val="28"/>
        </w:rPr>
        <w:t>
      Статья 280. Злоупотребление доминирующим или монопольным</w:t>
      </w:r>
      <w:r>
        <w:br/>
      </w:r>
      <w:r>
        <w:rPr>
          <w:rFonts w:ascii="Times New Roman"/>
          <w:b w:val="false"/>
          <w:i w:val="false"/>
          <w:color w:val="000000"/>
          <w:sz w:val="28"/>
        </w:rPr>
        <w:t>
                  положением</w:t>
      </w:r>
      <w:r>
        <w:br/>
      </w:r>
      <w:r>
        <w:rPr>
          <w:rFonts w:ascii="Times New Roman"/>
          <w:b w:val="false"/>
          <w:i w:val="false"/>
          <w:color w:val="000000"/>
          <w:sz w:val="28"/>
        </w:rPr>
        <w:t>
      Статья 281. Монопольно высокая и монопольно низкая цена товара</w:t>
      </w:r>
      <w:r>
        <w:br/>
      </w:r>
      <w:r>
        <w:rPr>
          <w:rFonts w:ascii="Times New Roman"/>
          <w:b w:val="false"/>
          <w:i w:val="false"/>
          <w:color w:val="000000"/>
          <w:sz w:val="28"/>
        </w:rPr>
        <w:t>
      Статья 282. Монопсоническое положение и монопсонически низкая</w:t>
      </w:r>
      <w:r>
        <w:br/>
      </w:r>
      <w:r>
        <w:rPr>
          <w:rFonts w:ascii="Times New Roman"/>
          <w:b w:val="false"/>
          <w:i w:val="false"/>
          <w:color w:val="000000"/>
          <w:sz w:val="28"/>
        </w:rPr>
        <w:t>
                  цена</w:t>
      </w:r>
      <w:r>
        <w:br/>
      </w:r>
      <w:r>
        <w:rPr>
          <w:rFonts w:ascii="Times New Roman"/>
          <w:b w:val="false"/>
          <w:i w:val="false"/>
          <w:color w:val="000000"/>
          <w:sz w:val="28"/>
        </w:rPr>
        <w:t>
      Статья 283. Освобождение от перечисления монопольного дохода</w:t>
      </w:r>
    </w:p>
    <w:p>
      <w:pPr>
        <w:spacing w:after="0"/>
        <w:ind w:left="0"/>
        <w:jc w:val="both"/>
      </w:pPr>
      <w:r>
        <w:rPr>
          <w:rFonts w:ascii="Times New Roman"/>
          <w:b w:val="false"/>
          <w:i w:val="false"/>
          <w:color w:val="000000"/>
          <w:sz w:val="28"/>
        </w:rPr>
        <w:t>Глава 19. НЕДОБРОСОВЕСТНАЯ КОНКУРЕНЦИЯ</w:t>
      </w:r>
    </w:p>
    <w:p>
      <w:pPr>
        <w:spacing w:after="0"/>
        <w:ind w:left="0"/>
        <w:jc w:val="both"/>
      </w:pPr>
      <w:r>
        <w:rPr>
          <w:rFonts w:ascii="Times New Roman"/>
          <w:b w:val="false"/>
          <w:i w:val="false"/>
          <w:color w:val="000000"/>
          <w:sz w:val="28"/>
        </w:rPr>
        <w:t>      Статья 284. Недобросовестная конкуренция</w:t>
      </w:r>
      <w:r>
        <w:br/>
      </w:r>
      <w:r>
        <w:rPr>
          <w:rFonts w:ascii="Times New Roman"/>
          <w:b w:val="false"/>
          <w:i w:val="false"/>
          <w:color w:val="000000"/>
          <w:sz w:val="28"/>
        </w:rPr>
        <w:t>
      Статья 285. Неправомерное использование средств</w:t>
      </w:r>
      <w:r>
        <w:br/>
      </w:r>
      <w:r>
        <w:rPr>
          <w:rFonts w:ascii="Times New Roman"/>
          <w:b w:val="false"/>
          <w:i w:val="false"/>
          <w:color w:val="000000"/>
          <w:sz w:val="28"/>
        </w:rPr>
        <w:t>
                  индивидуализации товаров, работ, услуг, а также</w:t>
      </w:r>
      <w:r>
        <w:br/>
      </w:r>
      <w:r>
        <w:rPr>
          <w:rFonts w:ascii="Times New Roman"/>
          <w:b w:val="false"/>
          <w:i w:val="false"/>
          <w:color w:val="000000"/>
          <w:sz w:val="28"/>
        </w:rPr>
        <w:t>
                  объектов авторского права</w:t>
      </w:r>
      <w:r>
        <w:br/>
      </w:r>
      <w:r>
        <w:rPr>
          <w:rFonts w:ascii="Times New Roman"/>
          <w:b w:val="false"/>
          <w:i w:val="false"/>
          <w:color w:val="000000"/>
          <w:sz w:val="28"/>
        </w:rPr>
        <w:t>
      Статья 286. Неправомерное использование товара другого</w:t>
      </w:r>
      <w:r>
        <w:br/>
      </w:r>
      <w:r>
        <w:rPr>
          <w:rFonts w:ascii="Times New Roman"/>
          <w:b w:val="false"/>
          <w:i w:val="false"/>
          <w:color w:val="000000"/>
          <w:sz w:val="28"/>
        </w:rPr>
        <w:t>
                  производителя</w:t>
      </w:r>
      <w:r>
        <w:br/>
      </w:r>
      <w:r>
        <w:rPr>
          <w:rFonts w:ascii="Times New Roman"/>
          <w:b w:val="false"/>
          <w:i w:val="false"/>
          <w:color w:val="000000"/>
          <w:sz w:val="28"/>
        </w:rPr>
        <w:t>
      Статья 287. Копирование внешнего вида изделия</w:t>
      </w:r>
      <w:r>
        <w:br/>
      </w:r>
      <w:r>
        <w:rPr>
          <w:rFonts w:ascii="Times New Roman"/>
          <w:b w:val="false"/>
          <w:i w:val="false"/>
          <w:color w:val="000000"/>
          <w:sz w:val="28"/>
        </w:rPr>
        <w:t>
      Статья 288. Дискредитация субъекта рынка</w:t>
      </w:r>
      <w:r>
        <w:br/>
      </w:r>
      <w:r>
        <w:rPr>
          <w:rFonts w:ascii="Times New Roman"/>
          <w:b w:val="false"/>
          <w:i w:val="false"/>
          <w:color w:val="000000"/>
          <w:sz w:val="28"/>
        </w:rPr>
        <w:t>
      Статья 289. Заведомо ложная, недобросовестная и недостоверная</w:t>
      </w:r>
      <w:r>
        <w:br/>
      </w:r>
      <w:r>
        <w:rPr>
          <w:rFonts w:ascii="Times New Roman"/>
          <w:b w:val="false"/>
          <w:i w:val="false"/>
          <w:color w:val="000000"/>
          <w:sz w:val="28"/>
        </w:rPr>
        <w:t>
                  реклама</w:t>
      </w:r>
      <w:r>
        <w:br/>
      </w:r>
      <w:r>
        <w:rPr>
          <w:rFonts w:ascii="Times New Roman"/>
          <w:b w:val="false"/>
          <w:i w:val="false"/>
          <w:color w:val="000000"/>
          <w:sz w:val="28"/>
        </w:rPr>
        <w:t>
      Статья 290. Реализация (приобретение) товара с принудительным</w:t>
      </w:r>
      <w:r>
        <w:br/>
      </w:r>
      <w:r>
        <w:rPr>
          <w:rFonts w:ascii="Times New Roman"/>
          <w:b w:val="false"/>
          <w:i w:val="false"/>
          <w:color w:val="000000"/>
          <w:sz w:val="28"/>
        </w:rPr>
        <w:t>
                  ассортиментом</w:t>
      </w:r>
      <w:r>
        <w:br/>
      </w:r>
      <w:r>
        <w:rPr>
          <w:rFonts w:ascii="Times New Roman"/>
          <w:b w:val="false"/>
          <w:i w:val="false"/>
          <w:color w:val="000000"/>
          <w:sz w:val="28"/>
        </w:rPr>
        <w:t>
      Статья 291. Призыв к бойкоту продавца (поставщика)</w:t>
      </w:r>
      <w:r>
        <w:br/>
      </w:r>
      <w:r>
        <w:rPr>
          <w:rFonts w:ascii="Times New Roman"/>
          <w:b w:val="false"/>
          <w:i w:val="false"/>
          <w:color w:val="000000"/>
          <w:sz w:val="28"/>
        </w:rPr>
        <w:t>
      Статья 292. Призыв к дискриминации покупателя (поставщика)</w:t>
      </w:r>
      <w:r>
        <w:br/>
      </w:r>
      <w:r>
        <w:rPr>
          <w:rFonts w:ascii="Times New Roman"/>
          <w:b w:val="false"/>
          <w:i w:val="false"/>
          <w:color w:val="000000"/>
          <w:sz w:val="28"/>
        </w:rPr>
        <w:t>
      Статья 293. Призыв к разрыву договора с конкурентом</w:t>
      </w:r>
      <w:r>
        <w:br/>
      </w:r>
      <w:r>
        <w:rPr>
          <w:rFonts w:ascii="Times New Roman"/>
          <w:b w:val="false"/>
          <w:i w:val="false"/>
          <w:color w:val="000000"/>
          <w:sz w:val="28"/>
        </w:rPr>
        <w:t>
      Статья 294. Подкуп работника продавца (поставщика)</w:t>
      </w:r>
      <w:r>
        <w:br/>
      </w:r>
      <w:r>
        <w:rPr>
          <w:rFonts w:ascii="Times New Roman"/>
          <w:b w:val="false"/>
          <w:i w:val="false"/>
          <w:color w:val="000000"/>
          <w:sz w:val="28"/>
        </w:rPr>
        <w:t>
      Статья 295. Подкуп работника покупателя</w:t>
      </w:r>
      <w:r>
        <w:br/>
      </w:r>
      <w:r>
        <w:rPr>
          <w:rFonts w:ascii="Times New Roman"/>
          <w:b w:val="false"/>
          <w:i w:val="false"/>
          <w:color w:val="000000"/>
          <w:sz w:val="28"/>
        </w:rPr>
        <w:t>
      Статья 296. Неправомерное использование информации,</w:t>
      </w:r>
      <w:r>
        <w:br/>
      </w:r>
      <w:r>
        <w:rPr>
          <w:rFonts w:ascii="Times New Roman"/>
          <w:b w:val="false"/>
          <w:i w:val="false"/>
          <w:color w:val="000000"/>
          <w:sz w:val="28"/>
        </w:rPr>
        <w:t>
                  составляющей коммерческую тайну</w:t>
      </w:r>
    </w:p>
    <w:p>
      <w:pPr>
        <w:spacing w:after="0"/>
        <w:ind w:left="0"/>
        <w:jc w:val="both"/>
      </w:pPr>
      <w:r>
        <w:rPr>
          <w:rFonts w:ascii="Times New Roman"/>
          <w:b w:val="false"/>
          <w:i w:val="false"/>
          <w:color w:val="000000"/>
          <w:sz w:val="28"/>
        </w:rPr>
        <w:t>Глава 20. УЧАСТИЕ ГОСУДАРСТВА В ПРЕДПРИНИМАТЕЛЬСКОЙ</w:t>
      </w:r>
      <w:r>
        <w:br/>
      </w:r>
      <w:r>
        <w:rPr>
          <w:rFonts w:ascii="Times New Roman"/>
          <w:b w:val="false"/>
          <w:i w:val="false"/>
          <w:color w:val="000000"/>
          <w:sz w:val="28"/>
        </w:rPr>
        <w:t>
ДЕЯТЕЛЬНОСТИ</w:t>
      </w:r>
    </w:p>
    <w:p>
      <w:pPr>
        <w:spacing w:after="0"/>
        <w:ind w:left="0"/>
        <w:jc w:val="both"/>
      </w:pPr>
      <w:r>
        <w:rPr>
          <w:rFonts w:ascii="Times New Roman"/>
          <w:b w:val="false"/>
          <w:i w:val="false"/>
          <w:color w:val="000000"/>
          <w:sz w:val="28"/>
        </w:rPr>
        <w:t>      Статья 297. Участие государства в предпринимательской</w:t>
      </w:r>
      <w:r>
        <w:br/>
      </w:r>
      <w:r>
        <w:rPr>
          <w:rFonts w:ascii="Times New Roman"/>
          <w:b w:val="false"/>
          <w:i w:val="false"/>
          <w:color w:val="000000"/>
          <w:sz w:val="28"/>
        </w:rPr>
        <w:t>
                  деятельности</w:t>
      </w:r>
      <w:r>
        <w:br/>
      </w:r>
      <w:r>
        <w:rPr>
          <w:rFonts w:ascii="Times New Roman"/>
          <w:b w:val="false"/>
          <w:i w:val="false"/>
          <w:color w:val="000000"/>
          <w:sz w:val="28"/>
        </w:rPr>
        <w:t>
      Статья 298. Основания участия государства в предпринимательской</w:t>
      </w:r>
      <w:r>
        <w:br/>
      </w:r>
      <w:r>
        <w:rPr>
          <w:rFonts w:ascii="Times New Roman"/>
          <w:b w:val="false"/>
          <w:i w:val="false"/>
          <w:color w:val="000000"/>
          <w:sz w:val="28"/>
        </w:rPr>
        <w:t>
                  деятельности</w:t>
      </w:r>
      <w:r>
        <w:br/>
      </w:r>
      <w:r>
        <w:rPr>
          <w:rFonts w:ascii="Times New Roman"/>
          <w:b w:val="false"/>
          <w:i w:val="false"/>
          <w:color w:val="000000"/>
          <w:sz w:val="28"/>
        </w:rPr>
        <w:t>
      Статья 299. Государственная монополия</w:t>
      </w:r>
    </w:p>
    <w:p>
      <w:pPr>
        <w:spacing w:after="0"/>
        <w:ind w:left="0"/>
        <w:jc w:val="both"/>
      </w:pPr>
      <w:r>
        <w:rPr>
          <w:rFonts w:ascii="Times New Roman"/>
          <w:b w:val="false"/>
          <w:i w:val="false"/>
          <w:color w:val="000000"/>
          <w:sz w:val="28"/>
        </w:rPr>
        <w:t>Глава 21. ЗАЩИТА КОНКУРЕНЦИИ</w:t>
      </w:r>
    </w:p>
    <w:p>
      <w:pPr>
        <w:spacing w:after="0"/>
        <w:ind w:left="0"/>
        <w:jc w:val="both"/>
      </w:pPr>
      <w:r>
        <w:rPr>
          <w:rFonts w:ascii="Times New Roman"/>
          <w:b w:val="false"/>
          <w:i w:val="false"/>
          <w:color w:val="000000"/>
          <w:sz w:val="28"/>
        </w:rPr>
        <w:t>      Статья 300. Антиконкурентные действия, соглашения</w:t>
      </w:r>
      <w:r>
        <w:br/>
      </w:r>
      <w:r>
        <w:rPr>
          <w:rFonts w:ascii="Times New Roman"/>
          <w:b w:val="false"/>
          <w:i w:val="false"/>
          <w:color w:val="000000"/>
          <w:sz w:val="28"/>
        </w:rPr>
        <w:t>
                  государственных, местных исполнительных органов</w:t>
      </w:r>
      <w:r>
        <w:br/>
      </w:r>
      <w:r>
        <w:rPr>
          <w:rFonts w:ascii="Times New Roman"/>
          <w:b w:val="false"/>
          <w:i w:val="false"/>
          <w:color w:val="000000"/>
          <w:sz w:val="28"/>
        </w:rPr>
        <w:t>
      Статья 301. Предупреждение нарушений законодательства</w:t>
      </w:r>
      <w:r>
        <w:br/>
      </w:r>
      <w:r>
        <w:rPr>
          <w:rFonts w:ascii="Times New Roman"/>
          <w:b w:val="false"/>
          <w:i w:val="false"/>
          <w:color w:val="000000"/>
          <w:sz w:val="28"/>
        </w:rPr>
        <w:t>
                  Республики Казахстан в области защиты конкуренции</w:t>
      </w:r>
      <w:r>
        <w:br/>
      </w:r>
      <w:r>
        <w:rPr>
          <w:rFonts w:ascii="Times New Roman"/>
          <w:b w:val="false"/>
          <w:i w:val="false"/>
          <w:color w:val="000000"/>
          <w:sz w:val="28"/>
        </w:rPr>
        <w:t>
      Статья 302. Анализ состояния конкуренции на товарных рынках</w:t>
      </w:r>
      <w:r>
        <w:br/>
      </w:r>
      <w:r>
        <w:rPr>
          <w:rFonts w:ascii="Times New Roman"/>
          <w:b w:val="false"/>
          <w:i w:val="false"/>
          <w:color w:val="000000"/>
          <w:sz w:val="28"/>
        </w:rPr>
        <w:t>
      Статья 303. Мониторинг деятельности субъектов рынка,</w:t>
      </w:r>
      <w:r>
        <w:br/>
      </w:r>
      <w:r>
        <w:rPr>
          <w:rFonts w:ascii="Times New Roman"/>
          <w:b w:val="false"/>
          <w:i w:val="false"/>
          <w:color w:val="000000"/>
          <w:sz w:val="28"/>
        </w:rPr>
        <w:t>
                  занимающих доминирующее или монопольное</w:t>
      </w:r>
      <w:r>
        <w:br/>
      </w:r>
      <w:r>
        <w:rPr>
          <w:rFonts w:ascii="Times New Roman"/>
          <w:b w:val="false"/>
          <w:i w:val="false"/>
          <w:color w:val="000000"/>
          <w:sz w:val="28"/>
        </w:rPr>
        <w:t>
                  положение</w:t>
      </w:r>
      <w:r>
        <w:br/>
      </w:r>
      <w:r>
        <w:rPr>
          <w:rFonts w:ascii="Times New Roman"/>
          <w:b w:val="false"/>
          <w:i w:val="false"/>
          <w:color w:val="000000"/>
          <w:sz w:val="28"/>
        </w:rPr>
        <w:t>
      Статья 304. Государственный контроль за экономической</w:t>
      </w:r>
      <w:r>
        <w:br/>
      </w:r>
      <w:r>
        <w:rPr>
          <w:rFonts w:ascii="Times New Roman"/>
          <w:b w:val="false"/>
          <w:i w:val="false"/>
          <w:color w:val="000000"/>
          <w:sz w:val="28"/>
        </w:rPr>
        <w:t>
                  концентрацией</w:t>
      </w:r>
      <w:r>
        <w:br/>
      </w:r>
      <w:r>
        <w:rPr>
          <w:rFonts w:ascii="Times New Roman"/>
          <w:b w:val="false"/>
          <w:i w:val="false"/>
          <w:color w:val="000000"/>
          <w:sz w:val="28"/>
        </w:rPr>
        <w:t>
      Статья 305. Экономическая концентрация</w:t>
      </w:r>
      <w:r>
        <w:br/>
      </w:r>
      <w:r>
        <w:rPr>
          <w:rFonts w:ascii="Times New Roman"/>
          <w:b w:val="false"/>
          <w:i w:val="false"/>
          <w:color w:val="000000"/>
          <w:sz w:val="28"/>
        </w:rPr>
        <w:t>
      Статья 306. Лица, подающие ходатайства о даче согласия на</w:t>
      </w:r>
      <w:r>
        <w:br/>
      </w:r>
      <w:r>
        <w:rPr>
          <w:rFonts w:ascii="Times New Roman"/>
          <w:b w:val="false"/>
          <w:i w:val="false"/>
          <w:color w:val="000000"/>
          <w:sz w:val="28"/>
        </w:rPr>
        <w:t>
                  экономическую концентрацию</w:t>
      </w:r>
      <w:r>
        <w:br/>
      </w:r>
      <w:r>
        <w:rPr>
          <w:rFonts w:ascii="Times New Roman"/>
          <w:b w:val="false"/>
          <w:i w:val="false"/>
          <w:color w:val="000000"/>
          <w:sz w:val="28"/>
        </w:rPr>
        <w:t>
      Статья 307. Порядок подачи ходатайств</w:t>
      </w:r>
      <w:r>
        <w:br/>
      </w:r>
      <w:r>
        <w:rPr>
          <w:rFonts w:ascii="Times New Roman"/>
          <w:b w:val="false"/>
          <w:i w:val="false"/>
          <w:color w:val="000000"/>
          <w:sz w:val="28"/>
        </w:rPr>
        <w:t>
      Статья 308. Документация, прилагаемая к ходатайству о даче</w:t>
      </w:r>
      <w:r>
        <w:br/>
      </w:r>
      <w:r>
        <w:rPr>
          <w:rFonts w:ascii="Times New Roman"/>
          <w:b w:val="false"/>
          <w:i w:val="false"/>
          <w:color w:val="000000"/>
          <w:sz w:val="28"/>
        </w:rPr>
        <w:t>
                  согласия на экономическую концентрацию</w:t>
      </w:r>
      <w:r>
        <w:br/>
      </w:r>
      <w:r>
        <w:rPr>
          <w:rFonts w:ascii="Times New Roman"/>
          <w:b w:val="false"/>
          <w:i w:val="false"/>
          <w:color w:val="000000"/>
          <w:sz w:val="28"/>
        </w:rPr>
        <w:t>
      Статья 309. Сроки рассмотрения ходатайств о даче согласия на</w:t>
      </w:r>
      <w:r>
        <w:br/>
      </w:r>
      <w:r>
        <w:rPr>
          <w:rFonts w:ascii="Times New Roman"/>
          <w:b w:val="false"/>
          <w:i w:val="false"/>
          <w:color w:val="000000"/>
          <w:sz w:val="28"/>
        </w:rPr>
        <w:t>
                  экономическую концентрацию</w:t>
      </w:r>
      <w:r>
        <w:br/>
      </w:r>
      <w:r>
        <w:rPr>
          <w:rFonts w:ascii="Times New Roman"/>
          <w:b w:val="false"/>
          <w:i w:val="false"/>
          <w:color w:val="000000"/>
          <w:sz w:val="28"/>
        </w:rPr>
        <w:t>
      Статья 310. Порядок уведомления уполномоченного органа в</w:t>
      </w:r>
      <w:r>
        <w:br/>
      </w:r>
      <w:r>
        <w:rPr>
          <w:rFonts w:ascii="Times New Roman"/>
          <w:b w:val="false"/>
          <w:i w:val="false"/>
          <w:color w:val="000000"/>
          <w:sz w:val="28"/>
        </w:rPr>
        <w:t>
                  области защиты конкуренции о совершенной</w:t>
      </w:r>
      <w:r>
        <w:br/>
      </w:r>
      <w:r>
        <w:rPr>
          <w:rFonts w:ascii="Times New Roman"/>
          <w:b w:val="false"/>
          <w:i w:val="false"/>
          <w:color w:val="000000"/>
          <w:sz w:val="28"/>
        </w:rPr>
        <w:t>
                  экономической концентрации</w:t>
      </w:r>
      <w:r>
        <w:br/>
      </w:r>
      <w:r>
        <w:rPr>
          <w:rFonts w:ascii="Times New Roman"/>
          <w:b w:val="false"/>
          <w:i w:val="false"/>
          <w:color w:val="000000"/>
          <w:sz w:val="28"/>
        </w:rPr>
        <w:t>
      Статья 311. Документация, прилагаемая к уведомлению</w:t>
      </w:r>
      <w:r>
        <w:br/>
      </w:r>
      <w:r>
        <w:rPr>
          <w:rFonts w:ascii="Times New Roman"/>
          <w:b w:val="false"/>
          <w:i w:val="false"/>
          <w:color w:val="000000"/>
          <w:sz w:val="28"/>
        </w:rPr>
        <w:t>
                 (ходатайству) в уполномоченный орган в области</w:t>
      </w:r>
      <w:r>
        <w:br/>
      </w:r>
      <w:r>
        <w:rPr>
          <w:rFonts w:ascii="Times New Roman"/>
          <w:b w:val="false"/>
          <w:i w:val="false"/>
          <w:color w:val="000000"/>
          <w:sz w:val="28"/>
        </w:rPr>
        <w:t>
                 защиты конкуренции о совершенной (планируемой)</w:t>
      </w:r>
      <w:r>
        <w:br/>
      </w:r>
      <w:r>
        <w:rPr>
          <w:rFonts w:ascii="Times New Roman"/>
          <w:b w:val="false"/>
          <w:i w:val="false"/>
          <w:color w:val="000000"/>
          <w:sz w:val="28"/>
        </w:rPr>
        <w:t>
                 экономической концентрации</w:t>
      </w:r>
      <w:r>
        <w:br/>
      </w:r>
      <w:r>
        <w:rPr>
          <w:rFonts w:ascii="Times New Roman"/>
          <w:b w:val="false"/>
          <w:i w:val="false"/>
          <w:color w:val="000000"/>
          <w:sz w:val="28"/>
        </w:rPr>
        <w:t>
      Статья 312. Запрет на экономическую концентрацию</w:t>
      </w:r>
      <w:r>
        <w:br/>
      </w:r>
      <w:r>
        <w:rPr>
          <w:rFonts w:ascii="Times New Roman"/>
          <w:b w:val="false"/>
          <w:i w:val="false"/>
          <w:color w:val="000000"/>
          <w:sz w:val="28"/>
        </w:rPr>
        <w:t>
      Статья 313. Решение по ходатайствам о согласии на экономическую</w:t>
      </w:r>
      <w:r>
        <w:br/>
      </w:r>
      <w:r>
        <w:rPr>
          <w:rFonts w:ascii="Times New Roman"/>
          <w:b w:val="false"/>
          <w:i w:val="false"/>
          <w:color w:val="000000"/>
          <w:sz w:val="28"/>
        </w:rPr>
        <w:t>
                  концентрацию</w:t>
      </w:r>
      <w:r>
        <w:br/>
      </w:r>
      <w:r>
        <w:rPr>
          <w:rFonts w:ascii="Times New Roman"/>
          <w:b w:val="false"/>
          <w:i w:val="false"/>
          <w:color w:val="000000"/>
          <w:sz w:val="28"/>
        </w:rPr>
        <w:t>
      Статья 314. Принятие уполномоченным органом в области защиты</w:t>
      </w:r>
      <w:r>
        <w:br/>
      </w:r>
      <w:r>
        <w:rPr>
          <w:rFonts w:ascii="Times New Roman"/>
          <w:b w:val="false"/>
          <w:i w:val="false"/>
          <w:color w:val="000000"/>
          <w:sz w:val="28"/>
        </w:rPr>
        <w:t>
                  конкуренции решения по уведомлению о совершенной</w:t>
      </w:r>
      <w:r>
        <w:br/>
      </w:r>
      <w:r>
        <w:rPr>
          <w:rFonts w:ascii="Times New Roman"/>
          <w:b w:val="false"/>
          <w:i w:val="false"/>
          <w:color w:val="000000"/>
          <w:sz w:val="28"/>
        </w:rPr>
        <w:t>
                  экономической концентрации</w:t>
      </w:r>
      <w:r>
        <w:br/>
      </w:r>
      <w:r>
        <w:rPr>
          <w:rFonts w:ascii="Times New Roman"/>
          <w:b w:val="false"/>
          <w:i w:val="false"/>
          <w:color w:val="000000"/>
          <w:sz w:val="28"/>
        </w:rPr>
        <w:t>
      Статья 315. Основания прекращения рассмотрения ходатайства о</w:t>
      </w:r>
      <w:r>
        <w:br/>
      </w:r>
      <w:r>
        <w:rPr>
          <w:rFonts w:ascii="Times New Roman"/>
          <w:b w:val="false"/>
          <w:i w:val="false"/>
          <w:color w:val="000000"/>
          <w:sz w:val="28"/>
        </w:rPr>
        <w:t>
                  согласии на экономическую концентрацию</w:t>
      </w:r>
    </w:p>
    <w:p>
      <w:pPr>
        <w:spacing w:after="0"/>
        <w:ind w:left="0"/>
        <w:jc w:val="both"/>
      </w:pPr>
      <w:r>
        <w:rPr>
          <w:rFonts w:ascii="Times New Roman"/>
          <w:b w:val="false"/>
          <w:i w:val="false"/>
          <w:color w:val="000000"/>
          <w:sz w:val="28"/>
        </w:rPr>
        <w:t>Глава 22. ВЗАИМОДЕЙСТВИЕ УПОЛНОМОЧЕННОГО ОРГАНА В ОБЛАСТИ</w:t>
      </w:r>
      <w:r>
        <w:br/>
      </w:r>
      <w:r>
        <w:rPr>
          <w:rFonts w:ascii="Times New Roman"/>
          <w:b w:val="false"/>
          <w:i w:val="false"/>
          <w:color w:val="000000"/>
          <w:sz w:val="28"/>
        </w:rPr>
        <w:t>
ЗАЩИТЫ КОНКУРЕНЦИИ С ПРАВООХРАНИТЕЛЬНЫМИ ОРГАНАМИ РЕСПУБЛИКИ</w:t>
      </w:r>
      <w:r>
        <w:br/>
      </w:r>
      <w:r>
        <w:rPr>
          <w:rFonts w:ascii="Times New Roman"/>
          <w:b w:val="false"/>
          <w:i w:val="false"/>
          <w:color w:val="000000"/>
          <w:sz w:val="28"/>
        </w:rPr>
        <w:t>
КАЗАХСТАН И УПОЛНОМОЧЕННЫМИ ОРГАНАМИ В ОБЛАСТИ ЗАЩИТЫ</w:t>
      </w:r>
      <w:r>
        <w:br/>
      </w:r>
      <w:r>
        <w:rPr>
          <w:rFonts w:ascii="Times New Roman"/>
          <w:b w:val="false"/>
          <w:i w:val="false"/>
          <w:color w:val="000000"/>
          <w:sz w:val="28"/>
        </w:rPr>
        <w:t>
КОНКУРЕНЦИИ ДРУГИХ ГОСУДАРСТВ</w:t>
      </w:r>
    </w:p>
    <w:p>
      <w:pPr>
        <w:spacing w:after="0"/>
        <w:ind w:left="0"/>
        <w:jc w:val="both"/>
      </w:pPr>
      <w:r>
        <w:rPr>
          <w:rFonts w:ascii="Times New Roman"/>
          <w:b w:val="false"/>
          <w:i w:val="false"/>
          <w:color w:val="000000"/>
          <w:sz w:val="28"/>
        </w:rPr>
        <w:t>      Статья 316. Взаимодействие уполномоченного органа в области</w:t>
      </w:r>
      <w:r>
        <w:br/>
      </w:r>
      <w:r>
        <w:rPr>
          <w:rFonts w:ascii="Times New Roman"/>
          <w:b w:val="false"/>
          <w:i w:val="false"/>
          <w:color w:val="000000"/>
          <w:sz w:val="28"/>
        </w:rPr>
        <w:t>
                  защиты конкуренции с уполномоченными органами в</w:t>
      </w:r>
      <w:r>
        <w:br/>
      </w:r>
      <w:r>
        <w:rPr>
          <w:rFonts w:ascii="Times New Roman"/>
          <w:b w:val="false"/>
          <w:i w:val="false"/>
          <w:color w:val="000000"/>
          <w:sz w:val="28"/>
        </w:rPr>
        <w:t>
                  области защиты конкуренции других государств</w:t>
      </w:r>
      <w:r>
        <w:br/>
      </w:r>
      <w:r>
        <w:rPr>
          <w:rFonts w:ascii="Times New Roman"/>
          <w:b w:val="false"/>
          <w:i w:val="false"/>
          <w:color w:val="000000"/>
          <w:sz w:val="28"/>
        </w:rPr>
        <w:t>
      Статья 317. Взаимодействие уполномоченного органа в области</w:t>
      </w:r>
      <w:r>
        <w:br/>
      </w:r>
      <w:r>
        <w:rPr>
          <w:rFonts w:ascii="Times New Roman"/>
          <w:b w:val="false"/>
          <w:i w:val="false"/>
          <w:color w:val="000000"/>
          <w:sz w:val="28"/>
        </w:rPr>
        <w:t>
                  защиты конкуренции и правоохранительных органов</w:t>
      </w:r>
      <w:r>
        <w:br/>
      </w:r>
      <w:r>
        <w:rPr>
          <w:rFonts w:ascii="Times New Roman"/>
          <w:b w:val="false"/>
          <w:i w:val="false"/>
          <w:color w:val="000000"/>
          <w:sz w:val="28"/>
        </w:rPr>
        <w:t>
      Статья 318. Права сотрудников уполномоченного органа в области</w:t>
      </w:r>
      <w:r>
        <w:br/>
      </w:r>
      <w:r>
        <w:rPr>
          <w:rFonts w:ascii="Times New Roman"/>
          <w:b w:val="false"/>
          <w:i w:val="false"/>
          <w:color w:val="000000"/>
          <w:sz w:val="28"/>
        </w:rPr>
        <w:t>
                  защиты конкуренции</w:t>
      </w:r>
      <w:r>
        <w:br/>
      </w:r>
      <w:r>
        <w:rPr>
          <w:rFonts w:ascii="Times New Roman"/>
          <w:b w:val="false"/>
          <w:i w:val="false"/>
          <w:color w:val="000000"/>
          <w:sz w:val="28"/>
        </w:rPr>
        <w:t>
      Статья 319. Обязанность сотрудников уполномоченного органа в</w:t>
      </w:r>
      <w:r>
        <w:br/>
      </w:r>
      <w:r>
        <w:rPr>
          <w:rFonts w:ascii="Times New Roman"/>
          <w:b w:val="false"/>
          <w:i w:val="false"/>
          <w:color w:val="000000"/>
          <w:sz w:val="28"/>
        </w:rPr>
        <w:t>
                  области защиты конкуренции по соблюдению</w:t>
      </w:r>
      <w:r>
        <w:br/>
      </w:r>
      <w:r>
        <w:rPr>
          <w:rFonts w:ascii="Times New Roman"/>
          <w:b w:val="false"/>
          <w:i w:val="false"/>
          <w:color w:val="000000"/>
          <w:sz w:val="28"/>
        </w:rPr>
        <w:t>
                  коммерческой, служебной и иной охраняемой законом</w:t>
      </w:r>
      <w:r>
        <w:br/>
      </w:r>
      <w:r>
        <w:rPr>
          <w:rFonts w:ascii="Times New Roman"/>
          <w:b w:val="false"/>
          <w:i w:val="false"/>
          <w:color w:val="000000"/>
          <w:sz w:val="28"/>
        </w:rPr>
        <w:t>
                  тайны</w:t>
      </w:r>
    </w:p>
    <w:p>
      <w:pPr>
        <w:spacing w:after="0"/>
        <w:ind w:left="0"/>
        <w:jc w:val="both"/>
      </w:pPr>
      <w:r>
        <w:rPr>
          <w:rFonts w:ascii="Times New Roman"/>
          <w:b w:val="false"/>
          <w:i w:val="false"/>
          <w:color w:val="000000"/>
          <w:sz w:val="28"/>
        </w:rPr>
        <w:t>Глава 23. ВЫЯВЛЕНИЕ НАРУШЕНИЙ ЗАКОНОДАТЕЛЬСТВА</w:t>
      </w:r>
      <w:r>
        <w:br/>
      </w:r>
      <w:r>
        <w:rPr>
          <w:rFonts w:ascii="Times New Roman"/>
          <w:b w:val="false"/>
          <w:i w:val="false"/>
          <w:color w:val="000000"/>
          <w:sz w:val="28"/>
        </w:rPr>
        <w:t>
РЕСПУБЛИКИ КАЗАХСТАН В ОБЛАСТИ ЗАЩИТЫ</w:t>
      </w:r>
      <w:r>
        <w:br/>
      </w:r>
      <w:r>
        <w:rPr>
          <w:rFonts w:ascii="Times New Roman"/>
          <w:b w:val="false"/>
          <w:i w:val="false"/>
          <w:color w:val="000000"/>
          <w:sz w:val="28"/>
        </w:rPr>
        <w:t>
КОНКУРЕНЦИИ</w:t>
      </w:r>
    </w:p>
    <w:p>
      <w:pPr>
        <w:spacing w:after="0"/>
        <w:ind w:left="0"/>
        <w:jc w:val="both"/>
      </w:pPr>
      <w:r>
        <w:rPr>
          <w:rFonts w:ascii="Times New Roman"/>
          <w:b w:val="false"/>
          <w:i w:val="false"/>
          <w:color w:val="000000"/>
          <w:sz w:val="28"/>
        </w:rPr>
        <w:t>      Статья 320. Основания для начала расследования нарушения</w:t>
      </w:r>
      <w:r>
        <w:br/>
      </w:r>
      <w:r>
        <w:rPr>
          <w:rFonts w:ascii="Times New Roman"/>
          <w:b w:val="false"/>
          <w:i w:val="false"/>
          <w:color w:val="000000"/>
          <w:sz w:val="28"/>
        </w:rPr>
        <w:t>
                  законодательства Республики Казахстан в области</w:t>
      </w:r>
      <w:r>
        <w:br/>
      </w:r>
      <w:r>
        <w:rPr>
          <w:rFonts w:ascii="Times New Roman"/>
          <w:b w:val="false"/>
          <w:i w:val="false"/>
          <w:color w:val="000000"/>
          <w:sz w:val="28"/>
        </w:rPr>
        <w:t>
                  защиты конкуренции</w:t>
      </w:r>
      <w:r>
        <w:br/>
      </w:r>
      <w:r>
        <w:rPr>
          <w:rFonts w:ascii="Times New Roman"/>
          <w:b w:val="false"/>
          <w:i w:val="false"/>
          <w:color w:val="000000"/>
          <w:sz w:val="28"/>
        </w:rPr>
        <w:t>
      Статья 321. Лица, участвующие в расследовании нарушений</w:t>
      </w:r>
      <w:r>
        <w:br/>
      </w:r>
      <w:r>
        <w:rPr>
          <w:rFonts w:ascii="Times New Roman"/>
          <w:b w:val="false"/>
          <w:i w:val="false"/>
          <w:color w:val="000000"/>
          <w:sz w:val="28"/>
        </w:rPr>
        <w:t>
                  законодательства Республики Казахстан в области</w:t>
      </w:r>
      <w:r>
        <w:br/>
      </w:r>
      <w:r>
        <w:rPr>
          <w:rFonts w:ascii="Times New Roman"/>
          <w:b w:val="false"/>
          <w:i w:val="false"/>
          <w:color w:val="000000"/>
          <w:sz w:val="28"/>
        </w:rPr>
        <w:t>
                  защиты конкуренции</w:t>
      </w:r>
      <w:r>
        <w:br/>
      </w:r>
      <w:r>
        <w:rPr>
          <w:rFonts w:ascii="Times New Roman"/>
          <w:b w:val="false"/>
          <w:i w:val="false"/>
          <w:color w:val="000000"/>
          <w:sz w:val="28"/>
        </w:rPr>
        <w:t>
      Статья 322. Проведение расследования</w:t>
      </w:r>
      <w:r>
        <w:br/>
      </w:r>
      <w:r>
        <w:rPr>
          <w:rFonts w:ascii="Times New Roman"/>
          <w:b w:val="false"/>
          <w:i w:val="false"/>
          <w:color w:val="000000"/>
          <w:sz w:val="28"/>
        </w:rPr>
        <w:t>
      Статья 323. Доказательства при расследовании нарушения</w:t>
      </w:r>
      <w:r>
        <w:br/>
      </w:r>
      <w:r>
        <w:rPr>
          <w:rFonts w:ascii="Times New Roman"/>
          <w:b w:val="false"/>
          <w:i w:val="false"/>
          <w:color w:val="000000"/>
          <w:sz w:val="28"/>
        </w:rPr>
        <w:t>
                  законодательства Республики Казахстан в области</w:t>
      </w:r>
      <w:r>
        <w:br/>
      </w:r>
      <w:r>
        <w:rPr>
          <w:rFonts w:ascii="Times New Roman"/>
          <w:b w:val="false"/>
          <w:i w:val="false"/>
          <w:color w:val="000000"/>
          <w:sz w:val="28"/>
        </w:rPr>
        <w:t>
                  защиты конкуренции</w:t>
      </w:r>
      <w:r>
        <w:br/>
      </w:r>
      <w:r>
        <w:rPr>
          <w:rFonts w:ascii="Times New Roman"/>
          <w:b w:val="false"/>
          <w:i w:val="false"/>
          <w:color w:val="000000"/>
          <w:sz w:val="28"/>
        </w:rPr>
        <w:t>
      Статья 324. Права лиц, участвующих в расследовании нарушений</w:t>
      </w:r>
      <w:r>
        <w:br/>
      </w:r>
      <w:r>
        <w:rPr>
          <w:rFonts w:ascii="Times New Roman"/>
          <w:b w:val="false"/>
          <w:i w:val="false"/>
          <w:color w:val="000000"/>
          <w:sz w:val="28"/>
        </w:rPr>
        <w:t>
                  законодательства Республики Казахстан в области</w:t>
      </w:r>
      <w:r>
        <w:br/>
      </w:r>
      <w:r>
        <w:rPr>
          <w:rFonts w:ascii="Times New Roman"/>
          <w:b w:val="false"/>
          <w:i w:val="false"/>
          <w:color w:val="000000"/>
          <w:sz w:val="28"/>
        </w:rPr>
        <w:t>
                  защиты конкуренции</w:t>
      </w:r>
      <w:r>
        <w:br/>
      </w:r>
      <w:r>
        <w:rPr>
          <w:rFonts w:ascii="Times New Roman"/>
          <w:b w:val="false"/>
          <w:i w:val="false"/>
          <w:color w:val="000000"/>
          <w:sz w:val="28"/>
        </w:rPr>
        <w:t>
      Статья 325. Права и обязанности должностных лиц</w:t>
      </w:r>
      <w:r>
        <w:br/>
      </w:r>
      <w:r>
        <w:rPr>
          <w:rFonts w:ascii="Times New Roman"/>
          <w:b w:val="false"/>
          <w:i w:val="false"/>
          <w:color w:val="000000"/>
          <w:sz w:val="28"/>
        </w:rPr>
        <w:t>
                  уполномоченного органа в области защиты конкуренции</w:t>
      </w:r>
      <w:r>
        <w:br/>
      </w:r>
      <w:r>
        <w:rPr>
          <w:rFonts w:ascii="Times New Roman"/>
          <w:b w:val="false"/>
          <w:i w:val="false"/>
          <w:color w:val="000000"/>
          <w:sz w:val="28"/>
        </w:rPr>
        <w:t>
                  при проведении расследования</w:t>
      </w:r>
      <w:r>
        <w:br/>
      </w:r>
      <w:r>
        <w:rPr>
          <w:rFonts w:ascii="Times New Roman"/>
          <w:b w:val="false"/>
          <w:i w:val="false"/>
          <w:color w:val="000000"/>
          <w:sz w:val="28"/>
        </w:rPr>
        <w:t>
      Статья 326. Приостановление расследования дела о нарушении</w:t>
      </w:r>
      <w:r>
        <w:br/>
      </w:r>
      <w:r>
        <w:rPr>
          <w:rFonts w:ascii="Times New Roman"/>
          <w:b w:val="false"/>
          <w:i w:val="false"/>
          <w:color w:val="000000"/>
          <w:sz w:val="28"/>
        </w:rPr>
        <w:t>
                  законодательства Республики Казахстан в области</w:t>
      </w:r>
      <w:r>
        <w:br/>
      </w:r>
      <w:r>
        <w:rPr>
          <w:rFonts w:ascii="Times New Roman"/>
          <w:b w:val="false"/>
          <w:i w:val="false"/>
          <w:color w:val="000000"/>
          <w:sz w:val="28"/>
        </w:rPr>
        <w:t>
                  защиты конкуренции</w:t>
      </w:r>
      <w:r>
        <w:br/>
      </w:r>
      <w:r>
        <w:rPr>
          <w:rFonts w:ascii="Times New Roman"/>
          <w:b w:val="false"/>
          <w:i w:val="false"/>
          <w:color w:val="000000"/>
          <w:sz w:val="28"/>
        </w:rPr>
        <w:t>
      Статья 327. Прекращение расследования нарушений</w:t>
      </w:r>
      <w:r>
        <w:br/>
      </w:r>
      <w:r>
        <w:rPr>
          <w:rFonts w:ascii="Times New Roman"/>
          <w:b w:val="false"/>
          <w:i w:val="false"/>
          <w:color w:val="000000"/>
          <w:sz w:val="28"/>
        </w:rPr>
        <w:t>
                  законодательства Республики Казахстан в области</w:t>
      </w:r>
      <w:r>
        <w:br/>
      </w:r>
      <w:r>
        <w:rPr>
          <w:rFonts w:ascii="Times New Roman"/>
          <w:b w:val="false"/>
          <w:i w:val="false"/>
          <w:color w:val="000000"/>
          <w:sz w:val="28"/>
        </w:rPr>
        <w:t>
                  защиты конкуренции</w:t>
      </w:r>
      <w:r>
        <w:br/>
      </w:r>
      <w:r>
        <w:rPr>
          <w:rFonts w:ascii="Times New Roman"/>
          <w:b w:val="false"/>
          <w:i w:val="false"/>
          <w:color w:val="000000"/>
          <w:sz w:val="28"/>
        </w:rPr>
        <w:t>
      Статья 328. Решения уполномоченного органа в области защиты</w:t>
      </w:r>
      <w:r>
        <w:br/>
      </w:r>
      <w:r>
        <w:rPr>
          <w:rFonts w:ascii="Times New Roman"/>
          <w:b w:val="false"/>
          <w:i w:val="false"/>
          <w:color w:val="000000"/>
          <w:sz w:val="28"/>
        </w:rPr>
        <w:t>
                  конкуренции по результатам расследования нарушений</w:t>
      </w:r>
      <w:r>
        <w:br/>
      </w:r>
      <w:r>
        <w:rPr>
          <w:rFonts w:ascii="Times New Roman"/>
          <w:b w:val="false"/>
          <w:i w:val="false"/>
          <w:color w:val="000000"/>
          <w:sz w:val="28"/>
        </w:rPr>
        <w:t>
                  законодательства Республики Казахстан в области</w:t>
      </w:r>
      <w:r>
        <w:br/>
      </w:r>
      <w:r>
        <w:rPr>
          <w:rFonts w:ascii="Times New Roman"/>
          <w:b w:val="false"/>
          <w:i w:val="false"/>
          <w:color w:val="000000"/>
          <w:sz w:val="28"/>
        </w:rPr>
        <w:t>
                  защиты конкуренции</w:t>
      </w:r>
    </w:p>
    <w:p>
      <w:pPr>
        <w:spacing w:after="0"/>
        <w:ind w:left="0"/>
        <w:jc w:val="both"/>
      </w:pPr>
      <w:r>
        <w:rPr>
          <w:rFonts w:ascii="Times New Roman"/>
          <w:b w:val="false"/>
          <w:i w:val="false"/>
          <w:color w:val="000000"/>
          <w:sz w:val="28"/>
        </w:rPr>
        <w:t>Глава 24. ПРЕСЕЧЕНИЕ НАРУШЕНИЙ ЗАКОНОДАТЕЛЬСТВА</w:t>
      </w:r>
      <w:r>
        <w:br/>
      </w:r>
      <w:r>
        <w:rPr>
          <w:rFonts w:ascii="Times New Roman"/>
          <w:b w:val="false"/>
          <w:i w:val="false"/>
          <w:color w:val="000000"/>
          <w:sz w:val="28"/>
        </w:rPr>
        <w:t>
РЕСПУБЛИКИ КАЗАХСТАН В ОБЛАСТИ ЗАЩИТЫ</w:t>
      </w:r>
      <w:r>
        <w:br/>
      </w:r>
      <w:r>
        <w:rPr>
          <w:rFonts w:ascii="Times New Roman"/>
          <w:b w:val="false"/>
          <w:i w:val="false"/>
          <w:color w:val="000000"/>
          <w:sz w:val="28"/>
        </w:rPr>
        <w:t>
КОНКУРЕНЦИИ И ПЕРЕСМОТР ПРЕДПИСАНИЙ</w:t>
      </w:r>
      <w:r>
        <w:br/>
      </w:r>
      <w:r>
        <w:rPr>
          <w:rFonts w:ascii="Times New Roman"/>
          <w:b w:val="false"/>
          <w:i w:val="false"/>
          <w:color w:val="000000"/>
          <w:sz w:val="28"/>
        </w:rPr>
        <w:t>
УПОЛНОМОЧЕННОГО ОРГАНА В ОБЛАСТИ ЗАЩИТЫ КОНКУРЕНЦИИ</w:t>
      </w:r>
    </w:p>
    <w:p>
      <w:pPr>
        <w:spacing w:after="0"/>
        <w:ind w:left="0"/>
        <w:jc w:val="both"/>
      </w:pPr>
      <w:r>
        <w:rPr>
          <w:rFonts w:ascii="Times New Roman"/>
          <w:b w:val="false"/>
          <w:i w:val="false"/>
          <w:color w:val="000000"/>
          <w:sz w:val="28"/>
        </w:rPr>
        <w:t>      Статья 329. Основания и порядок определения монопольного дохода</w:t>
      </w:r>
      <w:r>
        <w:br/>
      </w:r>
      <w:r>
        <w:rPr>
          <w:rFonts w:ascii="Times New Roman"/>
          <w:b w:val="false"/>
          <w:i w:val="false"/>
          <w:color w:val="000000"/>
          <w:sz w:val="28"/>
        </w:rPr>
        <w:t>
      Статья 330. Меры антимонопольного реагирования</w:t>
      </w:r>
      <w:r>
        <w:br/>
      </w:r>
      <w:r>
        <w:rPr>
          <w:rFonts w:ascii="Times New Roman"/>
          <w:b w:val="false"/>
          <w:i w:val="false"/>
          <w:color w:val="000000"/>
          <w:sz w:val="28"/>
        </w:rPr>
        <w:t>
      Статья 331. Требования к оформлению предписания</w:t>
      </w:r>
      <w:r>
        <w:br/>
      </w:r>
      <w:r>
        <w:rPr>
          <w:rFonts w:ascii="Times New Roman"/>
          <w:b w:val="false"/>
          <w:i w:val="false"/>
          <w:color w:val="000000"/>
          <w:sz w:val="28"/>
        </w:rPr>
        <w:t>
      Статья 332. Пересмотр предписаний уполномоченного органа в</w:t>
      </w:r>
      <w:r>
        <w:br/>
      </w:r>
      <w:r>
        <w:rPr>
          <w:rFonts w:ascii="Times New Roman"/>
          <w:b w:val="false"/>
          <w:i w:val="false"/>
          <w:color w:val="000000"/>
          <w:sz w:val="28"/>
        </w:rPr>
        <w:t>
                  области защиты конкуренции</w:t>
      </w:r>
      <w:r>
        <w:br/>
      </w:r>
      <w:r>
        <w:rPr>
          <w:rFonts w:ascii="Times New Roman"/>
          <w:b w:val="false"/>
          <w:i w:val="false"/>
          <w:color w:val="000000"/>
          <w:sz w:val="28"/>
        </w:rPr>
        <w:t>
      Статья 333. Проверка предписаний территориальных органов</w:t>
      </w:r>
      <w:r>
        <w:br/>
      </w:r>
      <w:r>
        <w:rPr>
          <w:rFonts w:ascii="Times New Roman"/>
          <w:b w:val="false"/>
          <w:i w:val="false"/>
          <w:color w:val="000000"/>
          <w:sz w:val="28"/>
        </w:rPr>
        <w:t>
                  уполномоченного органа в области защиты конкуренции</w:t>
      </w:r>
      <w:r>
        <w:br/>
      </w:r>
      <w:r>
        <w:rPr>
          <w:rFonts w:ascii="Times New Roman"/>
          <w:b w:val="false"/>
          <w:i w:val="false"/>
          <w:color w:val="000000"/>
          <w:sz w:val="28"/>
        </w:rPr>
        <w:t>
      Статья 334. Обжалование предписаний уполномоченного органа в</w:t>
      </w:r>
      <w:r>
        <w:br/>
      </w:r>
      <w:r>
        <w:rPr>
          <w:rFonts w:ascii="Times New Roman"/>
          <w:b w:val="false"/>
          <w:i w:val="false"/>
          <w:color w:val="000000"/>
          <w:sz w:val="28"/>
        </w:rPr>
        <w:t>
                  области защиты конкуренции</w:t>
      </w:r>
      <w:r>
        <w:br/>
      </w:r>
      <w:r>
        <w:rPr>
          <w:rFonts w:ascii="Times New Roman"/>
          <w:b w:val="false"/>
          <w:i w:val="false"/>
          <w:color w:val="000000"/>
          <w:sz w:val="28"/>
        </w:rPr>
        <w:t>
      Статья 335. Принудительное разделение или выделение в случаях</w:t>
      </w:r>
      <w:r>
        <w:br/>
      </w:r>
      <w:r>
        <w:rPr>
          <w:rFonts w:ascii="Times New Roman"/>
          <w:b w:val="false"/>
          <w:i w:val="false"/>
          <w:color w:val="000000"/>
          <w:sz w:val="28"/>
        </w:rPr>
        <w:t>
                  злоупотребления доминирующим или монопольным</w:t>
      </w:r>
      <w:r>
        <w:br/>
      </w:r>
      <w:r>
        <w:rPr>
          <w:rFonts w:ascii="Times New Roman"/>
          <w:b w:val="false"/>
          <w:i w:val="false"/>
          <w:color w:val="000000"/>
          <w:sz w:val="28"/>
        </w:rPr>
        <w:t>
                  положением</w:t>
      </w:r>
    </w:p>
    <w:p>
      <w:pPr>
        <w:spacing w:after="0"/>
        <w:ind w:left="0"/>
        <w:jc w:val="both"/>
      </w:pPr>
      <w:r>
        <w:rPr>
          <w:rFonts w:ascii="Times New Roman"/>
          <w:b w:val="false"/>
          <w:i w:val="false"/>
          <w:color w:val="000000"/>
          <w:sz w:val="28"/>
        </w:rPr>
        <w:t>РАЗДЕЛ 6. ОСНОВНЫЕ НАПРАВЛЕНИЯ И ВИДЫ ГОСУДАРСТВЕННОЙ ПОДДЕРЖКИ</w:t>
      </w:r>
      <w:r>
        <w:br/>
      </w:r>
      <w:r>
        <w:rPr>
          <w:rFonts w:ascii="Times New Roman"/>
          <w:b w:val="false"/>
          <w:i w:val="false"/>
          <w:color w:val="000000"/>
          <w:sz w:val="28"/>
        </w:rPr>
        <w:t>
ЧАСТНОГО ПРЕДПРИНИМАТЕЛЬСТВА</w:t>
      </w:r>
    </w:p>
    <w:p>
      <w:pPr>
        <w:spacing w:after="0"/>
        <w:ind w:left="0"/>
        <w:jc w:val="both"/>
      </w:pPr>
      <w:r>
        <w:rPr>
          <w:rFonts w:ascii="Times New Roman"/>
          <w:b w:val="false"/>
          <w:i w:val="false"/>
          <w:color w:val="000000"/>
          <w:sz w:val="28"/>
        </w:rPr>
        <w:t>Глава 25. ГОСУДАРСТВЕННАЯ ПОДДЕРЖКА МАЛОГО</w:t>
      </w:r>
      <w:r>
        <w:br/>
      </w:r>
      <w:r>
        <w:rPr>
          <w:rFonts w:ascii="Times New Roman"/>
          <w:b w:val="false"/>
          <w:i w:val="false"/>
          <w:color w:val="000000"/>
          <w:sz w:val="28"/>
        </w:rPr>
        <w:t>
ПРЕДПРИНИМАТЕЛЬСТВА</w:t>
      </w:r>
    </w:p>
    <w:p>
      <w:pPr>
        <w:spacing w:after="0"/>
        <w:ind w:left="0"/>
        <w:jc w:val="both"/>
      </w:pPr>
      <w:r>
        <w:rPr>
          <w:rFonts w:ascii="Times New Roman"/>
          <w:b w:val="false"/>
          <w:i w:val="false"/>
          <w:color w:val="000000"/>
          <w:sz w:val="28"/>
        </w:rPr>
        <w:t>      Статья 336. Виды государственной поддержки малого</w:t>
      </w:r>
      <w:r>
        <w:br/>
      </w:r>
      <w:r>
        <w:rPr>
          <w:rFonts w:ascii="Times New Roman"/>
          <w:b w:val="false"/>
          <w:i w:val="false"/>
          <w:color w:val="000000"/>
          <w:sz w:val="28"/>
        </w:rPr>
        <w:t>
                  предпринимательства</w:t>
      </w:r>
      <w:r>
        <w:br/>
      </w:r>
      <w:r>
        <w:rPr>
          <w:rFonts w:ascii="Times New Roman"/>
          <w:b w:val="false"/>
          <w:i w:val="false"/>
          <w:color w:val="000000"/>
          <w:sz w:val="28"/>
        </w:rPr>
        <w:t>
      Статья 337. Центры поддержки малого предпринимательства</w:t>
      </w:r>
      <w:r>
        <w:br/>
      </w:r>
      <w:r>
        <w:rPr>
          <w:rFonts w:ascii="Times New Roman"/>
          <w:b w:val="false"/>
          <w:i w:val="false"/>
          <w:color w:val="000000"/>
          <w:sz w:val="28"/>
        </w:rPr>
        <w:t>
      Статья 338. Бизнес-инкубаторы</w:t>
      </w:r>
      <w:r>
        <w:br/>
      </w:r>
      <w:r>
        <w:rPr>
          <w:rFonts w:ascii="Times New Roman"/>
          <w:b w:val="false"/>
          <w:i w:val="false"/>
          <w:color w:val="000000"/>
          <w:sz w:val="28"/>
        </w:rPr>
        <w:t>
      Статья 339. Имущественная поддержка субъектов малого</w:t>
      </w:r>
      <w:r>
        <w:br/>
      </w:r>
      <w:r>
        <w:rPr>
          <w:rFonts w:ascii="Times New Roman"/>
          <w:b w:val="false"/>
          <w:i w:val="false"/>
          <w:color w:val="000000"/>
          <w:sz w:val="28"/>
        </w:rPr>
        <w:t>
                  предпринимательства</w:t>
      </w:r>
    </w:p>
    <w:p>
      <w:pPr>
        <w:spacing w:after="0"/>
        <w:ind w:left="0"/>
        <w:jc w:val="both"/>
      </w:pPr>
      <w:r>
        <w:rPr>
          <w:rFonts w:ascii="Times New Roman"/>
          <w:b w:val="false"/>
          <w:i w:val="false"/>
          <w:color w:val="000000"/>
          <w:sz w:val="28"/>
        </w:rPr>
        <w:t>Глава 26. ГОСУДАРСТВЕННАЯ ПОДДЕРЖКА</w:t>
      </w:r>
      <w:r>
        <w:br/>
      </w:r>
      <w:r>
        <w:rPr>
          <w:rFonts w:ascii="Times New Roman"/>
          <w:b w:val="false"/>
          <w:i w:val="false"/>
          <w:color w:val="000000"/>
          <w:sz w:val="28"/>
        </w:rPr>
        <w:t>
АГРОПРОМЫШЛЕННОГО КОМПЛЕКСА И НЕСЕЛЬСКОХОЗЯЙСТВЕННЫХ ВИДОВ</w:t>
      </w:r>
      <w:r>
        <w:br/>
      </w:r>
      <w:r>
        <w:rPr>
          <w:rFonts w:ascii="Times New Roman"/>
          <w:b w:val="false"/>
          <w:i w:val="false"/>
          <w:color w:val="000000"/>
          <w:sz w:val="28"/>
        </w:rPr>
        <w:t>
ПРЕДПРИНИМАТЕЛЬСКОЙ ДЕЯТЕЛЬНОСТИ В СЕЛЬСКОЙ МЕСТНОСТИ</w:t>
      </w:r>
    </w:p>
    <w:p>
      <w:pPr>
        <w:spacing w:after="0"/>
        <w:ind w:left="0"/>
        <w:jc w:val="both"/>
      </w:pPr>
      <w:r>
        <w:rPr>
          <w:rFonts w:ascii="Times New Roman"/>
          <w:b w:val="false"/>
          <w:i w:val="false"/>
          <w:color w:val="000000"/>
          <w:sz w:val="28"/>
        </w:rPr>
        <w:t>      Статья 340. Государственная поддержка развития</w:t>
      </w:r>
      <w:r>
        <w:br/>
      </w:r>
      <w:r>
        <w:rPr>
          <w:rFonts w:ascii="Times New Roman"/>
          <w:b w:val="false"/>
          <w:i w:val="false"/>
          <w:color w:val="000000"/>
          <w:sz w:val="28"/>
        </w:rPr>
        <w:t>
                  агропромышленного комплекса</w:t>
      </w:r>
      <w:r>
        <w:br/>
      </w:r>
      <w:r>
        <w:rPr>
          <w:rFonts w:ascii="Times New Roman"/>
          <w:b w:val="false"/>
          <w:i w:val="false"/>
          <w:color w:val="000000"/>
          <w:sz w:val="28"/>
        </w:rPr>
        <w:t>
      Статья 341. Кредитование в сфере агропромышленного комплекса и</w:t>
      </w:r>
      <w:r>
        <w:br/>
      </w:r>
      <w:r>
        <w:rPr>
          <w:rFonts w:ascii="Times New Roman"/>
          <w:b w:val="false"/>
          <w:i w:val="false"/>
          <w:color w:val="000000"/>
          <w:sz w:val="28"/>
        </w:rPr>
        <w:t>
                  сельских территорий</w:t>
      </w:r>
      <w:r>
        <w:br/>
      </w:r>
      <w:r>
        <w:rPr>
          <w:rFonts w:ascii="Times New Roman"/>
          <w:b w:val="false"/>
          <w:i w:val="false"/>
          <w:color w:val="000000"/>
          <w:sz w:val="28"/>
        </w:rPr>
        <w:t>
      Статья 342. Субсидирование агропромышленного комплекса</w:t>
      </w:r>
      <w:r>
        <w:br/>
      </w:r>
      <w:r>
        <w:rPr>
          <w:rFonts w:ascii="Times New Roman"/>
          <w:b w:val="false"/>
          <w:i w:val="false"/>
          <w:color w:val="000000"/>
          <w:sz w:val="28"/>
        </w:rPr>
        <w:t>
      Статья 343. Проведение закупочных и товарных интервенций</w:t>
      </w:r>
      <w:r>
        <w:br/>
      </w:r>
      <w:r>
        <w:rPr>
          <w:rFonts w:ascii="Times New Roman"/>
          <w:b w:val="false"/>
          <w:i w:val="false"/>
          <w:color w:val="000000"/>
          <w:sz w:val="28"/>
        </w:rPr>
        <w:t>
      Статья 344. Информационное обеспечение агропромышленного</w:t>
      </w:r>
      <w:r>
        <w:br/>
      </w:r>
      <w:r>
        <w:rPr>
          <w:rFonts w:ascii="Times New Roman"/>
          <w:b w:val="false"/>
          <w:i w:val="false"/>
          <w:color w:val="000000"/>
          <w:sz w:val="28"/>
        </w:rPr>
        <w:t>
                  комплекса</w:t>
      </w:r>
      <w:r>
        <w:br/>
      </w:r>
      <w:r>
        <w:rPr>
          <w:rFonts w:ascii="Times New Roman"/>
          <w:b w:val="false"/>
          <w:i w:val="false"/>
          <w:color w:val="000000"/>
          <w:sz w:val="28"/>
        </w:rPr>
        <w:t>
      Статья 345. Обязательное страхование в растениеводстве</w:t>
      </w:r>
      <w:r>
        <w:br/>
      </w:r>
      <w:r>
        <w:rPr>
          <w:rFonts w:ascii="Times New Roman"/>
          <w:b w:val="false"/>
          <w:i w:val="false"/>
          <w:color w:val="000000"/>
          <w:sz w:val="28"/>
        </w:rPr>
        <w:t>
      Статья 346. Государственная поддержка крестьянских или</w:t>
      </w:r>
      <w:r>
        <w:br/>
      </w:r>
      <w:r>
        <w:rPr>
          <w:rFonts w:ascii="Times New Roman"/>
          <w:b w:val="false"/>
          <w:i w:val="false"/>
          <w:color w:val="000000"/>
          <w:sz w:val="28"/>
        </w:rPr>
        <w:t>
                  фермерских хозяйств</w:t>
      </w:r>
    </w:p>
    <w:p>
      <w:pPr>
        <w:spacing w:after="0"/>
        <w:ind w:left="0"/>
        <w:jc w:val="both"/>
      </w:pPr>
      <w:r>
        <w:rPr>
          <w:rFonts w:ascii="Times New Roman"/>
          <w:b w:val="false"/>
          <w:i w:val="false"/>
          <w:color w:val="000000"/>
          <w:sz w:val="28"/>
        </w:rPr>
        <w:t>Глава 27. ГОСУДАРСТВЕННАЯ ПОДДЕРЖКА ИНДУСТРИАЛЬНО-ИННОВАЦИОННОЙ</w:t>
      </w:r>
      <w:r>
        <w:br/>
      </w:r>
      <w:r>
        <w:rPr>
          <w:rFonts w:ascii="Times New Roman"/>
          <w:b w:val="false"/>
          <w:i w:val="false"/>
          <w:color w:val="000000"/>
          <w:sz w:val="28"/>
        </w:rPr>
        <w:t>
ДЕЯТЕЛЬНОСТИ</w:t>
      </w:r>
    </w:p>
    <w:p>
      <w:pPr>
        <w:spacing w:after="0"/>
        <w:ind w:left="0"/>
        <w:jc w:val="both"/>
      </w:pPr>
      <w:r>
        <w:rPr>
          <w:rFonts w:ascii="Times New Roman"/>
          <w:b w:val="false"/>
          <w:i w:val="false"/>
          <w:color w:val="000000"/>
          <w:sz w:val="28"/>
        </w:rPr>
        <w:t>§ 1. Индустриально-инновационная деятельность</w:t>
      </w:r>
    </w:p>
    <w:p>
      <w:pPr>
        <w:spacing w:after="0"/>
        <w:ind w:left="0"/>
        <w:jc w:val="both"/>
      </w:pPr>
      <w:r>
        <w:rPr>
          <w:rFonts w:ascii="Times New Roman"/>
          <w:b w:val="false"/>
          <w:i w:val="false"/>
          <w:color w:val="000000"/>
          <w:sz w:val="28"/>
        </w:rPr>
        <w:t>      Статья 347. Понятие и содержание индустриально-инновационной</w:t>
      </w:r>
      <w:r>
        <w:br/>
      </w:r>
      <w:r>
        <w:rPr>
          <w:rFonts w:ascii="Times New Roman"/>
          <w:b w:val="false"/>
          <w:i w:val="false"/>
          <w:color w:val="000000"/>
          <w:sz w:val="28"/>
        </w:rPr>
        <w:t>
                  деятельности</w:t>
      </w:r>
      <w:r>
        <w:br/>
      </w:r>
      <w:r>
        <w:rPr>
          <w:rFonts w:ascii="Times New Roman"/>
          <w:b w:val="false"/>
          <w:i w:val="false"/>
          <w:color w:val="000000"/>
          <w:sz w:val="28"/>
        </w:rPr>
        <w:t>
      Статья 348. Субъекты индустриально-инновационной деятельности</w:t>
      </w:r>
      <w:r>
        <w:br/>
      </w:r>
      <w:r>
        <w:rPr>
          <w:rFonts w:ascii="Times New Roman"/>
          <w:b w:val="false"/>
          <w:i w:val="false"/>
          <w:color w:val="000000"/>
          <w:sz w:val="28"/>
        </w:rPr>
        <w:t>
      Статья 349. Цель, задачи и основы государственной поддержки</w:t>
      </w:r>
      <w:r>
        <w:br/>
      </w:r>
      <w:r>
        <w:rPr>
          <w:rFonts w:ascii="Times New Roman"/>
          <w:b w:val="false"/>
          <w:i w:val="false"/>
          <w:color w:val="000000"/>
          <w:sz w:val="28"/>
        </w:rPr>
        <w:t>
                  индустриально-инновационной деятельности</w:t>
      </w:r>
    </w:p>
    <w:p>
      <w:pPr>
        <w:spacing w:after="0"/>
        <w:ind w:left="0"/>
        <w:jc w:val="both"/>
      </w:pPr>
      <w:r>
        <w:rPr>
          <w:rFonts w:ascii="Times New Roman"/>
          <w:b w:val="false"/>
          <w:i w:val="false"/>
          <w:color w:val="000000"/>
          <w:sz w:val="28"/>
        </w:rPr>
        <w:t>§ 2. Индустриально-инновационная система Республики Казахстан</w:t>
      </w:r>
    </w:p>
    <w:p>
      <w:pPr>
        <w:spacing w:after="0"/>
        <w:ind w:left="0"/>
        <w:jc w:val="both"/>
      </w:pPr>
      <w:r>
        <w:rPr>
          <w:rFonts w:ascii="Times New Roman"/>
          <w:b w:val="false"/>
          <w:i w:val="false"/>
          <w:color w:val="000000"/>
          <w:sz w:val="28"/>
        </w:rPr>
        <w:t>      Статья 350. Индустриально-инновационная система Республики</w:t>
      </w:r>
      <w:r>
        <w:br/>
      </w:r>
      <w:r>
        <w:rPr>
          <w:rFonts w:ascii="Times New Roman"/>
          <w:b w:val="false"/>
          <w:i w:val="false"/>
          <w:color w:val="000000"/>
          <w:sz w:val="28"/>
        </w:rPr>
        <w:t>
                  Казахстан</w:t>
      </w:r>
      <w:r>
        <w:br/>
      </w:r>
      <w:r>
        <w:rPr>
          <w:rFonts w:ascii="Times New Roman"/>
          <w:b w:val="false"/>
          <w:i w:val="false"/>
          <w:color w:val="000000"/>
          <w:sz w:val="28"/>
        </w:rPr>
        <w:t>
      Статья 351. Субъекты индустриально-инновационной системы,</w:t>
      </w:r>
      <w:r>
        <w:br/>
      </w:r>
      <w:r>
        <w:rPr>
          <w:rFonts w:ascii="Times New Roman"/>
          <w:b w:val="false"/>
          <w:i w:val="false"/>
          <w:color w:val="000000"/>
          <w:sz w:val="28"/>
        </w:rPr>
        <w:t>
                  участвующие в государственной поддержке</w:t>
      </w:r>
      <w:r>
        <w:br/>
      </w:r>
      <w:r>
        <w:rPr>
          <w:rFonts w:ascii="Times New Roman"/>
          <w:b w:val="false"/>
          <w:i w:val="false"/>
          <w:color w:val="000000"/>
          <w:sz w:val="28"/>
        </w:rPr>
        <w:t>
                  индустриально-инновационной деятельности</w:t>
      </w:r>
      <w:r>
        <w:br/>
      </w:r>
      <w:r>
        <w:rPr>
          <w:rFonts w:ascii="Times New Roman"/>
          <w:b w:val="false"/>
          <w:i w:val="false"/>
          <w:color w:val="000000"/>
          <w:sz w:val="28"/>
        </w:rPr>
        <w:t>
      Статья 352. Индустриально-инновационная инфраструктура</w:t>
      </w:r>
      <w:r>
        <w:br/>
      </w:r>
      <w:r>
        <w:rPr>
          <w:rFonts w:ascii="Times New Roman"/>
          <w:b w:val="false"/>
          <w:i w:val="false"/>
          <w:color w:val="000000"/>
          <w:sz w:val="28"/>
        </w:rPr>
        <w:t>
      Статья 353. Специальные экономические зоны</w:t>
      </w:r>
      <w:r>
        <w:br/>
      </w:r>
      <w:r>
        <w:rPr>
          <w:rFonts w:ascii="Times New Roman"/>
          <w:b w:val="false"/>
          <w:i w:val="false"/>
          <w:color w:val="000000"/>
          <w:sz w:val="28"/>
        </w:rPr>
        <w:t>
      Статья 354. Индустриальные зоны</w:t>
      </w:r>
      <w:r>
        <w:br/>
      </w:r>
      <w:r>
        <w:rPr>
          <w:rFonts w:ascii="Times New Roman"/>
          <w:b w:val="false"/>
          <w:i w:val="false"/>
          <w:color w:val="000000"/>
          <w:sz w:val="28"/>
        </w:rPr>
        <w:t>
      Статья 355. Технологический парк</w:t>
      </w:r>
      <w:r>
        <w:br/>
      </w:r>
      <w:r>
        <w:rPr>
          <w:rFonts w:ascii="Times New Roman"/>
          <w:b w:val="false"/>
          <w:i w:val="false"/>
          <w:color w:val="000000"/>
          <w:sz w:val="28"/>
        </w:rPr>
        <w:t>
      Статья 356. Акционерные инвестиционные фонды</w:t>
      </w:r>
      <w:r>
        <w:br/>
      </w:r>
      <w:r>
        <w:rPr>
          <w:rFonts w:ascii="Times New Roman"/>
          <w:b w:val="false"/>
          <w:i w:val="false"/>
          <w:color w:val="000000"/>
          <w:sz w:val="28"/>
        </w:rPr>
        <w:t>
      Статья 357. Центр коммерциализации технологий</w:t>
      </w:r>
      <w:r>
        <w:br/>
      </w:r>
      <w:r>
        <w:rPr>
          <w:rFonts w:ascii="Times New Roman"/>
          <w:b w:val="false"/>
          <w:i w:val="false"/>
          <w:color w:val="000000"/>
          <w:sz w:val="28"/>
        </w:rPr>
        <w:t>
      Статья 358. Отраслевое конструкторское бюро</w:t>
      </w:r>
      <w:r>
        <w:br/>
      </w:r>
      <w:r>
        <w:rPr>
          <w:rFonts w:ascii="Times New Roman"/>
          <w:b w:val="false"/>
          <w:i w:val="false"/>
          <w:color w:val="000000"/>
          <w:sz w:val="28"/>
        </w:rPr>
        <w:t>
      Статья 359. Международные центры трансферта технологий</w:t>
      </w:r>
      <w:r>
        <w:br/>
      </w:r>
      <w:r>
        <w:rPr>
          <w:rFonts w:ascii="Times New Roman"/>
          <w:b w:val="false"/>
          <w:i w:val="false"/>
          <w:color w:val="000000"/>
          <w:sz w:val="28"/>
        </w:rPr>
        <w:t>
      Статья 360. Инновационный кластер</w:t>
      </w:r>
      <w:r>
        <w:br/>
      </w:r>
      <w:r>
        <w:rPr>
          <w:rFonts w:ascii="Times New Roman"/>
          <w:b w:val="false"/>
          <w:i w:val="false"/>
          <w:color w:val="000000"/>
          <w:sz w:val="28"/>
        </w:rPr>
        <w:t>
      Статья 361. Инструменты индустриально-инновационной системы</w:t>
      </w:r>
    </w:p>
    <w:p>
      <w:pPr>
        <w:spacing w:after="0"/>
        <w:ind w:left="0"/>
        <w:jc w:val="both"/>
      </w:pPr>
      <w:r>
        <w:rPr>
          <w:rFonts w:ascii="Times New Roman"/>
          <w:b w:val="false"/>
          <w:i w:val="false"/>
          <w:color w:val="000000"/>
          <w:sz w:val="28"/>
        </w:rPr>
        <w:t>§ 3. Государственная поддержка субъектов индустриально-инновационной</w:t>
      </w:r>
      <w:r>
        <w:br/>
      </w:r>
      <w:r>
        <w:rPr>
          <w:rFonts w:ascii="Times New Roman"/>
          <w:b w:val="false"/>
          <w:i w:val="false"/>
          <w:color w:val="000000"/>
          <w:sz w:val="28"/>
        </w:rPr>
        <w:t>
деятельности</w:t>
      </w:r>
    </w:p>
    <w:p>
      <w:pPr>
        <w:spacing w:after="0"/>
        <w:ind w:left="0"/>
        <w:jc w:val="both"/>
      </w:pPr>
      <w:r>
        <w:rPr>
          <w:rFonts w:ascii="Times New Roman"/>
          <w:b w:val="false"/>
          <w:i w:val="false"/>
          <w:color w:val="000000"/>
          <w:sz w:val="28"/>
        </w:rPr>
        <w:t>      Статья 362. Меры государственной поддержки</w:t>
      </w:r>
      <w:r>
        <w:br/>
      </w:r>
      <w:r>
        <w:rPr>
          <w:rFonts w:ascii="Times New Roman"/>
          <w:b w:val="false"/>
          <w:i w:val="false"/>
          <w:color w:val="000000"/>
          <w:sz w:val="28"/>
        </w:rPr>
        <w:t>
                  субъектов индустриально-инновационной деятельности</w:t>
      </w:r>
      <w:r>
        <w:br/>
      </w:r>
      <w:r>
        <w:rPr>
          <w:rFonts w:ascii="Times New Roman"/>
          <w:b w:val="false"/>
          <w:i w:val="false"/>
          <w:color w:val="000000"/>
          <w:sz w:val="28"/>
        </w:rPr>
        <w:t>
      Статья 363. Финансирование, включая софинансирование, проектов,</w:t>
      </w:r>
      <w:r>
        <w:br/>
      </w:r>
      <w:r>
        <w:rPr>
          <w:rFonts w:ascii="Times New Roman"/>
          <w:b w:val="false"/>
          <w:i w:val="false"/>
          <w:color w:val="000000"/>
          <w:sz w:val="28"/>
        </w:rPr>
        <w:t>
                  лизинговое финансирование</w:t>
      </w:r>
      <w:r>
        <w:br/>
      </w:r>
      <w:r>
        <w:rPr>
          <w:rFonts w:ascii="Times New Roman"/>
          <w:b w:val="false"/>
          <w:i w:val="false"/>
          <w:color w:val="000000"/>
          <w:sz w:val="28"/>
        </w:rPr>
        <w:t>
      Статья 364. Предоставление гарантийных обязательств</w:t>
      </w:r>
      <w:r>
        <w:br/>
      </w:r>
      <w:r>
        <w:rPr>
          <w:rFonts w:ascii="Times New Roman"/>
          <w:b w:val="false"/>
          <w:i w:val="false"/>
          <w:color w:val="000000"/>
          <w:sz w:val="28"/>
        </w:rPr>
        <w:t>
                  и поручительств по займам</w:t>
      </w:r>
      <w:r>
        <w:br/>
      </w:r>
      <w:r>
        <w:rPr>
          <w:rFonts w:ascii="Times New Roman"/>
          <w:b w:val="false"/>
          <w:i w:val="false"/>
          <w:color w:val="000000"/>
          <w:sz w:val="28"/>
        </w:rPr>
        <w:t>
      Статья 365. Кредитование через финансовые институты</w:t>
      </w:r>
      <w:r>
        <w:br/>
      </w:r>
      <w:r>
        <w:rPr>
          <w:rFonts w:ascii="Times New Roman"/>
          <w:b w:val="false"/>
          <w:i w:val="false"/>
          <w:color w:val="000000"/>
          <w:sz w:val="28"/>
        </w:rPr>
        <w:t>
      Статья 366. Субсидирование ставки вознаграждения по кредитам,</w:t>
      </w:r>
      <w:r>
        <w:br/>
      </w:r>
      <w:r>
        <w:rPr>
          <w:rFonts w:ascii="Times New Roman"/>
          <w:b w:val="false"/>
          <w:i w:val="false"/>
          <w:color w:val="000000"/>
          <w:sz w:val="28"/>
        </w:rPr>
        <w:t>
                  выдаваемым финансовыми институтами, и купонного</w:t>
      </w:r>
      <w:r>
        <w:br/>
      </w:r>
      <w:r>
        <w:rPr>
          <w:rFonts w:ascii="Times New Roman"/>
          <w:b w:val="false"/>
          <w:i w:val="false"/>
          <w:color w:val="000000"/>
          <w:sz w:val="28"/>
        </w:rPr>
        <w:t>
                  вознаграждения по облигациям</w:t>
      </w:r>
      <w:r>
        <w:br/>
      </w:r>
      <w:r>
        <w:rPr>
          <w:rFonts w:ascii="Times New Roman"/>
          <w:b w:val="false"/>
          <w:i w:val="false"/>
          <w:color w:val="000000"/>
          <w:sz w:val="28"/>
        </w:rPr>
        <w:t>
      Статья 367. Осуществление инвестиций в уставные капиталы</w:t>
      </w:r>
      <w:r>
        <w:br/>
      </w:r>
      <w:r>
        <w:rPr>
          <w:rFonts w:ascii="Times New Roman"/>
          <w:b w:val="false"/>
          <w:i w:val="false"/>
          <w:color w:val="000000"/>
          <w:sz w:val="28"/>
        </w:rPr>
        <w:t>
      Статья 368. Гарантированный заказ</w:t>
      </w:r>
      <w:r>
        <w:br/>
      </w:r>
      <w:r>
        <w:rPr>
          <w:rFonts w:ascii="Times New Roman"/>
          <w:b w:val="false"/>
          <w:i w:val="false"/>
          <w:color w:val="000000"/>
          <w:sz w:val="28"/>
        </w:rPr>
        <w:t>
      Статья 369. Предоставление инновационных грантов</w:t>
      </w:r>
      <w:r>
        <w:br/>
      </w:r>
      <w:r>
        <w:rPr>
          <w:rFonts w:ascii="Times New Roman"/>
          <w:b w:val="false"/>
          <w:i w:val="false"/>
          <w:color w:val="000000"/>
          <w:sz w:val="28"/>
        </w:rPr>
        <w:t>
      Статья 370. Обеспечение квалифицированными кадровыми</w:t>
      </w:r>
      <w:r>
        <w:br/>
      </w:r>
      <w:r>
        <w:rPr>
          <w:rFonts w:ascii="Times New Roman"/>
          <w:b w:val="false"/>
          <w:i w:val="false"/>
          <w:color w:val="000000"/>
          <w:sz w:val="28"/>
        </w:rPr>
        <w:t>
                  ресурсами</w:t>
      </w:r>
      <w:r>
        <w:br/>
      </w:r>
      <w:r>
        <w:rPr>
          <w:rFonts w:ascii="Times New Roman"/>
          <w:b w:val="false"/>
          <w:i w:val="false"/>
          <w:color w:val="000000"/>
          <w:sz w:val="28"/>
        </w:rPr>
        <w:t>
      Статья 371. Обеспечение инженерно-коммуникационной</w:t>
      </w:r>
      <w:r>
        <w:br/>
      </w:r>
      <w:r>
        <w:rPr>
          <w:rFonts w:ascii="Times New Roman"/>
          <w:b w:val="false"/>
          <w:i w:val="false"/>
          <w:color w:val="000000"/>
          <w:sz w:val="28"/>
        </w:rPr>
        <w:t>
                  инфраструктурой</w:t>
      </w:r>
      <w:r>
        <w:br/>
      </w:r>
      <w:r>
        <w:rPr>
          <w:rFonts w:ascii="Times New Roman"/>
          <w:b w:val="false"/>
          <w:i w:val="false"/>
          <w:color w:val="000000"/>
          <w:sz w:val="28"/>
        </w:rPr>
        <w:t>
      Статья 372. Предоставление земельных участков и прав</w:t>
      </w:r>
      <w:r>
        <w:br/>
      </w:r>
      <w:r>
        <w:rPr>
          <w:rFonts w:ascii="Times New Roman"/>
          <w:b w:val="false"/>
          <w:i w:val="false"/>
          <w:color w:val="000000"/>
          <w:sz w:val="28"/>
        </w:rPr>
        <w:t>
                  недропользования</w:t>
      </w:r>
      <w:r>
        <w:br/>
      </w:r>
      <w:r>
        <w:rPr>
          <w:rFonts w:ascii="Times New Roman"/>
          <w:b w:val="false"/>
          <w:i w:val="false"/>
          <w:color w:val="000000"/>
          <w:sz w:val="28"/>
        </w:rPr>
        <w:t>
      Статья 373. Поддержка на внутреннем рынке</w:t>
      </w:r>
      <w:r>
        <w:br/>
      </w:r>
      <w:r>
        <w:rPr>
          <w:rFonts w:ascii="Times New Roman"/>
          <w:b w:val="false"/>
          <w:i w:val="false"/>
          <w:color w:val="000000"/>
          <w:sz w:val="28"/>
        </w:rPr>
        <w:t>
      Статья 374. Привлечение иностранных инвестиций</w:t>
      </w:r>
      <w:r>
        <w:br/>
      </w:r>
      <w:r>
        <w:rPr>
          <w:rFonts w:ascii="Times New Roman"/>
          <w:b w:val="false"/>
          <w:i w:val="false"/>
          <w:color w:val="000000"/>
          <w:sz w:val="28"/>
        </w:rPr>
        <w:t>
      Статья 375. Развитие и продвижение экспорта</w:t>
      </w:r>
      <w:r>
        <w:br/>
      </w:r>
      <w:r>
        <w:rPr>
          <w:rFonts w:ascii="Times New Roman"/>
          <w:b w:val="false"/>
          <w:i w:val="false"/>
          <w:color w:val="000000"/>
          <w:sz w:val="28"/>
        </w:rPr>
        <w:t>
                  отечественных обработанных товаров, услуг</w:t>
      </w:r>
    </w:p>
    <w:p>
      <w:pPr>
        <w:spacing w:after="0"/>
        <w:ind w:left="0"/>
        <w:jc w:val="both"/>
      </w:pPr>
      <w:r>
        <w:rPr>
          <w:rFonts w:ascii="Times New Roman"/>
          <w:b w:val="false"/>
          <w:i w:val="false"/>
          <w:color w:val="000000"/>
          <w:sz w:val="28"/>
        </w:rPr>
        <w:t>Глава 28. ГОСУДАРСТВЕННАЯ ПОДДЕРЖКА ИНВЕСТИЦИОННОЙ ДЕЯТЕЛЬНОСТИ</w:t>
      </w:r>
    </w:p>
    <w:p>
      <w:pPr>
        <w:spacing w:after="0"/>
        <w:ind w:left="0"/>
        <w:jc w:val="both"/>
      </w:pPr>
      <w:r>
        <w:rPr>
          <w:rFonts w:ascii="Times New Roman"/>
          <w:b w:val="false"/>
          <w:i w:val="false"/>
          <w:color w:val="000000"/>
          <w:sz w:val="28"/>
        </w:rPr>
        <w:t>§ 1. Правовой режим инвестиций</w:t>
      </w:r>
    </w:p>
    <w:p>
      <w:pPr>
        <w:spacing w:after="0"/>
        <w:ind w:left="0"/>
        <w:jc w:val="both"/>
      </w:pPr>
      <w:r>
        <w:rPr>
          <w:rFonts w:ascii="Times New Roman"/>
          <w:b w:val="false"/>
          <w:i w:val="false"/>
          <w:color w:val="000000"/>
          <w:sz w:val="28"/>
        </w:rPr>
        <w:t>      Статья 376. Инвестиционные отношения</w:t>
      </w:r>
      <w:r>
        <w:br/>
      </w:r>
      <w:r>
        <w:rPr>
          <w:rFonts w:ascii="Times New Roman"/>
          <w:b w:val="false"/>
          <w:i w:val="false"/>
          <w:color w:val="000000"/>
          <w:sz w:val="28"/>
        </w:rPr>
        <w:t>
      Статья 377. Понятия инвестиции, инвестор и инвестиционная</w:t>
      </w:r>
      <w:r>
        <w:br/>
      </w:r>
      <w:r>
        <w:rPr>
          <w:rFonts w:ascii="Times New Roman"/>
          <w:b w:val="false"/>
          <w:i w:val="false"/>
          <w:color w:val="000000"/>
          <w:sz w:val="28"/>
        </w:rPr>
        <w:t>
                  деятельность</w:t>
      </w:r>
      <w:r>
        <w:br/>
      </w:r>
      <w:r>
        <w:rPr>
          <w:rFonts w:ascii="Times New Roman"/>
          <w:b w:val="false"/>
          <w:i w:val="false"/>
          <w:color w:val="000000"/>
          <w:sz w:val="28"/>
        </w:rPr>
        <w:t>
      Статья 378. Объекты инвестиционной деятельности</w:t>
      </w:r>
      <w:r>
        <w:br/>
      </w:r>
      <w:r>
        <w:rPr>
          <w:rFonts w:ascii="Times New Roman"/>
          <w:b w:val="false"/>
          <w:i w:val="false"/>
          <w:color w:val="000000"/>
          <w:sz w:val="28"/>
        </w:rPr>
        <w:t>
      Статья 379. Гарантия правовой защиты деятельности инвесторов</w:t>
      </w:r>
      <w:r>
        <w:br/>
      </w:r>
      <w:r>
        <w:rPr>
          <w:rFonts w:ascii="Times New Roman"/>
          <w:b w:val="false"/>
          <w:i w:val="false"/>
          <w:color w:val="000000"/>
          <w:sz w:val="28"/>
        </w:rPr>
        <w:t>
                  на территории Республики Казахстан</w:t>
      </w:r>
      <w:r>
        <w:br/>
      </w:r>
      <w:r>
        <w:rPr>
          <w:rFonts w:ascii="Times New Roman"/>
          <w:b w:val="false"/>
          <w:i w:val="false"/>
          <w:color w:val="000000"/>
          <w:sz w:val="28"/>
        </w:rPr>
        <w:t>
      Статья 380. Гарантии использования доходов</w:t>
      </w:r>
      <w:r>
        <w:br/>
      </w:r>
      <w:r>
        <w:rPr>
          <w:rFonts w:ascii="Times New Roman"/>
          <w:b w:val="false"/>
          <w:i w:val="false"/>
          <w:color w:val="000000"/>
          <w:sz w:val="28"/>
        </w:rPr>
        <w:t>
      Статья 381. Гласность деятельности государственных органов в</w:t>
      </w:r>
      <w:r>
        <w:br/>
      </w:r>
      <w:r>
        <w:rPr>
          <w:rFonts w:ascii="Times New Roman"/>
          <w:b w:val="false"/>
          <w:i w:val="false"/>
          <w:color w:val="000000"/>
          <w:sz w:val="28"/>
        </w:rPr>
        <w:t>
                  отношении инвесторов и обеспечение доступа</w:t>
      </w:r>
      <w:r>
        <w:br/>
      </w:r>
      <w:r>
        <w:rPr>
          <w:rFonts w:ascii="Times New Roman"/>
          <w:b w:val="false"/>
          <w:i w:val="false"/>
          <w:color w:val="000000"/>
          <w:sz w:val="28"/>
        </w:rPr>
        <w:t>
                  инвесторов к информации, связанной с осуществлением</w:t>
      </w:r>
      <w:r>
        <w:br/>
      </w:r>
      <w:r>
        <w:rPr>
          <w:rFonts w:ascii="Times New Roman"/>
          <w:b w:val="false"/>
          <w:i w:val="false"/>
          <w:color w:val="000000"/>
          <w:sz w:val="28"/>
        </w:rPr>
        <w:t>
                  инвестиционной деятельности</w:t>
      </w:r>
      <w:r>
        <w:br/>
      </w:r>
      <w:r>
        <w:rPr>
          <w:rFonts w:ascii="Times New Roman"/>
          <w:b w:val="false"/>
          <w:i w:val="false"/>
          <w:color w:val="000000"/>
          <w:sz w:val="28"/>
        </w:rPr>
        <w:t>
      Статья 382. Гарантии прав инвесторов при национализации и</w:t>
      </w:r>
      <w:r>
        <w:br/>
      </w:r>
      <w:r>
        <w:rPr>
          <w:rFonts w:ascii="Times New Roman"/>
          <w:b w:val="false"/>
          <w:i w:val="false"/>
          <w:color w:val="000000"/>
          <w:sz w:val="28"/>
        </w:rPr>
        <w:t>
                  реквизиции</w:t>
      </w:r>
      <w:r>
        <w:br/>
      </w:r>
      <w:r>
        <w:rPr>
          <w:rFonts w:ascii="Times New Roman"/>
          <w:b w:val="false"/>
          <w:i w:val="false"/>
          <w:color w:val="000000"/>
          <w:sz w:val="28"/>
        </w:rPr>
        <w:t>
      Статья 383. Переход прав инвестора к другому лицу</w:t>
      </w:r>
    </w:p>
    <w:p>
      <w:pPr>
        <w:spacing w:after="0"/>
        <w:ind w:left="0"/>
        <w:jc w:val="both"/>
      </w:pPr>
      <w:r>
        <w:rPr>
          <w:rFonts w:ascii="Times New Roman"/>
          <w:b w:val="false"/>
          <w:i w:val="false"/>
          <w:color w:val="000000"/>
          <w:sz w:val="28"/>
        </w:rPr>
        <w:t>§ 2. Государственная поддержка инвестиций</w:t>
      </w:r>
    </w:p>
    <w:p>
      <w:pPr>
        <w:spacing w:after="0"/>
        <w:ind w:left="0"/>
        <w:jc w:val="both"/>
      </w:pPr>
      <w:r>
        <w:rPr>
          <w:rFonts w:ascii="Times New Roman"/>
          <w:b w:val="false"/>
          <w:i w:val="false"/>
          <w:color w:val="000000"/>
          <w:sz w:val="28"/>
        </w:rPr>
        <w:t>      Статья 384. Цель государственной поддержки инвестиций</w:t>
      </w:r>
      <w:r>
        <w:br/>
      </w:r>
      <w:r>
        <w:rPr>
          <w:rFonts w:ascii="Times New Roman"/>
          <w:b w:val="false"/>
          <w:i w:val="false"/>
          <w:color w:val="000000"/>
          <w:sz w:val="28"/>
        </w:rPr>
        <w:t>
      Статья 385. Уполномоченный орган по инвестициям</w:t>
      </w:r>
      <w:r>
        <w:br/>
      </w:r>
      <w:r>
        <w:rPr>
          <w:rFonts w:ascii="Times New Roman"/>
          <w:b w:val="false"/>
          <w:i w:val="false"/>
          <w:color w:val="000000"/>
          <w:sz w:val="28"/>
        </w:rPr>
        <w:t>
      Статья 386. Понятие и виды инвестиционных преференций</w:t>
      </w:r>
      <w:r>
        <w:br/>
      </w:r>
      <w:r>
        <w:rPr>
          <w:rFonts w:ascii="Times New Roman"/>
          <w:b w:val="false"/>
          <w:i w:val="false"/>
          <w:color w:val="000000"/>
          <w:sz w:val="28"/>
        </w:rPr>
        <w:t>
      Статья 387. Инвестиционный проект</w:t>
      </w:r>
      <w:r>
        <w:br/>
      </w:r>
      <w:r>
        <w:rPr>
          <w:rFonts w:ascii="Times New Roman"/>
          <w:b w:val="false"/>
          <w:i w:val="false"/>
          <w:color w:val="000000"/>
          <w:sz w:val="28"/>
        </w:rPr>
        <w:t>
      Статья 388. Порядок получения инвестиционных преференций</w:t>
      </w:r>
      <w:r>
        <w:br/>
      </w:r>
      <w:r>
        <w:rPr>
          <w:rFonts w:ascii="Times New Roman"/>
          <w:b w:val="false"/>
          <w:i w:val="false"/>
          <w:color w:val="000000"/>
          <w:sz w:val="28"/>
        </w:rPr>
        <w:t>
      Статья 389. Условия предоставления инвестиционных преференций</w:t>
      </w:r>
      <w:r>
        <w:br/>
      </w:r>
      <w:r>
        <w:rPr>
          <w:rFonts w:ascii="Times New Roman"/>
          <w:b w:val="false"/>
          <w:i w:val="false"/>
          <w:color w:val="000000"/>
          <w:sz w:val="28"/>
        </w:rPr>
        <w:t>
      Статья 390. Освобождение от обложения таможенными пошлинами</w:t>
      </w:r>
      <w:r>
        <w:br/>
      </w:r>
      <w:r>
        <w:rPr>
          <w:rFonts w:ascii="Times New Roman"/>
          <w:b w:val="false"/>
          <w:i w:val="false"/>
          <w:color w:val="000000"/>
          <w:sz w:val="28"/>
        </w:rPr>
        <w:t>
      Статья 391. Государственные натурные гранты</w:t>
      </w:r>
      <w:r>
        <w:br/>
      </w:r>
      <w:r>
        <w:rPr>
          <w:rFonts w:ascii="Times New Roman"/>
          <w:b w:val="false"/>
          <w:i w:val="false"/>
          <w:color w:val="000000"/>
          <w:sz w:val="28"/>
        </w:rPr>
        <w:t>
      Статья 392. Гарантии стабильности при изменении</w:t>
      </w:r>
      <w:r>
        <w:br/>
      </w:r>
      <w:r>
        <w:rPr>
          <w:rFonts w:ascii="Times New Roman"/>
          <w:b w:val="false"/>
          <w:i w:val="false"/>
          <w:color w:val="000000"/>
          <w:sz w:val="28"/>
        </w:rPr>
        <w:t>
                  законодательства Республики Казахстан</w:t>
      </w:r>
      <w:r>
        <w:br/>
      </w:r>
      <w:r>
        <w:rPr>
          <w:rFonts w:ascii="Times New Roman"/>
          <w:b w:val="false"/>
          <w:i w:val="false"/>
          <w:color w:val="000000"/>
          <w:sz w:val="28"/>
        </w:rPr>
        <w:t>
      Статья 393. Преференции по налогам</w:t>
      </w:r>
      <w:r>
        <w:br/>
      </w:r>
      <w:r>
        <w:rPr>
          <w:rFonts w:ascii="Times New Roman"/>
          <w:b w:val="false"/>
          <w:i w:val="false"/>
          <w:color w:val="000000"/>
          <w:sz w:val="28"/>
        </w:rPr>
        <w:t>
      Статья 394. Инвестиционная субсидия</w:t>
      </w:r>
      <w:r>
        <w:br/>
      </w:r>
      <w:r>
        <w:rPr>
          <w:rFonts w:ascii="Times New Roman"/>
          <w:b w:val="false"/>
          <w:i w:val="false"/>
          <w:color w:val="000000"/>
          <w:sz w:val="28"/>
        </w:rPr>
        <w:t>
      Статья 395. Требования к заявке на предоставление</w:t>
      </w:r>
      <w:r>
        <w:br/>
      </w:r>
      <w:r>
        <w:rPr>
          <w:rFonts w:ascii="Times New Roman"/>
          <w:b w:val="false"/>
          <w:i w:val="false"/>
          <w:color w:val="000000"/>
          <w:sz w:val="28"/>
        </w:rPr>
        <w:t>
                  инвестиционных преференций</w:t>
      </w:r>
      <w:r>
        <w:br/>
      </w:r>
      <w:r>
        <w:rPr>
          <w:rFonts w:ascii="Times New Roman"/>
          <w:b w:val="false"/>
          <w:i w:val="false"/>
          <w:color w:val="000000"/>
          <w:sz w:val="28"/>
        </w:rPr>
        <w:t>
      Статья 396. Сроки рассмотрения заявки на предоставление</w:t>
      </w:r>
      <w:r>
        <w:br/>
      </w:r>
      <w:r>
        <w:rPr>
          <w:rFonts w:ascii="Times New Roman"/>
          <w:b w:val="false"/>
          <w:i w:val="false"/>
          <w:color w:val="000000"/>
          <w:sz w:val="28"/>
        </w:rPr>
        <w:t>
                  инвестиционных преференций</w:t>
      </w:r>
      <w:r>
        <w:br/>
      </w:r>
      <w:r>
        <w:rPr>
          <w:rFonts w:ascii="Times New Roman"/>
          <w:b w:val="false"/>
          <w:i w:val="false"/>
          <w:color w:val="000000"/>
          <w:sz w:val="28"/>
        </w:rPr>
        <w:t>
      Статья 397. Заключение инвестиционного контракта</w:t>
      </w:r>
      <w:r>
        <w:br/>
      </w:r>
      <w:r>
        <w:rPr>
          <w:rFonts w:ascii="Times New Roman"/>
          <w:b w:val="false"/>
          <w:i w:val="false"/>
          <w:color w:val="000000"/>
          <w:sz w:val="28"/>
        </w:rPr>
        <w:t>
      Статья 398. Условия расторжения инвестиционного контракта</w:t>
      </w:r>
      <w:r>
        <w:br/>
      </w:r>
      <w:r>
        <w:rPr>
          <w:rFonts w:ascii="Times New Roman"/>
          <w:b w:val="false"/>
          <w:i w:val="false"/>
          <w:color w:val="000000"/>
          <w:sz w:val="28"/>
        </w:rPr>
        <w:t>
      Статья 399. Разрешение инвестиционных споров</w:t>
      </w:r>
    </w:p>
    <w:p>
      <w:pPr>
        <w:spacing w:after="0"/>
        <w:ind w:left="0"/>
        <w:jc w:val="both"/>
      </w:pPr>
      <w:r>
        <w:rPr>
          <w:rFonts w:ascii="Times New Roman"/>
          <w:b w:val="false"/>
          <w:i w:val="false"/>
          <w:color w:val="000000"/>
          <w:sz w:val="28"/>
        </w:rPr>
        <w:t>Глава 29. СПЕЦИАЛЬНЫЕ ЗАЩИТНЫЕ, АНТИДЕМПИНГОВЫЕ И</w:t>
      </w:r>
      <w:r>
        <w:br/>
      </w:r>
      <w:r>
        <w:rPr>
          <w:rFonts w:ascii="Times New Roman"/>
          <w:b w:val="false"/>
          <w:i w:val="false"/>
          <w:color w:val="000000"/>
          <w:sz w:val="28"/>
        </w:rPr>
        <w:t>
КОМПЕНСАЦИОННЫЕ МЕРЫ ПО ОТНОШЕНИЮ К ТРЕТЬИМ СТРАНАМ</w:t>
      </w:r>
    </w:p>
    <w:p>
      <w:pPr>
        <w:spacing w:after="0"/>
        <w:ind w:left="0"/>
        <w:jc w:val="both"/>
      </w:pPr>
      <w:r>
        <w:rPr>
          <w:rFonts w:ascii="Times New Roman"/>
          <w:b w:val="false"/>
          <w:i w:val="false"/>
          <w:color w:val="000000"/>
          <w:sz w:val="28"/>
        </w:rPr>
        <w:t>§ 1. Применение специальных защитных, антидемпинговых</w:t>
      </w:r>
      <w:r>
        <w:br/>
      </w:r>
      <w:r>
        <w:rPr>
          <w:rFonts w:ascii="Times New Roman"/>
          <w:b w:val="false"/>
          <w:i w:val="false"/>
          <w:color w:val="000000"/>
          <w:sz w:val="28"/>
        </w:rPr>
        <w:t>
и компенсационных мер</w:t>
      </w:r>
    </w:p>
    <w:p>
      <w:pPr>
        <w:spacing w:after="0"/>
        <w:ind w:left="0"/>
        <w:jc w:val="both"/>
      </w:pPr>
      <w:r>
        <w:rPr>
          <w:rFonts w:ascii="Times New Roman"/>
          <w:b w:val="false"/>
          <w:i w:val="false"/>
          <w:color w:val="000000"/>
          <w:sz w:val="28"/>
        </w:rPr>
        <w:t>      Статья 400. Цель применения специальных защитных,</w:t>
      </w:r>
      <w:r>
        <w:br/>
      </w:r>
      <w:r>
        <w:rPr>
          <w:rFonts w:ascii="Times New Roman"/>
          <w:b w:val="false"/>
          <w:i w:val="false"/>
          <w:color w:val="000000"/>
          <w:sz w:val="28"/>
        </w:rPr>
        <w:t>
                  антидемпинговых и компенсационных мер</w:t>
      </w:r>
      <w:r>
        <w:br/>
      </w:r>
      <w:r>
        <w:rPr>
          <w:rFonts w:ascii="Times New Roman"/>
          <w:b w:val="false"/>
          <w:i w:val="false"/>
          <w:color w:val="000000"/>
          <w:sz w:val="28"/>
        </w:rPr>
        <w:t>
      Статья 401. Решения</w:t>
      </w:r>
      <w:r>
        <w:br/>
      </w:r>
      <w:r>
        <w:rPr>
          <w:rFonts w:ascii="Times New Roman"/>
          <w:b w:val="false"/>
          <w:i w:val="false"/>
          <w:color w:val="000000"/>
          <w:sz w:val="28"/>
        </w:rPr>
        <w:t>
      Статья 402. Виды пошлин</w:t>
      </w:r>
      <w:r>
        <w:br/>
      </w:r>
      <w:r>
        <w:rPr>
          <w:rFonts w:ascii="Times New Roman"/>
          <w:b w:val="false"/>
          <w:i w:val="false"/>
          <w:color w:val="000000"/>
          <w:sz w:val="28"/>
        </w:rPr>
        <w:t>
      Статья 403. Виды мер</w:t>
      </w:r>
      <w:r>
        <w:br/>
      </w:r>
      <w:r>
        <w:rPr>
          <w:rFonts w:ascii="Times New Roman"/>
          <w:b w:val="false"/>
          <w:i w:val="false"/>
          <w:color w:val="000000"/>
          <w:sz w:val="28"/>
        </w:rPr>
        <w:t>
      Статья 404. Отрасль экономики государств-членов Таможенного</w:t>
      </w:r>
      <w:r>
        <w:br/>
      </w:r>
      <w:r>
        <w:rPr>
          <w:rFonts w:ascii="Times New Roman"/>
          <w:b w:val="false"/>
          <w:i w:val="false"/>
          <w:color w:val="000000"/>
          <w:sz w:val="28"/>
        </w:rPr>
        <w:t>
                  союза</w:t>
      </w:r>
    </w:p>
    <w:p>
      <w:pPr>
        <w:spacing w:after="0"/>
        <w:ind w:left="0"/>
        <w:jc w:val="both"/>
      </w:pPr>
      <w:r>
        <w:rPr>
          <w:rFonts w:ascii="Times New Roman"/>
          <w:b w:val="false"/>
          <w:i w:val="false"/>
          <w:color w:val="000000"/>
          <w:sz w:val="28"/>
        </w:rPr>
        <w:t>§ 2. Специальные защитные меры</w:t>
      </w:r>
    </w:p>
    <w:p>
      <w:pPr>
        <w:spacing w:after="0"/>
        <w:ind w:left="0"/>
        <w:jc w:val="both"/>
      </w:pPr>
      <w:r>
        <w:rPr>
          <w:rFonts w:ascii="Times New Roman"/>
          <w:b w:val="false"/>
          <w:i w:val="false"/>
          <w:color w:val="000000"/>
          <w:sz w:val="28"/>
        </w:rPr>
        <w:t>      Статья 405. Общие принципы применения специальной защитной</w:t>
      </w:r>
      <w:r>
        <w:br/>
      </w:r>
      <w:r>
        <w:rPr>
          <w:rFonts w:ascii="Times New Roman"/>
          <w:b w:val="false"/>
          <w:i w:val="false"/>
          <w:color w:val="000000"/>
          <w:sz w:val="28"/>
        </w:rPr>
        <w:t>
                  меры</w:t>
      </w:r>
      <w:r>
        <w:br/>
      </w:r>
      <w:r>
        <w:rPr>
          <w:rFonts w:ascii="Times New Roman"/>
          <w:b w:val="false"/>
          <w:i w:val="false"/>
          <w:color w:val="000000"/>
          <w:sz w:val="28"/>
        </w:rPr>
        <w:t>
      Статья 406. Установление серьезного ущерба отрасли экономики</w:t>
      </w:r>
      <w:r>
        <w:br/>
      </w:r>
      <w:r>
        <w:rPr>
          <w:rFonts w:ascii="Times New Roman"/>
          <w:b w:val="false"/>
          <w:i w:val="false"/>
          <w:color w:val="000000"/>
          <w:sz w:val="28"/>
        </w:rPr>
        <w:t>
                  государств-членов Таможенного союза или угрозы</w:t>
      </w:r>
      <w:r>
        <w:br/>
      </w:r>
      <w:r>
        <w:rPr>
          <w:rFonts w:ascii="Times New Roman"/>
          <w:b w:val="false"/>
          <w:i w:val="false"/>
          <w:color w:val="000000"/>
          <w:sz w:val="28"/>
        </w:rPr>
        <w:t>
                  причинения такого ущерба вследствие возросшего</w:t>
      </w:r>
      <w:r>
        <w:br/>
      </w:r>
      <w:r>
        <w:rPr>
          <w:rFonts w:ascii="Times New Roman"/>
          <w:b w:val="false"/>
          <w:i w:val="false"/>
          <w:color w:val="000000"/>
          <w:sz w:val="28"/>
        </w:rPr>
        <w:t>
                  импорта</w:t>
      </w:r>
      <w:r>
        <w:br/>
      </w:r>
      <w:r>
        <w:rPr>
          <w:rFonts w:ascii="Times New Roman"/>
          <w:b w:val="false"/>
          <w:i w:val="false"/>
          <w:color w:val="000000"/>
          <w:sz w:val="28"/>
        </w:rPr>
        <w:t>
      Статья 407. Введение предварительной специальной пошлины</w:t>
      </w:r>
      <w:r>
        <w:br/>
      </w:r>
      <w:r>
        <w:rPr>
          <w:rFonts w:ascii="Times New Roman"/>
          <w:b w:val="false"/>
          <w:i w:val="false"/>
          <w:color w:val="000000"/>
          <w:sz w:val="28"/>
        </w:rPr>
        <w:t>
      Статья 408. Применение специальной защитной меры</w:t>
      </w:r>
      <w:r>
        <w:br/>
      </w:r>
      <w:r>
        <w:rPr>
          <w:rFonts w:ascii="Times New Roman"/>
          <w:b w:val="false"/>
          <w:i w:val="false"/>
          <w:color w:val="000000"/>
          <w:sz w:val="28"/>
        </w:rPr>
        <w:t>
      Статья 409. Срок действия и пересмотр специальной защитной меры</w:t>
      </w:r>
    </w:p>
    <w:p>
      <w:pPr>
        <w:spacing w:after="0"/>
        <w:ind w:left="0"/>
        <w:jc w:val="both"/>
      </w:pPr>
      <w:r>
        <w:rPr>
          <w:rFonts w:ascii="Times New Roman"/>
          <w:b w:val="false"/>
          <w:i w:val="false"/>
          <w:color w:val="000000"/>
          <w:sz w:val="28"/>
        </w:rPr>
        <w:t>§ 3. Антидемпинговые меры</w:t>
      </w:r>
    </w:p>
    <w:p>
      <w:pPr>
        <w:spacing w:after="0"/>
        <w:ind w:left="0"/>
        <w:jc w:val="both"/>
      </w:pPr>
      <w:r>
        <w:rPr>
          <w:rFonts w:ascii="Times New Roman"/>
          <w:b w:val="false"/>
          <w:i w:val="false"/>
          <w:color w:val="000000"/>
          <w:sz w:val="28"/>
        </w:rPr>
        <w:t>      Статья 410. Общие принципы применения антидемпинговой меры</w:t>
      </w:r>
      <w:r>
        <w:br/>
      </w:r>
      <w:r>
        <w:rPr>
          <w:rFonts w:ascii="Times New Roman"/>
          <w:b w:val="false"/>
          <w:i w:val="false"/>
          <w:color w:val="000000"/>
          <w:sz w:val="28"/>
        </w:rPr>
        <w:t>
      Статья 411. Определение демпинговой маржи</w:t>
      </w:r>
      <w:r>
        <w:br/>
      </w:r>
      <w:r>
        <w:rPr>
          <w:rFonts w:ascii="Times New Roman"/>
          <w:b w:val="false"/>
          <w:i w:val="false"/>
          <w:color w:val="000000"/>
          <w:sz w:val="28"/>
        </w:rPr>
        <w:t>
      Статья 412. Определение нормальной стоимости товара</w:t>
      </w:r>
      <w:r>
        <w:br/>
      </w:r>
      <w:r>
        <w:rPr>
          <w:rFonts w:ascii="Times New Roman"/>
          <w:b w:val="false"/>
          <w:i w:val="false"/>
          <w:color w:val="000000"/>
          <w:sz w:val="28"/>
        </w:rPr>
        <w:t>
      Статья 413. Определение экспортной цены товара</w:t>
      </w:r>
      <w:r>
        <w:br/>
      </w:r>
      <w:r>
        <w:rPr>
          <w:rFonts w:ascii="Times New Roman"/>
          <w:b w:val="false"/>
          <w:i w:val="false"/>
          <w:color w:val="000000"/>
          <w:sz w:val="28"/>
        </w:rPr>
        <w:t>
      Статья 414. Установление ущерба отрасли экономики государств-</w:t>
      </w:r>
      <w:r>
        <w:br/>
      </w:r>
      <w:r>
        <w:rPr>
          <w:rFonts w:ascii="Times New Roman"/>
          <w:b w:val="false"/>
          <w:i w:val="false"/>
          <w:color w:val="000000"/>
          <w:sz w:val="28"/>
        </w:rPr>
        <w:t>
                  членов Таможенного союза вследствие демпингового</w:t>
      </w:r>
      <w:r>
        <w:br/>
      </w:r>
      <w:r>
        <w:rPr>
          <w:rFonts w:ascii="Times New Roman"/>
          <w:b w:val="false"/>
          <w:i w:val="false"/>
          <w:color w:val="000000"/>
          <w:sz w:val="28"/>
        </w:rPr>
        <w:t>
                  импорта</w:t>
      </w:r>
      <w:r>
        <w:br/>
      </w:r>
      <w:r>
        <w:rPr>
          <w:rFonts w:ascii="Times New Roman"/>
          <w:b w:val="false"/>
          <w:i w:val="false"/>
          <w:color w:val="000000"/>
          <w:sz w:val="28"/>
        </w:rPr>
        <w:t>
      Статья 415. Введение предварительной антидемпинговой пошлины</w:t>
      </w:r>
      <w:r>
        <w:br/>
      </w:r>
      <w:r>
        <w:rPr>
          <w:rFonts w:ascii="Times New Roman"/>
          <w:b w:val="false"/>
          <w:i w:val="false"/>
          <w:color w:val="000000"/>
          <w:sz w:val="28"/>
        </w:rPr>
        <w:t>
      Статья 416. Принятие экспортером товара, являющегося</w:t>
      </w:r>
      <w:r>
        <w:br/>
      </w:r>
      <w:r>
        <w:rPr>
          <w:rFonts w:ascii="Times New Roman"/>
          <w:b w:val="false"/>
          <w:i w:val="false"/>
          <w:color w:val="000000"/>
          <w:sz w:val="28"/>
        </w:rPr>
        <w:t>
                  объектом расследования, ценовых обязательств</w:t>
      </w:r>
      <w:r>
        <w:br/>
      </w:r>
      <w:r>
        <w:rPr>
          <w:rFonts w:ascii="Times New Roman"/>
          <w:b w:val="false"/>
          <w:i w:val="false"/>
          <w:color w:val="000000"/>
          <w:sz w:val="28"/>
        </w:rPr>
        <w:t>
      Статья 417. Введение и применение антидемпинговой пошлины</w:t>
      </w:r>
      <w:r>
        <w:br/>
      </w:r>
      <w:r>
        <w:rPr>
          <w:rFonts w:ascii="Times New Roman"/>
          <w:b w:val="false"/>
          <w:i w:val="false"/>
          <w:color w:val="000000"/>
          <w:sz w:val="28"/>
        </w:rPr>
        <w:t>
      Статья 418. Срок действия и пересмотр антидемпинговой меры</w:t>
      </w:r>
      <w:r>
        <w:br/>
      </w:r>
      <w:r>
        <w:rPr>
          <w:rFonts w:ascii="Times New Roman"/>
          <w:b w:val="false"/>
          <w:i w:val="false"/>
          <w:color w:val="000000"/>
          <w:sz w:val="28"/>
        </w:rPr>
        <w:t>
      Статья 419. Установление обхода антидемпинговой меры</w:t>
      </w:r>
    </w:p>
    <w:p>
      <w:pPr>
        <w:spacing w:after="0"/>
        <w:ind w:left="0"/>
        <w:jc w:val="both"/>
      </w:pPr>
      <w:r>
        <w:rPr>
          <w:rFonts w:ascii="Times New Roman"/>
          <w:b w:val="false"/>
          <w:i w:val="false"/>
          <w:color w:val="000000"/>
          <w:sz w:val="28"/>
        </w:rPr>
        <w:t>§ 4. Компенсационные меры</w:t>
      </w:r>
    </w:p>
    <w:p>
      <w:pPr>
        <w:spacing w:after="0"/>
        <w:ind w:left="0"/>
        <w:jc w:val="both"/>
      </w:pPr>
      <w:r>
        <w:rPr>
          <w:rFonts w:ascii="Times New Roman"/>
          <w:b w:val="false"/>
          <w:i w:val="false"/>
          <w:color w:val="000000"/>
          <w:sz w:val="28"/>
        </w:rPr>
        <w:t>      Статья 420. Общие принципы применения компенсационной меры</w:t>
      </w:r>
      <w:r>
        <w:br/>
      </w:r>
      <w:r>
        <w:rPr>
          <w:rFonts w:ascii="Times New Roman"/>
          <w:b w:val="false"/>
          <w:i w:val="false"/>
          <w:color w:val="000000"/>
          <w:sz w:val="28"/>
        </w:rPr>
        <w:t>
      Статья 421. Определение субсидии</w:t>
      </w:r>
      <w:r>
        <w:br/>
      </w:r>
      <w:r>
        <w:rPr>
          <w:rFonts w:ascii="Times New Roman"/>
          <w:b w:val="false"/>
          <w:i w:val="false"/>
          <w:color w:val="000000"/>
          <w:sz w:val="28"/>
        </w:rPr>
        <w:t>
      Статья 422. Субсидирующий орган</w:t>
      </w:r>
      <w:r>
        <w:br/>
      </w:r>
      <w:r>
        <w:rPr>
          <w:rFonts w:ascii="Times New Roman"/>
          <w:b w:val="false"/>
          <w:i w:val="false"/>
          <w:color w:val="000000"/>
          <w:sz w:val="28"/>
        </w:rPr>
        <w:t>
      Статья 423. Принципы отнесения субсидии экспортирующей третьей</w:t>
      </w:r>
      <w:r>
        <w:br/>
      </w:r>
      <w:r>
        <w:rPr>
          <w:rFonts w:ascii="Times New Roman"/>
          <w:b w:val="false"/>
          <w:i w:val="false"/>
          <w:color w:val="000000"/>
          <w:sz w:val="28"/>
        </w:rPr>
        <w:t>
                  страны к специфической субсидии</w:t>
      </w:r>
      <w:r>
        <w:br/>
      </w:r>
      <w:r>
        <w:rPr>
          <w:rFonts w:ascii="Times New Roman"/>
          <w:b w:val="false"/>
          <w:i w:val="false"/>
          <w:color w:val="000000"/>
          <w:sz w:val="28"/>
        </w:rPr>
        <w:t>
      Статья 424. Принципы определения размера специфической</w:t>
      </w:r>
      <w:r>
        <w:br/>
      </w:r>
      <w:r>
        <w:rPr>
          <w:rFonts w:ascii="Times New Roman"/>
          <w:b w:val="false"/>
          <w:i w:val="false"/>
          <w:color w:val="000000"/>
          <w:sz w:val="28"/>
        </w:rPr>
        <w:t>
                  субсидии</w:t>
      </w:r>
      <w:r>
        <w:br/>
      </w:r>
      <w:r>
        <w:rPr>
          <w:rFonts w:ascii="Times New Roman"/>
          <w:b w:val="false"/>
          <w:i w:val="false"/>
          <w:color w:val="000000"/>
          <w:sz w:val="28"/>
        </w:rPr>
        <w:t>
      Статья 425. Установление ущерба отрасли экономики государств-</w:t>
      </w:r>
      <w:r>
        <w:br/>
      </w:r>
      <w:r>
        <w:rPr>
          <w:rFonts w:ascii="Times New Roman"/>
          <w:b w:val="false"/>
          <w:i w:val="false"/>
          <w:color w:val="000000"/>
          <w:sz w:val="28"/>
        </w:rPr>
        <w:t>
                 членов Таможенного союза вследствие субсидируемого</w:t>
      </w:r>
      <w:r>
        <w:br/>
      </w:r>
      <w:r>
        <w:rPr>
          <w:rFonts w:ascii="Times New Roman"/>
          <w:b w:val="false"/>
          <w:i w:val="false"/>
          <w:color w:val="000000"/>
          <w:sz w:val="28"/>
        </w:rPr>
        <w:t>
                 импорта</w:t>
      </w:r>
      <w:r>
        <w:br/>
      </w:r>
      <w:r>
        <w:rPr>
          <w:rFonts w:ascii="Times New Roman"/>
          <w:b w:val="false"/>
          <w:i w:val="false"/>
          <w:color w:val="000000"/>
          <w:sz w:val="28"/>
        </w:rPr>
        <w:t>
      Статья 426. Введение предварительной компенсационной пошлины</w:t>
      </w:r>
      <w:r>
        <w:br/>
      </w:r>
      <w:r>
        <w:rPr>
          <w:rFonts w:ascii="Times New Roman"/>
          <w:b w:val="false"/>
          <w:i w:val="false"/>
          <w:color w:val="000000"/>
          <w:sz w:val="28"/>
        </w:rPr>
        <w:t>
      Статья 427. Принятие добровольных обязательств экспортирующей</w:t>
      </w:r>
      <w:r>
        <w:br/>
      </w:r>
      <w:r>
        <w:rPr>
          <w:rFonts w:ascii="Times New Roman"/>
          <w:b w:val="false"/>
          <w:i w:val="false"/>
          <w:color w:val="000000"/>
          <w:sz w:val="28"/>
        </w:rPr>
        <w:t>
                  третьей страной или экспортером товара,</w:t>
      </w:r>
      <w:r>
        <w:br/>
      </w:r>
      <w:r>
        <w:rPr>
          <w:rFonts w:ascii="Times New Roman"/>
          <w:b w:val="false"/>
          <w:i w:val="false"/>
          <w:color w:val="000000"/>
          <w:sz w:val="28"/>
        </w:rPr>
        <w:t>
                  являющегося объектом расследования</w:t>
      </w:r>
      <w:r>
        <w:br/>
      </w:r>
      <w:r>
        <w:rPr>
          <w:rFonts w:ascii="Times New Roman"/>
          <w:b w:val="false"/>
          <w:i w:val="false"/>
          <w:color w:val="000000"/>
          <w:sz w:val="28"/>
        </w:rPr>
        <w:t>
      Статья 428. Введение и применение компенсационной пошлины</w:t>
      </w:r>
      <w:r>
        <w:br/>
      </w:r>
      <w:r>
        <w:rPr>
          <w:rFonts w:ascii="Times New Roman"/>
          <w:b w:val="false"/>
          <w:i w:val="false"/>
          <w:color w:val="000000"/>
          <w:sz w:val="28"/>
        </w:rPr>
        <w:t>
      Статья 429. Срок действия и пересмотр компенсационной меры</w:t>
      </w:r>
      <w:r>
        <w:br/>
      </w:r>
      <w:r>
        <w:rPr>
          <w:rFonts w:ascii="Times New Roman"/>
          <w:b w:val="false"/>
          <w:i w:val="false"/>
          <w:color w:val="000000"/>
          <w:sz w:val="28"/>
        </w:rPr>
        <w:t>
      Статья 430. Установление обхода компенсационной меры</w:t>
      </w:r>
      <w:r>
        <w:br/>
      </w:r>
      <w:r>
        <w:rPr>
          <w:rFonts w:ascii="Times New Roman"/>
          <w:b w:val="false"/>
          <w:i w:val="false"/>
          <w:color w:val="000000"/>
          <w:sz w:val="28"/>
        </w:rPr>
        <w:t>
      Статья 431. Уплата (взыскание), зачисление, распределение,</w:t>
      </w:r>
      <w:r>
        <w:br/>
      </w:r>
      <w:r>
        <w:rPr>
          <w:rFonts w:ascii="Times New Roman"/>
          <w:b w:val="false"/>
          <w:i w:val="false"/>
          <w:color w:val="000000"/>
          <w:sz w:val="28"/>
        </w:rPr>
        <w:t>
                  возврат и зачет специальных, антидемпинговых и</w:t>
      </w:r>
      <w:r>
        <w:br/>
      </w:r>
      <w:r>
        <w:rPr>
          <w:rFonts w:ascii="Times New Roman"/>
          <w:b w:val="false"/>
          <w:i w:val="false"/>
          <w:color w:val="000000"/>
          <w:sz w:val="28"/>
        </w:rPr>
        <w:t>
                  компенсационных пошлин</w:t>
      </w:r>
    </w:p>
    <w:p>
      <w:pPr>
        <w:spacing w:after="0"/>
        <w:ind w:left="0"/>
        <w:jc w:val="both"/>
      </w:pPr>
      <w:r>
        <w:rPr>
          <w:rFonts w:ascii="Times New Roman"/>
          <w:b w:val="false"/>
          <w:i w:val="false"/>
          <w:color w:val="000000"/>
          <w:sz w:val="28"/>
        </w:rPr>
        <w:t>§ 5. Проведение расследований</w:t>
      </w:r>
    </w:p>
    <w:p>
      <w:pPr>
        <w:spacing w:after="0"/>
        <w:ind w:left="0"/>
        <w:jc w:val="both"/>
      </w:pPr>
      <w:r>
        <w:rPr>
          <w:rFonts w:ascii="Times New Roman"/>
          <w:b w:val="false"/>
          <w:i w:val="false"/>
          <w:color w:val="000000"/>
          <w:sz w:val="28"/>
        </w:rPr>
        <w:t>      Статья 432. Основания для проведения расследования</w:t>
      </w:r>
      <w:r>
        <w:br/>
      </w:r>
      <w:r>
        <w:rPr>
          <w:rFonts w:ascii="Times New Roman"/>
          <w:b w:val="false"/>
          <w:i w:val="false"/>
          <w:color w:val="000000"/>
          <w:sz w:val="28"/>
        </w:rPr>
        <w:t>
      Статья 433. Начало расследования и его проведение</w:t>
      </w:r>
      <w:r>
        <w:br/>
      </w:r>
      <w:r>
        <w:rPr>
          <w:rFonts w:ascii="Times New Roman"/>
          <w:b w:val="false"/>
          <w:i w:val="false"/>
          <w:color w:val="000000"/>
          <w:sz w:val="28"/>
        </w:rPr>
        <w:t>
      Статья 434. Особенности проведения антидемпингового</w:t>
      </w:r>
      <w:r>
        <w:br/>
      </w:r>
      <w:r>
        <w:rPr>
          <w:rFonts w:ascii="Times New Roman"/>
          <w:b w:val="false"/>
          <w:i w:val="false"/>
          <w:color w:val="000000"/>
          <w:sz w:val="28"/>
        </w:rPr>
        <w:t>
                  расследования</w:t>
      </w:r>
      <w:r>
        <w:br/>
      </w:r>
      <w:r>
        <w:rPr>
          <w:rFonts w:ascii="Times New Roman"/>
          <w:b w:val="false"/>
          <w:i w:val="false"/>
          <w:color w:val="000000"/>
          <w:sz w:val="28"/>
        </w:rPr>
        <w:t>
      Статья 435. Особенности проведения компенсационного</w:t>
      </w:r>
      <w:r>
        <w:br/>
      </w:r>
      <w:r>
        <w:rPr>
          <w:rFonts w:ascii="Times New Roman"/>
          <w:b w:val="false"/>
          <w:i w:val="false"/>
          <w:color w:val="000000"/>
          <w:sz w:val="28"/>
        </w:rPr>
        <w:t>
                  расследования</w:t>
      </w:r>
      <w:r>
        <w:br/>
      </w:r>
      <w:r>
        <w:rPr>
          <w:rFonts w:ascii="Times New Roman"/>
          <w:b w:val="false"/>
          <w:i w:val="false"/>
          <w:color w:val="000000"/>
          <w:sz w:val="28"/>
        </w:rPr>
        <w:t>
      Статья 436. Особенности определения отрасли экономики</w:t>
      </w:r>
      <w:r>
        <w:br/>
      </w:r>
      <w:r>
        <w:rPr>
          <w:rFonts w:ascii="Times New Roman"/>
          <w:b w:val="false"/>
          <w:i w:val="false"/>
          <w:color w:val="000000"/>
          <w:sz w:val="28"/>
        </w:rPr>
        <w:t>
                  государств-членов Таможенного союза в случае</w:t>
      </w:r>
      <w:r>
        <w:br/>
      </w:r>
      <w:r>
        <w:rPr>
          <w:rFonts w:ascii="Times New Roman"/>
          <w:b w:val="false"/>
          <w:i w:val="false"/>
          <w:color w:val="000000"/>
          <w:sz w:val="28"/>
        </w:rPr>
        <w:t>
                  демпингового или субсидируемого импорта</w:t>
      </w:r>
      <w:r>
        <w:br/>
      </w:r>
      <w:r>
        <w:rPr>
          <w:rFonts w:ascii="Times New Roman"/>
          <w:b w:val="false"/>
          <w:i w:val="false"/>
          <w:color w:val="000000"/>
          <w:sz w:val="28"/>
        </w:rPr>
        <w:t>
      Статья 437. Публичные слушания</w:t>
      </w:r>
      <w:r>
        <w:br/>
      </w:r>
      <w:r>
        <w:rPr>
          <w:rFonts w:ascii="Times New Roman"/>
          <w:b w:val="false"/>
          <w:i w:val="false"/>
          <w:color w:val="000000"/>
          <w:sz w:val="28"/>
        </w:rPr>
        <w:t>
      Статья 438. Сбор информации в ходе проведения расследования</w:t>
      </w:r>
      <w:r>
        <w:br/>
      </w:r>
      <w:r>
        <w:rPr>
          <w:rFonts w:ascii="Times New Roman"/>
          <w:b w:val="false"/>
          <w:i w:val="false"/>
          <w:color w:val="000000"/>
          <w:sz w:val="28"/>
        </w:rPr>
        <w:t>
      Статья 439. Заинтересованные лица</w:t>
      </w:r>
      <w:r>
        <w:br/>
      </w:r>
      <w:r>
        <w:rPr>
          <w:rFonts w:ascii="Times New Roman"/>
          <w:b w:val="false"/>
          <w:i w:val="false"/>
          <w:color w:val="000000"/>
          <w:sz w:val="28"/>
        </w:rPr>
        <w:t>
      Статья 440. Конфиденциальная информация</w:t>
      </w:r>
      <w:r>
        <w:br/>
      </w:r>
      <w:r>
        <w:rPr>
          <w:rFonts w:ascii="Times New Roman"/>
          <w:b w:val="false"/>
          <w:i w:val="false"/>
          <w:color w:val="000000"/>
          <w:sz w:val="28"/>
        </w:rPr>
        <w:t>
      Статья 441. Консультации для установления наличия</w:t>
      </w:r>
      <w:r>
        <w:br/>
      </w:r>
      <w:r>
        <w:rPr>
          <w:rFonts w:ascii="Times New Roman"/>
          <w:b w:val="false"/>
          <w:i w:val="false"/>
          <w:color w:val="000000"/>
          <w:sz w:val="28"/>
        </w:rPr>
        <w:t>
                  предполагаемой специфической субсидии</w:t>
      </w:r>
      <w:r>
        <w:br/>
      </w:r>
      <w:r>
        <w:rPr>
          <w:rFonts w:ascii="Times New Roman"/>
          <w:b w:val="false"/>
          <w:i w:val="false"/>
          <w:color w:val="000000"/>
          <w:sz w:val="28"/>
        </w:rPr>
        <w:t>
                  экспортирующей третьей страны</w:t>
      </w:r>
      <w:r>
        <w:br/>
      </w:r>
      <w:r>
        <w:rPr>
          <w:rFonts w:ascii="Times New Roman"/>
          <w:b w:val="false"/>
          <w:i w:val="false"/>
          <w:color w:val="000000"/>
          <w:sz w:val="28"/>
        </w:rPr>
        <w:t>
      Статья 442. Уведомления о принимаемых решениях в связи</w:t>
      </w:r>
      <w:r>
        <w:br/>
      </w:r>
      <w:r>
        <w:rPr>
          <w:rFonts w:ascii="Times New Roman"/>
          <w:b w:val="false"/>
          <w:i w:val="false"/>
          <w:color w:val="000000"/>
          <w:sz w:val="28"/>
        </w:rPr>
        <w:t>
                  с расследованиями</w:t>
      </w:r>
      <w:r>
        <w:br/>
      </w:r>
      <w:r>
        <w:rPr>
          <w:rFonts w:ascii="Times New Roman"/>
          <w:b w:val="false"/>
          <w:i w:val="false"/>
          <w:color w:val="000000"/>
          <w:sz w:val="28"/>
        </w:rPr>
        <w:t>
      Статья 443. Неприменение специальной защитной,</w:t>
      </w:r>
      <w:r>
        <w:br/>
      </w:r>
      <w:r>
        <w:rPr>
          <w:rFonts w:ascii="Times New Roman"/>
          <w:b w:val="false"/>
          <w:i w:val="false"/>
          <w:color w:val="000000"/>
          <w:sz w:val="28"/>
        </w:rPr>
        <w:t>
                  антидемпинговой и компенсационной меры</w:t>
      </w:r>
      <w:r>
        <w:br/>
      </w:r>
      <w:r>
        <w:rPr>
          <w:rFonts w:ascii="Times New Roman"/>
          <w:b w:val="false"/>
          <w:i w:val="false"/>
          <w:color w:val="000000"/>
          <w:sz w:val="28"/>
        </w:rPr>
        <w:t>
      Статья 444. Разрешение споров между государствами-членами</w:t>
      </w:r>
      <w:r>
        <w:br/>
      </w:r>
      <w:r>
        <w:rPr>
          <w:rFonts w:ascii="Times New Roman"/>
          <w:b w:val="false"/>
          <w:i w:val="false"/>
          <w:color w:val="000000"/>
          <w:sz w:val="28"/>
        </w:rPr>
        <w:t>
                  Таможенного союза, связанных с толкованием и (или)</w:t>
      </w:r>
      <w:r>
        <w:br/>
      </w:r>
      <w:r>
        <w:rPr>
          <w:rFonts w:ascii="Times New Roman"/>
          <w:b w:val="false"/>
          <w:i w:val="false"/>
          <w:color w:val="000000"/>
          <w:sz w:val="28"/>
        </w:rPr>
        <w:t>
                  применением положений Соглашения о применении</w:t>
      </w:r>
      <w:r>
        <w:br/>
      </w:r>
      <w:r>
        <w:rPr>
          <w:rFonts w:ascii="Times New Roman"/>
          <w:b w:val="false"/>
          <w:i w:val="false"/>
          <w:color w:val="000000"/>
          <w:sz w:val="28"/>
        </w:rPr>
        <w:t>
                  специальных защитных, антидемпинговых и</w:t>
      </w:r>
      <w:r>
        <w:br/>
      </w:r>
      <w:r>
        <w:rPr>
          <w:rFonts w:ascii="Times New Roman"/>
          <w:b w:val="false"/>
          <w:i w:val="false"/>
          <w:color w:val="000000"/>
          <w:sz w:val="28"/>
        </w:rPr>
        <w:t>
                  компенсационных мер по отношению к третьим странам</w:t>
      </w:r>
    </w:p>
    <w:p>
      <w:pPr>
        <w:spacing w:after="0"/>
        <w:ind w:left="0"/>
        <w:jc w:val="both"/>
      </w:pPr>
      <w:r>
        <w:rPr>
          <w:rFonts w:ascii="Times New Roman"/>
          <w:b w:val="false"/>
          <w:i w:val="false"/>
          <w:color w:val="000000"/>
          <w:sz w:val="28"/>
        </w:rPr>
        <w:t>РАЗДЕЛ 7. ФОРМЫ ЗАЩИТЫ ПРАВ СУБЪЕКТОВ ПРЕДПРИНИМАТЕЛЬСТВА</w:t>
      </w:r>
    </w:p>
    <w:p>
      <w:pPr>
        <w:spacing w:after="0"/>
        <w:ind w:left="0"/>
        <w:jc w:val="both"/>
      </w:pPr>
      <w:r>
        <w:rPr>
          <w:rFonts w:ascii="Times New Roman"/>
          <w:b w:val="false"/>
          <w:i w:val="false"/>
          <w:color w:val="000000"/>
          <w:sz w:val="28"/>
        </w:rPr>
        <w:t>Глава 30. ЗАЩИТА ПРАВ СУБЪЕКТОВ ПРЕДПРИНИМАТЕЛЬСТВА</w:t>
      </w:r>
    </w:p>
    <w:p>
      <w:pPr>
        <w:spacing w:after="0"/>
        <w:ind w:left="0"/>
        <w:jc w:val="both"/>
      </w:pPr>
      <w:r>
        <w:rPr>
          <w:rFonts w:ascii="Times New Roman"/>
          <w:b w:val="false"/>
          <w:i w:val="false"/>
          <w:color w:val="000000"/>
          <w:sz w:val="28"/>
        </w:rPr>
        <w:t>      Статья 445. Формы защиты прав субъектов предпринимательства</w:t>
      </w:r>
      <w:r>
        <w:br/>
      </w:r>
      <w:r>
        <w:rPr>
          <w:rFonts w:ascii="Times New Roman"/>
          <w:b w:val="false"/>
          <w:i w:val="false"/>
          <w:color w:val="000000"/>
          <w:sz w:val="28"/>
        </w:rPr>
        <w:t>
      Статья 446. Судебная форма защиты</w:t>
      </w:r>
      <w:r>
        <w:br/>
      </w:r>
      <w:r>
        <w:rPr>
          <w:rFonts w:ascii="Times New Roman"/>
          <w:b w:val="false"/>
          <w:i w:val="false"/>
          <w:color w:val="000000"/>
          <w:sz w:val="28"/>
        </w:rPr>
        <w:t>
      Статья 447. Досудебное урегулирование имущественных споров,</w:t>
      </w:r>
      <w:r>
        <w:br/>
      </w:r>
      <w:r>
        <w:rPr>
          <w:rFonts w:ascii="Times New Roman"/>
          <w:b w:val="false"/>
          <w:i w:val="false"/>
          <w:color w:val="000000"/>
          <w:sz w:val="28"/>
        </w:rPr>
        <w:t>
                  сторонами которых являются субъекты</w:t>
      </w:r>
      <w:r>
        <w:br/>
      </w:r>
      <w:r>
        <w:rPr>
          <w:rFonts w:ascii="Times New Roman"/>
          <w:b w:val="false"/>
          <w:i w:val="false"/>
          <w:color w:val="000000"/>
          <w:sz w:val="28"/>
        </w:rPr>
        <w:t>
                  предпринимательства</w:t>
      </w:r>
      <w:r>
        <w:br/>
      </w:r>
      <w:r>
        <w:rPr>
          <w:rFonts w:ascii="Times New Roman"/>
          <w:b w:val="false"/>
          <w:i w:val="false"/>
          <w:color w:val="000000"/>
          <w:sz w:val="28"/>
        </w:rPr>
        <w:t>
      Статья 448. Внесудебные формы защиты</w:t>
      </w:r>
      <w:r>
        <w:br/>
      </w:r>
      <w:r>
        <w:rPr>
          <w:rFonts w:ascii="Times New Roman"/>
          <w:b w:val="false"/>
          <w:i w:val="false"/>
          <w:color w:val="000000"/>
          <w:sz w:val="28"/>
        </w:rPr>
        <w:t>
      Статья 449. Защита прав в третейском суде</w:t>
      </w:r>
      <w:r>
        <w:br/>
      </w:r>
      <w:r>
        <w:rPr>
          <w:rFonts w:ascii="Times New Roman"/>
          <w:b w:val="false"/>
          <w:i w:val="false"/>
          <w:color w:val="000000"/>
          <w:sz w:val="28"/>
        </w:rPr>
        <w:t>
      Статья 450. Защита прав в международном арбитраже</w:t>
      </w:r>
      <w:r>
        <w:br/>
      </w:r>
      <w:r>
        <w:rPr>
          <w:rFonts w:ascii="Times New Roman"/>
          <w:b w:val="false"/>
          <w:i w:val="false"/>
          <w:color w:val="000000"/>
          <w:sz w:val="28"/>
        </w:rPr>
        <w:t>
      Статья 451. Защита прав путем применения процедуры медиации</w:t>
      </w:r>
    </w:p>
    <w:p>
      <w:pPr>
        <w:spacing w:after="0"/>
        <w:ind w:left="0"/>
        <w:jc w:val="both"/>
      </w:pPr>
      <w:r>
        <w:rPr>
          <w:rFonts w:ascii="Times New Roman"/>
          <w:b w:val="false"/>
          <w:i w:val="false"/>
          <w:color w:val="000000"/>
          <w:sz w:val="28"/>
        </w:rPr>
        <w:t>Глава 31. УПОЛНОМОЧЕННЫЙ ПО ЗАЩИТЕ ПРАВ ПРЕДПРИНИМАТЕЛЕЙ</w:t>
      </w:r>
      <w:r>
        <w:br/>
      </w:r>
      <w:r>
        <w:rPr>
          <w:rFonts w:ascii="Times New Roman"/>
          <w:b w:val="false"/>
          <w:i w:val="false"/>
          <w:color w:val="000000"/>
          <w:sz w:val="28"/>
        </w:rPr>
        <w:t>
КАЗАХСТАНА. ИНВЕСТИЦИОННЫЙ ОМБУДСМАН</w:t>
      </w:r>
    </w:p>
    <w:p>
      <w:pPr>
        <w:spacing w:after="0"/>
        <w:ind w:left="0"/>
        <w:jc w:val="both"/>
      </w:pPr>
      <w:r>
        <w:rPr>
          <w:rFonts w:ascii="Times New Roman"/>
          <w:b w:val="false"/>
          <w:i w:val="false"/>
          <w:color w:val="000000"/>
          <w:sz w:val="28"/>
        </w:rPr>
        <w:t>§ 1. Правовой статус уполномоченного по защите прав</w:t>
      </w:r>
      <w:r>
        <w:br/>
      </w:r>
      <w:r>
        <w:rPr>
          <w:rFonts w:ascii="Times New Roman"/>
          <w:b w:val="false"/>
          <w:i w:val="false"/>
          <w:color w:val="000000"/>
          <w:sz w:val="28"/>
        </w:rPr>
        <w:t>
предпринимателей Казахстана</w:t>
      </w:r>
    </w:p>
    <w:p>
      <w:pPr>
        <w:spacing w:after="0"/>
        <w:ind w:left="0"/>
        <w:jc w:val="both"/>
      </w:pPr>
      <w:r>
        <w:rPr>
          <w:rFonts w:ascii="Times New Roman"/>
          <w:b w:val="false"/>
          <w:i w:val="false"/>
          <w:color w:val="000000"/>
          <w:sz w:val="28"/>
        </w:rPr>
        <w:t>      Статья 452. Уполномоченный по защите прав предпринимателей</w:t>
      </w:r>
      <w:r>
        <w:br/>
      </w:r>
      <w:r>
        <w:rPr>
          <w:rFonts w:ascii="Times New Roman"/>
          <w:b w:val="false"/>
          <w:i w:val="false"/>
          <w:color w:val="000000"/>
          <w:sz w:val="28"/>
        </w:rPr>
        <w:t>
                  Казахстана и его функции</w:t>
      </w:r>
      <w:r>
        <w:br/>
      </w:r>
      <w:r>
        <w:rPr>
          <w:rFonts w:ascii="Times New Roman"/>
          <w:b w:val="false"/>
          <w:i w:val="false"/>
          <w:color w:val="000000"/>
          <w:sz w:val="28"/>
        </w:rPr>
        <w:t>
      Статья 453. Обязанности Уполномоченного по защите прав</w:t>
      </w:r>
      <w:r>
        <w:br/>
      </w:r>
      <w:r>
        <w:rPr>
          <w:rFonts w:ascii="Times New Roman"/>
          <w:b w:val="false"/>
          <w:i w:val="false"/>
          <w:color w:val="000000"/>
          <w:sz w:val="28"/>
        </w:rPr>
        <w:t>
                  предпринимателей Казахстана</w:t>
      </w:r>
    </w:p>
    <w:p>
      <w:pPr>
        <w:spacing w:after="0"/>
        <w:ind w:left="0"/>
        <w:jc w:val="both"/>
      </w:pPr>
      <w:r>
        <w:rPr>
          <w:rFonts w:ascii="Times New Roman"/>
          <w:b w:val="false"/>
          <w:i w:val="false"/>
          <w:color w:val="000000"/>
          <w:sz w:val="28"/>
        </w:rPr>
        <w:t>§ 2. Правовой статус инвестиционного омбудсмана</w:t>
      </w:r>
    </w:p>
    <w:p>
      <w:pPr>
        <w:spacing w:after="0"/>
        <w:ind w:left="0"/>
        <w:jc w:val="both"/>
      </w:pPr>
      <w:r>
        <w:rPr>
          <w:rFonts w:ascii="Times New Roman"/>
          <w:b w:val="false"/>
          <w:i w:val="false"/>
          <w:color w:val="000000"/>
          <w:sz w:val="28"/>
        </w:rPr>
        <w:t>      Статья 454. Инвестиционный омбудсман</w:t>
      </w:r>
      <w:r>
        <w:br/>
      </w:r>
      <w:r>
        <w:rPr>
          <w:rFonts w:ascii="Times New Roman"/>
          <w:b w:val="false"/>
          <w:i w:val="false"/>
          <w:color w:val="000000"/>
          <w:sz w:val="28"/>
        </w:rPr>
        <w:t>
      Статья 455. Функции инвестиционного омбудсмана</w:t>
      </w:r>
      <w:r>
        <w:br/>
      </w:r>
      <w:r>
        <w:rPr>
          <w:rFonts w:ascii="Times New Roman"/>
          <w:b w:val="false"/>
          <w:i w:val="false"/>
          <w:color w:val="000000"/>
          <w:sz w:val="28"/>
        </w:rPr>
        <w:t>
      Статья 456. Права и обязанности инвестиционного омбудсмана</w:t>
      </w:r>
      <w:r>
        <w:br/>
      </w:r>
      <w:r>
        <w:rPr>
          <w:rFonts w:ascii="Times New Roman"/>
          <w:b w:val="false"/>
          <w:i w:val="false"/>
          <w:color w:val="000000"/>
          <w:sz w:val="28"/>
        </w:rPr>
        <w:t>
      Статья 457. Организация деятельности инвестиционного омбудсмана</w:t>
      </w:r>
    </w:p>
    <w:p>
      <w:pPr>
        <w:spacing w:after="0"/>
        <w:ind w:left="0"/>
        <w:jc w:val="both"/>
      </w:pPr>
      <w:r>
        <w:rPr>
          <w:rFonts w:ascii="Times New Roman"/>
          <w:b w:val="false"/>
          <w:i w:val="false"/>
          <w:color w:val="000000"/>
          <w:sz w:val="28"/>
        </w:rPr>
        <w:t>Глава 32. ОБЖАЛОВАНИЕ ДЕЙСТВИЙ (БЕЗДЕЙСТВИЯ)</w:t>
      </w:r>
      <w:r>
        <w:br/>
      </w:r>
      <w:r>
        <w:rPr>
          <w:rFonts w:ascii="Times New Roman"/>
          <w:b w:val="false"/>
          <w:i w:val="false"/>
          <w:color w:val="000000"/>
          <w:sz w:val="28"/>
        </w:rPr>
        <w:t>
ДОЛЖНОСТНЫХ ЛИЦ И АКТОВ (РЕШЕНИЙ)</w:t>
      </w:r>
      <w:r>
        <w:br/>
      </w:r>
      <w:r>
        <w:rPr>
          <w:rFonts w:ascii="Times New Roman"/>
          <w:b w:val="false"/>
          <w:i w:val="false"/>
          <w:color w:val="000000"/>
          <w:sz w:val="28"/>
        </w:rPr>
        <w:t>
ГОСУДАРСТВЕННЫХ ОРГАНОВ</w:t>
      </w:r>
    </w:p>
    <w:p>
      <w:pPr>
        <w:spacing w:after="0"/>
        <w:ind w:left="0"/>
        <w:jc w:val="both"/>
      </w:pPr>
      <w:r>
        <w:rPr>
          <w:rFonts w:ascii="Times New Roman"/>
          <w:b w:val="false"/>
          <w:i w:val="false"/>
          <w:color w:val="000000"/>
          <w:sz w:val="28"/>
        </w:rPr>
        <w:t>      Статья 458. Обязательность рассмотрения жалобы субъектов</w:t>
      </w:r>
      <w:r>
        <w:br/>
      </w:r>
      <w:r>
        <w:rPr>
          <w:rFonts w:ascii="Times New Roman"/>
          <w:b w:val="false"/>
          <w:i w:val="false"/>
          <w:color w:val="000000"/>
          <w:sz w:val="28"/>
        </w:rPr>
        <w:t>
                  предпринимательства</w:t>
      </w:r>
      <w:r>
        <w:br/>
      </w:r>
      <w:r>
        <w:rPr>
          <w:rFonts w:ascii="Times New Roman"/>
          <w:b w:val="false"/>
          <w:i w:val="false"/>
          <w:color w:val="000000"/>
          <w:sz w:val="28"/>
        </w:rPr>
        <w:t>
      Статья 459. Право на обжалование</w:t>
      </w:r>
    </w:p>
    <w:p>
      <w:pPr>
        <w:spacing w:after="0"/>
        <w:ind w:left="0"/>
        <w:jc w:val="both"/>
      </w:pPr>
      <w:r>
        <w:rPr>
          <w:rFonts w:ascii="Times New Roman"/>
          <w:b w:val="false"/>
          <w:i w:val="false"/>
          <w:color w:val="000000"/>
          <w:sz w:val="28"/>
        </w:rPr>
        <w:t>РАЗДЕЛ 8. ОТВЕТСТВЕННОСТЬ ЗА НАРУШЕНИЕ ЗАКОНОДАТЕЛЬСТВА</w:t>
      </w:r>
      <w:r>
        <w:br/>
      </w:r>
      <w:r>
        <w:rPr>
          <w:rFonts w:ascii="Times New Roman"/>
          <w:b w:val="false"/>
          <w:i w:val="false"/>
          <w:color w:val="000000"/>
          <w:sz w:val="28"/>
        </w:rPr>
        <w:t>
РЕСПУБЛИКИ КАЗАХСТАН В СФЕРЕ ПРЕДПРИНИМАТЕЛЬСТВА. ПЕРЕХОДНЫЕ И</w:t>
      </w:r>
      <w:r>
        <w:br/>
      </w:r>
      <w:r>
        <w:rPr>
          <w:rFonts w:ascii="Times New Roman"/>
          <w:b w:val="false"/>
          <w:i w:val="false"/>
          <w:color w:val="000000"/>
          <w:sz w:val="28"/>
        </w:rPr>
        <w:t>
ЗАКЛЮЧИТЕЛЬНЫЕ ПОЛОЖЕНИЯ</w:t>
      </w:r>
    </w:p>
    <w:p>
      <w:pPr>
        <w:spacing w:after="0"/>
        <w:ind w:left="0"/>
        <w:jc w:val="both"/>
      </w:pPr>
      <w:r>
        <w:rPr>
          <w:rFonts w:ascii="Times New Roman"/>
          <w:b w:val="false"/>
          <w:i w:val="false"/>
          <w:color w:val="000000"/>
          <w:sz w:val="28"/>
        </w:rPr>
        <w:t>Глава 33. ОТВЕТСТВЕННОСТЬ ЗА НАРУШЕНИЕ</w:t>
      </w:r>
      <w:r>
        <w:br/>
      </w:r>
      <w:r>
        <w:rPr>
          <w:rFonts w:ascii="Times New Roman"/>
          <w:b w:val="false"/>
          <w:i w:val="false"/>
          <w:color w:val="000000"/>
          <w:sz w:val="28"/>
        </w:rPr>
        <w:t>
ЗАКОНОДАТЕЛЬСТВА РЕСПУБЛИКИ КАЗАХСТАН В</w:t>
      </w:r>
      <w:r>
        <w:br/>
      </w:r>
      <w:r>
        <w:rPr>
          <w:rFonts w:ascii="Times New Roman"/>
          <w:b w:val="false"/>
          <w:i w:val="false"/>
          <w:color w:val="000000"/>
          <w:sz w:val="28"/>
        </w:rPr>
        <w:t>
СФЕРЕ ПРЕДПРИНИМАТЕЛЬСТВА</w:t>
      </w:r>
    </w:p>
    <w:p>
      <w:pPr>
        <w:spacing w:after="0"/>
        <w:ind w:left="0"/>
        <w:jc w:val="both"/>
      </w:pPr>
      <w:r>
        <w:rPr>
          <w:rFonts w:ascii="Times New Roman"/>
          <w:b w:val="false"/>
          <w:i w:val="false"/>
          <w:color w:val="000000"/>
          <w:sz w:val="28"/>
        </w:rPr>
        <w:t>      Статья 460. Ответственность за нарушение законодательства</w:t>
      </w:r>
      <w:r>
        <w:br/>
      </w:r>
      <w:r>
        <w:rPr>
          <w:rFonts w:ascii="Times New Roman"/>
          <w:b w:val="false"/>
          <w:i w:val="false"/>
          <w:color w:val="000000"/>
          <w:sz w:val="28"/>
        </w:rPr>
        <w:t>
                  Республики Казахстан в сфере предпринимательства</w:t>
      </w:r>
      <w:r>
        <w:br/>
      </w:r>
      <w:r>
        <w:rPr>
          <w:rFonts w:ascii="Times New Roman"/>
          <w:b w:val="false"/>
          <w:i w:val="false"/>
          <w:color w:val="000000"/>
          <w:sz w:val="28"/>
        </w:rPr>
        <w:t>
      Статья 461. Основания ответственности за нарушение прав и</w:t>
      </w:r>
      <w:r>
        <w:br/>
      </w:r>
      <w:r>
        <w:rPr>
          <w:rFonts w:ascii="Times New Roman"/>
          <w:b w:val="false"/>
          <w:i w:val="false"/>
          <w:color w:val="000000"/>
          <w:sz w:val="28"/>
        </w:rPr>
        <w:t>
                  законных интересов субъектов предпринимательства</w:t>
      </w:r>
      <w:r>
        <w:br/>
      </w:r>
      <w:r>
        <w:rPr>
          <w:rFonts w:ascii="Times New Roman"/>
          <w:b w:val="false"/>
          <w:i w:val="false"/>
          <w:color w:val="000000"/>
          <w:sz w:val="28"/>
        </w:rPr>
        <w:t>
      Статья 462. Ответственность за воспрепятствование</w:t>
      </w:r>
      <w:r>
        <w:br/>
      </w:r>
      <w:r>
        <w:rPr>
          <w:rFonts w:ascii="Times New Roman"/>
          <w:b w:val="false"/>
          <w:i w:val="false"/>
          <w:color w:val="000000"/>
          <w:sz w:val="28"/>
        </w:rPr>
        <w:t>
                  предпринимательству</w:t>
      </w:r>
      <w:r>
        <w:br/>
      </w:r>
      <w:r>
        <w:rPr>
          <w:rFonts w:ascii="Times New Roman"/>
          <w:b w:val="false"/>
          <w:i w:val="false"/>
          <w:color w:val="000000"/>
          <w:sz w:val="28"/>
        </w:rPr>
        <w:t>
      Статья 463. Ответственность за нарушение установленного порядка</w:t>
      </w:r>
      <w:r>
        <w:br/>
      </w:r>
      <w:r>
        <w:rPr>
          <w:rFonts w:ascii="Times New Roman"/>
          <w:b w:val="false"/>
          <w:i w:val="false"/>
          <w:color w:val="000000"/>
          <w:sz w:val="28"/>
        </w:rPr>
        <w:t>
                  проверки субъекта предпринимательства</w:t>
      </w:r>
    </w:p>
    <w:p>
      <w:pPr>
        <w:spacing w:after="0"/>
        <w:ind w:left="0"/>
        <w:jc w:val="both"/>
      </w:pPr>
      <w:r>
        <w:rPr>
          <w:rFonts w:ascii="Times New Roman"/>
          <w:b w:val="false"/>
          <w:i w:val="false"/>
          <w:color w:val="000000"/>
          <w:sz w:val="28"/>
        </w:rPr>
        <w:t>Глава 34. ПЕРЕХОДНЫЕ И ЗАКЛЮЧИТЕЛЬНЫЕ ПОЛОЖЕНИЯ</w:t>
      </w:r>
    </w:p>
    <w:p>
      <w:pPr>
        <w:spacing w:after="0"/>
        <w:ind w:left="0"/>
        <w:jc w:val="both"/>
      </w:pPr>
      <w:r>
        <w:rPr>
          <w:rFonts w:ascii="Times New Roman"/>
          <w:b w:val="false"/>
          <w:i w:val="false"/>
          <w:color w:val="000000"/>
          <w:sz w:val="28"/>
        </w:rPr>
        <w:t>      Статья 464. Порядок применения отдельных норм</w:t>
      </w:r>
      <w:r>
        <w:br/>
      </w:r>
      <w:r>
        <w:rPr>
          <w:rFonts w:ascii="Times New Roman"/>
          <w:b w:val="false"/>
          <w:i w:val="false"/>
          <w:color w:val="000000"/>
          <w:sz w:val="28"/>
        </w:rPr>
        <w:t>
                  Предпринимательского Кодекса</w:t>
      </w:r>
      <w:r>
        <w:br/>
      </w:r>
      <w:r>
        <w:rPr>
          <w:rFonts w:ascii="Times New Roman"/>
          <w:b w:val="false"/>
          <w:i w:val="false"/>
          <w:color w:val="000000"/>
          <w:sz w:val="28"/>
        </w:rPr>
        <w:t>
      Статья 465. Порядок введения в действие Предпринимательского</w:t>
      </w:r>
      <w:r>
        <w:br/>
      </w:r>
      <w:r>
        <w:rPr>
          <w:rFonts w:ascii="Times New Roman"/>
          <w:b w:val="false"/>
          <w:i w:val="false"/>
          <w:color w:val="000000"/>
          <w:sz w:val="28"/>
        </w:rPr>
        <w:t>
                  Кодекса</w:t>
      </w:r>
    </w:p>
    <w:p>
      <w:pPr>
        <w:spacing w:after="0"/>
        <w:ind w:left="0"/>
        <w:jc w:val="both"/>
      </w:pPr>
      <w:r>
        <w:rPr>
          <w:rFonts w:ascii="Times New Roman"/>
          <w:b w:val="false"/>
          <w:i w:val="false"/>
          <w:color w:val="000000"/>
          <w:sz w:val="28"/>
        </w:rPr>
        <w:t>      Предпринимательский Кодекс (далее - Кодекс) определяет правовые, экономические и социальные условия и гарантии, обеспечивающие свободу предпринимательства в Республике Казахстан, регулирует общественные отношения, возникающие в связи с взаимодействием субъектов предпринимательства и государства, в том числе государственным регулированием и поддержкой предпринимательства.</w:t>
      </w:r>
    </w:p>
    <w:p>
      <w:pPr>
        <w:spacing w:after="0"/>
        <w:ind w:left="0"/>
        <w:jc w:val="left"/>
      </w:pPr>
      <w:r>
        <w:rPr>
          <w:rFonts w:ascii="Times New Roman"/>
          <w:b/>
          <w:i w:val="false"/>
          <w:color w:val="000000"/>
        </w:rPr>
        <w:t xml:space="preserve"> РАЗДЕЛ 1. ОБЩИЕ ПОЛОЖЕНИЯ Глава 1. ПРАВОВЫЕ ОСНОВЫ ВЗАИМОДЕЙСТВИЯ СУБЪЕКТОВ</w:t>
      </w:r>
      <w:r>
        <w:br/>
      </w:r>
      <w:r>
        <w:rPr>
          <w:rFonts w:ascii="Times New Roman"/>
          <w:b/>
          <w:i w:val="false"/>
          <w:color w:val="000000"/>
        </w:rPr>
        <w:t>
ПРЕДПРИНИМАТЕЛЬСТВА И ГОСУДАРСТВА</w:t>
      </w:r>
    </w:p>
    <w:p>
      <w:pPr>
        <w:spacing w:after="0"/>
        <w:ind w:left="0"/>
        <w:jc w:val="both"/>
      </w:pPr>
      <w:r>
        <w:rPr>
          <w:rFonts w:ascii="Times New Roman"/>
          <w:b/>
          <w:i w:val="false"/>
          <w:color w:val="000000"/>
          <w:sz w:val="28"/>
        </w:rPr>
        <w:t>      Статья 1. Законодательство Республики Казахстан в сфере</w:t>
      </w:r>
      <w:r>
        <w:br/>
      </w:r>
      <w:r>
        <w:rPr>
          <w:rFonts w:ascii="Times New Roman"/>
          <w:b w:val="false"/>
          <w:i w:val="false"/>
          <w:color w:val="000000"/>
          <w:sz w:val="28"/>
        </w:rPr>
        <w:t>
</w:t>
      </w:r>
      <w:r>
        <w:rPr>
          <w:rFonts w:ascii="Times New Roman"/>
          <w:b/>
          <w:i w:val="false"/>
          <w:color w:val="000000"/>
          <w:sz w:val="28"/>
        </w:rPr>
        <w:t>                предпринимательства</w:t>
      </w:r>
    </w:p>
    <w:p>
      <w:pPr>
        <w:spacing w:after="0"/>
        <w:ind w:left="0"/>
        <w:jc w:val="both"/>
      </w:pPr>
      <w:r>
        <w:rPr>
          <w:rFonts w:ascii="Times New Roman"/>
          <w:b w:val="false"/>
          <w:i w:val="false"/>
          <w:color w:val="000000"/>
          <w:sz w:val="28"/>
        </w:rPr>
        <w:t>      1. Законодательство Республики Казахстан в сфере предпринимательства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Кодекса и иных нормативных правовых актов Республики Казахстан.</w:t>
      </w:r>
      <w:r>
        <w:br/>
      </w:r>
      <w:r>
        <w:rPr>
          <w:rFonts w:ascii="Times New Roman"/>
          <w:b w:val="false"/>
          <w:i w:val="false"/>
          <w:color w:val="000000"/>
          <w:sz w:val="28"/>
        </w:rPr>
        <w:t>
      2. Товарно-денежные и иные основанные на равенстве субъектов предпринимательства имущественные отношения, а также связанные с имущественными личные неимущественные отношения, регулируются гражданским законодательством Республики Казахстан.</w:t>
      </w:r>
      <w:r>
        <w:br/>
      </w: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предусмотрены настоящим Кодексом, то применяются правила международного договора.</w:t>
      </w:r>
      <w:r>
        <w:br/>
      </w:r>
      <w:r>
        <w:rPr>
          <w:rFonts w:ascii="Times New Roman"/>
          <w:b w:val="false"/>
          <w:i w:val="false"/>
          <w:color w:val="000000"/>
          <w:sz w:val="28"/>
        </w:rPr>
        <w:t>
      4. Особенности осуществления отдельных видов предпринимательства устанавливаются законами Республики Казахстан.</w:t>
      </w:r>
    </w:p>
    <w:p>
      <w:pPr>
        <w:spacing w:after="0"/>
        <w:ind w:left="0"/>
        <w:jc w:val="both"/>
      </w:pPr>
      <w:r>
        <w:rPr>
          <w:rFonts w:ascii="Times New Roman"/>
          <w:b/>
          <w:i w:val="false"/>
          <w:color w:val="000000"/>
          <w:sz w:val="28"/>
        </w:rPr>
        <w:t>      Статья 2. Понятие предпринимательства и пределы его</w:t>
      </w:r>
      <w:r>
        <w:br/>
      </w:r>
      <w:r>
        <w:rPr>
          <w:rFonts w:ascii="Times New Roman"/>
          <w:b w:val="false"/>
          <w:i w:val="false"/>
          <w:color w:val="000000"/>
          <w:sz w:val="28"/>
        </w:rPr>
        <w:t>
</w:t>
      </w:r>
      <w:r>
        <w:rPr>
          <w:rFonts w:ascii="Times New Roman"/>
          <w:b/>
          <w:i w:val="false"/>
          <w:color w:val="000000"/>
          <w:sz w:val="28"/>
        </w:rPr>
        <w:t>                правового регулирования</w:t>
      </w:r>
    </w:p>
    <w:p>
      <w:pPr>
        <w:spacing w:after="0"/>
        <w:ind w:left="0"/>
        <w:jc w:val="both"/>
      </w:pPr>
      <w:r>
        <w:rPr>
          <w:rFonts w:ascii="Times New Roman"/>
          <w:b w:val="false"/>
          <w:i w:val="false"/>
          <w:color w:val="000000"/>
          <w:sz w:val="28"/>
        </w:rPr>
        <w:t>      1. Предпринимательство – самостоятельная, инициативная, осуществляемая от имени, за риск и под имущественную ответственность предпринимателя деятельность граждан и юридических лиц, направленная на получение чистого дохода путем использования имущества, продажи товаров, выполнения работ, оказания услуг, основанная на праве частной собственности (частное предпринимательство) либо на праве хозяйственного ведения или оперативного управления государственного предприятия (государственное предпринимательство).</w:t>
      </w:r>
      <w:r>
        <w:br/>
      </w:r>
      <w:r>
        <w:rPr>
          <w:rFonts w:ascii="Times New Roman"/>
          <w:b w:val="false"/>
          <w:i w:val="false"/>
          <w:color w:val="000000"/>
          <w:sz w:val="28"/>
        </w:rPr>
        <w:t>
      2. Предпринимательство может быть ограничено исключительно по основаниям, устанавливаемым законами Республики Казахстан.</w:t>
      </w:r>
      <w:r>
        <w:br/>
      </w:r>
      <w:r>
        <w:rPr>
          <w:rFonts w:ascii="Times New Roman"/>
          <w:b w:val="false"/>
          <w:i w:val="false"/>
          <w:color w:val="000000"/>
          <w:sz w:val="28"/>
        </w:rPr>
        <w:t>
      3. Запрещается принятие государственными органами нормативных правовых актов, устанавливающих привилегированное положение отдельно взятых субъектов частного предпринимательства.</w:t>
      </w:r>
    </w:p>
    <w:p>
      <w:pPr>
        <w:spacing w:after="0"/>
        <w:ind w:left="0"/>
        <w:jc w:val="both"/>
      </w:pPr>
      <w:r>
        <w:rPr>
          <w:rFonts w:ascii="Times New Roman"/>
          <w:b/>
          <w:i w:val="false"/>
          <w:color w:val="000000"/>
          <w:sz w:val="28"/>
        </w:rPr>
        <w:t>      Статья 3. Цели и принципы взаимодействия субъектов</w:t>
      </w:r>
      <w:r>
        <w:br/>
      </w:r>
      <w:r>
        <w:rPr>
          <w:rFonts w:ascii="Times New Roman"/>
          <w:b w:val="false"/>
          <w:i w:val="false"/>
          <w:color w:val="000000"/>
          <w:sz w:val="28"/>
        </w:rPr>
        <w:t>
</w:t>
      </w:r>
      <w:r>
        <w:rPr>
          <w:rFonts w:ascii="Times New Roman"/>
          <w:b/>
          <w:i w:val="false"/>
          <w:color w:val="000000"/>
          <w:sz w:val="28"/>
        </w:rPr>
        <w:t>                предпринимательства и государства</w:t>
      </w:r>
    </w:p>
    <w:p>
      <w:pPr>
        <w:spacing w:after="0"/>
        <w:ind w:left="0"/>
        <w:jc w:val="both"/>
      </w:pPr>
      <w:r>
        <w:rPr>
          <w:rFonts w:ascii="Times New Roman"/>
          <w:b w:val="false"/>
          <w:i w:val="false"/>
          <w:color w:val="000000"/>
          <w:sz w:val="28"/>
        </w:rPr>
        <w:t>      1. Взаимодействие субъектов предпринимательства и государства направлено на создание благоприятных условий для развития предпринимательства и общества, стимулирование предпринимательской инициативы в Республике Казахстан.</w:t>
      </w:r>
      <w:r>
        <w:br/>
      </w:r>
      <w:r>
        <w:rPr>
          <w:rFonts w:ascii="Times New Roman"/>
          <w:b w:val="false"/>
          <w:i w:val="false"/>
          <w:color w:val="000000"/>
          <w:sz w:val="28"/>
        </w:rPr>
        <w:t>
      2. Принципами взаимодействия субъектов предпринимательства и государства являются:</w:t>
      </w:r>
      <w:r>
        <w:br/>
      </w:r>
      <w:r>
        <w:rPr>
          <w:rFonts w:ascii="Times New Roman"/>
          <w:b w:val="false"/>
          <w:i w:val="false"/>
          <w:color w:val="000000"/>
          <w:sz w:val="28"/>
        </w:rPr>
        <w:t>
      1) законность;</w:t>
      </w:r>
      <w:r>
        <w:br/>
      </w:r>
      <w:r>
        <w:rPr>
          <w:rFonts w:ascii="Times New Roman"/>
          <w:b w:val="false"/>
          <w:i w:val="false"/>
          <w:color w:val="000000"/>
          <w:sz w:val="28"/>
        </w:rPr>
        <w:t>
      2) гарантия свободы частного предпринимательства (разрешено осуществление любых видов деятельности, не запрещенных законодательством Республики Казахстан) и обеспечение его защиты (принцип свободы частного предпринимательства);</w:t>
      </w:r>
      <w:r>
        <w:br/>
      </w:r>
      <w:r>
        <w:rPr>
          <w:rFonts w:ascii="Times New Roman"/>
          <w:b w:val="false"/>
          <w:i w:val="false"/>
          <w:color w:val="000000"/>
          <w:sz w:val="28"/>
        </w:rPr>
        <w:t>
      3) равенство всех субъектов предпринимательства на осуществление предпринимательской деятельности (принцип равенства субъектов предпринимательства);</w:t>
      </w:r>
      <w:r>
        <w:br/>
      </w:r>
      <w:r>
        <w:rPr>
          <w:rFonts w:ascii="Times New Roman"/>
          <w:b w:val="false"/>
          <w:i w:val="false"/>
          <w:color w:val="000000"/>
          <w:sz w:val="28"/>
        </w:rPr>
        <w:t>
      4) гарантия неприкосновенности и защиты собственности субъектов предпринимательства (принцип неприкосновенности собственности);</w:t>
      </w:r>
      <w:r>
        <w:br/>
      </w:r>
      <w:r>
        <w:rPr>
          <w:rFonts w:ascii="Times New Roman"/>
          <w:b w:val="false"/>
          <w:i w:val="false"/>
          <w:color w:val="000000"/>
          <w:sz w:val="28"/>
        </w:rPr>
        <w:t>
      5) недопустимость осуществления недобросовестной конкуренции;</w:t>
      </w:r>
      <w:r>
        <w:br/>
      </w:r>
      <w:r>
        <w:rPr>
          <w:rFonts w:ascii="Times New Roman"/>
          <w:b w:val="false"/>
          <w:i w:val="false"/>
          <w:color w:val="000000"/>
          <w:sz w:val="28"/>
        </w:rPr>
        <w:t>
      6) баланс интересов потребителей, предпринимателей и государства;</w:t>
      </w:r>
      <w:r>
        <w:br/>
      </w:r>
      <w:r>
        <w:rPr>
          <w:rFonts w:ascii="Times New Roman"/>
          <w:b w:val="false"/>
          <w:i w:val="false"/>
          <w:color w:val="000000"/>
          <w:sz w:val="28"/>
        </w:rPr>
        <w:t>
      7) прозрачность деятельности государственных органов и доступность информации (принцип гласности);</w:t>
      </w:r>
      <w:r>
        <w:br/>
      </w:r>
      <w:r>
        <w:rPr>
          <w:rFonts w:ascii="Times New Roman"/>
          <w:b w:val="false"/>
          <w:i w:val="false"/>
          <w:color w:val="000000"/>
          <w:sz w:val="28"/>
        </w:rPr>
        <w:t>
      8) обоснованность, эффективность и достаточность форм и средств государственного регулирования предпринимательства;</w:t>
      </w:r>
      <w:r>
        <w:br/>
      </w:r>
      <w:r>
        <w:rPr>
          <w:rFonts w:ascii="Times New Roman"/>
          <w:b w:val="false"/>
          <w:i w:val="false"/>
          <w:color w:val="000000"/>
          <w:sz w:val="28"/>
        </w:rPr>
        <w:t>
      9) повышение способности субъектов предпринимательства к самостоятельной защите своих законных прав;</w:t>
      </w:r>
      <w:r>
        <w:br/>
      </w:r>
      <w:r>
        <w:rPr>
          <w:rFonts w:ascii="Times New Roman"/>
          <w:b w:val="false"/>
          <w:i w:val="false"/>
          <w:color w:val="000000"/>
          <w:sz w:val="28"/>
        </w:rPr>
        <w:t>
      10) приоритет предупреждения правонарушения;</w:t>
      </w:r>
      <w:r>
        <w:br/>
      </w:r>
      <w:r>
        <w:rPr>
          <w:rFonts w:ascii="Times New Roman"/>
          <w:b w:val="false"/>
          <w:i w:val="false"/>
          <w:color w:val="000000"/>
          <w:sz w:val="28"/>
        </w:rPr>
        <w:t>
      11) взаимная ответственность субъектов предпринимательства и государства;</w:t>
      </w:r>
      <w:r>
        <w:br/>
      </w:r>
      <w:r>
        <w:rPr>
          <w:rFonts w:ascii="Times New Roman"/>
          <w:b w:val="false"/>
          <w:i w:val="false"/>
          <w:color w:val="000000"/>
          <w:sz w:val="28"/>
        </w:rPr>
        <w:t>
      12) свобода от коррупции;</w:t>
      </w:r>
      <w:r>
        <w:br/>
      </w:r>
      <w:r>
        <w:rPr>
          <w:rFonts w:ascii="Times New Roman"/>
          <w:b w:val="false"/>
          <w:i w:val="false"/>
          <w:color w:val="000000"/>
          <w:sz w:val="28"/>
        </w:rPr>
        <w:t>
      13) стимулирование предпринимательской деятельности и обеспечение ее защиты и всесторонней поддержки;</w:t>
      </w:r>
      <w:r>
        <w:br/>
      </w:r>
      <w:r>
        <w:rPr>
          <w:rFonts w:ascii="Times New Roman"/>
          <w:b w:val="false"/>
          <w:i w:val="false"/>
          <w:color w:val="000000"/>
          <w:sz w:val="28"/>
        </w:rPr>
        <w:t>
      14) поддержка отечественных производителей товаров, работ, услуг;</w:t>
      </w:r>
      <w:r>
        <w:br/>
      </w:r>
      <w:r>
        <w:rPr>
          <w:rFonts w:ascii="Times New Roman"/>
          <w:b w:val="false"/>
          <w:i w:val="false"/>
          <w:color w:val="000000"/>
          <w:sz w:val="28"/>
        </w:rPr>
        <w:t>
      15) недопустимость незаконного вмешательства государства в дела субъектов предпринимательства;</w:t>
      </w:r>
      <w:r>
        <w:br/>
      </w:r>
      <w:r>
        <w:rPr>
          <w:rFonts w:ascii="Times New Roman"/>
          <w:b w:val="false"/>
          <w:i w:val="false"/>
          <w:color w:val="000000"/>
          <w:sz w:val="28"/>
        </w:rPr>
        <w:t>
      16) участие субъектов предпринимательства в нормотворчестве;</w:t>
      </w:r>
      <w:r>
        <w:br/>
      </w:r>
      <w:r>
        <w:rPr>
          <w:rFonts w:ascii="Times New Roman"/>
          <w:b w:val="false"/>
          <w:i w:val="false"/>
          <w:color w:val="000000"/>
          <w:sz w:val="28"/>
        </w:rPr>
        <w:t>
      17) стимулирование социальной ответственности предпринимательства;</w:t>
      </w:r>
      <w:r>
        <w:br/>
      </w:r>
      <w:r>
        <w:rPr>
          <w:rFonts w:ascii="Times New Roman"/>
          <w:b w:val="false"/>
          <w:i w:val="false"/>
          <w:color w:val="000000"/>
          <w:sz w:val="28"/>
        </w:rPr>
        <w:t>
      18) ограниченное участие государства в предпринимательской деятельности;</w:t>
      </w:r>
      <w:r>
        <w:br/>
      </w:r>
      <w:r>
        <w:rPr>
          <w:rFonts w:ascii="Times New Roman"/>
          <w:b w:val="false"/>
          <w:i w:val="false"/>
          <w:color w:val="000000"/>
          <w:sz w:val="28"/>
        </w:rPr>
        <w:t>
      19) развитие саморегулирования в сфере предпринимательства.</w:t>
      </w:r>
    </w:p>
    <w:p>
      <w:pPr>
        <w:spacing w:after="0"/>
        <w:ind w:left="0"/>
        <w:jc w:val="both"/>
      </w:pPr>
      <w:r>
        <w:rPr>
          <w:rFonts w:ascii="Times New Roman"/>
          <w:b/>
          <w:i w:val="false"/>
          <w:color w:val="000000"/>
          <w:sz w:val="28"/>
        </w:rPr>
        <w:t>      Статья 4. Принцип законности</w:t>
      </w:r>
    </w:p>
    <w:p>
      <w:pPr>
        <w:spacing w:after="0"/>
        <w:ind w:left="0"/>
        <w:jc w:val="both"/>
      </w:pPr>
      <w:r>
        <w:rPr>
          <w:rFonts w:ascii="Times New Roman"/>
          <w:b w:val="false"/>
          <w:i w:val="false"/>
          <w:color w:val="000000"/>
          <w:sz w:val="28"/>
        </w:rPr>
        <w:t>      1. Субъекты предпринимательства при осуществлении предпринимательской деятельности должны действовать исключительно в пределах Конституции Республики Казахстан и принятых в соответствии с ней нормативных правовых актов.</w:t>
      </w:r>
      <w:r>
        <w:br/>
      </w:r>
      <w:r>
        <w:rPr>
          <w:rFonts w:ascii="Times New Roman"/>
          <w:b w:val="false"/>
          <w:i w:val="false"/>
          <w:color w:val="000000"/>
          <w:sz w:val="28"/>
        </w:rPr>
        <w:t>
      2. Государственные органы и (или) их должностные лица при осуществлении государственного регулирования предпринимательства обязаны точно и неукоснительно соблюдать требования Конституции Республики Казахстан, настоящего Кодекса и иных нормативных правовых актов.</w:t>
      </w:r>
      <w:r>
        <w:br/>
      </w:r>
      <w:r>
        <w:rPr>
          <w:rFonts w:ascii="Times New Roman"/>
          <w:b w:val="false"/>
          <w:i w:val="false"/>
          <w:color w:val="000000"/>
          <w:sz w:val="28"/>
        </w:rPr>
        <w:t>
      3. Нарушение закона государственными органами и (или) их должностными лицами недопустимо.</w:t>
      </w:r>
      <w:r>
        <w:br/>
      </w:r>
      <w:r>
        <w:rPr>
          <w:rFonts w:ascii="Times New Roman"/>
          <w:b w:val="false"/>
          <w:i w:val="false"/>
          <w:color w:val="000000"/>
          <w:sz w:val="28"/>
        </w:rPr>
        <w:t>
      Акты и решения государственных органов, противоречащие Конституции Республики Казахстан и соответствующим ей нормативным правовым актам по содержанию, оформлению и (или) процедурам их принятия, признаются незаконными и недействительными с момента их принятия и подлежат отмене в случаях, предусмотренных настоящим Кодексом и иными нормативными правовыми актами.</w:t>
      </w:r>
    </w:p>
    <w:p>
      <w:pPr>
        <w:spacing w:after="0"/>
        <w:ind w:left="0"/>
        <w:jc w:val="both"/>
      </w:pPr>
      <w:r>
        <w:rPr>
          <w:rFonts w:ascii="Times New Roman"/>
          <w:b/>
          <w:i w:val="false"/>
          <w:color w:val="000000"/>
          <w:sz w:val="28"/>
        </w:rPr>
        <w:t>      Статья 5. Принцип свободы частного предпринимательства</w:t>
      </w:r>
    </w:p>
    <w:p>
      <w:pPr>
        <w:spacing w:after="0"/>
        <w:ind w:left="0"/>
        <w:jc w:val="both"/>
      </w:pPr>
      <w:r>
        <w:rPr>
          <w:rFonts w:ascii="Times New Roman"/>
          <w:b w:val="false"/>
          <w:i w:val="false"/>
          <w:color w:val="000000"/>
          <w:sz w:val="28"/>
        </w:rPr>
        <w:t>      1.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w:t>
      </w:r>
      <w:r>
        <w:br/>
      </w:r>
      <w:r>
        <w:rPr>
          <w:rFonts w:ascii="Times New Roman"/>
          <w:b w:val="false"/>
          <w:i w:val="false"/>
          <w:color w:val="000000"/>
          <w:sz w:val="28"/>
        </w:rPr>
        <w:t>
      2. Субъекты частного предпринимательства вправе осуществлять любые виды предпринимательской деятельности, не запрещенные законами Республики Казахстан.</w:t>
      </w:r>
    </w:p>
    <w:p>
      <w:pPr>
        <w:spacing w:after="0"/>
        <w:ind w:left="0"/>
        <w:jc w:val="both"/>
      </w:pPr>
      <w:r>
        <w:rPr>
          <w:rFonts w:ascii="Times New Roman"/>
          <w:b/>
          <w:i w:val="false"/>
          <w:color w:val="000000"/>
          <w:sz w:val="28"/>
        </w:rPr>
        <w:t>      Статья 6. Принцип равенства субъектов предпринимательства</w:t>
      </w:r>
    </w:p>
    <w:p>
      <w:pPr>
        <w:spacing w:after="0"/>
        <w:ind w:left="0"/>
        <w:jc w:val="both"/>
      </w:pPr>
      <w:r>
        <w:rPr>
          <w:rFonts w:ascii="Times New Roman"/>
          <w:b w:val="false"/>
          <w:i w:val="false"/>
          <w:color w:val="000000"/>
          <w:sz w:val="28"/>
        </w:rPr>
        <w:t>      1. Субъекты предпринимательства равны перед законом и судом, независимо от их формы собственности и любых иных обстоятельств.</w:t>
      </w:r>
      <w:r>
        <w:br/>
      </w:r>
      <w:r>
        <w:rPr>
          <w:rFonts w:ascii="Times New Roman"/>
          <w:b w:val="false"/>
          <w:i w:val="false"/>
          <w:color w:val="000000"/>
          <w:sz w:val="28"/>
        </w:rPr>
        <w:t>
      2. Субъекты предпринимательства имеют равные возможности при осуществлении предпринимательской деятельности.</w:t>
      </w:r>
    </w:p>
    <w:p>
      <w:pPr>
        <w:spacing w:after="0"/>
        <w:ind w:left="0"/>
        <w:jc w:val="both"/>
      </w:pPr>
      <w:r>
        <w:rPr>
          <w:rFonts w:ascii="Times New Roman"/>
          <w:b/>
          <w:i w:val="false"/>
          <w:color w:val="000000"/>
          <w:sz w:val="28"/>
        </w:rPr>
        <w:t>      Статья 7. Принцип неприкосновенности собственности</w:t>
      </w:r>
    </w:p>
    <w:p>
      <w:pPr>
        <w:spacing w:after="0"/>
        <w:ind w:left="0"/>
        <w:jc w:val="both"/>
      </w:pPr>
      <w:r>
        <w:rPr>
          <w:rFonts w:ascii="Times New Roman"/>
          <w:b w:val="false"/>
          <w:i w:val="false"/>
          <w:color w:val="000000"/>
          <w:sz w:val="28"/>
        </w:rPr>
        <w:t>      1. Неприкосновенность собственности субъектов предпринимательства гарантируется законом.</w:t>
      </w:r>
      <w:r>
        <w:br/>
      </w:r>
      <w:r>
        <w:rPr>
          <w:rFonts w:ascii="Times New Roman"/>
          <w:b w:val="false"/>
          <w:i w:val="false"/>
          <w:color w:val="000000"/>
          <w:sz w:val="28"/>
        </w:rPr>
        <w:t>
      2. Субъекты предпринимательства могут иметь в собственности любое законно приобретенное имущество.</w:t>
      </w:r>
      <w:r>
        <w:br/>
      </w:r>
      <w:r>
        <w:rPr>
          <w:rFonts w:ascii="Times New Roman"/>
          <w:b w:val="false"/>
          <w:i w:val="false"/>
          <w:color w:val="000000"/>
          <w:sz w:val="28"/>
        </w:rPr>
        <w:t>
      3. Субъекты предпринимательства не могут быть лишены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w:t>
      </w:r>
    </w:p>
    <w:p>
      <w:pPr>
        <w:spacing w:after="0"/>
        <w:ind w:left="0"/>
        <w:jc w:val="both"/>
      </w:pPr>
      <w:r>
        <w:rPr>
          <w:rFonts w:ascii="Times New Roman"/>
          <w:b/>
          <w:i w:val="false"/>
          <w:color w:val="000000"/>
          <w:sz w:val="28"/>
        </w:rPr>
        <w:t>      Статья 8. Принцип недопустимости осуществления</w:t>
      </w:r>
      <w:r>
        <w:br/>
      </w:r>
      <w:r>
        <w:rPr>
          <w:rFonts w:ascii="Times New Roman"/>
          <w:b w:val="false"/>
          <w:i w:val="false"/>
          <w:color w:val="000000"/>
          <w:sz w:val="28"/>
        </w:rPr>
        <w:t>
</w:t>
      </w:r>
      <w:r>
        <w:rPr>
          <w:rFonts w:ascii="Times New Roman"/>
          <w:b/>
          <w:i w:val="false"/>
          <w:color w:val="000000"/>
          <w:sz w:val="28"/>
        </w:rPr>
        <w:t>                недобросовестной конкуренции</w:t>
      </w:r>
    </w:p>
    <w:p>
      <w:pPr>
        <w:spacing w:after="0"/>
        <w:ind w:left="0"/>
        <w:jc w:val="both"/>
      </w:pPr>
      <w:r>
        <w:rPr>
          <w:rFonts w:ascii="Times New Roman"/>
          <w:b w:val="false"/>
          <w:i w:val="false"/>
          <w:color w:val="000000"/>
          <w:sz w:val="28"/>
        </w:rPr>
        <w:t>      1. Деятельность, направленная на ограничение или устранение конкуренции, ущемление прав и законных интересов потребителей, недобросовестная конкуренция запрещаются.</w:t>
      </w:r>
      <w:r>
        <w:br/>
      </w:r>
      <w:r>
        <w:rPr>
          <w:rFonts w:ascii="Times New Roman"/>
          <w:b w:val="false"/>
          <w:i w:val="false"/>
          <w:color w:val="000000"/>
          <w:sz w:val="28"/>
        </w:rPr>
        <w:t>
      Монополистическая деятельность регулируется и ограничивается законом.</w:t>
      </w:r>
      <w:r>
        <w:br/>
      </w:r>
      <w:r>
        <w:rPr>
          <w:rFonts w:ascii="Times New Roman"/>
          <w:b w:val="false"/>
          <w:i w:val="false"/>
          <w:color w:val="000000"/>
          <w:sz w:val="28"/>
        </w:rPr>
        <w:t>
      2. Антимонопольное регулирование осуществляется в целях защиты конкуренции, создания условий для эффективного функционирования товарных рынков, обеспечения единства экономического пространства, свободного перемещения товаров и свободы экономической деятельности в Республике Казахстан.</w:t>
      </w:r>
    </w:p>
    <w:p>
      <w:pPr>
        <w:spacing w:after="0"/>
        <w:ind w:left="0"/>
        <w:jc w:val="both"/>
      </w:pPr>
      <w:r>
        <w:rPr>
          <w:rFonts w:ascii="Times New Roman"/>
          <w:b/>
          <w:i w:val="false"/>
          <w:color w:val="000000"/>
          <w:sz w:val="28"/>
        </w:rPr>
        <w:t>      Статья 9. Баланс интересов потребителей, субъектов</w:t>
      </w:r>
      <w:r>
        <w:br/>
      </w:r>
      <w:r>
        <w:rPr>
          <w:rFonts w:ascii="Times New Roman"/>
          <w:b w:val="false"/>
          <w:i w:val="false"/>
          <w:color w:val="000000"/>
          <w:sz w:val="28"/>
        </w:rPr>
        <w:t>
</w:t>
      </w:r>
      <w:r>
        <w:rPr>
          <w:rFonts w:ascii="Times New Roman"/>
          <w:b/>
          <w:i w:val="false"/>
          <w:color w:val="000000"/>
          <w:sz w:val="28"/>
        </w:rPr>
        <w:t>                предпринимательства и государства</w:t>
      </w:r>
    </w:p>
    <w:p>
      <w:pPr>
        <w:spacing w:after="0"/>
        <w:ind w:left="0"/>
        <w:jc w:val="both"/>
      </w:pPr>
      <w:r>
        <w:rPr>
          <w:rFonts w:ascii="Times New Roman"/>
          <w:b w:val="false"/>
          <w:i w:val="false"/>
          <w:color w:val="000000"/>
          <w:sz w:val="28"/>
        </w:rPr>
        <w:t>      1. Введение форм и средств государственного регулирования предпринимательства осуществляется в целях обеспечения достаточного уровня безопасности деятельности или действий (операций), максимально эффективной защиты прав потребителей при минимальной объективно необходимой нагрузке на субъектов предпринимательства.</w:t>
      </w:r>
      <w:r>
        <w:br/>
      </w:r>
      <w:r>
        <w:rPr>
          <w:rFonts w:ascii="Times New Roman"/>
          <w:b w:val="false"/>
          <w:i w:val="false"/>
          <w:color w:val="000000"/>
          <w:sz w:val="28"/>
        </w:rPr>
        <w:t>
      2. Государственные органы при осуществлении государственного регулирования не вправе требовать от субъектов предпринимательства представления документов, прямо не предусмотренных соответствующими нормативными правовыми актами Республики Казахстан.</w:t>
      </w:r>
      <w:r>
        <w:br/>
      </w:r>
      <w:r>
        <w:rPr>
          <w:rFonts w:ascii="Times New Roman"/>
          <w:b w:val="false"/>
          <w:i w:val="false"/>
          <w:color w:val="000000"/>
          <w:sz w:val="28"/>
        </w:rPr>
        <w:t>
      3. Квалификационные и разрешительные требования должны обеспечивать минимально необходимый набор ресурсов, нормативов и показателей, достаточных субъектам предпринимательства для обеспечения требуемого уровня безопасности осуществляемой деятельности, действий (операций) или безопасности объекта.</w:t>
      </w:r>
    </w:p>
    <w:p>
      <w:pPr>
        <w:spacing w:after="0"/>
        <w:ind w:left="0"/>
        <w:jc w:val="both"/>
      </w:pPr>
      <w:r>
        <w:rPr>
          <w:rFonts w:ascii="Times New Roman"/>
          <w:b/>
          <w:i w:val="false"/>
          <w:color w:val="000000"/>
          <w:sz w:val="28"/>
        </w:rPr>
        <w:t>      Статья 10. Прозрачность деятельности государственных</w:t>
      </w:r>
      <w:r>
        <w:br/>
      </w:r>
      <w:r>
        <w:rPr>
          <w:rFonts w:ascii="Times New Roman"/>
          <w:b w:val="false"/>
          <w:i w:val="false"/>
          <w:color w:val="000000"/>
          <w:sz w:val="28"/>
        </w:rPr>
        <w:t>
</w:t>
      </w:r>
      <w:r>
        <w:rPr>
          <w:rFonts w:ascii="Times New Roman"/>
          <w:b/>
          <w:i w:val="false"/>
          <w:color w:val="000000"/>
          <w:sz w:val="28"/>
        </w:rPr>
        <w:t>                 органов и доступность информации</w:t>
      </w:r>
    </w:p>
    <w:p>
      <w:pPr>
        <w:spacing w:after="0"/>
        <w:ind w:left="0"/>
        <w:jc w:val="both"/>
      </w:pPr>
      <w:r>
        <w:rPr>
          <w:rFonts w:ascii="Times New Roman"/>
          <w:b w:val="false"/>
          <w:i w:val="false"/>
          <w:color w:val="000000"/>
          <w:sz w:val="28"/>
        </w:rPr>
        <w:t>      1. Деятельность государственных органов должна быть публичной и открытой в пределах, установленных законами Республики Казахстан.</w:t>
      </w:r>
      <w:r>
        <w:br/>
      </w:r>
      <w:r>
        <w:rPr>
          <w:rFonts w:ascii="Times New Roman"/>
          <w:b w:val="false"/>
          <w:i w:val="false"/>
          <w:color w:val="000000"/>
          <w:sz w:val="28"/>
        </w:rPr>
        <w:t>
      2. Государственные органы обязаны обеспечивать прозрачность своей деятельности по принятию решений, затрагивающих интересы субъектов предпринимательства.</w:t>
      </w:r>
      <w:r>
        <w:br/>
      </w:r>
      <w:r>
        <w:rPr>
          <w:rFonts w:ascii="Times New Roman"/>
          <w:b w:val="false"/>
          <w:i w:val="false"/>
          <w:color w:val="000000"/>
          <w:sz w:val="28"/>
        </w:rPr>
        <w:t>
      3. Любая информация, имеющаяся у государственных органов и необходимая субъектам предпринимательства, должна быть доступна, если ее использование не ограничено законами Республики Казахстан. Такая информация представляется бесплатно, за исключением случаев, установленных законами.</w:t>
      </w:r>
      <w:r>
        <w:br/>
      </w:r>
      <w:r>
        <w:rPr>
          <w:rFonts w:ascii="Times New Roman"/>
          <w:b w:val="false"/>
          <w:i w:val="false"/>
          <w:color w:val="000000"/>
          <w:sz w:val="28"/>
        </w:rPr>
        <w:t>
      4. Все процедуры и требования, связанные с государственным регулированием предпринимательства, должны быть понятными для всех субъектов предпринимательства.</w:t>
      </w:r>
    </w:p>
    <w:p>
      <w:pPr>
        <w:spacing w:after="0"/>
        <w:ind w:left="0"/>
        <w:jc w:val="both"/>
      </w:pPr>
      <w:r>
        <w:rPr>
          <w:rFonts w:ascii="Times New Roman"/>
          <w:b/>
          <w:i w:val="false"/>
          <w:color w:val="000000"/>
          <w:sz w:val="28"/>
        </w:rPr>
        <w:t>      Статья 11. Обоснованность, эффективность и достаточность</w:t>
      </w:r>
      <w:r>
        <w:br/>
      </w:r>
      <w:r>
        <w:rPr>
          <w:rFonts w:ascii="Times New Roman"/>
          <w:b w:val="false"/>
          <w:i w:val="false"/>
          <w:color w:val="000000"/>
          <w:sz w:val="28"/>
        </w:rPr>
        <w:t>
</w:t>
      </w:r>
      <w:r>
        <w:rPr>
          <w:rFonts w:ascii="Times New Roman"/>
          <w:b/>
          <w:i w:val="false"/>
          <w:color w:val="000000"/>
          <w:sz w:val="28"/>
        </w:rPr>
        <w:t>                 форм и средств государственного регулирования</w:t>
      </w:r>
      <w:r>
        <w:br/>
      </w:r>
      <w:r>
        <w:rPr>
          <w:rFonts w:ascii="Times New Roman"/>
          <w:b w:val="false"/>
          <w:i w:val="false"/>
          <w:color w:val="000000"/>
          <w:sz w:val="28"/>
        </w:rPr>
        <w:t>
</w:t>
      </w:r>
      <w:r>
        <w:rPr>
          <w:rFonts w:ascii="Times New Roman"/>
          <w:b/>
          <w:i w:val="false"/>
          <w:color w:val="000000"/>
          <w:sz w:val="28"/>
        </w:rPr>
        <w:t>                 предпринимательства</w:t>
      </w:r>
    </w:p>
    <w:p>
      <w:pPr>
        <w:spacing w:after="0"/>
        <w:ind w:left="0"/>
        <w:jc w:val="both"/>
      </w:pPr>
      <w:r>
        <w:rPr>
          <w:rFonts w:ascii="Times New Roman"/>
          <w:b w:val="false"/>
          <w:i w:val="false"/>
          <w:color w:val="000000"/>
          <w:sz w:val="28"/>
        </w:rPr>
        <w:t>      Обоснованность, эффективность и достаточность использования форм и средств государственного регулирования производятся через внедрение обязательных процедур обоснования, согласования и мониторинга эффективности государственного регулирования в достижении поставленных целей.</w:t>
      </w:r>
    </w:p>
    <w:p>
      <w:pPr>
        <w:spacing w:after="0"/>
        <w:ind w:left="0"/>
        <w:jc w:val="both"/>
      </w:pPr>
      <w:r>
        <w:rPr>
          <w:rFonts w:ascii="Times New Roman"/>
          <w:b/>
          <w:i w:val="false"/>
          <w:color w:val="000000"/>
          <w:sz w:val="28"/>
        </w:rPr>
        <w:t>      Статья 12. Повышение способности субъектов</w:t>
      </w:r>
      <w:r>
        <w:br/>
      </w:r>
      <w:r>
        <w:rPr>
          <w:rFonts w:ascii="Times New Roman"/>
          <w:b w:val="false"/>
          <w:i w:val="false"/>
          <w:color w:val="000000"/>
          <w:sz w:val="28"/>
        </w:rPr>
        <w:t>
</w:t>
      </w:r>
      <w:r>
        <w:rPr>
          <w:rFonts w:ascii="Times New Roman"/>
          <w:b/>
          <w:i w:val="false"/>
          <w:color w:val="000000"/>
          <w:sz w:val="28"/>
        </w:rPr>
        <w:t>                 предпринимательства к самостоятельной защите</w:t>
      </w:r>
      <w:r>
        <w:br/>
      </w:r>
      <w:r>
        <w:rPr>
          <w:rFonts w:ascii="Times New Roman"/>
          <w:b w:val="false"/>
          <w:i w:val="false"/>
          <w:color w:val="000000"/>
          <w:sz w:val="28"/>
        </w:rPr>
        <w:t>
</w:t>
      </w:r>
      <w:r>
        <w:rPr>
          <w:rFonts w:ascii="Times New Roman"/>
          <w:b/>
          <w:i w:val="false"/>
          <w:color w:val="000000"/>
          <w:sz w:val="28"/>
        </w:rPr>
        <w:t>                 своих законных прав</w:t>
      </w:r>
    </w:p>
    <w:p>
      <w:pPr>
        <w:spacing w:after="0"/>
        <w:ind w:left="0"/>
        <w:jc w:val="both"/>
      </w:pPr>
      <w:r>
        <w:rPr>
          <w:rFonts w:ascii="Times New Roman"/>
          <w:b w:val="false"/>
          <w:i w:val="false"/>
          <w:color w:val="000000"/>
          <w:sz w:val="28"/>
        </w:rPr>
        <w:t>      1. Субъекты предпринимательства в случае проведения в их отношении государственного контроля и надзора вправе не допускать к проверке должностных лиц органов государственного контроля и надзора, прибывших для проведения проверки на объект, в случаях несоблюдения должностными лицами требований к проведению проверки, установленных настоящим Кодексом.</w:t>
      </w:r>
      <w:r>
        <w:br/>
      </w:r>
      <w:r>
        <w:rPr>
          <w:rFonts w:ascii="Times New Roman"/>
          <w:b w:val="false"/>
          <w:i w:val="false"/>
          <w:color w:val="000000"/>
          <w:sz w:val="28"/>
        </w:rPr>
        <w:t>
      2. В целях защиты своих прав в ходе осуществления государственного контроля и надзора субъекты предпринимательства вправе привлекать третьих лиц к участию в проверке в целях защиты своих прав и законных интересов.</w:t>
      </w:r>
    </w:p>
    <w:p>
      <w:pPr>
        <w:spacing w:after="0"/>
        <w:ind w:left="0"/>
        <w:jc w:val="both"/>
      </w:pPr>
      <w:r>
        <w:rPr>
          <w:rFonts w:ascii="Times New Roman"/>
          <w:b/>
          <w:i w:val="false"/>
          <w:color w:val="000000"/>
          <w:sz w:val="28"/>
        </w:rPr>
        <w:t>      Статья 13. Приоритет предупреждения правонарушения</w:t>
      </w:r>
    </w:p>
    <w:p>
      <w:pPr>
        <w:spacing w:after="0"/>
        <w:ind w:left="0"/>
        <w:jc w:val="both"/>
      </w:pPr>
      <w:r>
        <w:rPr>
          <w:rFonts w:ascii="Times New Roman"/>
          <w:b w:val="false"/>
          <w:i w:val="false"/>
          <w:color w:val="000000"/>
          <w:sz w:val="28"/>
        </w:rPr>
        <w:t>      1. Профилактика правонарушений и мотивация субъекта предпринимательства исполнять требования, установленные законами Республики Казахстан, имеют приоритет перед применением мер государственного принуждения к субъектам предпринимательства в процессе осуществления предпринимательской деятельности.</w:t>
      </w:r>
      <w:r>
        <w:br/>
      </w:r>
      <w:r>
        <w:rPr>
          <w:rFonts w:ascii="Times New Roman"/>
          <w:b w:val="false"/>
          <w:i w:val="false"/>
          <w:color w:val="000000"/>
          <w:sz w:val="28"/>
        </w:rPr>
        <w:t>
      2. Меры государственного принуждения за совершенное субъектом предпринимательства правонарушение должны соответствовать его характеру.</w:t>
      </w:r>
    </w:p>
    <w:p>
      <w:pPr>
        <w:spacing w:after="0"/>
        <w:ind w:left="0"/>
        <w:jc w:val="both"/>
      </w:pPr>
      <w:r>
        <w:rPr>
          <w:rFonts w:ascii="Times New Roman"/>
          <w:b/>
          <w:i w:val="false"/>
          <w:color w:val="000000"/>
          <w:sz w:val="28"/>
        </w:rPr>
        <w:t>      Статья 14. Взаимная ответственность субъектов</w:t>
      </w:r>
      <w:r>
        <w:br/>
      </w:r>
      <w:r>
        <w:rPr>
          <w:rFonts w:ascii="Times New Roman"/>
          <w:b w:val="false"/>
          <w:i w:val="false"/>
          <w:color w:val="000000"/>
          <w:sz w:val="28"/>
        </w:rPr>
        <w:t>
</w:t>
      </w:r>
      <w:r>
        <w:rPr>
          <w:rFonts w:ascii="Times New Roman"/>
          <w:b/>
          <w:i w:val="false"/>
          <w:color w:val="000000"/>
          <w:sz w:val="28"/>
        </w:rPr>
        <w:t>                 предпринимательства и государства</w:t>
      </w:r>
    </w:p>
    <w:p>
      <w:pPr>
        <w:spacing w:after="0"/>
        <w:ind w:left="0"/>
        <w:jc w:val="both"/>
      </w:pPr>
      <w:r>
        <w:rPr>
          <w:rFonts w:ascii="Times New Roman"/>
          <w:b w:val="false"/>
          <w:i w:val="false"/>
          <w:color w:val="000000"/>
          <w:sz w:val="28"/>
        </w:rPr>
        <w:t>      1. Государством обеспечивается подтверждение соответствия качества товаров, работ, услуг субъектов предпринимательства требованиям, установленным законодательством Республики Казахстан.</w:t>
      </w:r>
      <w:r>
        <w:br/>
      </w:r>
      <w:r>
        <w:rPr>
          <w:rFonts w:ascii="Times New Roman"/>
          <w:b w:val="false"/>
          <w:i w:val="false"/>
          <w:color w:val="000000"/>
          <w:sz w:val="28"/>
        </w:rPr>
        <w:t>
      2. В процессе государственного регулирования предпринимательства не должны создаваться препятствия осуществлению деятельности субъектов предпринимательства со стороны государственных органов и их должностных лиц.</w:t>
      </w:r>
      <w:r>
        <w:br/>
      </w:r>
      <w:r>
        <w:rPr>
          <w:rFonts w:ascii="Times New Roman"/>
          <w:b w:val="false"/>
          <w:i w:val="false"/>
          <w:color w:val="000000"/>
          <w:sz w:val="28"/>
        </w:rPr>
        <w:t>
      3. В процессе государственного регулирования предпринимательства при исполнении субъектами предпринимательства своих обязанностей или реализации предоставленных им по закону прав предполагается добросовестность их действий.</w:t>
      </w:r>
      <w:r>
        <w:br/>
      </w:r>
      <w:r>
        <w:rPr>
          <w:rFonts w:ascii="Times New Roman"/>
          <w:b w:val="false"/>
          <w:i w:val="false"/>
          <w:color w:val="000000"/>
          <w:sz w:val="28"/>
        </w:rPr>
        <w:t>
      4. Представленные субъектами предпринимательства фактические данные о рассматриваемых государственным органом обстоятельствах считаются достоверными до тех пор, пока государственный орган не установит обратное.</w:t>
      </w:r>
      <w:r>
        <w:br/>
      </w:r>
      <w:r>
        <w:rPr>
          <w:rFonts w:ascii="Times New Roman"/>
          <w:b w:val="false"/>
          <w:i w:val="false"/>
          <w:color w:val="000000"/>
          <w:sz w:val="28"/>
        </w:rPr>
        <w:t>
      5. Запрещается использование предоставленных настоящим Кодексом и иными нормативными правовыми актами прав в противоречии с их назначением, с целью ущемления прав и свобод других субъектов предпринимательства или уклонения от исполнения существующих обязанностей или юридической ответственности за фактически совершенные правонарушения.</w:t>
      </w:r>
      <w:r>
        <w:br/>
      </w:r>
      <w:r>
        <w:rPr>
          <w:rFonts w:ascii="Times New Roman"/>
          <w:b w:val="false"/>
          <w:i w:val="false"/>
          <w:color w:val="000000"/>
          <w:sz w:val="28"/>
        </w:rPr>
        <w:t>
      6. Запрещается требовать от субъектов предпринимательства представления документов или дополнительных сведений, если такое требование не установлено нормативными правовыми актами Республики Казахстан.</w:t>
      </w:r>
    </w:p>
    <w:p>
      <w:pPr>
        <w:spacing w:after="0"/>
        <w:ind w:left="0"/>
        <w:jc w:val="both"/>
      </w:pPr>
      <w:r>
        <w:rPr>
          <w:rFonts w:ascii="Times New Roman"/>
          <w:b/>
          <w:i w:val="false"/>
          <w:color w:val="000000"/>
          <w:sz w:val="28"/>
        </w:rPr>
        <w:t>      Статья 15. Свобода от коррупции</w:t>
      </w:r>
    </w:p>
    <w:p>
      <w:pPr>
        <w:spacing w:after="0"/>
        <w:ind w:left="0"/>
        <w:jc w:val="both"/>
      </w:pPr>
      <w:r>
        <w:rPr>
          <w:rFonts w:ascii="Times New Roman"/>
          <w:b w:val="false"/>
          <w:i w:val="false"/>
          <w:color w:val="000000"/>
          <w:sz w:val="28"/>
        </w:rPr>
        <w:t>      1. При введении и осуществлении государственного регулирования предпринимательства должны исключаться факты конфликта интересов и избирательного применения права.</w:t>
      </w:r>
      <w:r>
        <w:br/>
      </w:r>
      <w:r>
        <w:rPr>
          <w:rFonts w:ascii="Times New Roman"/>
          <w:b w:val="false"/>
          <w:i w:val="false"/>
          <w:color w:val="000000"/>
          <w:sz w:val="28"/>
        </w:rPr>
        <w:t>
      2. В целях ограничения контактов субъектов предпринимательства с государственными органами в процессе государственного регулирования предпринимательства в нормативных правовых актах должно быть предусмотрено применение принципа «одного окна», при котором все необходимые согласования от государственных органов должны получаться самими государственными органами в порядке межведомственного взаимодействия.</w:t>
      </w:r>
      <w:r>
        <w:br/>
      </w:r>
      <w:r>
        <w:rPr>
          <w:rFonts w:ascii="Times New Roman"/>
          <w:b w:val="false"/>
          <w:i w:val="false"/>
          <w:color w:val="000000"/>
          <w:sz w:val="28"/>
        </w:rPr>
        <w:t>
      3. Не допускается злоупотребление служебными полномочиями лицами, уполномоченными на выполнение государственных функций, и лицами, приравненными к ним, осуществляющими регулирование предпринимательской деятельности в целях принятия имущественных благ и преимуществ.</w:t>
      </w:r>
    </w:p>
    <w:p>
      <w:pPr>
        <w:spacing w:after="0"/>
        <w:ind w:left="0"/>
        <w:jc w:val="both"/>
      </w:pPr>
      <w:r>
        <w:rPr>
          <w:rFonts w:ascii="Times New Roman"/>
          <w:b/>
          <w:i w:val="false"/>
          <w:color w:val="000000"/>
          <w:sz w:val="28"/>
        </w:rPr>
        <w:t>      Статья 16. Принцип стимулирования предпринимательской</w:t>
      </w:r>
      <w:r>
        <w:br/>
      </w:r>
      <w:r>
        <w:rPr>
          <w:rFonts w:ascii="Times New Roman"/>
          <w:b w:val="false"/>
          <w:i w:val="false"/>
          <w:color w:val="000000"/>
          <w:sz w:val="28"/>
        </w:rPr>
        <w:t>
</w:t>
      </w:r>
      <w:r>
        <w:rPr>
          <w:rFonts w:ascii="Times New Roman"/>
          <w:b/>
          <w:i w:val="false"/>
          <w:color w:val="000000"/>
          <w:sz w:val="28"/>
        </w:rPr>
        <w:t>                 деятельности и обеспечение ее защиты и</w:t>
      </w:r>
      <w:r>
        <w:br/>
      </w:r>
      <w:r>
        <w:rPr>
          <w:rFonts w:ascii="Times New Roman"/>
          <w:b w:val="false"/>
          <w:i w:val="false"/>
          <w:color w:val="000000"/>
          <w:sz w:val="28"/>
        </w:rPr>
        <w:t>
</w:t>
      </w:r>
      <w:r>
        <w:rPr>
          <w:rFonts w:ascii="Times New Roman"/>
          <w:b/>
          <w:i w:val="false"/>
          <w:color w:val="000000"/>
          <w:sz w:val="28"/>
        </w:rPr>
        <w:t>                 всесторонней поддержки</w:t>
      </w:r>
    </w:p>
    <w:p>
      <w:pPr>
        <w:spacing w:after="0"/>
        <w:ind w:left="0"/>
        <w:jc w:val="both"/>
      </w:pPr>
      <w:r>
        <w:rPr>
          <w:rFonts w:ascii="Times New Roman"/>
          <w:b w:val="false"/>
          <w:i w:val="false"/>
          <w:color w:val="000000"/>
          <w:sz w:val="28"/>
        </w:rPr>
        <w:t>      1. В целях стимулирования развития субъектов предпринимательства государством проводится комплекс мер, направленных на создание благоприятных правовых, экономических и социальных условий для реализации предпринимательской инициативы.</w:t>
      </w:r>
      <w:r>
        <w:br/>
      </w:r>
      <w:r>
        <w:rPr>
          <w:rFonts w:ascii="Times New Roman"/>
          <w:b w:val="false"/>
          <w:i w:val="false"/>
          <w:color w:val="000000"/>
          <w:sz w:val="28"/>
        </w:rPr>
        <w:t>
      2. Стимулирование предпринимательской деятельности осуществляется, в том числе посредством обеспечения защиты и всесторонней поддержки предпринимательства.</w:t>
      </w:r>
    </w:p>
    <w:p>
      <w:pPr>
        <w:spacing w:after="0"/>
        <w:ind w:left="0"/>
        <w:jc w:val="both"/>
      </w:pPr>
      <w:r>
        <w:rPr>
          <w:rFonts w:ascii="Times New Roman"/>
          <w:b/>
          <w:i w:val="false"/>
          <w:color w:val="000000"/>
          <w:sz w:val="28"/>
        </w:rPr>
        <w:t>      Статья 17. Принцип поддержки отечественных производителей</w:t>
      </w:r>
      <w:r>
        <w:br/>
      </w:r>
      <w:r>
        <w:rPr>
          <w:rFonts w:ascii="Times New Roman"/>
          <w:b w:val="false"/>
          <w:i w:val="false"/>
          <w:color w:val="000000"/>
          <w:sz w:val="28"/>
        </w:rPr>
        <w:t>
</w:t>
      </w:r>
      <w:r>
        <w:rPr>
          <w:rFonts w:ascii="Times New Roman"/>
          <w:b/>
          <w:i w:val="false"/>
          <w:color w:val="000000"/>
          <w:sz w:val="28"/>
        </w:rPr>
        <w:t>                 товаров, работ, услуг</w:t>
      </w:r>
    </w:p>
    <w:p>
      <w:pPr>
        <w:spacing w:after="0"/>
        <w:ind w:left="0"/>
        <w:jc w:val="both"/>
      </w:pPr>
      <w:r>
        <w:rPr>
          <w:rFonts w:ascii="Times New Roman"/>
          <w:b w:val="false"/>
          <w:i w:val="false"/>
          <w:color w:val="000000"/>
          <w:sz w:val="28"/>
        </w:rPr>
        <w:t>      1. Государственными органами и иными организациями реализуются правовые, экономические, социальные, информационные, консультационные, образовательные, организационные и иные меры по созданию благоприятных условий для стимулирования развития отечественного производства товаров, работ, услуг.</w:t>
      </w:r>
      <w:r>
        <w:br/>
      </w:r>
      <w:r>
        <w:rPr>
          <w:rFonts w:ascii="Times New Roman"/>
          <w:b w:val="false"/>
          <w:i w:val="false"/>
          <w:color w:val="000000"/>
          <w:sz w:val="28"/>
        </w:rPr>
        <w:t>
      2. Государство учитывает интересы отечественных производителей товаров, работ, услуг при заключении международных договоров Республики Казахстан и участии в принятии решений международных организаций.</w:t>
      </w:r>
    </w:p>
    <w:p>
      <w:pPr>
        <w:spacing w:after="0"/>
        <w:ind w:left="0"/>
        <w:jc w:val="both"/>
      </w:pPr>
      <w:r>
        <w:rPr>
          <w:rFonts w:ascii="Times New Roman"/>
          <w:b/>
          <w:i w:val="false"/>
          <w:color w:val="000000"/>
          <w:sz w:val="28"/>
        </w:rPr>
        <w:t>      Статья 18. Принцип недопустимости незаконного</w:t>
      </w:r>
      <w:r>
        <w:br/>
      </w:r>
      <w:r>
        <w:rPr>
          <w:rFonts w:ascii="Times New Roman"/>
          <w:b w:val="false"/>
          <w:i w:val="false"/>
          <w:color w:val="000000"/>
          <w:sz w:val="28"/>
        </w:rPr>
        <w:t>
</w:t>
      </w:r>
      <w:r>
        <w:rPr>
          <w:rFonts w:ascii="Times New Roman"/>
          <w:b/>
          <w:i w:val="false"/>
          <w:color w:val="000000"/>
          <w:sz w:val="28"/>
        </w:rPr>
        <w:t>                 вмешательства государства в дела субъектов</w:t>
      </w:r>
      <w:r>
        <w:br/>
      </w:r>
      <w:r>
        <w:rPr>
          <w:rFonts w:ascii="Times New Roman"/>
          <w:b w:val="false"/>
          <w:i w:val="false"/>
          <w:color w:val="000000"/>
          <w:sz w:val="28"/>
        </w:rPr>
        <w:t>
</w:t>
      </w:r>
      <w:r>
        <w:rPr>
          <w:rFonts w:ascii="Times New Roman"/>
          <w:b/>
          <w:i w:val="false"/>
          <w:color w:val="000000"/>
          <w:sz w:val="28"/>
        </w:rPr>
        <w:t>                 предпринимательства</w:t>
      </w:r>
    </w:p>
    <w:p>
      <w:pPr>
        <w:spacing w:after="0"/>
        <w:ind w:left="0"/>
        <w:jc w:val="both"/>
      </w:pPr>
      <w:r>
        <w:rPr>
          <w:rFonts w:ascii="Times New Roman"/>
          <w:b w:val="false"/>
          <w:i w:val="false"/>
          <w:color w:val="000000"/>
          <w:sz w:val="28"/>
        </w:rPr>
        <w:t>      Не допускаются незаконное вмешательство государства в дела субъектов предпринимательства, их объединений, а также указанных объединений в дела государства, возложение на них функций государственных органов.</w:t>
      </w:r>
    </w:p>
    <w:p>
      <w:pPr>
        <w:spacing w:after="0"/>
        <w:ind w:left="0"/>
        <w:jc w:val="both"/>
      </w:pPr>
      <w:r>
        <w:rPr>
          <w:rFonts w:ascii="Times New Roman"/>
          <w:b/>
          <w:i w:val="false"/>
          <w:color w:val="000000"/>
          <w:sz w:val="28"/>
        </w:rPr>
        <w:t>      Статья 19. Принцип участия субъектов предпринимательства</w:t>
      </w:r>
      <w:r>
        <w:br/>
      </w:r>
      <w:r>
        <w:rPr>
          <w:rFonts w:ascii="Times New Roman"/>
          <w:b w:val="false"/>
          <w:i w:val="false"/>
          <w:color w:val="000000"/>
          <w:sz w:val="28"/>
        </w:rPr>
        <w:t>
</w:t>
      </w:r>
      <w:r>
        <w:rPr>
          <w:rFonts w:ascii="Times New Roman"/>
          <w:b/>
          <w:i w:val="false"/>
          <w:color w:val="000000"/>
          <w:sz w:val="28"/>
        </w:rPr>
        <w:t>                 в нормотворчестве</w:t>
      </w:r>
    </w:p>
    <w:p>
      <w:pPr>
        <w:spacing w:after="0"/>
        <w:ind w:left="0"/>
        <w:jc w:val="both"/>
      </w:pPr>
      <w:r>
        <w:rPr>
          <w:rFonts w:ascii="Times New Roman"/>
          <w:b w:val="false"/>
          <w:i w:val="false"/>
          <w:color w:val="000000"/>
          <w:sz w:val="28"/>
        </w:rPr>
        <w:t>      Субъекты частного предпринимательства участвуют в разработке и экспертизе проектов нормативных правовых актов, международных договоров, участницей которых намеревается стать Республика Казахстан, а также проектов международных договоров Республики Казахстан, затрагивающих интересы субъектов частного предпринимательства, через Национальную палату предпринимателей Республики Казахстан и аккредитованные объединения субъектов частного предпринимательства.</w:t>
      </w:r>
    </w:p>
    <w:p>
      <w:pPr>
        <w:spacing w:after="0"/>
        <w:ind w:left="0"/>
        <w:jc w:val="both"/>
      </w:pPr>
      <w:r>
        <w:rPr>
          <w:rFonts w:ascii="Times New Roman"/>
          <w:b/>
          <w:i w:val="false"/>
          <w:color w:val="000000"/>
          <w:sz w:val="28"/>
        </w:rPr>
        <w:t>      Статья 20. Принцип стимулирования социальной</w:t>
      </w:r>
      <w:r>
        <w:br/>
      </w:r>
      <w:r>
        <w:rPr>
          <w:rFonts w:ascii="Times New Roman"/>
          <w:b w:val="false"/>
          <w:i w:val="false"/>
          <w:color w:val="000000"/>
          <w:sz w:val="28"/>
        </w:rPr>
        <w:t>
</w:t>
      </w:r>
      <w:r>
        <w:rPr>
          <w:rFonts w:ascii="Times New Roman"/>
          <w:b/>
          <w:i w:val="false"/>
          <w:color w:val="000000"/>
          <w:sz w:val="28"/>
        </w:rPr>
        <w:t>                 ответственности предпринимательства</w:t>
      </w:r>
    </w:p>
    <w:p>
      <w:pPr>
        <w:spacing w:after="0"/>
        <w:ind w:left="0"/>
        <w:jc w:val="both"/>
      </w:pPr>
      <w:r>
        <w:rPr>
          <w:rFonts w:ascii="Times New Roman"/>
          <w:b w:val="false"/>
          <w:i w:val="false"/>
          <w:color w:val="000000"/>
          <w:sz w:val="28"/>
        </w:rPr>
        <w:t>      Государством гарантируется и поощряется внедрение субъектами предпринимательства в своей деятельности социальной ответственности.</w:t>
      </w:r>
    </w:p>
    <w:p>
      <w:pPr>
        <w:spacing w:after="0"/>
        <w:ind w:left="0"/>
        <w:jc w:val="both"/>
      </w:pPr>
      <w:r>
        <w:rPr>
          <w:rFonts w:ascii="Times New Roman"/>
          <w:b/>
          <w:i w:val="false"/>
          <w:color w:val="000000"/>
          <w:sz w:val="28"/>
        </w:rPr>
        <w:t>      Статья 21. Принцип ограниченного участия государства в</w:t>
      </w:r>
      <w:r>
        <w:br/>
      </w:r>
      <w:r>
        <w:rPr>
          <w:rFonts w:ascii="Times New Roman"/>
          <w:b w:val="false"/>
          <w:i w:val="false"/>
          <w:color w:val="000000"/>
          <w:sz w:val="28"/>
        </w:rPr>
        <w:t>
</w:t>
      </w:r>
      <w:r>
        <w:rPr>
          <w:rFonts w:ascii="Times New Roman"/>
          <w:b/>
          <w:i w:val="false"/>
          <w:color w:val="000000"/>
          <w:sz w:val="28"/>
        </w:rPr>
        <w:t>                 предпринимательской деятельности</w:t>
      </w:r>
    </w:p>
    <w:p>
      <w:pPr>
        <w:spacing w:after="0"/>
        <w:ind w:left="0"/>
        <w:jc w:val="both"/>
      </w:pPr>
      <w:r>
        <w:rPr>
          <w:rFonts w:ascii="Times New Roman"/>
          <w:b w:val="false"/>
          <w:i w:val="false"/>
          <w:color w:val="000000"/>
          <w:sz w:val="28"/>
        </w:rPr>
        <w:t>      1. Государство участвует в предпринимательской деятельности в пределах, ограниченных настоящим Кодексом и законами Республики Казахстан.</w:t>
      </w:r>
      <w:r>
        <w:br/>
      </w:r>
      <w:r>
        <w:rPr>
          <w:rFonts w:ascii="Times New Roman"/>
          <w:b w:val="false"/>
          <w:i w:val="false"/>
          <w:color w:val="000000"/>
          <w:sz w:val="28"/>
        </w:rPr>
        <w:t>
      2. В целях развития частного предпринимательства и конкуренции государством принимаются меры, направленные на сокращение доли участия государства в предпринимательской деятельности путем ограничения создания государственных юридических лиц в сфере предпринимательства, юридических лиц с участием государства в уставном капитале.</w:t>
      </w:r>
    </w:p>
    <w:p>
      <w:pPr>
        <w:spacing w:after="0"/>
        <w:ind w:left="0"/>
        <w:jc w:val="both"/>
      </w:pPr>
      <w:r>
        <w:rPr>
          <w:rFonts w:ascii="Times New Roman"/>
          <w:b/>
          <w:i w:val="false"/>
          <w:color w:val="000000"/>
          <w:sz w:val="28"/>
        </w:rPr>
        <w:t>      Статья 22. Принцип развития саморегулирования в</w:t>
      </w:r>
      <w:r>
        <w:br/>
      </w:r>
      <w:r>
        <w:rPr>
          <w:rFonts w:ascii="Times New Roman"/>
          <w:b w:val="false"/>
          <w:i w:val="false"/>
          <w:color w:val="000000"/>
          <w:sz w:val="28"/>
        </w:rPr>
        <w:t>
</w:t>
      </w:r>
      <w:r>
        <w:rPr>
          <w:rFonts w:ascii="Times New Roman"/>
          <w:b/>
          <w:i w:val="false"/>
          <w:color w:val="000000"/>
          <w:sz w:val="28"/>
        </w:rPr>
        <w:t>                 предпринимательской деятельности</w:t>
      </w:r>
    </w:p>
    <w:p>
      <w:pPr>
        <w:spacing w:after="0"/>
        <w:ind w:left="0"/>
        <w:jc w:val="both"/>
      </w:pPr>
      <w:r>
        <w:rPr>
          <w:rFonts w:ascii="Times New Roman"/>
          <w:b w:val="false"/>
          <w:i w:val="false"/>
          <w:color w:val="000000"/>
          <w:sz w:val="28"/>
        </w:rPr>
        <w:t>      Государством создаются условия для развития саморегулирования в предпринимательской деятельности посредством сокращения сферы государственного регулирования, исходя из минимальной необходимости в нем.</w:t>
      </w:r>
    </w:p>
    <w:p>
      <w:pPr>
        <w:spacing w:after="0"/>
        <w:ind w:left="0"/>
        <w:jc w:val="left"/>
      </w:pPr>
      <w:r>
        <w:rPr>
          <w:rFonts w:ascii="Times New Roman"/>
          <w:b/>
          <w:i w:val="false"/>
          <w:color w:val="000000"/>
        </w:rPr>
        <w:t xml:space="preserve"> Глава 2. СУБЪЕКТЫ ПРЕДПРИНИМАТЕЛЬСТВА И УСЛОВИЯ ИХ</w:t>
      </w:r>
      <w:r>
        <w:br/>
      </w:r>
      <w:r>
        <w:rPr>
          <w:rFonts w:ascii="Times New Roman"/>
          <w:b/>
          <w:i w:val="false"/>
          <w:color w:val="000000"/>
        </w:rPr>
        <w:t>
ФУНКЦИОНИРОВАНИЯ § 1. Общие положения о субъектах предпринимательства</w:t>
      </w:r>
    </w:p>
    <w:p>
      <w:pPr>
        <w:spacing w:after="0"/>
        <w:ind w:left="0"/>
        <w:jc w:val="both"/>
      </w:pPr>
      <w:r>
        <w:rPr>
          <w:rFonts w:ascii="Times New Roman"/>
          <w:b/>
          <w:i w:val="false"/>
          <w:color w:val="000000"/>
          <w:sz w:val="28"/>
        </w:rPr>
        <w:t>      Статья 23. Субъекты предпринимательства</w:t>
      </w:r>
    </w:p>
    <w:p>
      <w:pPr>
        <w:spacing w:after="0"/>
        <w:ind w:left="0"/>
        <w:jc w:val="both"/>
      </w:pPr>
      <w:r>
        <w:rPr>
          <w:rFonts w:ascii="Times New Roman"/>
          <w:b w:val="false"/>
          <w:i w:val="false"/>
          <w:color w:val="000000"/>
          <w:sz w:val="28"/>
        </w:rPr>
        <w:t>      1. Субъектами предпринимательства являются граждане и негосударственные юридические лица, осуществляющие предпринимательскую деятельность (субъекты частного предпринимательства), государственные предприятия (субъекты государственного предпринимательства).</w:t>
      </w:r>
      <w:r>
        <w:br/>
      </w:r>
      <w:r>
        <w:rPr>
          <w:rFonts w:ascii="Times New Roman"/>
          <w:b w:val="false"/>
          <w:i w:val="false"/>
          <w:color w:val="000000"/>
          <w:sz w:val="28"/>
        </w:rPr>
        <w:t>
      2. Юридическое лицо, являющееся субъектом предпринимательства, может быть создано в организационно-правовой форме, предусмотренной гражданским законодательством Республики Казахстан.</w:t>
      </w:r>
      <w:r>
        <w:br/>
      </w:r>
      <w:r>
        <w:rPr>
          <w:rFonts w:ascii="Times New Roman"/>
          <w:b w:val="false"/>
          <w:i w:val="false"/>
          <w:color w:val="000000"/>
          <w:sz w:val="28"/>
        </w:rPr>
        <w:t>
      3. Физическое лицо, являющееся субъектом предпринимательства, регистрируется в качестве индивидуального предпринимателя в порядке, предусмотренном настоящим Кодексом.</w:t>
      </w:r>
      <w:r>
        <w:br/>
      </w:r>
      <w:r>
        <w:rPr>
          <w:rFonts w:ascii="Times New Roman"/>
          <w:b w:val="false"/>
          <w:i w:val="false"/>
          <w:color w:val="000000"/>
          <w:sz w:val="28"/>
        </w:rPr>
        <w:t>
      Индивидуальным предпринимателем является гражданин Республики Казахстан или оралман, осуществляющий индивидуальное предпринимательство без образования юридического лица и соответствующий критериям, указанным в абзаце первом пункта 1, части четвертой пункта 2 статьи 24 настоящего Кодекса.</w:t>
      </w:r>
    </w:p>
    <w:p>
      <w:pPr>
        <w:spacing w:after="0"/>
        <w:ind w:left="0"/>
        <w:jc w:val="both"/>
      </w:pPr>
      <w:r>
        <w:rPr>
          <w:rFonts w:ascii="Times New Roman"/>
          <w:b/>
          <w:i w:val="false"/>
          <w:color w:val="000000"/>
          <w:sz w:val="28"/>
        </w:rPr>
        <w:t>      Статья 24. Категории субъектов частного</w:t>
      </w:r>
      <w:r>
        <w:br/>
      </w:r>
      <w:r>
        <w:rPr>
          <w:rFonts w:ascii="Times New Roman"/>
          <w:b w:val="false"/>
          <w:i w:val="false"/>
          <w:color w:val="000000"/>
          <w:sz w:val="28"/>
        </w:rPr>
        <w:t>
</w:t>
      </w:r>
      <w:r>
        <w:rPr>
          <w:rFonts w:ascii="Times New Roman"/>
          <w:b/>
          <w:i w:val="false"/>
          <w:color w:val="000000"/>
          <w:sz w:val="28"/>
        </w:rPr>
        <w:t>                 предпринимательства</w:t>
      </w:r>
    </w:p>
    <w:p>
      <w:pPr>
        <w:spacing w:after="0"/>
        <w:ind w:left="0"/>
        <w:jc w:val="both"/>
      </w:pPr>
      <w:r>
        <w:rPr>
          <w:rFonts w:ascii="Times New Roman"/>
          <w:b w:val="false"/>
          <w:i w:val="false"/>
          <w:color w:val="000000"/>
          <w:sz w:val="28"/>
        </w:rPr>
        <w:t>      1. В зависимости от среднегодовой численности работников и среднегодового дохода субъекты частного предпринимательства относятся к следующим категориям:</w:t>
      </w:r>
      <w:r>
        <w:br/>
      </w:r>
      <w:r>
        <w:rPr>
          <w:rFonts w:ascii="Times New Roman"/>
          <w:b w:val="false"/>
          <w:i w:val="false"/>
          <w:color w:val="000000"/>
          <w:sz w:val="28"/>
        </w:rPr>
        <w:t>
      субъекты малого предпринимательства, в том числе субъекты микропредпринимательства;</w:t>
      </w:r>
      <w:r>
        <w:br/>
      </w:r>
      <w:r>
        <w:rPr>
          <w:rFonts w:ascii="Times New Roman"/>
          <w:b w:val="false"/>
          <w:i w:val="false"/>
          <w:color w:val="000000"/>
          <w:sz w:val="28"/>
        </w:rPr>
        <w:t>
      субъекты среднего предпринимательства;</w:t>
      </w:r>
      <w:r>
        <w:br/>
      </w:r>
      <w:r>
        <w:rPr>
          <w:rFonts w:ascii="Times New Roman"/>
          <w:b w:val="false"/>
          <w:i w:val="false"/>
          <w:color w:val="000000"/>
          <w:sz w:val="28"/>
        </w:rPr>
        <w:t>
      субъекты крупного предпринимательства.</w:t>
      </w:r>
      <w:r>
        <w:br/>
      </w:r>
      <w:r>
        <w:rPr>
          <w:rFonts w:ascii="Times New Roman"/>
          <w:b w:val="false"/>
          <w:i w:val="false"/>
          <w:color w:val="000000"/>
          <w:sz w:val="28"/>
        </w:rPr>
        <w:t>
      2. Отнесение субъектов частного предпринимательства к категориям, указанным в пункте 1 настоящей статьи, используется для целей:</w:t>
      </w:r>
      <w:r>
        <w:br/>
      </w:r>
      <w:r>
        <w:rPr>
          <w:rFonts w:ascii="Times New Roman"/>
          <w:b w:val="false"/>
          <w:i w:val="false"/>
          <w:color w:val="000000"/>
          <w:sz w:val="28"/>
        </w:rPr>
        <w:t>
      государственной статистики;</w:t>
      </w:r>
      <w:r>
        <w:br/>
      </w:r>
      <w:r>
        <w:rPr>
          <w:rFonts w:ascii="Times New Roman"/>
          <w:b w:val="false"/>
          <w:i w:val="false"/>
          <w:color w:val="000000"/>
          <w:sz w:val="28"/>
        </w:rPr>
        <w:t>
      оказания государственной поддержки;</w:t>
      </w:r>
      <w:r>
        <w:br/>
      </w:r>
      <w:r>
        <w:rPr>
          <w:rFonts w:ascii="Times New Roman"/>
          <w:b w:val="false"/>
          <w:i w:val="false"/>
          <w:color w:val="000000"/>
          <w:sz w:val="28"/>
        </w:rPr>
        <w:t>
      применения иных норм законодательства Республики Казахстан.</w:t>
      </w:r>
      <w:r>
        <w:br/>
      </w:r>
      <w:r>
        <w:rPr>
          <w:rFonts w:ascii="Times New Roman"/>
          <w:b w:val="false"/>
          <w:i w:val="false"/>
          <w:color w:val="000000"/>
          <w:sz w:val="28"/>
        </w:rPr>
        <w:t>
      Для целей государственной статистики используется только критерий среднегодовой численности работников.</w:t>
      </w:r>
      <w:r>
        <w:br/>
      </w:r>
      <w:r>
        <w:rPr>
          <w:rFonts w:ascii="Times New Roman"/>
          <w:b w:val="false"/>
          <w:i w:val="false"/>
          <w:color w:val="000000"/>
          <w:sz w:val="28"/>
        </w:rPr>
        <w:t xml:space="preserve">
      Для целей оказания государственной поддержки и применения иных норм законодательства Республики Казахстан используются </w:t>
      </w:r>
      <w:r>
        <w:br/>
      </w:r>
      <w:r>
        <w:rPr>
          <w:rFonts w:ascii="Times New Roman"/>
          <w:b w:val="false"/>
          <w:i w:val="false"/>
          <w:color w:val="000000"/>
          <w:sz w:val="28"/>
        </w:rPr>
        <w:t>
два критерия: среднегодовая численность работников и среднегодовой доход.</w:t>
      </w:r>
      <w:r>
        <w:br/>
      </w:r>
      <w:r>
        <w:rPr>
          <w:rFonts w:ascii="Times New Roman"/>
          <w:b w:val="false"/>
          <w:i w:val="false"/>
          <w:color w:val="000000"/>
          <w:sz w:val="28"/>
        </w:rPr>
        <w:t>
      Среднегодовая численность работников субъектов предпринимательства определяется с учетом всех работников, включая работников филиалов, представительств и других обособленных подразделений данного субъекта, а также самого индивидуального предпринимателя.</w:t>
      </w:r>
      <w:r>
        <w:br/>
      </w:r>
      <w:r>
        <w:rPr>
          <w:rFonts w:ascii="Times New Roman"/>
          <w:b w:val="false"/>
          <w:i w:val="false"/>
          <w:color w:val="000000"/>
          <w:sz w:val="28"/>
        </w:rPr>
        <w:t>
      Среднегодовым доходом считается сумма совокупных годовых доходов или доходов субъектов предпринимательства, применяющих в соответствии с налоговым законодательством Республики Казахстан специальный налоговый режим на основе патента или упрощенной декларации, за последние три года, поделенная на три.</w:t>
      </w:r>
      <w:r>
        <w:br/>
      </w:r>
      <w:r>
        <w:rPr>
          <w:rFonts w:ascii="Times New Roman"/>
          <w:b w:val="false"/>
          <w:i w:val="false"/>
          <w:color w:val="000000"/>
          <w:sz w:val="28"/>
        </w:rPr>
        <w:t>
      При этом программами государственной поддержки субъектов частного предпринимательства могут предусматриваться иные критерии для ее оказания.</w:t>
      </w:r>
      <w:r>
        <w:br/>
      </w:r>
      <w:r>
        <w:rPr>
          <w:rFonts w:ascii="Times New Roman"/>
          <w:b w:val="false"/>
          <w:i w:val="false"/>
          <w:color w:val="000000"/>
          <w:sz w:val="28"/>
        </w:rPr>
        <w:t>
      3. Субъектами малого предпринимательства являются индивидуальные предприниматели без образования юридического лица и юридические лица, осуществляющие частное предпринимательство, со среднегодовой численностью работников не более ста человек и среднегодовым доходом не свыше трехсоттысячекратного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Субъектами микропредпринимательства являются субъекты малого предпринимательства, осуществляющие частное предпринимательство, со среднегодовой численностью работников не более пятнадцати человек или среднегодовым доходом не свыше тридцатитысячекратного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4. Для целей государственной поддержки и применения иных норм законодательства Республики Казахстан субъектами малого предпринимательства, в том числе микропредпринимательства, не могут быть признаны индивидуальные предприниматели и юридические лица, осуществляющие:</w:t>
      </w:r>
      <w:r>
        <w:br/>
      </w:r>
      <w:r>
        <w:rPr>
          <w:rFonts w:ascii="Times New Roman"/>
          <w:b w:val="false"/>
          <w:i w:val="false"/>
          <w:color w:val="000000"/>
          <w:sz w:val="28"/>
        </w:rPr>
        <w:t>
      1) деятельность, связанную с оборотом наркотических средств, психотропных веществ и прекурсоров;</w:t>
      </w:r>
      <w:r>
        <w:br/>
      </w:r>
      <w:r>
        <w:rPr>
          <w:rFonts w:ascii="Times New Roman"/>
          <w:b w:val="false"/>
          <w:i w:val="false"/>
          <w:color w:val="000000"/>
          <w:sz w:val="28"/>
        </w:rPr>
        <w:t>
      2) производство и (или) оптовую реализацию подакцизной продукции;</w:t>
      </w:r>
      <w:r>
        <w:br/>
      </w:r>
      <w:r>
        <w:rPr>
          <w:rFonts w:ascii="Times New Roman"/>
          <w:b w:val="false"/>
          <w:i w:val="false"/>
          <w:color w:val="000000"/>
          <w:sz w:val="28"/>
        </w:rPr>
        <w:t>
      3) деятельность по хранению зерна на хлебоприемных пунктах;</w:t>
      </w:r>
      <w:r>
        <w:br/>
      </w:r>
      <w:r>
        <w:rPr>
          <w:rFonts w:ascii="Times New Roman"/>
          <w:b w:val="false"/>
          <w:i w:val="false"/>
          <w:color w:val="000000"/>
          <w:sz w:val="28"/>
        </w:rPr>
        <w:t>
      4) проведение лотереи;</w:t>
      </w:r>
      <w:r>
        <w:br/>
      </w:r>
      <w:r>
        <w:rPr>
          <w:rFonts w:ascii="Times New Roman"/>
          <w:b w:val="false"/>
          <w:i w:val="false"/>
          <w:color w:val="000000"/>
          <w:sz w:val="28"/>
        </w:rPr>
        <w:t>
      5) деятельность в сфере игорного бизнеса;</w:t>
      </w:r>
      <w:r>
        <w:br/>
      </w:r>
      <w:r>
        <w:rPr>
          <w:rFonts w:ascii="Times New Roman"/>
          <w:b w:val="false"/>
          <w:i w:val="false"/>
          <w:color w:val="000000"/>
          <w:sz w:val="28"/>
        </w:rPr>
        <w:t>
      6) деятельность, связанную с оборотом радиоактивных материалов;</w:t>
      </w:r>
      <w:r>
        <w:br/>
      </w:r>
      <w:r>
        <w:rPr>
          <w:rFonts w:ascii="Times New Roman"/>
          <w:b w:val="false"/>
          <w:i w:val="false"/>
          <w:color w:val="000000"/>
          <w:sz w:val="28"/>
        </w:rPr>
        <w:t>
      7) банковскую деятельность (либо отдельные виды банковских операций) и деятельность на страховом рынке (кроме деятельности страхового агента);</w:t>
      </w:r>
      <w:r>
        <w:br/>
      </w:r>
      <w:r>
        <w:rPr>
          <w:rFonts w:ascii="Times New Roman"/>
          <w:b w:val="false"/>
          <w:i w:val="false"/>
          <w:color w:val="000000"/>
          <w:sz w:val="28"/>
        </w:rPr>
        <w:t>
      8) аудиторскую деятельность;</w:t>
      </w:r>
      <w:r>
        <w:br/>
      </w:r>
      <w:r>
        <w:rPr>
          <w:rFonts w:ascii="Times New Roman"/>
          <w:b w:val="false"/>
          <w:i w:val="false"/>
          <w:color w:val="000000"/>
          <w:sz w:val="28"/>
        </w:rPr>
        <w:t>
      9) профессиональную деятельность на рынке ценных бумаг;</w:t>
      </w:r>
      <w:r>
        <w:br/>
      </w:r>
      <w:r>
        <w:rPr>
          <w:rFonts w:ascii="Times New Roman"/>
          <w:b w:val="false"/>
          <w:i w:val="false"/>
          <w:color w:val="000000"/>
          <w:sz w:val="28"/>
        </w:rPr>
        <w:t>
      10) деятельность кредитных бюро;</w:t>
      </w:r>
      <w:r>
        <w:br/>
      </w:r>
      <w:r>
        <w:rPr>
          <w:rFonts w:ascii="Times New Roman"/>
          <w:b w:val="false"/>
          <w:i w:val="false"/>
          <w:color w:val="000000"/>
          <w:sz w:val="28"/>
        </w:rPr>
        <w:t>
      11) охранную деятельность;</w:t>
      </w:r>
      <w:r>
        <w:br/>
      </w:r>
      <w:r>
        <w:rPr>
          <w:rFonts w:ascii="Times New Roman"/>
          <w:b w:val="false"/>
          <w:i w:val="false"/>
          <w:color w:val="000000"/>
          <w:sz w:val="28"/>
        </w:rPr>
        <w:t>
      12) деятельность, связанную с оборотом гражданского и служебного оружия и патронов к нему.</w:t>
      </w:r>
      <w:r>
        <w:br/>
      </w:r>
      <w:r>
        <w:rPr>
          <w:rFonts w:ascii="Times New Roman"/>
          <w:b w:val="false"/>
          <w:i w:val="false"/>
          <w:color w:val="000000"/>
          <w:sz w:val="28"/>
        </w:rPr>
        <w:t>
      Индивидуальные предприниматели и юридические лица, осуществляющие деятельность, указанную в настоящем пункте, относятся к субъектам среднего предпринимательства, а в случае соответствия критериям, установленным пунктом 6 настоящей статьи, – к субъектам крупного предпринимательства.</w:t>
      </w:r>
      <w:r>
        <w:br/>
      </w:r>
      <w:r>
        <w:rPr>
          <w:rFonts w:ascii="Times New Roman"/>
          <w:b w:val="false"/>
          <w:i w:val="false"/>
          <w:color w:val="000000"/>
          <w:sz w:val="28"/>
        </w:rPr>
        <w:t>
      Для субъектов частного предпринимательства, в соответствии с налоговым законодательством Республики Казахстан являющихся плательщиками налога на игорный бизнес, фиксированного налога и единого земельного налога, используется критерий по численности работников.</w:t>
      </w:r>
      <w:r>
        <w:br/>
      </w:r>
      <w:r>
        <w:rPr>
          <w:rFonts w:ascii="Times New Roman"/>
          <w:b w:val="false"/>
          <w:i w:val="false"/>
          <w:color w:val="000000"/>
          <w:sz w:val="28"/>
        </w:rPr>
        <w:t>
      5. Субъектами среднего предпринимательства являются индивидуальные предприниматели и юридические лица, осуществляющие частное предпринимательство, не относящиеся к субъектам малого и крупного предпринимательства в соответствии с пунктами 3 и 6 настоящей статьи.</w:t>
      </w:r>
      <w:r>
        <w:br/>
      </w:r>
      <w:r>
        <w:rPr>
          <w:rFonts w:ascii="Times New Roman"/>
          <w:b w:val="false"/>
          <w:i w:val="false"/>
          <w:color w:val="000000"/>
          <w:sz w:val="28"/>
        </w:rPr>
        <w:t>
      6. Субъектами крупного предпринимательства являются индивидуальные предприниматели и юридические лица, осуществляющие частное предпринимательство и отвечающие одному или двум из следующих критериев: среднегодовая численность работников более двухсот пятидесяти человек и (или) среднегодовой доход свыше трехмиллионократного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i w:val="false"/>
          <w:color w:val="000000"/>
          <w:sz w:val="28"/>
        </w:rPr>
        <w:t>      Статья 25. Реестр субъектов предпринимательства</w:t>
      </w:r>
    </w:p>
    <w:p>
      <w:pPr>
        <w:spacing w:after="0"/>
        <w:ind w:left="0"/>
        <w:jc w:val="both"/>
      </w:pPr>
      <w:r>
        <w:rPr>
          <w:rFonts w:ascii="Times New Roman"/>
          <w:b w:val="false"/>
          <w:i w:val="false"/>
          <w:color w:val="000000"/>
          <w:sz w:val="28"/>
        </w:rPr>
        <w:t>      1. Для использования данных о категориях субъектов предпринимательства уполномоченный орган по предпринимательству ведет реестр субъектов предпринимательства.</w:t>
      </w:r>
      <w:r>
        <w:br/>
      </w:r>
      <w:r>
        <w:rPr>
          <w:rFonts w:ascii="Times New Roman"/>
          <w:b w:val="false"/>
          <w:i w:val="false"/>
          <w:color w:val="000000"/>
          <w:sz w:val="28"/>
        </w:rPr>
        <w:t>
      2. Реестр субъектов предпринимательства – электронная база данных, содержащая сведения о категориях субъектов предпринимательства.</w:t>
      </w:r>
      <w:r>
        <w:br/>
      </w:r>
      <w:r>
        <w:rPr>
          <w:rFonts w:ascii="Times New Roman"/>
          <w:b w:val="false"/>
          <w:i w:val="false"/>
          <w:color w:val="000000"/>
          <w:sz w:val="28"/>
        </w:rPr>
        <w:t>
      3. Информация о категории субъектов предпринимательства представляется в форме электронной справки заинтересованным лицам, в том числе государственным органам для использования в работе.</w:t>
      </w:r>
      <w:r>
        <w:br/>
      </w:r>
      <w:r>
        <w:rPr>
          <w:rFonts w:ascii="Times New Roman"/>
          <w:b w:val="false"/>
          <w:i w:val="false"/>
          <w:color w:val="000000"/>
          <w:sz w:val="28"/>
        </w:rPr>
        <w:t>
      4. Правила ведения и использования реестра субъектов предпринимательства утверждаются Правительством Республики Казахстан.</w:t>
      </w:r>
    </w:p>
    <w:p>
      <w:pPr>
        <w:spacing w:after="0"/>
        <w:ind w:left="0"/>
        <w:jc w:val="both"/>
      </w:pPr>
      <w:r>
        <w:rPr>
          <w:rFonts w:ascii="Times New Roman"/>
          <w:b/>
          <w:i w:val="false"/>
          <w:color w:val="000000"/>
          <w:sz w:val="28"/>
        </w:rPr>
        <w:t>      Статья 26. Права субъектов предпринимательства</w:t>
      </w:r>
    </w:p>
    <w:p>
      <w:pPr>
        <w:spacing w:after="0"/>
        <w:ind w:left="0"/>
        <w:jc w:val="both"/>
      </w:pPr>
      <w:r>
        <w:rPr>
          <w:rFonts w:ascii="Times New Roman"/>
          <w:b w:val="false"/>
          <w:i w:val="false"/>
          <w:color w:val="000000"/>
          <w:sz w:val="28"/>
        </w:rPr>
        <w:t>      Субъекты предпринимательства вправе:</w:t>
      </w:r>
      <w:r>
        <w:br/>
      </w:r>
      <w:r>
        <w:rPr>
          <w:rFonts w:ascii="Times New Roman"/>
          <w:b w:val="false"/>
          <w:i w:val="false"/>
          <w:color w:val="000000"/>
          <w:sz w:val="28"/>
        </w:rPr>
        <w:t>
      1) осуществлять любые виды предпринимательства, если иное не установлено законами Республики Казахстан;</w:t>
      </w:r>
      <w:r>
        <w:br/>
      </w:r>
      <w:r>
        <w:rPr>
          <w:rFonts w:ascii="Times New Roman"/>
          <w:b w:val="false"/>
          <w:i w:val="false"/>
          <w:color w:val="000000"/>
          <w:sz w:val="28"/>
        </w:rPr>
        <w:t>
      2) осуществлять предпринимательство с использованием наемного труда в соответствии с законами Республики Казахстан;</w:t>
      </w:r>
      <w:r>
        <w:br/>
      </w:r>
      <w:r>
        <w:rPr>
          <w:rFonts w:ascii="Times New Roman"/>
          <w:b w:val="false"/>
          <w:i w:val="false"/>
          <w:color w:val="000000"/>
          <w:sz w:val="28"/>
        </w:rPr>
        <w:t>
      3) создавать филиалы и представительства в порядке, предусмотренном законами Республики Казахстан;</w:t>
      </w:r>
      <w:r>
        <w:br/>
      </w:r>
      <w:r>
        <w:rPr>
          <w:rFonts w:ascii="Times New Roman"/>
          <w:b w:val="false"/>
          <w:i w:val="false"/>
          <w:color w:val="000000"/>
          <w:sz w:val="28"/>
        </w:rPr>
        <w:t>
      4) самостоятельно устанавливать цены на производимые товары (работы, услуги), за исключением случаев, установленных настоящим Кодексом;</w:t>
      </w:r>
      <w:r>
        <w:br/>
      </w:r>
      <w:r>
        <w:rPr>
          <w:rFonts w:ascii="Times New Roman"/>
          <w:b w:val="false"/>
          <w:i w:val="false"/>
          <w:color w:val="000000"/>
          <w:sz w:val="28"/>
        </w:rPr>
        <w:t>
      5) самостоятельно осуществлять контроль за качеством товаров, работ и услуг;</w:t>
      </w:r>
      <w:r>
        <w:br/>
      </w:r>
      <w:r>
        <w:rPr>
          <w:rFonts w:ascii="Times New Roman"/>
          <w:b w:val="false"/>
          <w:i w:val="false"/>
          <w:color w:val="000000"/>
          <w:sz w:val="28"/>
        </w:rPr>
        <w:t>
      6) осуществлять внешнеэкономическую деятельность в пределах своей правоспособности;</w:t>
      </w:r>
      <w:r>
        <w:br/>
      </w:r>
      <w:r>
        <w:rPr>
          <w:rFonts w:ascii="Times New Roman"/>
          <w:b w:val="false"/>
          <w:i w:val="false"/>
          <w:color w:val="000000"/>
          <w:sz w:val="28"/>
        </w:rPr>
        <w:t>
      7) учреждать объединения субъектов предпринимательства;</w:t>
      </w:r>
      <w:r>
        <w:br/>
      </w:r>
      <w:r>
        <w:rPr>
          <w:rFonts w:ascii="Times New Roman"/>
          <w:b w:val="false"/>
          <w:i w:val="false"/>
          <w:color w:val="000000"/>
          <w:sz w:val="28"/>
        </w:rPr>
        <w:t>
      8) участвовать в работе экспертных советов через аккредитованные объединения субъектов предпринимательства, Национальную палату предпринимателей Республики Казахстан;</w:t>
      </w:r>
      <w:r>
        <w:br/>
      </w:r>
      <w:r>
        <w:rPr>
          <w:rFonts w:ascii="Times New Roman"/>
          <w:b w:val="false"/>
          <w:i w:val="false"/>
          <w:color w:val="000000"/>
          <w:sz w:val="28"/>
        </w:rPr>
        <w:t>
      9) обращаться в правоохранительные и иные государственные органы по вопросам привлечения к ответственности лиц, нарушивших права и/или воспрепятствовавших реализации законных интересов субъектов предпринимательства;</w:t>
      </w:r>
      <w:r>
        <w:br/>
      </w:r>
      <w:r>
        <w:rPr>
          <w:rFonts w:ascii="Times New Roman"/>
          <w:b w:val="false"/>
          <w:i w:val="false"/>
          <w:color w:val="000000"/>
          <w:sz w:val="28"/>
        </w:rPr>
        <w:t>
      10) обращаться в судебные и иные органы, третейский суд, международный арбитраж, а также Уполномоченный по защите прав предпринимателей для защиты своих прав и законных интересов;</w:t>
      </w:r>
      <w:r>
        <w:br/>
      </w:r>
      <w:r>
        <w:rPr>
          <w:rFonts w:ascii="Times New Roman"/>
          <w:b w:val="false"/>
          <w:i w:val="false"/>
          <w:color w:val="000000"/>
          <w:sz w:val="28"/>
        </w:rPr>
        <w:t>
      11) урегулировать спор посредством примирительных процедур;</w:t>
      </w:r>
      <w:r>
        <w:br/>
      </w:r>
      <w:r>
        <w:rPr>
          <w:rFonts w:ascii="Times New Roman"/>
          <w:b w:val="false"/>
          <w:i w:val="false"/>
          <w:color w:val="000000"/>
          <w:sz w:val="28"/>
        </w:rPr>
        <w:t>
      12) вносить для рассмотрения в уполномоченный орган по предпринимательству предложения об устранении причин и условий, способствующих неисполнению или ненадлежащему исполнению нормативных правовых актов по вопросам поддержки и защиты предпринимательства;</w:t>
      </w:r>
      <w:r>
        <w:br/>
      </w:r>
      <w:r>
        <w:rPr>
          <w:rFonts w:ascii="Times New Roman"/>
          <w:b w:val="false"/>
          <w:i w:val="false"/>
          <w:color w:val="000000"/>
          <w:sz w:val="28"/>
        </w:rPr>
        <w:t>
      13) участвовать в реализации проектов в социальной, экономической и экологической сферах в качестве мер социальной ответственности предпринимательства;</w:t>
      </w:r>
      <w:r>
        <w:br/>
      </w:r>
      <w:r>
        <w:rPr>
          <w:rFonts w:ascii="Times New Roman"/>
          <w:b w:val="false"/>
          <w:i w:val="false"/>
          <w:color w:val="000000"/>
          <w:sz w:val="28"/>
        </w:rPr>
        <w:t>
      14) осуществлять иные права, не запрещенные законодательством Республики Казахстан.</w:t>
      </w:r>
    </w:p>
    <w:p>
      <w:pPr>
        <w:spacing w:after="0"/>
        <w:ind w:left="0"/>
        <w:jc w:val="both"/>
      </w:pPr>
      <w:r>
        <w:rPr>
          <w:rFonts w:ascii="Times New Roman"/>
          <w:b/>
          <w:i w:val="false"/>
          <w:color w:val="000000"/>
          <w:sz w:val="28"/>
        </w:rPr>
        <w:t>      Статья 27. Обязанности субъектов предпринимательства</w:t>
      </w:r>
    </w:p>
    <w:p>
      <w:pPr>
        <w:spacing w:after="0"/>
        <w:ind w:left="0"/>
        <w:jc w:val="both"/>
      </w:pPr>
      <w:r>
        <w:rPr>
          <w:rFonts w:ascii="Times New Roman"/>
          <w:b w:val="false"/>
          <w:i w:val="false"/>
          <w:color w:val="000000"/>
          <w:sz w:val="28"/>
        </w:rPr>
        <w:t>      Субъекты предпринимательства обязаны:</w:t>
      </w:r>
      <w:r>
        <w:br/>
      </w:r>
      <w:r>
        <w:rPr>
          <w:rFonts w:ascii="Times New Roman"/>
          <w:b w:val="false"/>
          <w:i w:val="false"/>
          <w:color w:val="000000"/>
          <w:sz w:val="28"/>
        </w:rPr>
        <w:t>
      1) соблюдать законодательство Республики Казахстан, права и законные интересы физических и юридических лиц;</w:t>
      </w:r>
      <w:r>
        <w:br/>
      </w:r>
      <w:r>
        <w:rPr>
          <w:rFonts w:ascii="Times New Roman"/>
          <w:b w:val="false"/>
          <w:i w:val="false"/>
          <w:color w:val="000000"/>
          <w:sz w:val="28"/>
        </w:rPr>
        <w:t>
      2) обеспечивать безопасность и качество товаров (работ, услуг) в соответствии с требованиями законодательства Республики Казахстан;</w:t>
      </w:r>
      <w:r>
        <w:br/>
      </w:r>
      <w:r>
        <w:rPr>
          <w:rFonts w:ascii="Times New Roman"/>
          <w:b w:val="false"/>
          <w:i w:val="false"/>
          <w:color w:val="000000"/>
          <w:sz w:val="28"/>
        </w:rPr>
        <w:t>
      3) представлять потребителям услуг (работ, товаров) полную и достоверную информацию о товарах (работах, услугах);</w:t>
      </w:r>
      <w:r>
        <w:br/>
      </w:r>
      <w:r>
        <w:rPr>
          <w:rFonts w:ascii="Times New Roman"/>
          <w:b w:val="false"/>
          <w:i w:val="false"/>
          <w:color w:val="000000"/>
          <w:sz w:val="28"/>
        </w:rPr>
        <w:t>
      4) получать лицензии и разрешения на осуществление видов частного предпринимательства, для которых введен разрешительный порядок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5) осуществлять обязательное страхование гражданско-правовой ответственности в случаях, предусмотренных законами Республики Казахстан;</w:t>
      </w:r>
      <w:r>
        <w:br/>
      </w:r>
      <w:r>
        <w:rPr>
          <w:rFonts w:ascii="Times New Roman"/>
          <w:b w:val="false"/>
          <w:i w:val="false"/>
          <w:color w:val="000000"/>
          <w:sz w:val="28"/>
        </w:rPr>
        <w:t>
      6) сохранять окружающую среду, бережно относиться к природным ресурсам;</w:t>
      </w:r>
      <w:r>
        <w:br/>
      </w:r>
      <w:r>
        <w:rPr>
          <w:rFonts w:ascii="Times New Roman"/>
          <w:b w:val="false"/>
          <w:i w:val="false"/>
          <w:color w:val="000000"/>
          <w:sz w:val="28"/>
        </w:rPr>
        <w:t>
      7) повышать эффективность использования природных и энергетических ресурсов и управления ими в процессе осуществления деятельности;</w:t>
      </w:r>
      <w:r>
        <w:br/>
      </w:r>
      <w:r>
        <w:rPr>
          <w:rFonts w:ascii="Times New Roman"/>
          <w:b w:val="false"/>
          <w:i w:val="false"/>
          <w:color w:val="000000"/>
          <w:sz w:val="28"/>
        </w:rPr>
        <w:t>
      8) выполнять иные обязанности, предусмотренные законами Республики Казахстан.</w:t>
      </w:r>
    </w:p>
    <w:p>
      <w:pPr>
        <w:spacing w:after="0"/>
        <w:ind w:left="0"/>
        <w:jc w:val="both"/>
      </w:pPr>
      <w:r>
        <w:rPr>
          <w:rFonts w:ascii="Times New Roman"/>
          <w:b/>
          <w:i w:val="false"/>
          <w:color w:val="000000"/>
          <w:sz w:val="28"/>
        </w:rPr>
        <w:t>      Статья 28. Охрана информации, составляющей коммерческую</w:t>
      </w:r>
      <w:r>
        <w:br/>
      </w:r>
      <w:r>
        <w:rPr>
          <w:rFonts w:ascii="Times New Roman"/>
          <w:b w:val="false"/>
          <w:i w:val="false"/>
          <w:color w:val="000000"/>
          <w:sz w:val="28"/>
        </w:rPr>
        <w:t>
</w:t>
      </w:r>
      <w:r>
        <w:rPr>
          <w:rFonts w:ascii="Times New Roman"/>
          <w:b/>
          <w:i w:val="false"/>
          <w:color w:val="000000"/>
          <w:sz w:val="28"/>
        </w:rPr>
        <w:t>                 тайну</w:t>
      </w:r>
    </w:p>
    <w:p>
      <w:pPr>
        <w:spacing w:after="0"/>
        <w:ind w:left="0"/>
        <w:jc w:val="both"/>
      </w:pPr>
      <w:r>
        <w:rPr>
          <w:rFonts w:ascii="Times New Roman"/>
          <w:b w:val="false"/>
          <w:i w:val="false"/>
          <w:color w:val="000000"/>
          <w:sz w:val="28"/>
        </w:rPr>
        <w:t>      1. Охрана коммерческой тайны заключается в запрете незаконного получения, распространения либо использования информации, составляющей коммерческую тайну в соответствии с Гражданским кодексом Республики Казахстан.</w:t>
      </w:r>
      <w:r>
        <w:br/>
      </w:r>
      <w:r>
        <w:rPr>
          <w:rFonts w:ascii="Times New Roman"/>
          <w:b w:val="false"/>
          <w:i w:val="false"/>
          <w:color w:val="000000"/>
          <w:sz w:val="28"/>
        </w:rPr>
        <w:t>
      2. Субъект предпринимательства определяет круг лиц, имеющих право свободного доступа к информации, составляющей коммерческую тайну, и принимает меры к охране ее конфиденциальности.</w:t>
      </w:r>
      <w:r>
        <w:br/>
      </w:r>
      <w:r>
        <w:rPr>
          <w:rFonts w:ascii="Times New Roman"/>
          <w:b w:val="false"/>
          <w:i w:val="false"/>
          <w:color w:val="000000"/>
          <w:sz w:val="28"/>
        </w:rPr>
        <w:t>
      3. Порядок отнесения информации к категориям доступа, условия хранения и использования информации, составляющей коммерческую тайну, определяются субъектом предпринимательства.</w:t>
      </w:r>
      <w:r>
        <w:br/>
      </w:r>
      <w:r>
        <w:rPr>
          <w:rFonts w:ascii="Times New Roman"/>
          <w:b w:val="false"/>
          <w:i w:val="false"/>
          <w:color w:val="000000"/>
          <w:sz w:val="28"/>
        </w:rPr>
        <w:t>
      4. Лица, незаконными методами получившие, раскрывшие или использовавшие информацию, составляющую коммерческую тайну, обязаны возместить причиненный ущерб в соответствии с гражданским законодательством Республики Казахстан.</w:t>
      </w:r>
      <w:r>
        <w:br/>
      </w:r>
      <w:r>
        <w:rPr>
          <w:rFonts w:ascii="Times New Roman"/>
          <w:b w:val="false"/>
          <w:i w:val="false"/>
          <w:color w:val="000000"/>
          <w:sz w:val="28"/>
        </w:rPr>
        <w:t>
      5. Субъект предпринимательства или лицо, им уполномоченное, вправе требовать у своих работников подписку о неразглашении информации, составляющей коммерческую тайну, а лиц, осуществляющих его проверку, предупреждать об ответственности в соответствии с законами Республики Казахстан.</w:t>
      </w:r>
      <w:r>
        <w:br/>
      </w:r>
      <w:r>
        <w:rPr>
          <w:rFonts w:ascii="Times New Roman"/>
          <w:b w:val="false"/>
          <w:i w:val="false"/>
          <w:color w:val="000000"/>
          <w:sz w:val="28"/>
        </w:rPr>
        <w:t>
      6. Перечень информации, подлежащей обязательному опубликованию либо обязательному доведению до сведения акционеров, участников хозяйственного товарищества или иного определенного круга лиц, устанавливается законами Республики Казахстан и учредительными документами субъекта предпринимательства.</w:t>
      </w:r>
      <w:r>
        <w:br/>
      </w:r>
      <w:r>
        <w:rPr>
          <w:rFonts w:ascii="Times New Roman"/>
          <w:b w:val="false"/>
          <w:i w:val="false"/>
          <w:color w:val="000000"/>
          <w:sz w:val="28"/>
        </w:rPr>
        <w:t>
      7. Информация, составляющая коммерческую тайну, не может быть разглашена без согласия субъекта предпринимательства, за исключением информации, по которой имеется вступившее в законную силу решение суда.</w:t>
      </w:r>
      <w:r>
        <w:br/>
      </w:r>
      <w:r>
        <w:rPr>
          <w:rFonts w:ascii="Times New Roman"/>
          <w:b w:val="false"/>
          <w:i w:val="false"/>
          <w:color w:val="000000"/>
          <w:sz w:val="28"/>
        </w:rPr>
        <w:t xml:space="preserve">
      8. Субъект предпринимательства вправе не предоставлять государственным органам и должностным лицам при выполнении регистрационных, контрольных функций и совершении других действий доступ к информации, составляющей коммерческую тайну, </w:t>
      </w:r>
      <w:r>
        <w:br/>
      </w:r>
      <w:r>
        <w:rPr>
          <w:rFonts w:ascii="Times New Roman"/>
          <w:b w:val="false"/>
          <w:i w:val="false"/>
          <w:color w:val="000000"/>
          <w:sz w:val="28"/>
        </w:rPr>
        <w:t>
кроме той, которая необходима для реализации возложенных на них функций.</w:t>
      </w:r>
      <w:r>
        <w:br/>
      </w:r>
      <w:r>
        <w:rPr>
          <w:rFonts w:ascii="Times New Roman"/>
          <w:b w:val="false"/>
          <w:i w:val="false"/>
          <w:color w:val="000000"/>
          <w:sz w:val="28"/>
        </w:rPr>
        <w:t>
      9. Обобщенная информация, не раскрывающая сведения о деятельности конкретного субъекта предпринимательства, является общедоступной.</w:t>
      </w:r>
      <w:r>
        <w:br/>
      </w:r>
      <w:r>
        <w:rPr>
          <w:rFonts w:ascii="Times New Roman"/>
          <w:b w:val="false"/>
          <w:i w:val="false"/>
          <w:color w:val="000000"/>
          <w:sz w:val="28"/>
        </w:rPr>
        <w:t>
      10. К общедоступной информации субъекта частного предпринимательства относятся:</w:t>
      </w:r>
      <w:r>
        <w:br/>
      </w:r>
      <w:r>
        <w:rPr>
          <w:rFonts w:ascii="Times New Roman"/>
          <w:b w:val="false"/>
          <w:i w:val="false"/>
          <w:color w:val="000000"/>
          <w:sz w:val="28"/>
        </w:rPr>
        <w:t>
      1) фамилия, имя, отчество (при его наличии) или наименование индивидуального предпринимателя;</w:t>
      </w:r>
      <w:r>
        <w:br/>
      </w:r>
      <w:r>
        <w:rPr>
          <w:rFonts w:ascii="Times New Roman"/>
          <w:b w:val="false"/>
          <w:i w:val="false"/>
          <w:color w:val="000000"/>
          <w:sz w:val="28"/>
        </w:rPr>
        <w:t>
      2) наименование и дата регистрации юридического лица;</w:t>
      </w:r>
      <w:r>
        <w:br/>
      </w:r>
      <w:r>
        <w:rPr>
          <w:rFonts w:ascii="Times New Roman"/>
          <w:b w:val="false"/>
          <w:i w:val="false"/>
          <w:color w:val="000000"/>
          <w:sz w:val="28"/>
        </w:rPr>
        <w:t>
      3) идентификационный номер;</w:t>
      </w:r>
      <w:r>
        <w:br/>
      </w:r>
      <w:r>
        <w:rPr>
          <w:rFonts w:ascii="Times New Roman"/>
          <w:b w:val="false"/>
          <w:i w:val="false"/>
          <w:color w:val="000000"/>
          <w:sz w:val="28"/>
        </w:rPr>
        <w:t>
      4) юридический адрес (место нахождения);</w:t>
      </w:r>
      <w:r>
        <w:br/>
      </w:r>
      <w:r>
        <w:rPr>
          <w:rFonts w:ascii="Times New Roman"/>
          <w:b w:val="false"/>
          <w:i w:val="false"/>
          <w:color w:val="000000"/>
          <w:sz w:val="28"/>
        </w:rPr>
        <w:t>
      5) вид деятельности;</w:t>
      </w:r>
      <w:r>
        <w:br/>
      </w:r>
      <w:r>
        <w:rPr>
          <w:rFonts w:ascii="Times New Roman"/>
          <w:b w:val="false"/>
          <w:i w:val="false"/>
          <w:color w:val="000000"/>
          <w:sz w:val="28"/>
        </w:rPr>
        <w:t>
      6) фамилия, имя, отчество (при его наличии) руководителя.</w:t>
      </w:r>
    </w:p>
    <w:p>
      <w:pPr>
        <w:spacing w:after="0"/>
        <w:ind w:left="0"/>
        <w:jc w:val="both"/>
      </w:pPr>
      <w:r>
        <w:rPr>
          <w:rFonts w:ascii="Times New Roman"/>
          <w:b/>
          <w:i w:val="false"/>
          <w:color w:val="000000"/>
          <w:sz w:val="28"/>
        </w:rPr>
        <w:t>      Статья 29. Первичные статистические и административные</w:t>
      </w:r>
      <w:r>
        <w:br/>
      </w:r>
      <w:r>
        <w:rPr>
          <w:rFonts w:ascii="Times New Roman"/>
          <w:b w:val="false"/>
          <w:i w:val="false"/>
          <w:color w:val="000000"/>
          <w:sz w:val="28"/>
        </w:rPr>
        <w:t>
</w:t>
      </w:r>
      <w:r>
        <w:rPr>
          <w:rFonts w:ascii="Times New Roman"/>
          <w:b/>
          <w:i w:val="false"/>
          <w:color w:val="000000"/>
          <w:sz w:val="28"/>
        </w:rPr>
        <w:t>                 данные</w:t>
      </w:r>
    </w:p>
    <w:p>
      <w:pPr>
        <w:spacing w:after="0"/>
        <w:ind w:left="0"/>
        <w:jc w:val="both"/>
      </w:pPr>
      <w:r>
        <w:rPr>
          <w:rFonts w:ascii="Times New Roman"/>
          <w:b w:val="false"/>
          <w:i w:val="false"/>
          <w:color w:val="000000"/>
          <w:sz w:val="28"/>
        </w:rPr>
        <w:t>      1. Первичные статистические данные субъектами предпринимательства представляются в соответствии с нормативными правовыми актами Республики Казахстан в области государственной статистики.</w:t>
      </w:r>
      <w:r>
        <w:br/>
      </w:r>
      <w:r>
        <w:rPr>
          <w:rFonts w:ascii="Times New Roman"/>
          <w:b w:val="false"/>
          <w:i w:val="false"/>
          <w:color w:val="000000"/>
          <w:sz w:val="28"/>
        </w:rPr>
        <w:t>
      Использование первичных статистических данных государственными органами в отношении субъекта предпринимательства, в том числе при осуществлении ими контрольных и надзорных функций, не допускается.</w:t>
      </w:r>
      <w:r>
        <w:br/>
      </w:r>
      <w:r>
        <w:rPr>
          <w:rFonts w:ascii="Times New Roman"/>
          <w:b w:val="false"/>
          <w:i w:val="false"/>
          <w:color w:val="000000"/>
          <w:sz w:val="28"/>
        </w:rPr>
        <w:t>
      2. Формы, предназначенные для сбора административных данных, должны быть согласованы с уполномоченным органом в области государственной статистики в порядке, установленном законодательством Республики Казахстан.</w:t>
      </w:r>
    </w:p>
    <w:p>
      <w:pPr>
        <w:spacing w:after="0"/>
        <w:ind w:left="0"/>
        <w:jc w:val="both"/>
      </w:pPr>
      <w:r>
        <w:rPr>
          <w:rFonts w:ascii="Times New Roman"/>
          <w:b/>
          <w:i w:val="false"/>
          <w:color w:val="000000"/>
          <w:sz w:val="28"/>
        </w:rPr>
        <w:t>      Статья 30. Порядок ведения бухгалтерского учета и</w:t>
      </w:r>
      <w:r>
        <w:br/>
      </w:r>
      <w:r>
        <w:rPr>
          <w:rFonts w:ascii="Times New Roman"/>
          <w:b w:val="false"/>
          <w:i w:val="false"/>
          <w:color w:val="000000"/>
          <w:sz w:val="28"/>
        </w:rPr>
        <w:t>
</w:t>
      </w:r>
      <w:r>
        <w:rPr>
          <w:rFonts w:ascii="Times New Roman"/>
          <w:b/>
          <w:i w:val="false"/>
          <w:color w:val="000000"/>
          <w:sz w:val="28"/>
        </w:rPr>
        <w:t>                 составления финансовой отчетности субъектами</w:t>
      </w:r>
      <w:r>
        <w:br/>
      </w:r>
      <w:r>
        <w:rPr>
          <w:rFonts w:ascii="Times New Roman"/>
          <w:b w:val="false"/>
          <w:i w:val="false"/>
          <w:color w:val="000000"/>
          <w:sz w:val="28"/>
        </w:rPr>
        <w:t>
</w:t>
      </w:r>
      <w:r>
        <w:rPr>
          <w:rFonts w:ascii="Times New Roman"/>
          <w:b/>
          <w:i w:val="false"/>
          <w:color w:val="000000"/>
          <w:sz w:val="28"/>
        </w:rPr>
        <w:t>                 малого предпринимательства</w:t>
      </w:r>
    </w:p>
    <w:p>
      <w:pPr>
        <w:spacing w:after="0"/>
        <w:ind w:left="0"/>
        <w:jc w:val="both"/>
      </w:pPr>
      <w:r>
        <w:rPr>
          <w:rFonts w:ascii="Times New Roman"/>
          <w:b w:val="false"/>
          <w:i w:val="false"/>
          <w:color w:val="000000"/>
          <w:sz w:val="28"/>
        </w:rPr>
        <w:t xml:space="preserve">      1. Бухгалтерский учет и составление финансовой отчетности субъектами малого предпринимательства, за исключением индивидуальных предпринимателей, не подлежащих обязательной государственной регистрации в соответствии со статьей 36 настоящего Кодекса, осуществляются в порядке, определяемом </w:t>
      </w:r>
      <w:r>
        <w:br/>
      </w:r>
      <w:r>
        <w:rPr>
          <w:rFonts w:ascii="Times New Roman"/>
          <w:b w:val="false"/>
          <w:i w:val="false"/>
          <w:color w:val="000000"/>
          <w:sz w:val="28"/>
        </w:rPr>
        <w:t>
законодательством Республики Казахстан о бухгалтерском учете и финансовой отчетности.</w:t>
      </w:r>
      <w:r>
        <w:br/>
      </w:r>
      <w:r>
        <w:rPr>
          <w:rFonts w:ascii="Times New Roman"/>
          <w:b w:val="false"/>
          <w:i w:val="false"/>
          <w:color w:val="000000"/>
          <w:sz w:val="28"/>
        </w:rPr>
        <w:t>
      2. Субъекты малого предпринимательства вправе применять упрощенную форму ведения бухгалтерского учета и составления финансовой отчетности по законодательству Республики Казахстан о бухгалтерском учете и финансовой отчетности.</w:t>
      </w:r>
    </w:p>
    <w:p>
      <w:pPr>
        <w:spacing w:after="0"/>
        <w:ind w:left="0"/>
        <w:jc w:val="left"/>
      </w:pPr>
      <w:r>
        <w:rPr>
          <w:rFonts w:ascii="Times New Roman"/>
          <w:b/>
          <w:i w:val="false"/>
          <w:color w:val="000000"/>
        </w:rPr>
        <w:t xml:space="preserve"> § 2. Субъекты индивидуального предпринимательства</w:t>
      </w:r>
    </w:p>
    <w:p>
      <w:pPr>
        <w:spacing w:after="0"/>
        <w:ind w:left="0"/>
        <w:jc w:val="both"/>
      </w:pPr>
      <w:r>
        <w:rPr>
          <w:rFonts w:ascii="Times New Roman"/>
          <w:b/>
          <w:i w:val="false"/>
          <w:color w:val="000000"/>
          <w:sz w:val="28"/>
        </w:rPr>
        <w:t>      Статья 31. Понятие и виды индивидуального</w:t>
      </w:r>
      <w:r>
        <w:br/>
      </w:r>
      <w:r>
        <w:rPr>
          <w:rFonts w:ascii="Times New Roman"/>
          <w:b w:val="false"/>
          <w:i w:val="false"/>
          <w:color w:val="000000"/>
          <w:sz w:val="28"/>
        </w:rPr>
        <w:t>
</w:t>
      </w:r>
      <w:r>
        <w:rPr>
          <w:rFonts w:ascii="Times New Roman"/>
          <w:b/>
          <w:i w:val="false"/>
          <w:color w:val="000000"/>
          <w:sz w:val="28"/>
        </w:rPr>
        <w:t>                 предпринимательства</w:t>
      </w:r>
    </w:p>
    <w:p>
      <w:pPr>
        <w:spacing w:after="0"/>
        <w:ind w:left="0"/>
        <w:jc w:val="both"/>
      </w:pPr>
      <w:r>
        <w:rPr>
          <w:rFonts w:ascii="Times New Roman"/>
          <w:b w:val="false"/>
          <w:i w:val="false"/>
          <w:color w:val="000000"/>
          <w:sz w:val="28"/>
        </w:rPr>
        <w:t>      1. Индивидуальное предпринимательство – инициативная деятельность физических лиц, направленная на получение дохода, основанная на собственности самих физических лиц и осуществляемая от имени физических лиц, за их риск и под их имущественную ответственность.</w:t>
      </w:r>
      <w:r>
        <w:br/>
      </w:r>
      <w:r>
        <w:rPr>
          <w:rFonts w:ascii="Times New Roman"/>
          <w:b w:val="false"/>
          <w:i w:val="false"/>
          <w:color w:val="000000"/>
          <w:sz w:val="28"/>
        </w:rPr>
        <w:t>
      Субъектами индивидуального предпринимательства являются граждане Республики Казахстан и (или) оралманы, занимающиеся предпринимательской деятельностью без образования юридического лица. Иным физическим лицам запрещается осуществлять индивидуальное предпринимательство.</w:t>
      </w:r>
      <w:r>
        <w:br/>
      </w:r>
      <w:r>
        <w:rPr>
          <w:rFonts w:ascii="Times New Roman"/>
          <w:b w:val="false"/>
          <w:i w:val="false"/>
          <w:color w:val="000000"/>
          <w:sz w:val="28"/>
        </w:rPr>
        <w:t>
      2. Индивидуальное предпринимательство осуществляется в виде личного или совместного предпринимательства.</w:t>
      </w:r>
    </w:p>
    <w:p>
      <w:pPr>
        <w:spacing w:after="0"/>
        <w:ind w:left="0"/>
        <w:jc w:val="both"/>
      </w:pPr>
      <w:r>
        <w:rPr>
          <w:rFonts w:ascii="Times New Roman"/>
          <w:b/>
          <w:i w:val="false"/>
          <w:color w:val="000000"/>
          <w:sz w:val="28"/>
        </w:rPr>
        <w:t>      Статья 32. Личное предпринимательство</w:t>
      </w:r>
    </w:p>
    <w:p>
      <w:pPr>
        <w:spacing w:after="0"/>
        <w:ind w:left="0"/>
        <w:jc w:val="both"/>
      </w:pPr>
      <w:r>
        <w:rPr>
          <w:rFonts w:ascii="Times New Roman"/>
          <w:b w:val="false"/>
          <w:i w:val="false"/>
          <w:color w:val="000000"/>
          <w:sz w:val="28"/>
        </w:rPr>
        <w:t>      1. Личное предпринимательство осуществляется одним физическим лицом самостоятельно на базе имущества, принадлежащего ему на праве собственности, а также в силу иного права, допускающего пользование и (или) распоряжение имуществом.</w:t>
      </w:r>
      <w:r>
        <w:br/>
      </w:r>
      <w:r>
        <w:rPr>
          <w:rFonts w:ascii="Times New Roman"/>
          <w:b w:val="false"/>
          <w:i w:val="false"/>
          <w:color w:val="000000"/>
          <w:sz w:val="28"/>
        </w:rPr>
        <w:t>
      2. При осуществлении личного предпринимательства физическим лицом, состоящим в браке, без упоминания другого супруга в качестве предпринимателя согласия этого супруга на осуществление предпринимательской деятельности не требуется.</w:t>
      </w:r>
      <w:r>
        <w:br/>
      </w:r>
      <w:r>
        <w:rPr>
          <w:rFonts w:ascii="Times New Roman"/>
          <w:b w:val="false"/>
          <w:i w:val="false"/>
          <w:color w:val="000000"/>
          <w:sz w:val="28"/>
        </w:rPr>
        <w:t>
      3. В случаях, когда для осуществления личного предпринимательства физическое лицо использует общее имущество супругов, необходимо нотариально удостоверенное согласие другого супруга на такое использование, если иное не предусмотрено законами или брачным договором либо иным соглашением между супругами.</w:t>
      </w:r>
      <w:r>
        <w:br/>
      </w:r>
      <w:r>
        <w:rPr>
          <w:rFonts w:ascii="Times New Roman"/>
          <w:b w:val="false"/>
          <w:i w:val="false"/>
          <w:color w:val="000000"/>
          <w:sz w:val="28"/>
        </w:rPr>
        <w:t>
      4. Личное предпринимательство может осуществляться с использованием формы фермерского хозяйства.</w:t>
      </w:r>
    </w:p>
    <w:p>
      <w:pPr>
        <w:spacing w:after="0"/>
        <w:ind w:left="0"/>
        <w:jc w:val="both"/>
      </w:pPr>
      <w:r>
        <w:rPr>
          <w:rFonts w:ascii="Times New Roman"/>
          <w:b/>
          <w:i w:val="false"/>
          <w:color w:val="000000"/>
          <w:sz w:val="28"/>
        </w:rPr>
        <w:t>      Статья 33. Совместное предпринимательство</w:t>
      </w:r>
    </w:p>
    <w:p>
      <w:pPr>
        <w:spacing w:after="0"/>
        <w:ind w:left="0"/>
        <w:jc w:val="both"/>
      </w:pPr>
      <w:r>
        <w:rPr>
          <w:rFonts w:ascii="Times New Roman"/>
          <w:b w:val="false"/>
          <w:i w:val="false"/>
          <w:color w:val="000000"/>
          <w:sz w:val="28"/>
        </w:rPr>
        <w:t>      1. Совместное предпринимательство осуществляется группой физических лиц (индивидуальных предпринимателей) на базе имущества, принадлежащего им на праве общей собственности, а также в силу иного права, допускающего совместное пользование и (или) распоряжение имуществом.</w:t>
      </w:r>
      <w:r>
        <w:br/>
      </w:r>
      <w:r>
        <w:rPr>
          <w:rFonts w:ascii="Times New Roman"/>
          <w:b w:val="false"/>
          <w:i w:val="false"/>
          <w:color w:val="000000"/>
          <w:sz w:val="28"/>
        </w:rPr>
        <w:t>
      2. При совместном предпринимательстве все сделки, связанные с частным предпринимательством, совершаются, а права и обязанности приобретаются и осуществляются от имени всех участников совместного предпринимательства.</w:t>
      </w:r>
      <w:r>
        <w:br/>
      </w:r>
      <w:r>
        <w:rPr>
          <w:rFonts w:ascii="Times New Roman"/>
          <w:b w:val="false"/>
          <w:i w:val="false"/>
          <w:color w:val="000000"/>
          <w:sz w:val="28"/>
        </w:rPr>
        <w:t>
      3. Формами совместного предпринимательства являются:</w:t>
      </w:r>
      <w:r>
        <w:br/>
      </w:r>
      <w:r>
        <w:rPr>
          <w:rFonts w:ascii="Times New Roman"/>
          <w:b w:val="false"/>
          <w:i w:val="false"/>
          <w:color w:val="000000"/>
          <w:sz w:val="28"/>
        </w:rPr>
        <w:t>
      1) предпринимательство супругов, осуществляемое на базе общей совместной собственности супругов;</w:t>
      </w:r>
      <w:r>
        <w:br/>
      </w:r>
      <w:r>
        <w:rPr>
          <w:rFonts w:ascii="Times New Roman"/>
          <w:b w:val="false"/>
          <w:i w:val="false"/>
          <w:color w:val="000000"/>
          <w:sz w:val="28"/>
        </w:rPr>
        <w:t>
      2) семейное предпринимательство, осуществляемое на базе общей совместной собственности крестьянского хозяйства или общей совместной собственности на приватизированное жилище;</w:t>
      </w:r>
      <w:r>
        <w:br/>
      </w:r>
      <w:r>
        <w:rPr>
          <w:rFonts w:ascii="Times New Roman"/>
          <w:b w:val="false"/>
          <w:i w:val="false"/>
          <w:color w:val="000000"/>
          <w:sz w:val="28"/>
        </w:rPr>
        <w:t>
      3) простое товарищество, при котором частное предпринимательство осуществляется на базе общей долевой собственности.</w:t>
      </w:r>
      <w:r>
        <w:br/>
      </w:r>
      <w:r>
        <w:rPr>
          <w:rFonts w:ascii="Times New Roman"/>
          <w:b w:val="false"/>
          <w:i w:val="false"/>
          <w:color w:val="000000"/>
          <w:sz w:val="28"/>
        </w:rPr>
        <w:t>
      4. При осуществлении предпринимательства супругов в деловом обороте от имени супругов выступает один из супругов с согласия другого супруга, которое может быть подтверждено при регистрации индивидуального предпринимателя или выражено письменно и нотариально удостоверено в случаях, когда деятельность индивидуального предпринимателя осуществляется без государственной регистрации.</w:t>
      </w:r>
      <w:r>
        <w:br/>
      </w:r>
      <w:r>
        <w:rPr>
          <w:rFonts w:ascii="Times New Roman"/>
          <w:b w:val="false"/>
          <w:i w:val="false"/>
          <w:color w:val="000000"/>
          <w:sz w:val="28"/>
        </w:rPr>
        <w:t>
      При отсутствии согласия одного из супругов на выступление другого супруга в деловом обороте от их имени предполагается, что супруг, выступающий в деловом обороте, осуществляет индивидуальное предпринимательство в виде личного предпринимательства.</w:t>
      </w:r>
      <w:r>
        <w:br/>
      </w:r>
      <w:r>
        <w:rPr>
          <w:rFonts w:ascii="Times New Roman"/>
          <w:b w:val="false"/>
          <w:i w:val="false"/>
          <w:color w:val="000000"/>
          <w:sz w:val="28"/>
        </w:rPr>
        <w:t>
      5. Индивидуальное предпринимательство с использованием формы простого товарищества осуществляется в соответствии с гражданским законодательством Республики Казахстан.</w:t>
      </w:r>
    </w:p>
    <w:p>
      <w:pPr>
        <w:spacing w:after="0"/>
        <w:ind w:left="0"/>
        <w:jc w:val="both"/>
      </w:pPr>
      <w:r>
        <w:rPr>
          <w:rFonts w:ascii="Times New Roman"/>
          <w:b/>
          <w:i w:val="false"/>
          <w:color w:val="000000"/>
          <w:sz w:val="28"/>
        </w:rPr>
        <w:t>      Статья 34. Осуществление деятельности индивидуального</w:t>
      </w:r>
      <w:r>
        <w:br/>
      </w:r>
      <w:r>
        <w:rPr>
          <w:rFonts w:ascii="Times New Roman"/>
          <w:b w:val="false"/>
          <w:i w:val="false"/>
          <w:color w:val="000000"/>
          <w:sz w:val="28"/>
        </w:rPr>
        <w:t>
</w:t>
      </w:r>
      <w:r>
        <w:rPr>
          <w:rFonts w:ascii="Times New Roman"/>
          <w:b/>
          <w:i w:val="false"/>
          <w:color w:val="000000"/>
          <w:sz w:val="28"/>
        </w:rPr>
        <w:t>                 предпринимателя под своим именем</w:t>
      </w:r>
    </w:p>
    <w:p>
      <w:pPr>
        <w:spacing w:after="0"/>
        <w:ind w:left="0"/>
        <w:jc w:val="both"/>
      </w:pPr>
      <w:r>
        <w:rPr>
          <w:rFonts w:ascii="Times New Roman"/>
          <w:b w:val="false"/>
          <w:i w:val="false"/>
          <w:color w:val="000000"/>
          <w:sz w:val="28"/>
        </w:rPr>
        <w:t>      1. Индивидуальный предприниматель занимается предпринимательской деятельностью, приобретает и осуществляет права и обязанности под своим именем.</w:t>
      </w:r>
      <w:r>
        <w:br/>
      </w:r>
      <w:r>
        <w:rPr>
          <w:rFonts w:ascii="Times New Roman"/>
          <w:b w:val="false"/>
          <w:i w:val="false"/>
          <w:color w:val="000000"/>
          <w:sz w:val="28"/>
        </w:rPr>
        <w:t>
      2. Гражданин при совершении сделок, связанных с его предпринимательской деятельностью, должен указывать, что он действует в качестве индивидуального предпринимателя.</w:t>
      </w:r>
      <w:r>
        <w:br/>
      </w:r>
      <w:r>
        <w:rPr>
          <w:rFonts w:ascii="Times New Roman"/>
          <w:b w:val="false"/>
          <w:i w:val="false"/>
          <w:color w:val="000000"/>
          <w:sz w:val="28"/>
        </w:rPr>
        <w:t>
      3. Отсутствие такого указания не освобождает индивидуального предпринимателя от риска и ответственности, которые несет индивидуальный предприниматель по своим обязательствам.</w:t>
      </w:r>
      <w:r>
        <w:br/>
      </w:r>
      <w:r>
        <w:rPr>
          <w:rFonts w:ascii="Times New Roman"/>
          <w:b w:val="false"/>
          <w:i w:val="false"/>
          <w:color w:val="000000"/>
          <w:sz w:val="28"/>
        </w:rPr>
        <w:t>
      4. При осуществлении своей деятельности индивидуальный предприниматель вправе использовать персональные бланки деловой документации, печать, штампы, тексты которых должны со всей определенностью свидетельствовать о том, что данное лицо является индивидуальным предпринимателем.</w:t>
      </w:r>
    </w:p>
    <w:p>
      <w:pPr>
        <w:spacing w:after="0"/>
        <w:ind w:left="0"/>
        <w:jc w:val="both"/>
      </w:pPr>
      <w:r>
        <w:rPr>
          <w:rFonts w:ascii="Times New Roman"/>
          <w:b/>
          <w:i w:val="false"/>
          <w:color w:val="000000"/>
          <w:sz w:val="28"/>
        </w:rPr>
        <w:t>      Статья 35. Социальная защита индивидуального</w:t>
      </w:r>
      <w:r>
        <w:br/>
      </w:r>
      <w:r>
        <w:rPr>
          <w:rFonts w:ascii="Times New Roman"/>
          <w:b w:val="false"/>
          <w:i w:val="false"/>
          <w:color w:val="000000"/>
          <w:sz w:val="28"/>
        </w:rPr>
        <w:t>
</w:t>
      </w:r>
      <w:r>
        <w:rPr>
          <w:rFonts w:ascii="Times New Roman"/>
          <w:b/>
          <w:i w:val="false"/>
          <w:color w:val="000000"/>
          <w:sz w:val="28"/>
        </w:rPr>
        <w:t>                 предпринимателя</w:t>
      </w:r>
    </w:p>
    <w:p>
      <w:pPr>
        <w:spacing w:after="0"/>
        <w:ind w:left="0"/>
        <w:jc w:val="both"/>
      </w:pPr>
      <w:r>
        <w:rPr>
          <w:rFonts w:ascii="Times New Roman"/>
          <w:b w:val="false"/>
          <w:i w:val="false"/>
          <w:color w:val="000000"/>
          <w:sz w:val="28"/>
        </w:rPr>
        <w:t>      Индивидуальный предприниматель имеет право пользоваться системой социального и пенсионного обеспечения, социального страхования в соответствии с законодательством Республики Казахстан.</w:t>
      </w:r>
    </w:p>
    <w:p>
      <w:pPr>
        <w:spacing w:after="0"/>
        <w:ind w:left="0"/>
        <w:jc w:val="both"/>
      </w:pPr>
      <w:r>
        <w:rPr>
          <w:rFonts w:ascii="Times New Roman"/>
          <w:b/>
          <w:i w:val="false"/>
          <w:color w:val="000000"/>
          <w:sz w:val="28"/>
        </w:rPr>
        <w:t>      Статья 36. Государственная регистрация индивидуальных</w:t>
      </w:r>
      <w:r>
        <w:br/>
      </w:r>
      <w:r>
        <w:rPr>
          <w:rFonts w:ascii="Times New Roman"/>
          <w:b w:val="false"/>
          <w:i w:val="false"/>
          <w:color w:val="000000"/>
          <w:sz w:val="28"/>
        </w:rPr>
        <w:t>
</w:t>
      </w:r>
      <w:r>
        <w:rPr>
          <w:rFonts w:ascii="Times New Roman"/>
          <w:b/>
          <w:i w:val="false"/>
          <w:color w:val="000000"/>
          <w:sz w:val="28"/>
        </w:rPr>
        <w:t>                 предпринимателей</w:t>
      </w:r>
    </w:p>
    <w:p>
      <w:pPr>
        <w:spacing w:after="0"/>
        <w:ind w:left="0"/>
        <w:jc w:val="both"/>
      </w:pPr>
      <w:r>
        <w:rPr>
          <w:rFonts w:ascii="Times New Roman"/>
          <w:b w:val="false"/>
          <w:i w:val="false"/>
          <w:color w:val="000000"/>
          <w:sz w:val="28"/>
        </w:rPr>
        <w:t>      1. Государственная регистрация физических лиц, осуществляющих частное предпринимательство без образования юридического лица, заключается в постановке на учет в качестве индивидуального предпринимателя в органе государственных доходов по месту нахождения, заявленному при государственной регистрации в качестве индивидуального предпринимателя.</w:t>
      </w:r>
      <w:r>
        <w:br/>
      </w:r>
      <w:r>
        <w:rPr>
          <w:rFonts w:ascii="Times New Roman"/>
          <w:b w:val="false"/>
          <w:i w:val="false"/>
          <w:color w:val="000000"/>
          <w:sz w:val="28"/>
        </w:rPr>
        <w:t>
      2. Обязательной государственной регистрации подлежат индивидуальные предприниматели, которые отвечают одному из следующих условий:</w:t>
      </w:r>
      <w:r>
        <w:br/>
      </w:r>
      <w:r>
        <w:rPr>
          <w:rFonts w:ascii="Times New Roman"/>
          <w:b w:val="false"/>
          <w:i w:val="false"/>
          <w:color w:val="000000"/>
          <w:sz w:val="28"/>
        </w:rPr>
        <w:t>
      1) используют труд наемных работников на постоянной основе;</w:t>
      </w:r>
      <w:r>
        <w:br/>
      </w:r>
      <w:r>
        <w:rPr>
          <w:rFonts w:ascii="Times New Roman"/>
          <w:b w:val="false"/>
          <w:i w:val="false"/>
          <w:color w:val="000000"/>
          <w:sz w:val="28"/>
        </w:rPr>
        <w:t>
      2) имеют от частного предпринимательства совокупный годовой доход, исчисленный в соответствии с налоговым законодательством Республики Казахстан, в размере, превышающем не облагаемый налогом размер совокупного годового дохода, установленный для физических лиц законами Республики Казахстан.</w:t>
      </w:r>
      <w:r>
        <w:br/>
      </w:r>
      <w:r>
        <w:rPr>
          <w:rFonts w:ascii="Times New Roman"/>
          <w:b w:val="false"/>
          <w:i w:val="false"/>
          <w:color w:val="000000"/>
          <w:sz w:val="28"/>
        </w:rPr>
        <w:t>
      Деятельность перечисленных индивидуальных предпринимателей без государственной регистрации запрещается, за исключением лиц, указанных в пункте 3 настоящей статьи, а также случаев, предусмотренных налоговым законодательством Республики</w:t>
      </w:r>
      <w:r>
        <w:br/>
      </w:r>
      <w:r>
        <w:rPr>
          <w:rFonts w:ascii="Times New Roman"/>
          <w:b w:val="false"/>
          <w:i w:val="false"/>
          <w:color w:val="000000"/>
          <w:sz w:val="28"/>
        </w:rPr>
        <w:t>
Казахстан.</w:t>
      </w:r>
      <w:r>
        <w:br/>
      </w:r>
      <w:r>
        <w:rPr>
          <w:rFonts w:ascii="Times New Roman"/>
          <w:b w:val="false"/>
          <w:i w:val="false"/>
          <w:color w:val="000000"/>
          <w:sz w:val="28"/>
        </w:rPr>
        <w:t>
      3. Физическое лицо, не использующее труд работников на постоянной основе, вправе не регистрироваться в качестве индивидуального предпринимателя при получении следующих доходов, установленных налоговым законодательством Республики Казахстан:</w:t>
      </w:r>
      <w:r>
        <w:br/>
      </w:r>
      <w:r>
        <w:rPr>
          <w:rFonts w:ascii="Times New Roman"/>
          <w:b w:val="false"/>
          <w:i w:val="false"/>
          <w:color w:val="000000"/>
          <w:sz w:val="28"/>
        </w:rPr>
        <w:t>
      1) облагаемых у источника выплаты;</w:t>
      </w:r>
      <w:r>
        <w:br/>
      </w:r>
      <w:r>
        <w:rPr>
          <w:rFonts w:ascii="Times New Roman"/>
          <w:b w:val="false"/>
          <w:i w:val="false"/>
          <w:color w:val="000000"/>
          <w:sz w:val="28"/>
        </w:rPr>
        <w:t>
      2) имущественного дохода;</w:t>
      </w:r>
      <w:r>
        <w:br/>
      </w:r>
      <w:r>
        <w:rPr>
          <w:rFonts w:ascii="Times New Roman"/>
          <w:b w:val="false"/>
          <w:i w:val="false"/>
          <w:color w:val="000000"/>
          <w:sz w:val="28"/>
        </w:rPr>
        <w:t>
      3) прочих доходов.</w:t>
      </w:r>
    </w:p>
    <w:p>
      <w:pPr>
        <w:spacing w:after="0"/>
        <w:ind w:left="0"/>
        <w:jc w:val="both"/>
      </w:pPr>
      <w:r>
        <w:rPr>
          <w:rFonts w:ascii="Times New Roman"/>
          <w:b/>
          <w:i w:val="false"/>
          <w:color w:val="000000"/>
          <w:sz w:val="28"/>
        </w:rPr>
        <w:t>      Статья 37. Порядок государственной регистрации</w:t>
      </w:r>
      <w:r>
        <w:br/>
      </w:r>
      <w:r>
        <w:rPr>
          <w:rFonts w:ascii="Times New Roman"/>
          <w:b w:val="false"/>
          <w:i w:val="false"/>
          <w:color w:val="000000"/>
          <w:sz w:val="28"/>
        </w:rPr>
        <w:t>
</w:t>
      </w:r>
      <w:r>
        <w:rPr>
          <w:rFonts w:ascii="Times New Roman"/>
          <w:b/>
          <w:i w:val="false"/>
          <w:color w:val="000000"/>
          <w:sz w:val="28"/>
        </w:rPr>
        <w:t xml:space="preserve">                 индивидуальных </w:t>
      </w:r>
      <w:r>
        <w:rPr>
          <w:rFonts w:ascii="Times New Roman"/>
          <w:b/>
          <w:i w:val="false"/>
          <w:color w:val="000000"/>
          <w:sz w:val="28"/>
        </w:rPr>
        <w:t>предпринимателей</w:t>
      </w:r>
    </w:p>
    <w:p>
      <w:pPr>
        <w:spacing w:after="0"/>
        <w:ind w:left="0"/>
        <w:jc w:val="both"/>
      </w:pPr>
      <w:r>
        <w:rPr>
          <w:rFonts w:ascii="Times New Roman"/>
          <w:b w:val="false"/>
          <w:i w:val="false"/>
          <w:color w:val="000000"/>
          <w:sz w:val="28"/>
        </w:rPr>
        <w:t>      1. Для государственной регистрации в качестве индивидуального предпринимателя физическое лицо представляет в орган государственных доходов:</w:t>
      </w:r>
      <w:r>
        <w:br/>
      </w:r>
      <w:r>
        <w:rPr>
          <w:rFonts w:ascii="Times New Roman"/>
          <w:b w:val="false"/>
          <w:i w:val="false"/>
          <w:color w:val="000000"/>
          <w:sz w:val="28"/>
        </w:rPr>
        <w:t>
      1) налоговое заявление по форме, утвержденной уполномоченным органом в сфере обеспечения поступлений налогов и других обязательных платежей в бюджет;</w:t>
      </w:r>
      <w:r>
        <w:br/>
      </w:r>
      <w:r>
        <w:rPr>
          <w:rFonts w:ascii="Times New Roman"/>
          <w:b w:val="false"/>
          <w:i w:val="false"/>
          <w:color w:val="000000"/>
          <w:sz w:val="28"/>
        </w:rPr>
        <w:t>
      2) документ, подтверждающий уплату в бюджет суммы сбора за государственную регистрацию индивидуальных предпринимателей;</w:t>
      </w:r>
      <w:r>
        <w:br/>
      </w:r>
      <w:r>
        <w:rPr>
          <w:rFonts w:ascii="Times New Roman"/>
          <w:b w:val="false"/>
          <w:i w:val="false"/>
          <w:color w:val="000000"/>
          <w:sz w:val="28"/>
        </w:rPr>
        <w:t>
      3) документ, подтверждающий место нахождения индивидуального предпринимателя.</w:t>
      </w:r>
      <w:r>
        <w:br/>
      </w:r>
      <w:r>
        <w:rPr>
          <w:rFonts w:ascii="Times New Roman"/>
          <w:b w:val="false"/>
          <w:i w:val="false"/>
          <w:color w:val="000000"/>
          <w:sz w:val="28"/>
        </w:rPr>
        <w:t>
      Документом, подтверждающим место нахождения индивидуального предпринимателя, являются адресная справка либо документ, подтверждающий право собственности на недвижимое имущество или пользования им.</w:t>
      </w:r>
      <w:r>
        <w:br/>
      </w:r>
      <w:r>
        <w:rPr>
          <w:rFonts w:ascii="Times New Roman"/>
          <w:b w:val="false"/>
          <w:i w:val="false"/>
          <w:color w:val="000000"/>
          <w:sz w:val="28"/>
        </w:rPr>
        <w:t>
      При представлении в явочном порядке документов, указанных в настоящем пункте, физическое лицо предъявляет документ, удостоверяющий личность.</w:t>
      </w:r>
      <w:r>
        <w:br/>
      </w:r>
      <w:r>
        <w:rPr>
          <w:rFonts w:ascii="Times New Roman"/>
          <w:b w:val="false"/>
          <w:i w:val="false"/>
          <w:color w:val="000000"/>
          <w:sz w:val="28"/>
        </w:rPr>
        <w:t>
      При представлении налогового заявления в электронном виде посредством веб-портала «электронного правительства» не требуется представление документа, указанного в подпункте 3) пункта 1 настоящей статьи. Уплата в бюджет суммы сбора за государственную регистрацию индивидуальных предпринимателей производится посредством платежного шлюза «электронного правительства».</w:t>
      </w:r>
      <w:r>
        <w:br/>
      </w:r>
      <w:r>
        <w:rPr>
          <w:rFonts w:ascii="Times New Roman"/>
          <w:b w:val="false"/>
          <w:i w:val="false"/>
          <w:color w:val="000000"/>
          <w:sz w:val="28"/>
        </w:rPr>
        <w:t>
      В случае уплаты в бюджет суммы сбора за государственную регистрацию индивидуальных предпринимателей через банки или организации, осуществляющие отдельные виды банковских операций, к налоговому заявлению, представленному в электронном виде, прилагается уведомление платежного шлюза «электронного правительства», формируемое на веб-портале «электронного правительства» при указании в запросе реквизитов платежного документа.</w:t>
      </w:r>
      <w:r>
        <w:br/>
      </w:r>
      <w:r>
        <w:rPr>
          <w:rFonts w:ascii="Times New Roman"/>
          <w:b w:val="false"/>
          <w:i w:val="false"/>
          <w:color w:val="000000"/>
          <w:sz w:val="28"/>
        </w:rPr>
        <w:t>
      Порядок уплаты сбора за государственную регистрацию индивидуальных предпринимателей определяется налоговым законодательством Республики Казахстан.</w:t>
      </w:r>
      <w:r>
        <w:br/>
      </w:r>
      <w:r>
        <w:rPr>
          <w:rFonts w:ascii="Times New Roman"/>
          <w:b w:val="false"/>
          <w:i w:val="false"/>
          <w:color w:val="000000"/>
          <w:sz w:val="28"/>
        </w:rPr>
        <w:t>
      В случае, если заявитель не достиг совершеннолетнего возраста, к вышеперечисленным документам прилагается согласие законных представителей, а при отсутствии такого согласия – решение суда об объявлении несовершеннолетнего полностью дееспособным.</w:t>
      </w:r>
      <w:r>
        <w:br/>
      </w:r>
      <w:r>
        <w:rPr>
          <w:rFonts w:ascii="Times New Roman"/>
          <w:b w:val="false"/>
          <w:i w:val="false"/>
          <w:color w:val="000000"/>
          <w:sz w:val="28"/>
        </w:rPr>
        <w:t>
      Истребование иных документов запрещается.</w:t>
      </w:r>
      <w:r>
        <w:br/>
      </w:r>
      <w:r>
        <w:rPr>
          <w:rFonts w:ascii="Times New Roman"/>
          <w:b w:val="false"/>
          <w:i w:val="false"/>
          <w:color w:val="000000"/>
          <w:sz w:val="28"/>
        </w:rPr>
        <w:t xml:space="preserve">
      2. Орган государственных доходов в течение одного рабочего дня с момента представления физическим лицом документов, указанных в пункте 1 настоящей статьи, производит государственную </w:t>
      </w:r>
      <w:r>
        <w:br/>
      </w:r>
      <w:r>
        <w:rPr>
          <w:rFonts w:ascii="Times New Roman"/>
          <w:b w:val="false"/>
          <w:i w:val="false"/>
          <w:color w:val="000000"/>
          <w:sz w:val="28"/>
        </w:rPr>
        <w:t>
регистрацию индивидуального предпринимателя (совместного индивидуального предпринимательства) либо отказывает в такой регистрации.</w:t>
      </w:r>
      <w:r>
        <w:br/>
      </w:r>
      <w:r>
        <w:rPr>
          <w:rFonts w:ascii="Times New Roman"/>
          <w:b w:val="false"/>
          <w:i w:val="false"/>
          <w:color w:val="000000"/>
          <w:sz w:val="28"/>
        </w:rPr>
        <w:t>
      Отказ в государственной регистрации индивидуального предпринимателя (совместного индивидуального предпринимательства) производится органом государственных доходов в случае, если:</w:t>
      </w:r>
      <w:r>
        <w:br/>
      </w:r>
      <w:r>
        <w:rPr>
          <w:rFonts w:ascii="Times New Roman"/>
          <w:b w:val="false"/>
          <w:i w:val="false"/>
          <w:color w:val="000000"/>
          <w:sz w:val="28"/>
        </w:rPr>
        <w:t xml:space="preserve">
      1) заявитель является единственным учредителем (участником) и (или) руководителем бездействующих юридических лиц и (или) признан недееспособным или ограниченно дееспособным, и (или) признан безвестно отсутствующим, и (или) объявлен умершим, и (или) имеет непогашенную или неснятую судимость за преступления </w:t>
      </w:r>
      <w:r>
        <w:br/>
      </w:r>
      <w:r>
        <w:rPr>
          <w:rFonts w:ascii="Times New Roman"/>
          <w:b w:val="false"/>
          <w:i w:val="false"/>
          <w:color w:val="000000"/>
          <w:sz w:val="28"/>
        </w:rPr>
        <w:t>
по статьям 215, 238 и 240 Уголовного кодекса Республики Казахстан;</w:t>
      </w:r>
      <w:r>
        <w:br/>
      </w:r>
      <w:r>
        <w:rPr>
          <w:rFonts w:ascii="Times New Roman"/>
          <w:b w:val="false"/>
          <w:i w:val="false"/>
          <w:color w:val="000000"/>
          <w:sz w:val="28"/>
        </w:rPr>
        <w:t>
      2) данные документа, удостоверяющего личность, указанные в налоговом заявлении, не соответствуют сведениям, содержащимся в национальных реестрах идентификационных номеров;</w:t>
      </w:r>
      <w:r>
        <w:br/>
      </w:r>
      <w:r>
        <w:rPr>
          <w:rFonts w:ascii="Times New Roman"/>
          <w:b w:val="false"/>
          <w:i w:val="false"/>
          <w:color w:val="000000"/>
          <w:sz w:val="28"/>
        </w:rPr>
        <w:t>
      3) место нахождения, указанное в налоговом заявлении, отсутствует в информационной системе «Адресный регистр».</w:t>
      </w:r>
      <w:r>
        <w:br/>
      </w:r>
      <w:r>
        <w:rPr>
          <w:rFonts w:ascii="Times New Roman"/>
          <w:b w:val="false"/>
          <w:i w:val="false"/>
          <w:color w:val="000000"/>
          <w:sz w:val="28"/>
        </w:rPr>
        <w:t>
      3. При изменении данных, указанных в заявлении на выдачу свидетельства о государственной регистрации, а также в договоре о совместной деятельности (договоре простого товарищества), индивидуальный предприниматель (уполномоченное лицо совместного индивидуального предпринимательства) обязан об изменениях</w:t>
      </w:r>
      <w:r>
        <w:br/>
      </w:r>
      <w:r>
        <w:rPr>
          <w:rFonts w:ascii="Times New Roman"/>
          <w:b w:val="false"/>
          <w:i w:val="false"/>
          <w:color w:val="000000"/>
          <w:sz w:val="28"/>
        </w:rPr>
        <w:t>
сообщить в орган государственных доходов по форме, установленной этим органом.</w:t>
      </w:r>
      <w:r>
        <w:br/>
      </w:r>
      <w:r>
        <w:rPr>
          <w:rFonts w:ascii="Times New Roman"/>
          <w:b w:val="false"/>
          <w:i w:val="false"/>
          <w:color w:val="000000"/>
          <w:sz w:val="28"/>
        </w:rPr>
        <w:t xml:space="preserve">
      4. Для регистрации в качестве индивидуального предпринимателя заявитель вправе представить налоговое заявление в орган государственных доходов в явочном порядке на бумажном носителе </w:t>
      </w:r>
      <w:r>
        <w:br/>
      </w:r>
      <w:r>
        <w:rPr>
          <w:rFonts w:ascii="Times New Roman"/>
          <w:b w:val="false"/>
          <w:i w:val="false"/>
          <w:color w:val="000000"/>
          <w:sz w:val="28"/>
        </w:rPr>
        <w:t>
либо в электронном виде посредством веб-портала «электронного правительства».</w:t>
      </w:r>
      <w:r>
        <w:br/>
      </w:r>
      <w:r>
        <w:rPr>
          <w:rFonts w:ascii="Times New Roman"/>
          <w:b w:val="false"/>
          <w:i w:val="false"/>
          <w:color w:val="000000"/>
          <w:sz w:val="28"/>
        </w:rPr>
        <w:t>
      В случае регистрации в качестве индивидуального предпринимателя физического лица, не достигшего совершеннолетнего возраста, налоговое заявление представляется в явочном порядке на бумажном носителе.</w:t>
      </w:r>
      <w:r>
        <w:br/>
      </w:r>
      <w:r>
        <w:rPr>
          <w:rFonts w:ascii="Times New Roman"/>
          <w:b w:val="false"/>
          <w:i w:val="false"/>
          <w:color w:val="000000"/>
          <w:sz w:val="28"/>
        </w:rPr>
        <w:t>
      5. При регистрации совместного индивидуального предпринимательства заявление подается лицом, уполномоченным представлять интересы в отношениях с третьими лицами и государственными органами.</w:t>
      </w:r>
    </w:p>
    <w:p>
      <w:pPr>
        <w:spacing w:after="0"/>
        <w:ind w:left="0"/>
        <w:jc w:val="both"/>
      </w:pPr>
      <w:r>
        <w:rPr>
          <w:rFonts w:ascii="Times New Roman"/>
          <w:b/>
          <w:i w:val="false"/>
          <w:color w:val="000000"/>
          <w:sz w:val="28"/>
        </w:rPr>
        <w:t>      Статья 38. Свидетельство о государственной регистрации</w:t>
      </w:r>
      <w:r>
        <w:br/>
      </w:r>
      <w:r>
        <w:rPr>
          <w:rFonts w:ascii="Times New Roman"/>
          <w:b w:val="false"/>
          <w:i w:val="false"/>
          <w:color w:val="000000"/>
          <w:sz w:val="28"/>
        </w:rPr>
        <w:t>
</w:t>
      </w:r>
      <w:r>
        <w:rPr>
          <w:rFonts w:ascii="Times New Roman"/>
          <w:b/>
          <w:i w:val="false"/>
          <w:color w:val="000000"/>
          <w:sz w:val="28"/>
        </w:rPr>
        <w:t>                 индивидуального предпринимателя</w:t>
      </w:r>
    </w:p>
    <w:p>
      <w:pPr>
        <w:spacing w:after="0"/>
        <w:ind w:left="0"/>
        <w:jc w:val="both"/>
      </w:pPr>
      <w:r>
        <w:rPr>
          <w:rFonts w:ascii="Times New Roman"/>
          <w:b w:val="false"/>
          <w:i w:val="false"/>
          <w:color w:val="000000"/>
          <w:sz w:val="28"/>
        </w:rPr>
        <w:t>      1. Свидетельство о государственной регистрации является способом индивидуализации гражданина, осуществляющего предпринимательскую деятельность без образования юридического лица.</w:t>
      </w:r>
      <w:r>
        <w:br/>
      </w:r>
      <w:r>
        <w:rPr>
          <w:rFonts w:ascii="Times New Roman"/>
          <w:b w:val="false"/>
          <w:i w:val="false"/>
          <w:color w:val="000000"/>
          <w:sz w:val="28"/>
        </w:rPr>
        <w:t>
      2. Свидетельство о государственной регистрации индивидуального предпринимателя (совместного индивидуального предпринимательства) является бессрочным и представляется в форме электронного документа, удостоверенного электронной цифровой подписью должностного лица органа государственных доходов.</w:t>
      </w:r>
      <w:r>
        <w:br/>
      </w:r>
      <w:r>
        <w:rPr>
          <w:rFonts w:ascii="Times New Roman"/>
          <w:b w:val="false"/>
          <w:i w:val="false"/>
          <w:color w:val="000000"/>
          <w:sz w:val="28"/>
        </w:rPr>
        <w:t>
      К свидетельству о государственной регистрации совместного индивидуального предпринимательства прилагается список членов совместного индивидуального предпринимательства, заверенный руководителем органа государственных доходов.</w:t>
      </w:r>
      <w:r>
        <w:br/>
      </w:r>
      <w:r>
        <w:rPr>
          <w:rFonts w:ascii="Times New Roman"/>
          <w:b w:val="false"/>
          <w:i w:val="false"/>
          <w:color w:val="000000"/>
          <w:sz w:val="28"/>
        </w:rPr>
        <w:t>
      3. Форма свидетельства о государственной регистрации индивидуального предпринимателя (совместного индивидуального предпринимательства) утверждается уполномоченным органом по предпринимательству.</w:t>
      </w:r>
      <w:r>
        <w:br/>
      </w:r>
      <w:r>
        <w:rPr>
          <w:rFonts w:ascii="Times New Roman"/>
          <w:b w:val="false"/>
          <w:i w:val="false"/>
          <w:color w:val="000000"/>
          <w:sz w:val="28"/>
        </w:rPr>
        <w:t>
      4. При изменениях данных, указанных в свидетельстве о государственной регистрации, индивидуальный предприниматель (уполномоченное лицо совместного индивидуального предпринимательства) обязан осуществить перерегистрацию и получить новое свидетельство.</w:t>
      </w:r>
      <w:r>
        <w:br/>
      </w:r>
      <w:r>
        <w:rPr>
          <w:rFonts w:ascii="Times New Roman"/>
          <w:b w:val="false"/>
          <w:i w:val="false"/>
          <w:color w:val="000000"/>
          <w:sz w:val="28"/>
        </w:rPr>
        <w:t>
      5. Свидетельство о государственной регистрации индивидуального предпринимателя подлежит аннулированию на основании вступившего в законную силу приговора или постановления суда либо неотмененного постановления органа уголовного преследования, установившего факт совершения лжепредпринимательства.</w:t>
      </w:r>
    </w:p>
    <w:p>
      <w:pPr>
        <w:spacing w:after="0"/>
        <w:ind w:left="0"/>
        <w:jc w:val="both"/>
      </w:pPr>
      <w:r>
        <w:rPr>
          <w:rFonts w:ascii="Times New Roman"/>
          <w:b/>
          <w:i w:val="false"/>
          <w:color w:val="000000"/>
          <w:sz w:val="28"/>
        </w:rPr>
        <w:t>      Статья 39. Прекращение деятельности индивидуального</w:t>
      </w:r>
      <w:r>
        <w:br/>
      </w:r>
      <w:r>
        <w:rPr>
          <w:rFonts w:ascii="Times New Roman"/>
          <w:b w:val="false"/>
          <w:i w:val="false"/>
          <w:color w:val="000000"/>
          <w:sz w:val="28"/>
        </w:rPr>
        <w:t>
</w:t>
      </w:r>
      <w:r>
        <w:rPr>
          <w:rFonts w:ascii="Times New Roman"/>
          <w:b/>
          <w:i w:val="false"/>
          <w:color w:val="000000"/>
          <w:sz w:val="28"/>
        </w:rPr>
        <w:t>                 предпринимателя</w:t>
      </w:r>
    </w:p>
    <w:p>
      <w:pPr>
        <w:spacing w:after="0"/>
        <w:ind w:left="0"/>
        <w:jc w:val="both"/>
      </w:pPr>
      <w:r>
        <w:rPr>
          <w:rFonts w:ascii="Times New Roman"/>
          <w:b w:val="false"/>
          <w:i w:val="false"/>
          <w:color w:val="000000"/>
          <w:sz w:val="28"/>
        </w:rPr>
        <w:t>      1. Деятельность индивидуального предпринимателя может быть прекращена в добровольном либо принудительном порядке, а также в случае наступления обстоятельств, предусмотренных настоящим Кодексом.</w:t>
      </w:r>
      <w:r>
        <w:br/>
      </w:r>
      <w:r>
        <w:rPr>
          <w:rFonts w:ascii="Times New Roman"/>
          <w:b w:val="false"/>
          <w:i w:val="false"/>
          <w:color w:val="000000"/>
          <w:sz w:val="28"/>
        </w:rPr>
        <w:t>
      В добровольном порядке деятельность индивидуального предпринимателя прекращается в любое время на основании решения, принятого самостоятельно индивидуальным предпринимателем при личном предпринимательстве, всеми участниками совместно – при совместном предпринимательстве.</w:t>
      </w:r>
      <w:r>
        <w:br/>
      </w:r>
      <w:r>
        <w:rPr>
          <w:rFonts w:ascii="Times New Roman"/>
          <w:b w:val="false"/>
          <w:i w:val="false"/>
          <w:color w:val="000000"/>
          <w:sz w:val="28"/>
        </w:rPr>
        <w:t>
      Для добровольного прекращения деятельности индивидуальный предприниматель представляет в орган государственных доходов заявление о прекращении предпринимательской деятельности.</w:t>
      </w:r>
      <w:r>
        <w:br/>
      </w:r>
      <w:r>
        <w:rPr>
          <w:rFonts w:ascii="Times New Roman"/>
          <w:b w:val="false"/>
          <w:i w:val="false"/>
          <w:color w:val="000000"/>
          <w:sz w:val="28"/>
        </w:rPr>
        <w:t>
      Решение о прекращении совместного предпринимательства считается принятым, если за него проголосовало не менее половины его участников, если иное не предусмотрено соглашением между ними.</w:t>
      </w:r>
      <w:r>
        <w:br/>
      </w:r>
      <w:r>
        <w:rPr>
          <w:rFonts w:ascii="Times New Roman"/>
          <w:b w:val="false"/>
          <w:i w:val="false"/>
          <w:color w:val="000000"/>
          <w:sz w:val="28"/>
        </w:rPr>
        <w:t>
      2. В принудительном порядке деятельность индивидуального предпринимателя прекращается по решению суда в случаях:</w:t>
      </w:r>
      <w:r>
        <w:br/>
      </w:r>
      <w:r>
        <w:rPr>
          <w:rFonts w:ascii="Times New Roman"/>
          <w:b w:val="false"/>
          <w:i w:val="false"/>
          <w:color w:val="000000"/>
          <w:sz w:val="28"/>
        </w:rPr>
        <w:t>
      1) признания его банкротом;</w:t>
      </w:r>
      <w:r>
        <w:br/>
      </w:r>
      <w:r>
        <w:rPr>
          <w:rFonts w:ascii="Times New Roman"/>
          <w:b w:val="false"/>
          <w:i w:val="false"/>
          <w:color w:val="000000"/>
          <w:sz w:val="28"/>
        </w:rPr>
        <w:t>
      2) признания недействительной регистрации индивидуального предпринимателя в связи с допущенными при регистрации нарушениями законодательства Республики Казахстан, которые носят неустранимый характер;</w:t>
      </w:r>
      <w:r>
        <w:br/>
      </w:r>
      <w:r>
        <w:rPr>
          <w:rFonts w:ascii="Times New Roman"/>
          <w:b w:val="false"/>
          <w:i w:val="false"/>
          <w:color w:val="000000"/>
          <w:sz w:val="28"/>
        </w:rPr>
        <w:t>
      3) осуществления деятельности с неоднократными в течение календарного года или грубыми нарушениями законодательства Республики Казахстан;</w:t>
      </w:r>
      <w:r>
        <w:br/>
      </w:r>
      <w:r>
        <w:rPr>
          <w:rFonts w:ascii="Times New Roman"/>
          <w:b w:val="false"/>
          <w:i w:val="false"/>
          <w:color w:val="000000"/>
          <w:sz w:val="28"/>
        </w:rPr>
        <w:t>
      4) объявления его умершим;</w:t>
      </w:r>
      <w:r>
        <w:br/>
      </w:r>
      <w:r>
        <w:rPr>
          <w:rFonts w:ascii="Times New Roman"/>
          <w:b w:val="false"/>
          <w:i w:val="false"/>
          <w:color w:val="000000"/>
          <w:sz w:val="28"/>
        </w:rPr>
        <w:t>
      5) признания его безвестно отсутствующим.</w:t>
      </w:r>
      <w:r>
        <w:br/>
      </w:r>
      <w:r>
        <w:rPr>
          <w:rFonts w:ascii="Times New Roman"/>
          <w:b w:val="false"/>
          <w:i w:val="false"/>
          <w:color w:val="000000"/>
          <w:sz w:val="28"/>
        </w:rPr>
        <w:t>
      3. Деятельность индивидуального предпринимателя, помимо оснований, предусмотренных настоящей статьей, прекращается также в следующих случаях:</w:t>
      </w:r>
      <w:r>
        <w:br/>
      </w:r>
      <w:r>
        <w:rPr>
          <w:rFonts w:ascii="Times New Roman"/>
          <w:b w:val="false"/>
          <w:i w:val="false"/>
          <w:color w:val="000000"/>
          <w:sz w:val="28"/>
        </w:rPr>
        <w:t>
      1) личное предпринимательство – при признании индивидуального предпринимателя недееспособным, ограниченно дееспособным, объявлении умершим или его смерти;</w:t>
      </w:r>
      <w:r>
        <w:br/>
      </w:r>
      <w:r>
        <w:rPr>
          <w:rFonts w:ascii="Times New Roman"/>
          <w:b w:val="false"/>
          <w:i w:val="false"/>
          <w:color w:val="000000"/>
          <w:sz w:val="28"/>
        </w:rPr>
        <w:t>
      2) семейное предпринимательство и простое товарищество – если в результате наступления обстоятельств, перечисленных в подпункте 1) настоящего пункта, остался один или не осталось ни одного участника совместного предпринимательства, а также при разделе имущества в связи с расторжением брака;</w:t>
      </w:r>
      <w:r>
        <w:br/>
      </w:r>
      <w:r>
        <w:rPr>
          <w:rFonts w:ascii="Times New Roman"/>
          <w:b w:val="false"/>
          <w:i w:val="false"/>
          <w:color w:val="000000"/>
          <w:sz w:val="28"/>
        </w:rPr>
        <w:t>
      3) установленных налоговым законодательством Республики Казахстан, предусматривающих прекращение деятельности в упрощенном порядке.</w:t>
      </w:r>
      <w:r>
        <w:br/>
      </w:r>
      <w:r>
        <w:rPr>
          <w:rFonts w:ascii="Times New Roman"/>
          <w:b w:val="false"/>
          <w:i w:val="false"/>
          <w:color w:val="000000"/>
          <w:sz w:val="28"/>
        </w:rPr>
        <w:t>
      4. Деятельность индивидуального предпринимателя считается прекращенной с момента снятия с регистрационного учета в качестве индивидуального предпринимателя в органе государственных доходов на основании его заявления либо решения суда, вступившего в законную силу, а также в случаях, установленных пунктом 3 настоящей статьи.</w:t>
      </w:r>
      <w:r>
        <w:br/>
      </w:r>
      <w:r>
        <w:rPr>
          <w:rFonts w:ascii="Times New Roman"/>
          <w:b w:val="false"/>
          <w:i w:val="false"/>
          <w:color w:val="000000"/>
          <w:sz w:val="28"/>
        </w:rPr>
        <w:t>
      Индивидуальный предприниматель признается снятым с регистрационного учета в качестве индивидуального предпринимателя в регистрирующем органе со дня размещения информации на интернет-ресурсе уполномоченного органа о снятии индивидуального предпринимателя с регистрационного учета.</w:t>
      </w:r>
      <w:r>
        <w:br/>
      </w:r>
      <w:r>
        <w:rPr>
          <w:rFonts w:ascii="Times New Roman"/>
          <w:b w:val="false"/>
          <w:i w:val="false"/>
          <w:color w:val="000000"/>
          <w:sz w:val="28"/>
        </w:rPr>
        <w:t>
      5. При осуществлении индивидуального предпринимательства без регистрации в установленных случаях оно считается прекращенным с момента фактического прекращения – при добровольном его характере либо соответственно с момента вступления в законную силу решения суда – при принудительном.</w:t>
      </w:r>
      <w:r>
        <w:br/>
      </w:r>
      <w:r>
        <w:rPr>
          <w:rFonts w:ascii="Times New Roman"/>
          <w:b w:val="false"/>
          <w:i w:val="false"/>
          <w:color w:val="000000"/>
          <w:sz w:val="28"/>
        </w:rPr>
        <w:t>
      6. Для субъектов малого предпринимательства, не имеющих неисполненных обязательств и отнесенных государственными органами к категории субъектов с незначительной и средней степенями риска, законами Республики Казахстан устанавливается упрощенный порядок реорганизации и добровольной ликвидации.</w:t>
      </w:r>
    </w:p>
    <w:p>
      <w:pPr>
        <w:spacing w:after="0"/>
        <w:ind w:left="0"/>
        <w:jc w:val="both"/>
      </w:pPr>
      <w:r>
        <w:rPr>
          <w:rFonts w:ascii="Times New Roman"/>
          <w:b/>
          <w:i w:val="false"/>
          <w:color w:val="000000"/>
          <w:sz w:val="28"/>
        </w:rPr>
        <w:t>      Статья 40. Банкротство индивидуального предпринимателя</w:t>
      </w:r>
    </w:p>
    <w:p>
      <w:pPr>
        <w:spacing w:after="0"/>
        <w:ind w:left="0"/>
        <w:jc w:val="both"/>
      </w:pPr>
      <w:r>
        <w:rPr>
          <w:rFonts w:ascii="Times New Roman"/>
          <w:b w:val="false"/>
          <w:i w:val="false"/>
          <w:color w:val="000000"/>
          <w:sz w:val="28"/>
        </w:rPr>
        <w:t>      Процедура банкротства индивидуального предпринимателя осуществляется в порядке, установленном законодательством о реабилитации и банкротстве.</w:t>
      </w:r>
    </w:p>
    <w:p>
      <w:pPr>
        <w:spacing w:after="0"/>
        <w:ind w:left="0"/>
        <w:jc w:val="both"/>
      </w:pPr>
      <w:r>
        <w:rPr>
          <w:rFonts w:ascii="Times New Roman"/>
          <w:b/>
          <w:i w:val="false"/>
          <w:color w:val="000000"/>
          <w:sz w:val="28"/>
        </w:rPr>
        <w:t>      Статья 41. Обращение взыскания по долгам индивидуальных</w:t>
      </w:r>
      <w:r>
        <w:br/>
      </w:r>
      <w:r>
        <w:rPr>
          <w:rFonts w:ascii="Times New Roman"/>
          <w:b w:val="false"/>
          <w:i w:val="false"/>
          <w:color w:val="000000"/>
          <w:sz w:val="28"/>
        </w:rPr>
        <w:t>
</w:t>
      </w:r>
      <w:r>
        <w:rPr>
          <w:rFonts w:ascii="Times New Roman"/>
          <w:b/>
          <w:i w:val="false"/>
          <w:color w:val="000000"/>
          <w:sz w:val="28"/>
        </w:rPr>
        <w:t>                 предпринимателей на их имущество</w:t>
      </w:r>
    </w:p>
    <w:p>
      <w:pPr>
        <w:spacing w:after="0"/>
        <w:ind w:left="0"/>
        <w:jc w:val="both"/>
      </w:pPr>
      <w:r>
        <w:rPr>
          <w:rFonts w:ascii="Times New Roman"/>
          <w:b w:val="false"/>
          <w:i w:val="false"/>
          <w:color w:val="000000"/>
          <w:sz w:val="28"/>
        </w:rPr>
        <w:t>      1. Индивидуальные предприниматели несут ответственность по своим обязательствам всем своим имуществом, за исключением имущества, на которое взыскание не может быть обращено в соответствии с законами Республики Казахстан.</w:t>
      </w:r>
      <w:r>
        <w:br/>
      </w:r>
      <w:r>
        <w:rPr>
          <w:rFonts w:ascii="Times New Roman"/>
          <w:b w:val="false"/>
          <w:i w:val="false"/>
          <w:color w:val="000000"/>
          <w:sz w:val="28"/>
        </w:rPr>
        <w:t>
      2. При осуществлении личного предпринимательства физическое лицо несет ответственность всем своим имуществом, в том числе долей в общей собственности супругов, за исключением имущества, на которое взыскание не может быть обращено в соответствии с законами Республики Казахстан.</w:t>
      </w:r>
      <w:r>
        <w:br/>
      </w:r>
      <w:r>
        <w:rPr>
          <w:rFonts w:ascii="Times New Roman"/>
          <w:b w:val="false"/>
          <w:i w:val="false"/>
          <w:color w:val="000000"/>
          <w:sz w:val="28"/>
        </w:rPr>
        <w:t>
      3. В случаях, когда физическое лицо использует для осуществления частного предпринимательства общее имущество супругов,</w:t>
      </w:r>
      <w:r>
        <w:br/>
      </w:r>
      <w:r>
        <w:rPr>
          <w:rFonts w:ascii="Times New Roman"/>
          <w:b w:val="false"/>
          <w:i w:val="false"/>
          <w:color w:val="000000"/>
          <w:sz w:val="28"/>
        </w:rPr>
        <w:t>
взыскание по его долгам может быть обращено и на общее имущество супругов.</w:t>
      </w:r>
      <w:r>
        <w:br/>
      </w:r>
      <w:r>
        <w:rPr>
          <w:rFonts w:ascii="Times New Roman"/>
          <w:b w:val="false"/>
          <w:i w:val="false"/>
          <w:color w:val="000000"/>
          <w:sz w:val="28"/>
        </w:rPr>
        <w:t xml:space="preserve">
      Имущество каждого из супругов, не являющегося частным предпринимателем, не может быть предметом обращения </w:t>
      </w:r>
      <w:r>
        <w:br/>
      </w:r>
      <w:r>
        <w:rPr>
          <w:rFonts w:ascii="Times New Roman"/>
          <w:b w:val="false"/>
          <w:i w:val="false"/>
          <w:color w:val="000000"/>
          <w:sz w:val="28"/>
        </w:rPr>
        <w:t>
взыскания по долгам другого супруга, осуществляющего личное предпринимательство.</w:t>
      </w:r>
      <w:r>
        <w:br/>
      </w:r>
      <w:r>
        <w:rPr>
          <w:rFonts w:ascii="Times New Roman"/>
          <w:b w:val="false"/>
          <w:i w:val="false"/>
          <w:color w:val="000000"/>
          <w:sz w:val="28"/>
        </w:rPr>
        <w:t>
      4. При осуществлении предпринимательства супругов взыскание по долгам супругов в связи с осуществлением предпринимательства может быть обращено на общее имущество супругов, независимо от того, кто из них выступает в деловом обороте.</w:t>
      </w:r>
    </w:p>
    <w:p>
      <w:pPr>
        <w:spacing w:after="0"/>
        <w:ind w:left="0"/>
        <w:jc w:val="both"/>
      </w:pPr>
      <w:r>
        <w:rPr>
          <w:rFonts w:ascii="Times New Roman"/>
          <w:b/>
          <w:i w:val="false"/>
          <w:color w:val="000000"/>
          <w:sz w:val="28"/>
        </w:rPr>
        <w:t>      Статья 42. Понятие и формы крестьянского или фермерского</w:t>
      </w:r>
      <w:r>
        <w:br/>
      </w:r>
      <w:r>
        <w:rPr>
          <w:rFonts w:ascii="Times New Roman"/>
          <w:b w:val="false"/>
          <w:i w:val="false"/>
          <w:color w:val="000000"/>
          <w:sz w:val="28"/>
        </w:rPr>
        <w:t>
</w:t>
      </w:r>
      <w:r>
        <w:rPr>
          <w:rFonts w:ascii="Times New Roman"/>
          <w:b/>
          <w:i w:val="false"/>
          <w:color w:val="000000"/>
          <w:sz w:val="28"/>
        </w:rPr>
        <w:t>                 хозяйства</w:t>
      </w:r>
    </w:p>
    <w:p>
      <w:pPr>
        <w:spacing w:after="0"/>
        <w:ind w:left="0"/>
        <w:jc w:val="both"/>
      </w:pPr>
      <w:r>
        <w:rPr>
          <w:rFonts w:ascii="Times New Roman"/>
          <w:b w:val="false"/>
          <w:i w:val="false"/>
          <w:color w:val="000000"/>
          <w:sz w:val="28"/>
        </w:rPr>
        <w:t>      1. Крестьянским или фермерским хозяйством признается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переработкой и сбытом этой продукции.</w:t>
      </w:r>
      <w:r>
        <w:br/>
      </w:r>
      <w:r>
        <w:rPr>
          <w:rFonts w:ascii="Times New Roman"/>
          <w:b w:val="false"/>
          <w:i w:val="false"/>
          <w:color w:val="000000"/>
          <w:sz w:val="28"/>
        </w:rPr>
        <w:t>
      2. Крестьянское или фермерское хозяйство может выступать в формах:</w:t>
      </w:r>
      <w:r>
        <w:br/>
      </w:r>
      <w:r>
        <w:rPr>
          <w:rFonts w:ascii="Times New Roman"/>
          <w:b w:val="false"/>
          <w:i w:val="false"/>
          <w:color w:val="000000"/>
          <w:sz w:val="28"/>
        </w:rPr>
        <w:t>
      1) крестьянского хозяйства, в котором предпринимательская деятельность осуществляется в форме семейного предпринимательства, основанного на базе общей совместной собственности;</w:t>
      </w:r>
      <w:r>
        <w:br/>
      </w:r>
      <w:r>
        <w:rPr>
          <w:rFonts w:ascii="Times New Roman"/>
          <w:b w:val="false"/>
          <w:i w:val="false"/>
          <w:color w:val="000000"/>
          <w:sz w:val="28"/>
        </w:rPr>
        <w:t>
      2) фермерского хозяйства, основанного на осуществлении личного предпринимательства;</w:t>
      </w:r>
      <w:r>
        <w:br/>
      </w:r>
      <w:r>
        <w:rPr>
          <w:rFonts w:ascii="Times New Roman"/>
          <w:b w:val="false"/>
          <w:i w:val="false"/>
          <w:color w:val="000000"/>
          <w:sz w:val="28"/>
        </w:rPr>
        <w:t>
      3) фермерского хозяйства, организованного в форме простого товарищества на базе общей долевой собственности на основе договора о совместной деятельности.</w:t>
      </w:r>
    </w:p>
    <w:p>
      <w:pPr>
        <w:spacing w:after="0"/>
        <w:ind w:left="0"/>
        <w:jc w:val="both"/>
      </w:pPr>
      <w:r>
        <w:rPr>
          <w:rFonts w:ascii="Times New Roman"/>
          <w:b/>
          <w:i w:val="false"/>
          <w:color w:val="000000"/>
          <w:sz w:val="28"/>
        </w:rPr>
        <w:t>      Статья 43. Глава и члены крестьянского или фермерского</w:t>
      </w:r>
      <w:r>
        <w:br/>
      </w:r>
      <w:r>
        <w:rPr>
          <w:rFonts w:ascii="Times New Roman"/>
          <w:b w:val="false"/>
          <w:i w:val="false"/>
          <w:color w:val="000000"/>
          <w:sz w:val="28"/>
        </w:rPr>
        <w:t>
</w:t>
      </w:r>
      <w:r>
        <w:rPr>
          <w:rFonts w:ascii="Times New Roman"/>
          <w:b/>
          <w:i w:val="false"/>
          <w:color w:val="000000"/>
          <w:sz w:val="28"/>
        </w:rPr>
        <w:t>                 хозяйства</w:t>
      </w:r>
    </w:p>
    <w:p>
      <w:pPr>
        <w:spacing w:after="0"/>
        <w:ind w:left="0"/>
        <w:jc w:val="both"/>
      </w:pPr>
      <w:r>
        <w:rPr>
          <w:rFonts w:ascii="Times New Roman"/>
          <w:b w:val="false"/>
          <w:i w:val="false"/>
          <w:color w:val="000000"/>
          <w:sz w:val="28"/>
        </w:rPr>
        <w:t>      1. Главой крестьянского или фермерского хозяйства может быть дееспособный гражданин Республики Казахстан, достигший восемнадцати лет.</w:t>
      </w:r>
      <w:r>
        <w:br/>
      </w:r>
      <w:r>
        <w:rPr>
          <w:rFonts w:ascii="Times New Roman"/>
          <w:b w:val="false"/>
          <w:i w:val="false"/>
          <w:color w:val="000000"/>
          <w:sz w:val="28"/>
        </w:rPr>
        <w:t xml:space="preserve">
      2. Членами крестьянского или фермерского хозяйства являются супруги, близкие родственники (родители, дети, усыновители, усыновленные, полнородные и неполнородные братья и сестры, </w:t>
      </w:r>
      <w:r>
        <w:br/>
      </w:r>
      <w:r>
        <w:rPr>
          <w:rFonts w:ascii="Times New Roman"/>
          <w:b w:val="false"/>
          <w:i w:val="false"/>
          <w:color w:val="000000"/>
          <w:sz w:val="28"/>
        </w:rPr>
        <w:t>
дедушки, бабушки, внуки) и другие лица, совместно ведущие общее хозяйство.</w:t>
      </w:r>
    </w:p>
    <w:p>
      <w:pPr>
        <w:spacing w:after="0"/>
        <w:ind w:left="0"/>
        <w:jc w:val="both"/>
      </w:pPr>
      <w:r>
        <w:rPr>
          <w:rFonts w:ascii="Times New Roman"/>
          <w:b/>
          <w:i w:val="false"/>
          <w:color w:val="000000"/>
          <w:sz w:val="28"/>
        </w:rPr>
        <w:t>      Статья 44. Права и обязанности главы и членов</w:t>
      </w:r>
      <w:r>
        <w:br/>
      </w:r>
      <w:r>
        <w:rPr>
          <w:rFonts w:ascii="Times New Roman"/>
          <w:b w:val="false"/>
          <w:i w:val="false"/>
          <w:color w:val="000000"/>
          <w:sz w:val="28"/>
        </w:rPr>
        <w:t>
</w:t>
      </w:r>
      <w:r>
        <w:rPr>
          <w:rFonts w:ascii="Times New Roman"/>
          <w:b/>
          <w:i w:val="false"/>
          <w:color w:val="000000"/>
          <w:sz w:val="28"/>
        </w:rPr>
        <w:t xml:space="preserve">                 крестьянского или </w:t>
      </w:r>
      <w:r>
        <w:rPr>
          <w:rFonts w:ascii="Times New Roman"/>
          <w:b/>
          <w:i w:val="false"/>
          <w:color w:val="000000"/>
          <w:sz w:val="28"/>
        </w:rPr>
        <w:t>фермерского хозяйства</w:t>
      </w:r>
    </w:p>
    <w:p>
      <w:pPr>
        <w:spacing w:after="0"/>
        <w:ind w:left="0"/>
        <w:jc w:val="both"/>
      </w:pPr>
      <w:r>
        <w:rPr>
          <w:rFonts w:ascii="Times New Roman"/>
          <w:b w:val="false"/>
          <w:i w:val="false"/>
          <w:color w:val="000000"/>
          <w:sz w:val="28"/>
        </w:rPr>
        <w:t>      1. Глава крестьянского или фермерского хозяйства вправе:</w:t>
      </w:r>
      <w:r>
        <w:br/>
      </w:r>
      <w:r>
        <w:rPr>
          <w:rFonts w:ascii="Times New Roman"/>
          <w:b w:val="false"/>
          <w:i w:val="false"/>
          <w:color w:val="000000"/>
          <w:sz w:val="28"/>
        </w:rPr>
        <w:t>
      1) представлять интересы крестьянского или фермерского хозяйства в отношениях с физическими и юридическими лицами;</w:t>
      </w:r>
      <w:r>
        <w:br/>
      </w:r>
      <w:r>
        <w:rPr>
          <w:rFonts w:ascii="Times New Roman"/>
          <w:b w:val="false"/>
          <w:i w:val="false"/>
          <w:color w:val="000000"/>
          <w:sz w:val="28"/>
        </w:rPr>
        <w:t>
      2) осуществлять гражданско-правовые сделки, не запрещенные законами Республики Казахстан;</w:t>
      </w:r>
      <w:r>
        <w:br/>
      </w:r>
      <w:r>
        <w:rPr>
          <w:rFonts w:ascii="Times New Roman"/>
          <w:b w:val="false"/>
          <w:i w:val="false"/>
          <w:color w:val="000000"/>
          <w:sz w:val="28"/>
        </w:rPr>
        <w:t>
      3) уполномочить кого-либо из членов хозяйства исполнять свои функции в случае длительного отсутствия;</w:t>
      </w:r>
      <w:r>
        <w:br/>
      </w:r>
      <w:r>
        <w:rPr>
          <w:rFonts w:ascii="Times New Roman"/>
          <w:b w:val="false"/>
          <w:i w:val="false"/>
          <w:color w:val="000000"/>
          <w:sz w:val="28"/>
        </w:rPr>
        <w:t>
      4) определять основные направления деятельности крестьянского или фермерского хозяйства;</w:t>
      </w:r>
      <w:r>
        <w:br/>
      </w:r>
      <w:r>
        <w:rPr>
          <w:rFonts w:ascii="Times New Roman"/>
          <w:b w:val="false"/>
          <w:i w:val="false"/>
          <w:color w:val="000000"/>
          <w:sz w:val="28"/>
        </w:rPr>
        <w:t>
      5) утверждать внутренние правила, процедуры их принятия и другие документы, регулирующие внутреннюю деятельность крестьянского или фермерского хозяйства;</w:t>
      </w:r>
      <w:r>
        <w:br/>
      </w:r>
      <w:r>
        <w:rPr>
          <w:rFonts w:ascii="Times New Roman"/>
          <w:b w:val="false"/>
          <w:i w:val="false"/>
          <w:color w:val="000000"/>
          <w:sz w:val="28"/>
        </w:rPr>
        <w:t>
      6) выносить на рассмотрение общего собрания членов крестьянского или фермерского хозяйства вопрос об участии крестьянского или фермерского хозяйства в создании и деятельности юридических лиц;</w:t>
      </w:r>
      <w:r>
        <w:br/>
      </w:r>
      <w:r>
        <w:rPr>
          <w:rFonts w:ascii="Times New Roman"/>
          <w:b w:val="false"/>
          <w:i w:val="false"/>
          <w:color w:val="000000"/>
          <w:sz w:val="28"/>
        </w:rPr>
        <w:t>
      7) осуществлять иные права, предусмотренные настоящим Кодексом и законами Республики Казахстан.</w:t>
      </w:r>
      <w:r>
        <w:br/>
      </w:r>
      <w:r>
        <w:rPr>
          <w:rFonts w:ascii="Times New Roman"/>
          <w:b w:val="false"/>
          <w:i w:val="false"/>
          <w:color w:val="000000"/>
          <w:sz w:val="28"/>
        </w:rPr>
        <w:t>
      2. Глава крестьянского или фермерского хозяйства обязан:</w:t>
      </w:r>
      <w:r>
        <w:br/>
      </w:r>
      <w:r>
        <w:rPr>
          <w:rFonts w:ascii="Times New Roman"/>
          <w:b w:val="false"/>
          <w:i w:val="false"/>
          <w:color w:val="000000"/>
          <w:sz w:val="28"/>
        </w:rPr>
        <w:t>
      1) организовывать ведение учета и отчетности крестьянского или фермерского хозяйства;</w:t>
      </w:r>
      <w:r>
        <w:br/>
      </w:r>
      <w:r>
        <w:rPr>
          <w:rFonts w:ascii="Times New Roman"/>
          <w:b w:val="false"/>
          <w:i w:val="false"/>
          <w:color w:val="000000"/>
          <w:sz w:val="28"/>
        </w:rPr>
        <w:t>
      2) выполнять в пределах своей компетенции решения общего собрания членов крестьянского или фермерского хозяйства, не противоречащие законодательству Республики Казахстан;</w:t>
      </w:r>
      <w:r>
        <w:br/>
      </w:r>
      <w:r>
        <w:rPr>
          <w:rFonts w:ascii="Times New Roman"/>
          <w:b w:val="false"/>
          <w:i w:val="false"/>
          <w:color w:val="000000"/>
          <w:sz w:val="28"/>
        </w:rPr>
        <w:t>
      3) создавать условия труда для членов крестьянского или фермерского хозяйства;</w:t>
      </w:r>
      <w:r>
        <w:br/>
      </w:r>
      <w:r>
        <w:rPr>
          <w:rFonts w:ascii="Times New Roman"/>
          <w:b w:val="false"/>
          <w:i w:val="false"/>
          <w:color w:val="000000"/>
          <w:sz w:val="28"/>
        </w:rPr>
        <w:t>
      4) при принятии наемных работников заключать трудовые договоры, издавать акты работодателя в соответствии с трудовым законодательством Республики Казахстан;</w:t>
      </w:r>
      <w:r>
        <w:br/>
      </w:r>
      <w:r>
        <w:rPr>
          <w:rFonts w:ascii="Times New Roman"/>
          <w:b w:val="false"/>
          <w:i w:val="false"/>
          <w:color w:val="000000"/>
          <w:sz w:val="28"/>
        </w:rPr>
        <w:t>
      5) осуществлять иные обязанности, предусмотренные настоящим Кодексом и законами Республики Казахстан.</w:t>
      </w:r>
      <w:r>
        <w:br/>
      </w:r>
      <w:r>
        <w:rPr>
          <w:rFonts w:ascii="Times New Roman"/>
          <w:b w:val="false"/>
          <w:i w:val="false"/>
          <w:color w:val="000000"/>
          <w:sz w:val="28"/>
        </w:rPr>
        <w:t>
      3. Члены крестьянского или фермерского хозяйства вправе:</w:t>
      </w:r>
      <w:r>
        <w:br/>
      </w:r>
      <w:r>
        <w:rPr>
          <w:rFonts w:ascii="Times New Roman"/>
          <w:b w:val="false"/>
          <w:i w:val="false"/>
          <w:color w:val="000000"/>
          <w:sz w:val="28"/>
        </w:rPr>
        <w:t>
      1) добровольно выходить в установленном общим собранием членов крестьянского или фермерского хозяйства порядке из крестьянского или фермерского хозяйства;</w:t>
      </w:r>
      <w:r>
        <w:br/>
      </w:r>
      <w:r>
        <w:rPr>
          <w:rFonts w:ascii="Times New Roman"/>
          <w:b w:val="false"/>
          <w:i w:val="false"/>
          <w:color w:val="000000"/>
          <w:sz w:val="28"/>
        </w:rPr>
        <w:t>
      2) получать информацию о деятельности крестьянского или фермерского хозяйства, в том числе знакомиться с данными бухгалтерского учета, финансовой отчетности и другой документацией крестьянского или фермерского хозяйства;</w:t>
      </w:r>
      <w:r>
        <w:br/>
      </w:r>
      <w:r>
        <w:rPr>
          <w:rFonts w:ascii="Times New Roman"/>
          <w:b w:val="false"/>
          <w:i w:val="false"/>
          <w:color w:val="000000"/>
          <w:sz w:val="28"/>
        </w:rPr>
        <w:t>
      3) обращаться к общему собранию членов крестьянского или фермерского хозяйства и (или) в государственные органы с жалобами на неправомерные действия главы и других членов;</w:t>
      </w:r>
      <w:r>
        <w:br/>
      </w:r>
      <w:r>
        <w:rPr>
          <w:rFonts w:ascii="Times New Roman"/>
          <w:b w:val="false"/>
          <w:i w:val="false"/>
          <w:color w:val="000000"/>
          <w:sz w:val="28"/>
        </w:rPr>
        <w:t>
      4) обжаловать в судебном порядке решения главы и общего собрания членов крестьянского или фермерского хозяйства в случае нарушения их прав и законных интересов;</w:t>
      </w:r>
      <w:r>
        <w:br/>
      </w:r>
      <w:r>
        <w:rPr>
          <w:rFonts w:ascii="Times New Roman"/>
          <w:b w:val="false"/>
          <w:i w:val="false"/>
          <w:color w:val="000000"/>
          <w:sz w:val="28"/>
        </w:rPr>
        <w:t>
      5) осуществлять иные права, предусмотренные настоящим Кодексом и законами Республики Казахстан.</w:t>
      </w:r>
      <w:r>
        <w:br/>
      </w:r>
      <w:r>
        <w:rPr>
          <w:rFonts w:ascii="Times New Roman"/>
          <w:b w:val="false"/>
          <w:i w:val="false"/>
          <w:color w:val="000000"/>
          <w:sz w:val="28"/>
        </w:rPr>
        <w:t>
      4. Члены крестьянского или фермерского хозяйства обязаны:</w:t>
      </w:r>
      <w:r>
        <w:br/>
      </w:r>
      <w:r>
        <w:rPr>
          <w:rFonts w:ascii="Times New Roman"/>
          <w:b w:val="false"/>
          <w:i w:val="false"/>
          <w:color w:val="000000"/>
          <w:sz w:val="28"/>
        </w:rPr>
        <w:t>
      1) выполнять решения общего собрания членов крестьянского или фермерского хозяйства;</w:t>
      </w:r>
      <w:r>
        <w:br/>
      </w:r>
      <w:r>
        <w:rPr>
          <w:rFonts w:ascii="Times New Roman"/>
          <w:b w:val="false"/>
          <w:i w:val="false"/>
          <w:color w:val="000000"/>
          <w:sz w:val="28"/>
        </w:rPr>
        <w:t>
      2) соблюдать требования внутренних документов крестьянского или фермерского хозяйства;</w:t>
      </w:r>
      <w:r>
        <w:br/>
      </w:r>
      <w:r>
        <w:rPr>
          <w:rFonts w:ascii="Times New Roman"/>
          <w:b w:val="false"/>
          <w:i w:val="false"/>
          <w:color w:val="000000"/>
          <w:sz w:val="28"/>
        </w:rPr>
        <w:t>
      3) в случае смены главы крестьянского или фермерского хозяйства общим заявлением извещать об этом органы, зарегистрировавшие хозяйство;</w:t>
      </w:r>
      <w:r>
        <w:br/>
      </w:r>
      <w:r>
        <w:rPr>
          <w:rFonts w:ascii="Times New Roman"/>
          <w:b w:val="false"/>
          <w:i w:val="false"/>
          <w:color w:val="000000"/>
          <w:sz w:val="28"/>
        </w:rPr>
        <w:t>
      4) осуществлять иные обязанности, предусмотренные настоящим Кодексом и законами Республики Казахстан.</w:t>
      </w:r>
    </w:p>
    <w:p>
      <w:pPr>
        <w:spacing w:after="0"/>
        <w:ind w:left="0"/>
        <w:jc w:val="both"/>
      </w:pPr>
      <w:r>
        <w:rPr>
          <w:rFonts w:ascii="Times New Roman"/>
          <w:b/>
          <w:i w:val="false"/>
          <w:color w:val="000000"/>
          <w:sz w:val="28"/>
        </w:rPr>
        <w:t>      Статья 45. Особенности создания крестьянского или</w:t>
      </w:r>
      <w:r>
        <w:br/>
      </w:r>
      <w:r>
        <w:rPr>
          <w:rFonts w:ascii="Times New Roman"/>
          <w:b w:val="false"/>
          <w:i w:val="false"/>
          <w:color w:val="000000"/>
          <w:sz w:val="28"/>
        </w:rPr>
        <w:t>
</w:t>
      </w:r>
      <w:r>
        <w:rPr>
          <w:rFonts w:ascii="Times New Roman"/>
          <w:b/>
          <w:i w:val="false"/>
          <w:color w:val="000000"/>
          <w:sz w:val="28"/>
        </w:rPr>
        <w:t xml:space="preserve">                 фермерского </w:t>
      </w:r>
      <w:r>
        <w:rPr>
          <w:rFonts w:ascii="Times New Roman"/>
          <w:b/>
          <w:i w:val="false"/>
          <w:color w:val="000000"/>
          <w:sz w:val="28"/>
        </w:rPr>
        <w:t>хозяйства</w:t>
      </w:r>
    </w:p>
    <w:p>
      <w:pPr>
        <w:spacing w:after="0"/>
        <w:ind w:left="0"/>
        <w:jc w:val="both"/>
      </w:pPr>
      <w:r>
        <w:rPr>
          <w:rFonts w:ascii="Times New Roman"/>
          <w:b w:val="false"/>
          <w:i w:val="false"/>
          <w:color w:val="000000"/>
          <w:sz w:val="28"/>
        </w:rPr>
        <w:t>      1. Крестьянское или фермерское хозяйство создается на добровольных началах и считается созданным с момента государственной регистрации права на земельный участок, а в случаях, установленных законами Республики Казахстан, после регистрации в качестве индивидуального предпринимателя.</w:t>
      </w:r>
      <w:r>
        <w:br/>
      </w:r>
      <w:r>
        <w:rPr>
          <w:rFonts w:ascii="Times New Roman"/>
          <w:b w:val="false"/>
          <w:i w:val="false"/>
          <w:color w:val="000000"/>
          <w:sz w:val="28"/>
        </w:rPr>
        <w:t>
      2. При регистрации крестьянского или фермерского хозяйства, основанного на совместном предпринимательстве, свидетельство о государственной регистрации выдается на главу крестьянского или фермерского хозяйства. К свидетельству прилагается список членов крестьянского или фермерского хозяйства, заверенный руководителем соответствующего территориального подразделения органа государственных доходов.</w:t>
      </w:r>
    </w:p>
    <w:p>
      <w:pPr>
        <w:spacing w:after="0"/>
        <w:ind w:left="0"/>
        <w:jc w:val="both"/>
      </w:pPr>
      <w:r>
        <w:rPr>
          <w:rFonts w:ascii="Times New Roman"/>
          <w:b/>
          <w:i w:val="false"/>
          <w:color w:val="000000"/>
          <w:sz w:val="28"/>
        </w:rPr>
        <w:t>      Статья 46. Крестьянское или фермерское хозяйство как</w:t>
      </w:r>
      <w:r>
        <w:br/>
      </w:r>
      <w:r>
        <w:rPr>
          <w:rFonts w:ascii="Times New Roman"/>
          <w:b w:val="false"/>
          <w:i w:val="false"/>
          <w:color w:val="000000"/>
          <w:sz w:val="28"/>
        </w:rPr>
        <w:t>
</w:t>
      </w:r>
      <w:r>
        <w:rPr>
          <w:rFonts w:ascii="Times New Roman"/>
          <w:b/>
          <w:i w:val="false"/>
          <w:color w:val="000000"/>
          <w:sz w:val="28"/>
        </w:rPr>
        <w:t xml:space="preserve">                 форма </w:t>
      </w:r>
      <w:r>
        <w:rPr>
          <w:rFonts w:ascii="Times New Roman"/>
          <w:b/>
          <w:i w:val="false"/>
          <w:color w:val="000000"/>
          <w:sz w:val="28"/>
        </w:rPr>
        <w:t>хозяйствования</w:t>
      </w:r>
      <w:r>
        <w:br/>
      </w:r>
      <w:r>
        <w:rPr>
          <w:rFonts w:ascii="Times New Roman"/>
          <w:b w:val="false"/>
          <w:i w:val="false"/>
          <w:color w:val="000000"/>
          <w:sz w:val="28"/>
        </w:rPr>
        <w:t>
      1. Крестьянское или фермерское хозяйство является равноправной производственной единицей сельского хозяйства в Республике Казахстан.</w:t>
      </w:r>
      <w:r>
        <w:br/>
      </w:r>
      <w:r>
        <w:rPr>
          <w:rFonts w:ascii="Times New Roman"/>
          <w:b w:val="false"/>
          <w:i w:val="false"/>
          <w:color w:val="000000"/>
          <w:sz w:val="28"/>
        </w:rPr>
        <w:t>
      2. Крестьянское или фермерское хозяйство самостоятельно определяет направление своей деятельности, структуру и объемы производства, выращивает, перерабатывает и реализует продукцию, а также решает другие вопросы, связанные с ведением хозяйства.</w:t>
      </w:r>
      <w:r>
        <w:br/>
      </w:r>
      <w:r>
        <w:rPr>
          <w:rFonts w:ascii="Times New Roman"/>
          <w:b w:val="false"/>
          <w:i w:val="false"/>
          <w:color w:val="000000"/>
          <w:sz w:val="28"/>
        </w:rPr>
        <w:t>
      3. При осуществлении своей деятельности крестьянское или фермерское хозяйство вправе:</w:t>
      </w:r>
      <w:r>
        <w:br/>
      </w:r>
      <w:r>
        <w:rPr>
          <w:rFonts w:ascii="Times New Roman"/>
          <w:b w:val="false"/>
          <w:i w:val="false"/>
          <w:color w:val="000000"/>
          <w:sz w:val="28"/>
        </w:rPr>
        <w:t>
      1) открывать банковские счета и распоряжаться своими деньгами, находящимися в банке;</w:t>
      </w:r>
      <w:r>
        <w:br/>
      </w:r>
      <w:r>
        <w:rPr>
          <w:rFonts w:ascii="Times New Roman"/>
          <w:b w:val="false"/>
          <w:i w:val="false"/>
          <w:color w:val="000000"/>
          <w:sz w:val="28"/>
        </w:rPr>
        <w:t>
      2) получать кредиты под залог имущества, земельного участка и права землепользования в порядке и на условиях, установленных законодательством Республики Казахстан;</w:t>
      </w:r>
      <w:r>
        <w:br/>
      </w:r>
      <w:r>
        <w:rPr>
          <w:rFonts w:ascii="Times New Roman"/>
          <w:b w:val="false"/>
          <w:i w:val="false"/>
          <w:color w:val="000000"/>
          <w:sz w:val="28"/>
        </w:rPr>
        <w:t>
      3) осуществлять страхование арендуемых и собственных средств производства, а также посевов (посадок) сельскохозяйственных культур, многолетних насаждений, произведенной продукции, сырья, материалов на случай гибели или повреждения в соответствии с законодательством Республики Казахстан о страховании;</w:t>
      </w:r>
      <w:r>
        <w:br/>
      </w:r>
      <w:r>
        <w:rPr>
          <w:rFonts w:ascii="Times New Roman"/>
          <w:b w:val="false"/>
          <w:i w:val="false"/>
          <w:color w:val="000000"/>
          <w:sz w:val="28"/>
        </w:rPr>
        <w:t>
      4) на добровольных началах объединяться в кооперативы, общества и другие объединения, участвовать в деятельности кооперативных, хозяйственных товариществ и других организаций, а также по своему усмотрению выйти из любой организации.</w:t>
      </w:r>
    </w:p>
    <w:p>
      <w:pPr>
        <w:spacing w:after="0"/>
        <w:ind w:left="0"/>
        <w:jc w:val="both"/>
      </w:pPr>
      <w:r>
        <w:rPr>
          <w:rFonts w:ascii="Times New Roman"/>
          <w:b/>
          <w:i w:val="false"/>
          <w:color w:val="000000"/>
          <w:sz w:val="28"/>
        </w:rPr>
        <w:t>      Статья 47. Собственность крестьянского или фермерского</w:t>
      </w:r>
      <w:r>
        <w:br/>
      </w:r>
      <w:r>
        <w:rPr>
          <w:rFonts w:ascii="Times New Roman"/>
          <w:b w:val="false"/>
          <w:i w:val="false"/>
          <w:color w:val="000000"/>
          <w:sz w:val="28"/>
        </w:rPr>
        <w:t>
</w:t>
      </w:r>
      <w:r>
        <w:rPr>
          <w:rFonts w:ascii="Times New Roman"/>
          <w:b/>
          <w:i w:val="false"/>
          <w:color w:val="000000"/>
          <w:sz w:val="28"/>
        </w:rPr>
        <w:t>                 хозяйства</w:t>
      </w:r>
    </w:p>
    <w:p>
      <w:pPr>
        <w:spacing w:after="0"/>
        <w:ind w:left="0"/>
        <w:jc w:val="both"/>
      </w:pPr>
      <w:r>
        <w:rPr>
          <w:rFonts w:ascii="Times New Roman"/>
          <w:b w:val="false"/>
          <w:i w:val="false"/>
          <w:color w:val="000000"/>
          <w:sz w:val="28"/>
        </w:rPr>
        <w:t>      1. Имущество крестьянского хозяйства принадлежит его членам на праве совместной собственности, если договором между ними не установлено иное.</w:t>
      </w:r>
      <w:r>
        <w:br/>
      </w:r>
      <w:r>
        <w:rPr>
          <w:rFonts w:ascii="Times New Roman"/>
          <w:b w:val="false"/>
          <w:i w:val="false"/>
          <w:color w:val="000000"/>
          <w:sz w:val="28"/>
        </w:rPr>
        <w:t xml:space="preserve">
      Имущество фермерского хозяйства, организованного в форме простого товарищества на основе договора о совместной </w:t>
      </w:r>
      <w:r>
        <w:br/>
      </w:r>
      <w:r>
        <w:rPr>
          <w:rFonts w:ascii="Times New Roman"/>
          <w:b w:val="false"/>
          <w:i w:val="false"/>
          <w:color w:val="000000"/>
          <w:sz w:val="28"/>
        </w:rPr>
        <w:t>
деятельности, принадлежит его членам на праве общей долевой собственности.</w:t>
      </w:r>
      <w:r>
        <w:br/>
      </w:r>
      <w:r>
        <w:rPr>
          <w:rFonts w:ascii="Times New Roman"/>
          <w:b w:val="false"/>
          <w:i w:val="false"/>
          <w:color w:val="000000"/>
          <w:sz w:val="28"/>
        </w:rPr>
        <w:t xml:space="preserve">
      Имущество фермерского хозяйства, основанного на личном предпринимательстве, принадлежит ему на праве частной </w:t>
      </w:r>
      <w:r>
        <w:br/>
      </w:r>
      <w:r>
        <w:rPr>
          <w:rFonts w:ascii="Times New Roman"/>
          <w:b w:val="false"/>
          <w:i w:val="false"/>
          <w:color w:val="000000"/>
          <w:sz w:val="28"/>
        </w:rPr>
        <w:t>
собственности.</w:t>
      </w:r>
      <w:r>
        <w:br/>
      </w:r>
      <w:r>
        <w:rPr>
          <w:rFonts w:ascii="Times New Roman"/>
          <w:b w:val="false"/>
          <w:i w:val="false"/>
          <w:color w:val="000000"/>
          <w:sz w:val="28"/>
        </w:rPr>
        <w:t>
      2. В собственности членов крестьянского или фермерского хозяйства могут находиться земельные участки, насаждения на земельном участке, в том числе насаждения частного лесного фонда, дикие животные, разведенные и содержащиеся в неволе и (или) полувольных условиях,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переданные членами крестьянского или фермерского хозяйства и (или) приобретенные для хозяйства на общие средства его членов.</w:t>
      </w:r>
      <w:r>
        <w:br/>
      </w:r>
      <w:r>
        <w:rPr>
          <w:rFonts w:ascii="Times New Roman"/>
          <w:b w:val="false"/>
          <w:i w:val="false"/>
          <w:color w:val="000000"/>
          <w:sz w:val="28"/>
        </w:rPr>
        <w:t>
      3. Плоды, продукция и доходы, полученные в результате деятельности крестьянского или фермерского хозяйства, являются общим совместным или общим долевым имуществом членов крестьянского или фермерского хозяйства и используются по соглашению между ними.</w:t>
      </w:r>
      <w:r>
        <w:br/>
      </w:r>
      <w:r>
        <w:rPr>
          <w:rFonts w:ascii="Times New Roman"/>
          <w:b w:val="false"/>
          <w:i w:val="false"/>
          <w:color w:val="000000"/>
          <w:sz w:val="28"/>
        </w:rPr>
        <w:t>
      4. Имущественные отношения членов крестьянского или фермерского хозяйства регулируются соответствующими нормами гражданского и земельного законодательства Республики Казахстан.</w:t>
      </w:r>
      <w:r>
        <w:br/>
      </w:r>
      <w:r>
        <w:rPr>
          <w:rFonts w:ascii="Times New Roman"/>
          <w:b w:val="false"/>
          <w:i w:val="false"/>
          <w:color w:val="000000"/>
          <w:sz w:val="28"/>
        </w:rPr>
        <w:t>
      5. Имущество и право на земельный участок крестьянского или фермерского хозяйства наследуются в порядке, предусмотренном законами Республики Казахстан.</w:t>
      </w:r>
    </w:p>
    <w:p>
      <w:pPr>
        <w:spacing w:after="0"/>
        <w:ind w:left="0"/>
        <w:jc w:val="both"/>
      </w:pPr>
      <w:r>
        <w:rPr>
          <w:rFonts w:ascii="Times New Roman"/>
          <w:b/>
          <w:i w:val="false"/>
          <w:color w:val="000000"/>
          <w:sz w:val="28"/>
        </w:rPr>
        <w:t>      Статья 48. Предоставление земельного участка для ведения</w:t>
      </w:r>
      <w:r>
        <w:br/>
      </w:r>
      <w:r>
        <w:rPr>
          <w:rFonts w:ascii="Times New Roman"/>
          <w:b w:val="false"/>
          <w:i w:val="false"/>
          <w:color w:val="000000"/>
          <w:sz w:val="28"/>
        </w:rPr>
        <w:t>
</w:t>
      </w:r>
      <w:r>
        <w:rPr>
          <w:rFonts w:ascii="Times New Roman"/>
          <w:b/>
          <w:i w:val="false"/>
          <w:color w:val="000000"/>
          <w:sz w:val="28"/>
        </w:rPr>
        <w:t>                 крестьянского или фермерского хозяйства</w:t>
      </w:r>
    </w:p>
    <w:p>
      <w:pPr>
        <w:spacing w:after="0"/>
        <w:ind w:left="0"/>
        <w:jc w:val="both"/>
      </w:pPr>
      <w:r>
        <w:rPr>
          <w:rFonts w:ascii="Times New Roman"/>
          <w:b w:val="false"/>
          <w:i w:val="false"/>
          <w:color w:val="000000"/>
          <w:sz w:val="28"/>
        </w:rPr>
        <w:t xml:space="preserve">      Условия, порядок предоставления и использования земельного участка для ведения крестьянского или фермерского хозяйства устанавливаются </w:t>
      </w:r>
      <w:r>
        <w:rPr>
          <w:rFonts w:ascii="Times New Roman"/>
          <w:b/>
          <w:i w:val="false"/>
          <w:color w:val="000000"/>
          <w:sz w:val="28"/>
        </w:rPr>
        <w:t>Земельным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i w:val="false"/>
          <w:color w:val="000000"/>
          <w:sz w:val="28"/>
        </w:rPr>
        <w:t>      Статья 49. Условия деятельности крестьянского или</w:t>
      </w:r>
      <w:r>
        <w:br/>
      </w:r>
      <w:r>
        <w:rPr>
          <w:rFonts w:ascii="Times New Roman"/>
          <w:b w:val="false"/>
          <w:i w:val="false"/>
          <w:color w:val="000000"/>
          <w:sz w:val="28"/>
        </w:rPr>
        <w:t>
</w:t>
      </w:r>
      <w:r>
        <w:rPr>
          <w:rFonts w:ascii="Times New Roman"/>
          <w:b/>
          <w:i w:val="false"/>
          <w:color w:val="000000"/>
          <w:sz w:val="28"/>
        </w:rPr>
        <w:t xml:space="preserve">                 фермерского </w:t>
      </w:r>
      <w:r>
        <w:rPr>
          <w:rFonts w:ascii="Times New Roman"/>
          <w:b/>
          <w:i w:val="false"/>
          <w:color w:val="000000"/>
          <w:sz w:val="28"/>
        </w:rPr>
        <w:t>хозяйства</w:t>
      </w:r>
    </w:p>
    <w:p>
      <w:pPr>
        <w:spacing w:after="0"/>
        <w:ind w:left="0"/>
        <w:jc w:val="both"/>
      </w:pPr>
      <w:r>
        <w:rPr>
          <w:rFonts w:ascii="Times New Roman"/>
          <w:b w:val="false"/>
          <w:i w:val="false"/>
          <w:color w:val="000000"/>
          <w:sz w:val="28"/>
        </w:rPr>
        <w:t>      1. Крестьянское или фермерское хозяйство покрывает свои расходы за счет получаемого дохода.</w:t>
      </w:r>
      <w:r>
        <w:br/>
      </w:r>
      <w:r>
        <w:rPr>
          <w:rFonts w:ascii="Times New Roman"/>
          <w:b w:val="false"/>
          <w:i w:val="false"/>
          <w:color w:val="000000"/>
          <w:sz w:val="28"/>
        </w:rPr>
        <w:t>
      2. Производственные, коммерческие и иные отношения крестьянского или фермерского хозяйства осуществляются на договорной основе.</w:t>
      </w:r>
      <w:r>
        <w:br/>
      </w:r>
      <w:r>
        <w:rPr>
          <w:rFonts w:ascii="Times New Roman"/>
          <w:b w:val="false"/>
          <w:i w:val="false"/>
          <w:color w:val="000000"/>
          <w:sz w:val="28"/>
        </w:rPr>
        <w:t>
      3. К выполнению работ в крестьянском или фермерском хозяйстве могут привлекаться граждане, работающие по трудовому договору.</w:t>
      </w:r>
      <w:r>
        <w:br/>
      </w:r>
      <w:r>
        <w:rPr>
          <w:rFonts w:ascii="Times New Roman"/>
          <w:b w:val="false"/>
          <w:i w:val="false"/>
          <w:color w:val="000000"/>
          <w:sz w:val="28"/>
        </w:rPr>
        <w:t>
      4. Порядок заключения договора о найме в крестьянском или фермерском хозяйстве определяется трудовым законодательством Республики Казахстан.</w:t>
      </w:r>
      <w:r>
        <w:br/>
      </w:r>
      <w:r>
        <w:rPr>
          <w:rFonts w:ascii="Times New Roman"/>
          <w:b w:val="false"/>
          <w:i w:val="false"/>
          <w:color w:val="000000"/>
          <w:sz w:val="28"/>
        </w:rPr>
        <w:t>
      5. Члены крестьянского или фермерского хозяйства и граждане, работающие в хозяйстве по трудовому договору, пользуются всеми правами, предусмотренными законодательством Республики Казахстан.</w:t>
      </w:r>
      <w:r>
        <w:br/>
      </w:r>
      <w:r>
        <w:rPr>
          <w:rFonts w:ascii="Times New Roman"/>
          <w:b w:val="false"/>
          <w:i w:val="false"/>
          <w:color w:val="000000"/>
          <w:sz w:val="28"/>
        </w:rPr>
        <w:t>
      6. Крестьянские и фермерские хозяйства имеют право пользоваться системой социального и пенсионного обеспечения, социального страхования в соответствии с законодательством Республики Казахстан.</w:t>
      </w:r>
    </w:p>
    <w:p>
      <w:pPr>
        <w:spacing w:after="0"/>
        <w:ind w:left="0"/>
        <w:jc w:val="both"/>
      </w:pPr>
      <w:r>
        <w:rPr>
          <w:rFonts w:ascii="Times New Roman"/>
          <w:b/>
          <w:i w:val="false"/>
          <w:color w:val="000000"/>
          <w:sz w:val="28"/>
        </w:rPr>
        <w:t>      Статья 50. Особенности прекращения деятельности</w:t>
      </w:r>
      <w:r>
        <w:br/>
      </w:r>
      <w:r>
        <w:rPr>
          <w:rFonts w:ascii="Times New Roman"/>
          <w:b w:val="false"/>
          <w:i w:val="false"/>
          <w:color w:val="000000"/>
          <w:sz w:val="28"/>
        </w:rPr>
        <w:t>
</w:t>
      </w:r>
      <w:r>
        <w:rPr>
          <w:rFonts w:ascii="Times New Roman"/>
          <w:b/>
          <w:i w:val="false"/>
          <w:color w:val="000000"/>
          <w:sz w:val="28"/>
        </w:rPr>
        <w:t xml:space="preserve">                 крестьянского </w:t>
      </w:r>
      <w:r>
        <w:rPr>
          <w:rFonts w:ascii="Times New Roman"/>
          <w:b/>
          <w:i w:val="false"/>
          <w:color w:val="000000"/>
          <w:sz w:val="28"/>
        </w:rPr>
        <w:t>или фермерского хозяйства</w:t>
      </w:r>
    </w:p>
    <w:p>
      <w:pPr>
        <w:spacing w:after="0"/>
        <w:ind w:left="0"/>
        <w:jc w:val="both"/>
      </w:pPr>
      <w:r>
        <w:rPr>
          <w:rFonts w:ascii="Times New Roman"/>
          <w:b w:val="false"/>
          <w:i w:val="false"/>
          <w:color w:val="000000"/>
          <w:sz w:val="28"/>
        </w:rPr>
        <w:t>      1. Деятельность крестьянского или фермерского хозяйства прекращается, если не остается ни одного члена хозяйства, наследника или другого лица, желающего продолжить деятельность хозяйства, а также в случаях банкротства и прекращения права частной собственности на земельный участок или права землепользования.</w:t>
      </w:r>
      <w:r>
        <w:br/>
      </w:r>
      <w:r>
        <w:rPr>
          <w:rFonts w:ascii="Times New Roman"/>
          <w:b w:val="false"/>
          <w:i w:val="false"/>
          <w:color w:val="000000"/>
          <w:sz w:val="28"/>
        </w:rPr>
        <w:t>
      2. При прекращении деятельности крестьянского или фермерского хозяйства раздел общего имущества между участниками совместной собственности, а также выдел доли одного из них могут быть осуществлены при условии предварительного определения доли каждого из участников в праве на общее имущество.</w:t>
      </w:r>
      <w:r>
        <w:br/>
      </w:r>
      <w:r>
        <w:rPr>
          <w:rFonts w:ascii="Times New Roman"/>
          <w:b w:val="false"/>
          <w:i w:val="false"/>
          <w:color w:val="000000"/>
          <w:sz w:val="28"/>
        </w:rPr>
        <w:t>
      3. Имущество, находящееся в долевой собственности, может быть разделено между его участниками по соглашению между ними.</w:t>
      </w:r>
      <w:r>
        <w:br/>
      </w:r>
      <w:r>
        <w:rPr>
          <w:rFonts w:ascii="Times New Roman"/>
          <w:b w:val="false"/>
          <w:i w:val="false"/>
          <w:color w:val="000000"/>
          <w:sz w:val="28"/>
        </w:rPr>
        <w:t>
      4. Условия и порядок раздела имущества, земельного участка и права землепользования при прекращении деятельности крестьянского или фермерского хозяйства регулируются гражданским законодательством Республики Казахстан.</w:t>
      </w:r>
    </w:p>
    <w:p>
      <w:pPr>
        <w:spacing w:after="0"/>
        <w:ind w:left="0"/>
        <w:jc w:val="left"/>
      </w:pPr>
      <w:r>
        <w:rPr>
          <w:rFonts w:ascii="Times New Roman"/>
          <w:b/>
          <w:i w:val="false"/>
          <w:color w:val="000000"/>
        </w:rPr>
        <w:t xml:space="preserve"> § 3. Предпринимательство юридических лиц</w:t>
      </w:r>
    </w:p>
    <w:p>
      <w:pPr>
        <w:spacing w:after="0"/>
        <w:ind w:left="0"/>
        <w:jc w:val="both"/>
      </w:pPr>
      <w:r>
        <w:rPr>
          <w:rFonts w:ascii="Times New Roman"/>
          <w:b/>
          <w:i w:val="false"/>
          <w:color w:val="000000"/>
          <w:sz w:val="28"/>
        </w:rPr>
        <w:t>      Статья 51. Предпринимательство негосударственных</w:t>
      </w:r>
      <w:r>
        <w:br/>
      </w:r>
      <w:r>
        <w:rPr>
          <w:rFonts w:ascii="Times New Roman"/>
          <w:b w:val="false"/>
          <w:i w:val="false"/>
          <w:color w:val="000000"/>
          <w:sz w:val="28"/>
        </w:rPr>
        <w:t>
</w:t>
      </w:r>
      <w:r>
        <w:rPr>
          <w:rFonts w:ascii="Times New Roman"/>
          <w:b/>
          <w:i w:val="false"/>
          <w:color w:val="000000"/>
          <w:sz w:val="28"/>
        </w:rPr>
        <w:t xml:space="preserve">                 юридических </w:t>
      </w:r>
      <w:r>
        <w:rPr>
          <w:rFonts w:ascii="Times New Roman"/>
          <w:b/>
          <w:i w:val="false"/>
          <w:color w:val="000000"/>
          <w:sz w:val="28"/>
        </w:rPr>
        <w:t>лиц</w:t>
      </w:r>
    </w:p>
    <w:p>
      <w:pPr>
        <w:spacing w:after="0"/>
        <w:ind w:left="0"/>
        <w:jc w:val="both"/>
      </w:pPr>
      <w:r>
        <w:rPr>
          <w:rFonts w:ascii="Times New Roman"/>
          <w:b w:val="false"/>
          <w:i w:val="false"/>
          <w:color w:val="000000"/>
          <w:sz w:val="28"/>
        </w:rPr>
        <w:t>      1. Предпринимательство негосударственных юридических лиц может осуществляться путем создания коммерческих юридических лиц, преследующих извлечение дохода в качестве основной цели своей деятельности.</w:t>
      </w:r>
      <w:r>
        <w:br/>
      </w:r>
      <w:r>
        <w:rPr>
          <w:rFonts w:ascii="Times New Roman"/>
          <w:b w:val="false"/>
          <w:i w:val="false"/>
          <w:color w:val="000000"/>
          <w:sz w:val="28"/>
        </w:rPr>
        <w:t>
      2. Организационно-правовыми формами негосударственных коммерческих юридических лиц могут быть только хозяйственное товарищество, акционерное общество и производственный кооператив.</w:t>
      </w:r>
      <w:r>
        <w:br/>
      </w:r>
      <w:r>
        <w:rPr>
          <w:rFonts w:ascii="Times New Roman"/>
          <w:b w:val="false"/>
          <w:i w:val="false"/>
          <w:color w:val="000000"/>
          <w:sz w:val="28"/>
        </w:rPr>
        <w:t>
      3. Некоммерческая организация может заниматься предпринимательской деятельностью лишь постольку, поскольку это соответствует ее уставным целям.</w:t>
      </w:r>
    </w:p>
    <w:p>
      <w:pPr>
        <w:spacing w:after="0"/>
        <w:ind w:left="0"/>
        <w:jc w:val="both"/>
      </w:pPr>
      <w:r>
        <w:rPr>
          <w:rFonts w:ascii="Times New Roman"/>
          <w:b/>
          <w:i w:val="false"/>
          <w:color w:val="000000"/>
          <w:sz w:val="28"/>
        </w:rPr>
        <w:t>      Статья 52. Предпринимательство государственных</w:t>
      </w:r>
      <w:r>
        <w:br/>
      </w:r>
      <w:r>
        <w:rPr>
          <w:rFonts w:ascii="Times New Roman"/>
          <w:b w:val="false"/>
          <w:i w:val="false"/>
          <w:color w:val="000000"/>
          <w:sz w:val="28"/>
        </w:rPr>
        <w:t>
</w:t>
      </w:r>
      <w:r>
        <w:rPr>
          <w:rFonts w:ascii="Times New Roman"/>
          <w:b/>
          <w:i w:val="false"/>
          <w:color w:val="000000"/>
          <w:sz w:val="28"/>
        </w:rPr>
        <w:t xml:space="preserve">                 юридических лиц </w:t>
      </w:r>
      <w:r>
        <w:rPr>
          <w:rFonts w:ascii="Times New Roman"/>
          <w:b/>
          <w:i w:val="false"/>
          <w:color w:val="000000"/>
          <w:sz w:val="28"/>
        </w:rPr>
        <w:t>(государственных предприятий)</w:t>
      </w:r>
    </w:p>
    <w:p>
      <w:pPr>
        <w:spacing w:after="0"/>
        <w:ind w:left="0"/>
        <w:jc w:val="both"/>
      </w:pPr>
      <w:r>
        <w:rPr>
          <w:rFonts w:ascii="Times New Roman"/>
          <w:b w:val="false"/>
          <w:i w:val="false"/>
          <w:color w:val="000000"/>
          <w:sz w:val="28"/>
        </w:rPr>
        <w:t>      1. Государством в целях решения социально-экономических задач, определяемых потребностями общества и государства, создаются государственные предприятия, основанные на праве:</w:t>
      </w:r>
      <w:r>
        <w:br/>
      </w:r>
      <w:r>
        <w:rPr>
          <w:rFonts w:ascii="Times New Roman"/>
          <w:b w:val="false"/>
          <w:i w:val="false"/>
          <w:color w:val="000000"/>
          <w:sz w:val="28"/>
        </w:rPr>
        <w:t>
      1) хозяйственного ведения;</w:t>
      </w:r>
      <w:r>
        <w:br/>
      </w:r>
      <w:r>
        <w:rPr>
          <w:rFonts w:ascii="Times New Roman"/>
          <w:b w:val="false"/>
          <w:i w:val="false"/>
          <w:color w:val="000000"/>
          <w:sz w:val="28"/>
        </w:rPr>
        <w:t>
      2) оперативного управления (казенные предприятия).</w:t>
      </w:r>
      <w:r>
        <w:br/>
      </w:r>
      <w:r>
        <w:rPr>
          <w:rFonts w:ascii="Times New Roman"/>
          <w:b w:val="false"/>
          <w:i w:val="false"/>
          <w:color w:val="000000"/>
          <w:sz w:val="28"/>
        </w:rPr>
        <w:t>
      2. Государственное предприятие на праве хозяйственного ведения – коммерческая организация, наделенная государством имуществом на праве хозяйственного ведения и отвечающая по своим обязательствам всем принадлежащим ей имуществом.</w:t>
      </w:r>
      <w:r>
        <w:br/>
      </w:r>
      <w:r>
        <w:rPr>
          <w:rFonts w:ascii="Times New Roman"/>
          <w:b w:val="false"/>
          <w:i w:val="false"/>
          <w:color w:val="000000"/>
          <w:sz w:val="28"/>
        </w:rPr>
        <w:t>
      3. Казенное предприятие – коммерческая организация, наделенная государством имуществом на праве оперативного управления.</w:t>
      </w:r>
    </w:p>
    <w:p>
      <w:pPr>
        <w:spacing w:after="0"/>
        <w:ind w:left="0"/>
        <w:jc w:val="both"/>
      </w:pPr>
      <w:r>
        <w:rPr>
          <w:rFonts w:ascii="Times New Roman"/>
          <w:b/>
          <w:i w:val="false"/>
          <w:color w:val="000000"/>
          <w:sz w:val="28"/>
        </w:rPr>
        <w:t>      Статья 53. Государственная регистрация юридических лиц,</w:t>
      </w:r>
      <w:r>
        <w:br/>
      </w:r>
      <w:r>
        <w:rPr>
          <w:rFonts w:ascii="Times New Roman"/>
          <w:b w:val="false"/>
          <w:i w:val="false"/>
          <w:color w:val="000000"/>
          <w:sz w:val="28"/>
        </w:rPr>
        <w:t>
</w:t>
      </w:r>
      <w:r>
        <w:rPr>
          <w:rFonts w:ascii="Times New Roman"/>
          <w:b/>
          <w:i w:val="false"/>
          <w:color w:val="000000"/>
          <w:sz w:val="28"/>
        </w:rPr>
        <w:t>                 относящихся к субъектам предпринимательства, и</w:t>
      </w:r>
      <w:r>
        <w:br/>
      </w:r>
      <w:r>
        <w:rPr>
          <w:rFonts w:ascii="Times New Roman"/>
          <w:b w:val="false"/>
          <w:i w:val="false"/>
          <w:color w:val="000000"/>
          <w:sz w:val="28"/>
        </w:rPr>
        <w:t>
</w:t>
      </w:r>
      <w:r>
        <w:rPr>
          <w:rFonts w:ascii="Times New Roman"/>
          <w:b/>
          <w:i w:val="false"/>
          <w:color w:val="000000"/>
          <w:sz w:val="28"/>
        </w:rPr>
        <w:t>                 учетная регистрация их филиалов и</w:t>
      </w:r>
      <w:r>
        <w:br/>
      </w:r>
      <w:r>
        <w:rPr>
          <w:rFonts w:ascii="Times New Roman"/>
          <w:b w:val="false"/>
          <w:i w:val="false"/>
          <w:color w:val="000000"/>
          <w:sz w:val="28"/>
        </w:rPr>
        <w:t>
</w:t>
      </w:r>
      <w:r>
        <w:rPr>
          <w:rFonts w:ascii="Times New Roman"/>
          <w:b/>
          <w:i w:val="false"/>
          <w:color w:val="000000"/>
          <w:sz w:val="28"/>
        </w:rPr>
        <w:t>                 представительств</w:t>
      </w:r>
    </w:p>
    <w:p>
      <w:pPr>
        <w:spacing w:after="0"/>
        <w:ind w:left="0"/>
        <w:jc w:val="both"/>
      </w:pPr>
      <w:r>
        <w:rPr>
          <w:rFonts w:ascii="Times New Roman"/>
          <w:b w:val="false"/>
          <w:i w:val="false"/>
          <w:color w:val="000000"/>
          <w:sz w:val="28"/>
        </w:rPr>
        <w:t>      1. Юридические лица, создаваемые на территории Республики Казахстан и относящиеся к субъектам предпринимательства, подлежат государственной регистрации, независимо от целей их создания, рода и характера их деятельности, состава участников (членов).</w:t>
      </w:r>
      <w:r>
        <w:br/>
      </w:r>
      <w:r>
        <w:rPr>
          <w:rFonts w:ascii="Times New Roman"/>
          <w:b w:val="false"/>
          <w:i w:val="false"/>
          <w:color w:val="000000"/>
          <w:sz w:val="28"/>
        </w:rPr>
        <w:t>
      2. Филиалы и представительства юридических лиц, являющихся субъектами предпринимательства, расположенные на территории Республики Казахстан, подлежат учетной регистрации без приобретения ими права юридического лица.</w:t>
      </w:r>
      <w:r>
        <w:br/>
      </w:r>
      <w:r>
        <w:rPr>
          <w:rFonts w:ascii="Times New Roman"/>
          <w:b w:val="false"/>
          <w:i w:val="false"/>
          <w:color w:val="000000"/>
          <w:sz w:val="28"/>
        </w:rPr>
        <w:t>
      3. Государственную регистрацию юридических лиц и учетную регистрацию филиалов и представительств осуществляют органы юстиции, государственную регистрацию юридических лиц - участников регионального финансового центра города Алматы осуществляет Национальный Банк Республики Казахстан (регистрирующие органы).</w:t>
      </w:r>
      <w:r>
        <w:br/>
      </w:r>
      <w:r>
        <w:rPr>
          <w:rFonts w:ascii="Times New Roman"/>
          <w:b w:val="false"/>
          <w:i w:val="false"/>
          <w:color w:val="000000"/>
          <w:sz w:val="28"/>
        </w:rPr>
        <w:t>
      4. Государственная регистрация (перерегистрация) субъектов предпринимательства - юридических лиц осуществляется в соответствии с законодательством Республики Казахстан о государственной регистрации юридических лиц и учетной регистрации филиалов и представительств.</w:t>
      </w:r>
    </w:p>
    <w:p>
      <w:pPr>
        <w:spacing w:after="0"/>
        <w:ind w:left="0"/>
        <w:jc w:val="both"/>
      </w:pPr>
      <w:r>
        <w:rPr>
          <w:rFonts w:ascii="Times New Roman"/>
          <w:b/>
          <w:i w:val="false"/>
          <w:color w:val="000000"/>
          <w:sz w:val="28"/>
        </w:rPr>
        <w:t>      Статья 54. Порядок государственной регистрации</w:t>
      </w:r>
      <w:r>
        <w:br/>
      </w:r>
      <w:r>
        <w:rPr>
          <w:rFonts w:ascii="Times New Roman"/>
          <w:b w:val="false"/>
          <w:i w:val="false"/>
          <w:color w:val="000000"/>
          <w:sz w:val="28"/>
        </w:rPr>
        <w:t>
</w:t>
      </w:r>
      <w:r>
        <w:rPr>
          <w:rFonts w:ascii="Times New Roman"/>
          <w:b/>
          <w:i w:val="false"/>
          <w:color w:val="000000"/>
          <w:sz w:val="28"/>
        </w:rPr>
        <w:t xml:space="preserve">                 юридических лиц, </w:t>
      </w:r>
      <w:r>
        <w:rPr>
          <w:rFonts w:ascii="Times New Roman"/>
          <w:b/>
          <w:i w:val="false"/>
          <w:color w:val="000000"/>
          <w:sz w:val="28"/>
        </w:rPr>
        <w:t>относящихся к субъектам</w:t>
      </w:r>
      <w:r>
        <w:br/>
      </w:r>
      <w:r>
        <w:rPr>
          <w:rFonts w:ascii="Times New Roman"/>
          <w:b w:val="false"/>
          <w:i w:val="false"/>
          <w:color w:val="000000"/>
          <w:sz w:val="28"/>
        </w:rPr>
        <w:t>
</w:t>
      </w:r>
      <w:r>
        <w:rPr>
          <w:rFonts w:ascii="Times New Roman"/>
          <w:b/>
          <w:i w:val="false"/>
          <w:color w:val="000000"/>
          <w:sz w:val="28"/>
        </w:rPr>
        <w:t>                 предпринимательства</w:t>
      </w:r>
    </w:p>
    <w:p>
      <w:pPr>
        <w:spacing w:after="0"/>
        <w:ind w:left="0"/>
        <w:jc w:val="both"/>
      </w:pPr>
      <w:r>
        <w:rPr>
          <w:rFonts w:ascii="Times New Roman"/>
          <w:b w:val="false"/>
          <w:i w:val="false"/>
          <w:color w:val="000000"/>
          <w:sz w:val="28"/>
        </w:rPr>
        <w:t>      1. Для государственной регистрации юридического лица в регистрирующий орган подается заявление по форме, установленной Министерством юстиции Республики Казахстан, и прилагаются учредительные документы, составленные на казахском и русском языках и представляемые в трех экземплярах.</w:t>
      </w:r>
      <w:r>
        <w:br/>
      </w:r>
      <w:r>
        <w:rPr>
          <w:rFonts w:ascii="Times New Roman"/>
          <w:b w:val="false"/>
          <w:i w:val="false"/>
          <w:color w:val="000000"/>
          <w:sz w:val="28"/>
        </w:rPr>
        <w:t>
      Для государственной регистрации юридического лица - участника регионального финансового центра города Алматы в регистрирующий орган подается заявление по форме, установленной Национальным Банком Республики Казахстан.</w:t>
      </w:r>
      <w:r>
        <w:br/>
      </w:r>
      <w:r>
        <w:rPr>
          <w:rFonts w:ascii="Times New Roman"/>
          <w:b w:val="false"/>
          <w:i w:val="false"/>
          <w:color w:val="000000"/>
          <w:sz w:val="28"/>
        </w:rPr>
        <w:t>
      2. Уставы (положения) юридических лиц, относящихся к субъектам среднего и крупного предпринимательства, их филиалов и представительств, за исключением уставов (положений) акционерных обществ, их филиалов и представительств, при государственной регистрации не представляются.</w:t>
      </w:r>
      <w:r>
        <w:br/>
      </w:r>
      <w:r>
        <w:rPr>
          <w:rFonts w:ascii="Times New Roman"/>
          <w:b w:val="false"/>
          <w:i w:val="false"/>
          <w:color w:val="000000"/>
          <w:sz w:val="28"/>
        </w:rPr>
        <w:t>
      3. В случае, если учредители юридического лица приняли решение осуществлять свою деятельность на основе типового устава, то представление устава в процессе государственной регистрации юридического лица не требуется.</w:t>
      </w:r>
      <w:r>
        <w:br/>
      </w:r>
      <w:r>
        <w:rPr>
          <w:rFonts w:ascii="Times New Roman"/>
          <w:b w:val="false"/>
          <w:i w:val="false"/>
          <w:color w:val="000000"/>
          <w:sz w:val="28"/>
        </w:rPr>
        <w:t>
      При этом в регистрирующий орган представляются три экземпляра заявления по форме, установленной Министерством юстиции Республики Казахстан, удостоверенные в нотариальном порядке за исключением случаев, хозяйственных товариществ, являющихся субъектами малого и среднего предпринимательства.</w:t>
      </w:r>
      <w:r>
        <w:br/>
      </w:r>
      <w:r>
        <w:rPr>
          <w:rFonts w:ascii="Times New Roman"/>
          <w:b w:val="false"/>
          <w:i w:val="false"/>
          <w:color w:val="000000"/>
          <w:sz w:val="28"/>
        </w:rPr>
        <w:t>
      4. Государственная регистрация юридического лица, относящегося к субъекту малого предпринимательства, осуществляется в порядке, предусмотренном статьей 55 настоящего Кодекса.</w:t>
      </w:r>
      <w:r>
        <w:br/>
      </w:r>
      <w:r>
        <w:rPr>
          <w:rFonts w:ascii="Times New Roman"/>
          <w:b w:val="false"/>
          <w:i w:val="false"/>
          <w:color w:val="000000"/>
          <w:sz w:val="28"/>
        </w:rPr>
        <w:t>
      5. При государственной регистрации юридического лица, относящегося к субъекту среднего и крупного предпринимательства, заявление подписывается и подается в регистрирующий орган учредителем или одним из учредителей либо уполномоченным учредителем лицом в случаях, когда единственным учредителем, либо одним из учредителей являются иностранец или иностранное юридическое лицо, Правительство Республики Казахстан или государственные органы либо Национальный Банк Республики Казахстан, с приложением учредительных документов, удостоверенных в нотариальном порядке в случаях, предусмотренных законами Республики Казахстан.</w:t>
      </w:r>
      <w:r>
        <w:br/>
      </w:r>
      <w:r>
        <w:rPr>
          <w:rFonts w:ascii="Times New Roman"/>
          <w:b w:val="false"/>
          <w:i w:val="false"/>
          <w:color w:val="000000"/>
          <w:sz w:val="28"/>
        </w:rPr>
        <w:t>
      6. Государственная регистрация юридических лиц, относящихся к субъектам среднего и крупного предпринимательства с иностранным участием, производится в порядке, установленном для государственной регистрации юридических лиц Республики Казахстан, относящихся к субъектам среднего и крупного предпринимательства. Если иное не установлено международными договорами, ратифицированными Республикой Казахстан, дополнительно должны быть представлены:</w:t>
      </w:r>
      <w:r>
        <w:br/>
      </w:r>
      <w:r>
        <w:rPr>
          <w:rFonts w:ascii="Times New Roman"/>
          <w:b w:val="false"/>
          <w:i w:val="false"/>
          <w:color w:val="000000"/>
          <w:sz w:val="28"/>
        </w:rPr>
        <w:t>
      легализованная выписка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r>
        <w:br/>
      </w:r>
      <w:r>
        <w:rPr>
          <w:rFonts w:ascii="Times New Roman"/>
          <w:b w:val="false"/>
          <w:i w:val="false"/>
          <w:color w:val="000000"/>
          <w:sz w:val="28"/>
        </w:rPr>
        <w:t>
      копия паспорта или другой документ, удостоверяющий личность учредителя-иностранца, с нотариально засвидетельствованным переводом на казахский и русский языки.</w:t>
      </w:r>
      <w:r>
        <w:br/>
      </w:r>
      <w:r>
        <w:rPr>
          <w:rFonts w:ascii="Times New Roman"/>
          <w:b w:val="false"/>
          <w:i w:val="false"/>
          <w:color w:val="000000"/>
          <w:sz w:val="28"/>
        </w:rPr>
        <w:t>
      7. Одновременно в регистрирующий орган представляются квитанция или иной документ, подтверждающие уплату в бюджет регистрационного сбора за государственную регистрацию юридического лица, за исключением юридических лиц, относящихся к субъектам малого и среднего предпринимательства.</w:t>
      </w:r>
      <w:r>
        <w:br/>
      </w:r>
      <w:r>
        <w:rPr>
          <w:rFonts w:ascii="Times New Roman"/>
          <w:b w:val="false"/>
          <w:i w:val="false"/>
          <w:color w:val="000000"/>
          <w:sz w:val="28"/>
        </w:rPr>
        <w:t>
      8. Требование каких-либо документов и сведений, кроме предусмотренных законами Республики Казахстан, запрещается.</w:t>
      </w:r>
      <w:r>
        <w:br/>
      </w:r>
      <w:r>
        <w:rPr>
          <w:rFonts w:ascii="Times New Roman"/>
          <w:b w:val="false"/>
          <w:i w:val="false"/>
          <w:color w:val="000000"/>
          <w:sz w:val="28"/>
        </w:rPr>
        <w:t>
      9. Государственная регистрация юридического лица может быть произведена на основании электронного заявления, поданного посредством сети Интернет, в порядке, определяемом Министерством юстиции Республики Казахстан.</w:t>
      </w:r>
      <w:r>
        <w:br/>
      </w:r>
      <w:r>
        <w:rPr>
          <w:rFonts w:ascii="Times New Roman"/>
          <w:b w:val="false"/>
          <w:i w:val="false"/>
          <w:color w:val="000000"/>
          <w:sz w:val="28"/>
        </w:rPr>
        <w:t>
      10. При государственной регистрации юридического лица, относящегося к субъекту частного предпринимательства, субъект самостоятельно определяет категорию в соответствии с критериями субъекта частного предпринимательства, установленными настоящим Кодексом, и указывает ее в заявлении.</w:t>
      </w:r>
    </w:p>
    <w:p>
      <w:pPr>
        <w:spacing w:after="0"/>
        <w:ind w:left="0"/>
        <w:jc w:val="both"/>
      </w:pPr>
      <w:r>
        <w:rPr>
          <w:rFonts w:ascii="Times New Roman"/>
          <w:b/>
          <w:i w:val="false"/>
          <w:color w:val="000000"/>
          <w:sz w:val="28"/>
        </w:rPr>
        <w:t>      Статья 55. Уведомительный порядок государственной</w:t>
      </w:r>
      <w:r>
        <w:br/>
      </w:r>
      <w:r>
        <w:rPr>
          <w:rFonts w:ascii="Times New Roman"/>
          <w:b w:val="false"/>
          <w:i w:val="false"/>
          <w:color w:val="000000"/>
          <w:sz w:val="28"/>
        </w:rPr>
        <w:t>
</w:t>
      </w:r>
      <w:r>
        <w:rPr>
          <w:rFonts w:ascii="Times New Roman"/>
          <w:b/>
          <w:i w:val="false"/>
          <w:color w:val="000000"/>
          <w:sz w:val="28"/>
        </w:rPr>
        <w:t xml:space="preserve">                 регистрации </w:t>
      </w:r>
      <w:r>
        <w:rPr>
          <w:rFonts w:ascii="Times New Roman"/>
          <w:b/>
          <w:i w:val="false"/>
          <w:color w:val="000000"/>
          <w:sz w:val="28"/>
        </w:rPr>
        <w:t>юридического лица, относящегося к</w:t>
      </w:r>
      <w:r>
        <w:br/>
      </w:r>
      <w:r>
        <w:rPr>
          <w:rFonts w:ascii="Times New Roman"/>
          <w:b w:val="false"/>
          <w:i w:val="false"/>
          <w:color w:val="000000"/>
          <w:sz w:val="28"/>
        </w:rPr>
        <w:t>
</w:t>
      </w:r>
      <w:r>
        <w:rPr>
          <w:rFonts w:ascii="Times New Roman"/>
          <w:b/>
          <w:i w:val="false"/>
          <w:color w:val="000000"/>
          <w:sz w:val="28"/>
        </w:rPr>
        <w:t xml:space="preserve">                 субъекту малого </w:t>
      </w:r>
      <w:r>
        <w:rPr>
          <w:rFonts w:ascii="Times New Roman"/>
          <w:b/>
          <w:i w:val="false"/>
          <w:color w:val="000000"/>
          <w:sz w:val="28"/>
        </w:rPr>
        <w:t>предпринимательства</w:t>
      </w:r>
    </w:p>
    <w:p>
      <w:pPr>
        <w:spacing w:after="0"/>
        <w:ind w:left="0"/>
        <w:jc w:val="both"/>
      </w:pPr>
      <w:r>
        <w:rPr>
          <w:rFonts w:ascii="Times New Roman"/>
          <w:b w:val="false"/>
          <w:i w:val="false"/>
          <w:color w:val="000000"/>
          <w:sz w:val="28"/>
        </w:rPr>
        <w:t>      Для государственной регистрации юридического лица, относящегося к субъекту малого предпринимательства, в регистрирующий орган учредителем (учредителями) подается уведомление о начале осуществления предпринимательской деятельности по форме, установленной Министерством юстиции Республики Казахстан.</w:t>
      </w:r>
      <w:r>
        <w:br/>
      </w:r>
      <w:r>
        <w:rPr>
          <w:rFonts w:ascii="Times New Roman"/>
          <w:b w:val="false"/>
          <w:i w:val="false"/>
          <w:color w:val="000000"/>
          <w:sz w:val="28"/>
        </w:rPr>
        <w:t>
      Государственная регистрация юридического лица, относящегося к субъекту малого предпринимательства, может быть осуществлена посредством подачи электронного уведомления, которое заполняется на веб-портале «электронного правительства».</w:t>
      </w:r>
      <w:r>
        <w:br/>
      </w:r>
      <w:r>
        <w:rPr>
          <w:rFonts w:ascii="Times New Roman"/>
          <w:b w:val="false"/>
          <w:i w:val="false"/>
          <w:color w:val="000000"/>
          <w:sz w:val="28"/>
        </w:rPr>
        <w:t>
      Уставы (положения) юридических лиц, относящихся к субъектам малого предпринимательства, их филиалов и представительств в процессе государственной регистрации не представляются.</w:t>
      </w:r>
      <w:r>
        <w:br/>
      </w:r>
      <w:r>
        <w:rPr>
          <w:rFonts w:ascii="Times New Roman"/>
          <w:b w:val="false"/>
          <w:i w:val="false"/>
          <w:color w:val="000000"/>
          <w:sz w:val="28"/>
        </w:rPr>
        <w:t>
      Государственная регистрация юридических лиц, относящихся к субъектам малого предпринимательства с иностранным участием, производится в порядке, установленном для регистрации юридических лиц Республики Казахстан, относящихся к субъектам малого предпринимательства. Если иное не установлено международными договорами, ратифицированными Республикой Казахстан, дополнительно должны быть представлены:</w:t>
      </w:r>
      <w:r>
        <w:br/>
      </w:r>
      <w:r>
        <w:rPr>
          <w:rFonts w:ascii="Times New Roman"/>
          <w:b w:val="false"/>
          <w:i w:val="false"/>
          <w:color w:val="000000"/>
          <w:sz w:val="28"/>
        </w:rPr>
        <w:t>
      легализованная выписка из торгового реестра или другой легализованный документ, удостоверяющие,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r>
        <w:br/>
      </w:r>
      <w:r>
        <w:rPr>
          <w:rFonts w:ascii="Times New Roman"/>
          <w:b w:val="false"/>
          <w:i w:val="false"/>
          <w:color w:val="000000"/>
          <w:sz w:val="28"/>
        </w:rPr>
        <w:t>
      копия паспорта или другой документ, удостоверяющий личность учредителя-иностранца, с нотариально засвидетельствованным переводом на казахский и русский языки.</w:t>
      </w:r>
      <w:r>
        <w:br/>
      </w:r>
      <w:r>
        <w:rPr>
          <w:rFonts w:ascii="Times New Roman"/>
          <w:b w:val="false"/>
          <w:i w:val="false"/>
          <w:color w:val="000000"/>
          <w:sz w:val="28"/>
        </w:rPr>
        <w:t>
      Подтверждением о принятии уведомления о начале осуществления предпринимательской деятельности является выдача справки о государственной регистрации юридического лица.</w:t>
      </w:r>
      <w:r>
        <w:br/>
      </w:r>
      <w:r>
        <w:rPr>
          <w:rFonts w:ascii="Times New Roman"/>
          <w:b w:val="false"/>
          <w:i w:val="false"/>
          <w:color w:val="000000"/>
          <w:sz w:val="28"/>
        </w:rPr>
        <w:t>
      Выдача справки о государственной регистрации юридического лица осуществляется не позднее одного рабочего дня, следующего за днем подачи уведомления о начале осуществления предпринимательской деятельности.</w:t>
      </w:r>
    </w:p>
    <w:p>
      <w:pPr>
        <w:spacing w:after="0"/>
        <w:ind w:left="0"/>
        <w:jc w:val="both"/>
      </w:pPr>
      <w:r>
        <w:rPr>
          <w:rFonts w:ascii="Times New Roman"/>
          <w:b/>
          <w:i w:val="false"/>
          <w:color w:val="000000"/>
          <w:sz w:val="28"/>
        </w:rPr>
        <w:t>      Статья 56. Реорганизация и ликвидация юридического лица,</w:t>
      </w:r>
      <w:r>
        <w:br/>
      </w:r>
      <w:r>
        <w:rPr>
          <w:rFonts w:ascii="Times New Roman"/>
          <w:b w:val="false"/>
          <w:i w:val="false"/>
          <w:color w:val="000000"/>
          <w:sz w:val="28"/>
        </w:rPr>
        <w:t>
</w:t>
      </w:r>
      <w:r>
        <w:rPr>
          <w:rFonts w:ascii="Times New Roman"/>
          <w:b/>
          <w:i w:val="false"/>
          <w:color w:val="000000"/>
          <w:sz w:val="28"/>
        </w:rPr>
        <w:t>                 являющегося субъектом предпринимательства</w:t>
      </w:r>
    </w:p>
    <w:p>
      <w:pPr>
        <w:spacing w:after="0"/>
        <w:ind w:left="0"/>
        <w:jc w:val="both"/>
      </w:pPr>
      <w:r>
        <w:rPr>
          <w:rFonts w:ascii="Times New Roman"/>
          <w:b w:val="false"/>
          <w:i w:val="false"/>
          <w:color w:val="000000"/>
          <w:sz w:val="28"/>
        </w:rPr>
        <w:t>      1. Реорганизация или ликвидация субъекта предпринимательства, являющегося юридическим лицом, осуществляется в соответствии с Гражданским кодексом Республики Казахстан с учетом особенностей, установленных законами Республики Казахстан для конкретных организационно-правовых форм.</w:t>
      </w:r>
      <w:r>
        <w:br/>
      </w:r>
      <w:r>
        <w:rPr>
          <w:rFonts w:ascii="Times New Roman"/>
          <w:b w:val="false"/>
          <w:i w:val="false"/>
          <w:color w:val="000000"/>
          <w:sz w:val="28"/>
        </w:rPr>
        <w:t>
      2. Субъект предпринимательства объявляется решением суда банкротом на основании заявления должника или кредитора в суд, а в случаях, предусмотренных законами Республики Казахстан, и иных лиц.</w:t>
      </w:r>
      <w:r>
        <w:br/>
      </w:r>
      <w:r>
        <w:rPr>
          <w:rFonts w:ascii="Times New Roman"/>
          <w:b w:val="false"/>
          <w:i w:val="false"/>
          <w:color w:val="000000"/>
          <w:sz w:val="28"/>
        </w:rPr>
        <w:t>
      3. Процедура реабилитации и банкротства юридического лица осуществляется в порядке, установленном законодательством Республики Казахстан о реабилитации и банкротстве.</w:t>
      </w:r>
    </w:p>
    <w:p>
      <w:pPr>
        <w:spacing w:after="0"/>
        <w:ind w:left="0"/>
        <w:jc w:val="both"/>
      </w:pPr>
      <w:r>
        <w:rPr>
          <w:rFonts w:ascii="Times New Roman"/>
          <w:b/>
          <w:i w:val="false"/>
          <w:color w:val="000000"/>
          <w:sz w:val="28"/>
        </w:rPr>
        <w:t>      Статья 57. Государственная регистрация прекращения</w:t>
      </w:r>
      <w:r>
        <w:br/>
      </w:r>
      <w:r>
        <w:rPr>
          <w:rFonts w:ascii="Times New Roman"/>
          <w:b w:val="false"/>
          <w:i w:val="false"/>
          <w:color w:val="000000"/>
          <w:sz w:val="28"/>
        </w:rPr>
        <w:t>
</w:t>
      </w:r>
      <w:r>
        <w:rPr>
          <w:rFonts w:ascii="Times New Roman"/>
          <w:b/>
          <w:i w:val="false"/>
          <w:color w:val="000000"/>
          <w:sz w:val="28"/>
        </w:rPr>
        <w:t xml:space="preserve">                 деятельности </w:t>
      </w:r>
      <w:r>
        <w:rPr>
          <w:rFonts w:ascii="Times New Roman"/>
          <w:b/>
          <w:i w:val="false"/>
          <w:color w:val="000000"/>
          <w:sz w:val="28"/>
        </w:rPr>
        <w:t>юридического лица, являющегося</w:t>
      </w:r>
      <w:r>
        <w:br/>
      </w:r>
      <w:r>
        <w:rPr>
          <w:rFonts w:ascii="Times New Roman"/>
          <w:b w:val="false"/>
          <w:i w:val="false"/>
          <w:color w:val="000000"/>
          <w:sz w:val="28"/>
        </w:rPr>
        <w:t>
</w:t>
      </w:r>
      <w:r>
        <w:rPr>
          <w:rFonts w:ascii="Times New Roman"/>
          <w:b/>
          <w:i w:val="false"/>
          <w:color w:val="000000"/>
          <w:sz w:val="28"/>
        </w:rPr>
        <w:t xml:space="preserve">                 субъектом </w:t>
      </w:r>
      <w:r>
        <w:rPr>
          <w:rFonts w:ascii="Times New Roman"/>
          <w:b/>
          <w:i w:val="false"/>
          <w:color w:val="000000"/>
          <w:sz w:val="28"/>
        </w:rPr>
        <w:t>предпринимательства</w:t>
      </w:r>
    </w:p>
    <w:p>
      <w:pPr>
        <w:spacing w:after="0"/>
        <w:ind w:left="0"/>
        <w:jc w:val="both"/>
      </w:pPr>
      <w:r>
        <w:rPr>
          <w:rFonts w:ascii="Times New Roman"/>
          <w:b w:val="false"/>
          <w:i w:val="false"/>
          <w:color w:val="000000"/>
          <w:sz w:val="28"/>
        </w:rPr>
        <w:t>      1. Для государственной регистрации прекращения деятельности юридического лица, являющегося субъектом предпринимательства, по основанию ликвидации представляются:</w:t>
      </w:r>
      <w:r>
        <w:br/>
      </w:r>
      <w:r>
        <w:rPr>
          <w:rFonts w:ascii="Times New Roman"/>
          <w:b w:val="false"/>
          <w:i w:val="false"/>
          <w:color w:val="000000"/>
          <w:sz w:val="28"/>
        </w:rPr>
        <w:t>
      1) заявление о государственной регистрации ликвидации юридического лица по форме, установленной Министерством юстиции Республики Казахстан;</w:t>
      </w:r>
      <w:r>
        <w:br/>
      </w:r>
      <w:r>
        <w:rPr>
          <w:rFonts w:ascii="Times New Roman"/>
          <w:b w:val="false"/>
          <w:i w:val="false"/>
          <w:color w:val="000000"/>
          <w:sz w:val="28"/>
        </w:rPr>
        <w:t>
      2) решение собственника имущества юридического лица или уполномоченного собственником органа либо органа юридического лица, уполномоченного на то учредительными документами, скрепленное печатью юридического лица (при ее наличии);</w:t>
      </w:r>
      <w:r>
        <w:br/>
      </w:r>
      <w:r>
        <w:rPr>
          <w:rFonts w:ascii="Times New Roman"/>
          <w:b w:val="false"/>
          <w:i w:val="false"/>
          <w:color w:val="000000"/>
          <w:sz w:val="28"/>
        </w:rPr>
        <w:t>
      3) документ, подтверждающий публикацию в официальных печатных изданиях Министерства юстиции информации о ликвидации юридического лица, порядке и сроках заявления претензий кредиторами;</w:t>
      </w:r>
      <w:r>
        <w:br/>
      </w:r>
      <w:r>
        <w:rPr>
          <w:rFonts w:ascii="Times New Roman"/>
          <w:b w:val="false"/>
          <w:i w:val="false"/>
          <w:color w:val="000000"/>
          <w:sz w:val="28"/>
        </w:rPr>
        <w:t>
      4) справка об отсутствии задолженности по таможенным пошлинам, налогам и таможенным сборам;</w:t>
      </w:r>
      <w:r>
        <w:br/>
      </w:r>
      <w:r>
        <w:rPr>
          <w:rFonts w:ascii="Times New Roman"/>
          <w:b w:val="false"/>
          <w:i w:val="false"/>
          <w:color w:val="000000"/>
          <w:sz w:val="28"/>
        </w:rPr>
        <w:t>
      5) свидетельство об аннулировании выпуска акций (для акционерных обществ);</w:t>
      </w:r>
      <w:r>
        <w:br/>
      </w:r>
      <w:r>
        <w:rPr>
          <w:rFonts w:ascii="Times New Roman"/>
          <w:b w:val="false"/>
          <w:i w:val="false"/>
          <w:color w:val="000000"/>
          <w:sz w:val="28"/>
        </w:rPr>
        <w:t>
      6) документ об уничтожении печати юридического лица (при ее наличии);</w:t>
      </w:r>
      <w:r>
        <w:br/>
      </w:r>
      <w:r>
        <w:rPr>
          <w:rFonts w:ascii="Times New Roman"/>
          <w:b w:val="false"/>
          <w:i w:val="false"/>
          <w:color w:val="000000"/>
          <w:sz w:val="28"/>
        </w:rPr>
        <w:t>
      7) квитанция или иной документ, подтверждающие уплату в бюджет регистрационного сбора за государственную регистрацию прекращения деятельности юридического лица, за исключением юридических лиц, являющихся субъектами малого и среднего предпринимательства;</w:t>
      </w:r>
      <w:r>
        <w:br/>
      </w:r>
      <w:r>
        <w:rPr>
          <w:rFonts w:ascii="Times New Roman"/>
          <w:b w:val="false"/>
          <w:i w:val="false"/>
          <w:color w:val="000000"/>
          <w:sz w:val="28"/>
        </w:rPr>
        <w:t>
      8) учредительные документы.</w:t>
      </w:r>
      <w:r>
        <w:br/>
      </w:r>
      <w:r>
        <w:rPr>
          <w:rFonts w:ascii="Times New Roman"/>
          <w:b w:val="false"/>
          <w:i w:val="false"/>
          <w:color w:val="000000"/>
          <w:sz w:val="28"/>
        </w:rPr>
        <w:t>
      2. Заявление о государственной регистрации ликвидации юридического лица представляется в регистрирующий орган не ранее чем по истечении двух месяцев со дня опубликования информации о ликвидации юридического лица.</w:t>
      </w:r>
      <w:r>
        <w:br/>
      </w:r>
      <w:r>
        <w:rPr>
          <w:rFonts w:ascii="Times New Roman"/>
          <w:b w:val="false"/>
          <w:i w:val="false"/>
          <w:color w:val="000000"/>
          <w:sz w:val="28"/>
        </w:rPr>
        <w:t>
      3. Государственная регистрация прекращения деятельности юридического лица, ликвидированного по решению суда, осуществляется на основании решения суда и определения суда о завершении ликвидационного производства.</w:t>
      </w:r>
      <w:r>
        <w:br/>
      </w:r>
      <w:r>
        <w:rPr>
          <w:rFonts w:ascii="Times New Roman"/>
          <w:b w:val="false"/>
          <w:i w:val="false"/>
          <w:color w:val="000000"/>
          <w:sz w:val="28"/>
        </w:rPr>
        <w:t>
      4. Для государственной регистрации прекращения деятельности государственного предприятия, приватизированного как имущественный комплекс, покупателем представляются:</w:t>
      </w:r>
      <w:r>
        <w:br/>
      </w:r>
      <w:r>
        <w:rPr>
          <w:rFonts w:ascii="Times New Roman"/>
          <w:b w:val="false"/>
          <w:i w:val="false"/>
          <w:color w:val="000000"/>
          <w:sz w:val="28"/>
        </w:rPr>
        <w:t>
      1) заявление о государственной регистрации по форме, установленной Министерством юстиции Республики Казахстан;</w:t>
      </w:r>
      <w:r>
        <w:br/>
      </w:r>
      <w:r>
        <w:rPr>
          <w:rFonts w:ascii="Times New Roman"/>
          <w:b w:val="false"/>
          <w:i w:val="false"/>
          <w:color w:val="000000"/>
          <w:sz w:val="28"/>
        </w:rPr>
        <w:t>
      2) решение Правительства Республики Казахстан (местного исполнительного органа) о приватизации государственного предприятия как имущественного комплекса;</w:t>
      </w:r>
      <w:r>
        <w:br/>
      </w:r>
      <w:r>
        <w:rPr>
          <w:rFonts w:ascii="Times New Roman"/>
          <w:b w:val="false"/>
          <w:i w:val="false"/>
          <w:color w:val="000000"/>
          <w:sz w:val="28"/>
        </w:rPr>
        <w:t>
      3) копия договора купли-продажи имущественного комплекса государственного предприятия;</w:t>
      </w:r>
      <w:r>
        <w:br/>
      </w:r>
      <w:r>
        <w:rPr>
          <w:rFonts w:ascii="Times New Roman"/>
          <w:b w:val="false"/>
          <w:i w:val="false"/>
          <w:color w:val="000000"/>
          <w:sz w:val="28"/>
        </w:rPr>
        <w:t>
      4) копия передаточного акта государственного предприятия;</w:t>
      </w:r>
      <w:r>
        <w:br/>
      </w:r>
      <w:r>
        <w:rPr>
          <w:rFonts w:ascii="Times New Roman"/>
          <w:b w:val="false"/>
          <w:i w:val="false"/>
          <w:color w:val="000000"/>
          <w:sz w:val="28"/>
        </w:rPr>
        <w:t>
      5) квитанция или иной документ, подтверждающие уплату в бюджет регистрационного сбора за государственную регистрацию юридического лица или учетную регистрацию филиала (представительства).</w:t>
      </w:r>
      <w:r>
        <w:br/>
      </w:r>
      <w:r>
        <w:rPr>
          <w:rFonts w:ascii="Times New Roman"/>
          <w:b w:val="false"/>
          <w:i w:val="false"/>
          <w:color w:val="000000"/>
          <w:sz w:val="28"/>
        </w:rPr>
        <w:t>
      5. Регистрирующий орган, получив решение о ликвидации юридического лица, проверяет соблюдение порядка ликвидации, установленного законами Республики Казахстан, вносит сведения о ликвидации юридического лица в Национальный реестр бизнес-идентификационных номеров.</w:t>
      </w:r>
      <w:r>
        <w:br/>
      </w:r>
      <w:r>
        <w:rPr>
          <w:rFonts w:ascii="Times New Roman"/>
          <w:b w:val="false"/>
          <w:i w:val="false"/>
          <w:color w:val="000000"/>
          <w:sz w:val="28"/>
        </w:rPr>
        <w:t>
      6. Органы государственных доходов на основании сведений Национального реестра бизнес-идентификационных номеров представляют сведения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по прекращающему деятельность юридическому лицу либо отказывают в представлении указанных сведений о задолженности в случае неисполнения таким юридическим лицом налогового обязательства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7. Если в процессе проверки не выявлены нарушения порядка ликвидации, регистрирующий орган в течение пяти рабочих дней, следующих за днем подачи заявления о государственной регистрации ликвидации юридического лица с приложением необходимых документов, регистрирует прекращение деятельности юридического лица. Государственная регистрация прекращения деятельности субъекта естественной монополии осуществляется регистрирующим органом с предварительного согласия уполномоченного органа, осуществляющего руководство в сферах естественных монополий и на регулируемых рынках.</w:t>
      </w:r>
      <w:r>
        <w:br/>
      </w:r>
      <w:r>
        <w:rPr>
          <w:rFonts w:ascii="Times New Roman"/>
          <w:b w:val="false"/>
          <w:i w:val="false"/>
          <w:color w:val="000000"/>
          <w:sz w:val="28"/>
        </w:rPr>
        <w:t>
      8. При выявлении нарушений порядка ликвидации юридического лица, а также в случаях наличия не снятых с учетной регистрации филиалов (представительств) ликвидируемого юридического лица, наличия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либо отказа органов государственных доходов в представлении указанных сведений о задолженности в случае неисполнения таким юридическим лицом налогового обязательства в порядке, установленном Налоговым кодексом, регистрирующий орган выносит решение об отказе в государственной регистрации прекращения деятельности юридического лица.</w:t>
      </w:r>
      <w:r>
        <w:br/>
      </w:r>
      <w:r>
        <w:rPr>
          <w:rFonts w:ascii="Times New Roman"/>
          <w:b w:val="false"/>
          <w:i w:val="false"/>
          <w:color w:val="000000"/>
          <w:sz w:val="28"/>
        </w:rPr>
        <w:t>
      9. Юридическое лицо, являющееся субъектом предпринимательства, считается прекратившим свою деятельность после внесения об этом сведений в Национальный реестр бизнес-идентификационных номеров.</w:t>
      </w:r>
    </w:p>
    <w:p>
      <w:pPr>
        <w:spacing w:after="0"/>
        <w:ind w:left="0"/>
        <w:jc w:val="left"/>
      </w:pPr>
      <w:r>
        <w:rPr>
          <w:rFonts w:ascii="Times New Roman"/>
          <w:b/>
          <w:i w:val="false"/>
          <w:color w:val="000000"/>
        </w:rPr>
        <w:t xml:space="preserve"> § 4. Корпоративное управление в деятельности субъектов</w:t>
      </w:r>
      <w:r>
        <w:br/>
      </w:r>
      <w:r>
        <w:rPr>
          <w:rFonts w:ascii="Times New Roman"/>
          <w:b/>
          <w:i w:val="false"/>
          <w:color w:val="000000"/>
        </w:rPr>
        <w:t>
предпринимательства</w:t>
      </w:r>
    </w:p>
    <w:p>
      <w:pPr>
        <w:spacing w:after="0"/>
        <w:ind w:left="0"/>
        <w:jc w:val="both"/>
      </w:pPr>
      <w:r>
        <w:rPr>
          <w:rFonts w:ascii="Times New Roman"/>
          <w:b/>
          <w:i w:val="false"/>
          <w:color w:val="000000"/>
          <w:sz w:val="28"/>
        </w:rPr>
        <w:t>      Статья 58. Понятие корпоративного управления</w:t>
      </w:r>
    </w:p>
    <w:p>
      <w:pPr>
        <w:spacing w:after="0"/>
        <w:ind w:left="0"/>
        <w:jc w:val="both"/>
      </w:pPr>
      <w:r>
        <w:rPr>
          <w:rFonts w:ascii="Times New Roman"/>
          <w:b w:val="false"/>
          <w:i w:val="false"/>
          <w:color w:val="000000"/>
          <w:sz w:val="28"/>
        </w:rPr>
        <w:t>      1. Под корпоративным управлением понимается система взаимодействия между акционерами и органами акционерного общества, между органами акционерного общества, акционерным обществом и заинтересованными лицами, с помощью которой реализуются права акционеров.</w:t>
      </w:r>
      <w:r>
        <w:br/>
      </w:r>
      <w:r>
        <w:rPr>
          <w:rFonts w:ascii="Times New Roman"/>
          <w:b w:val="false"/>
          <w:i w:val="false"/>
          <w:color w:val="000000"/>
          <w:sz w:val="28"/>
        </w:rPr>
        <w:t>
      2. Условием корпоративного управления является наличие управленческой структуры акционерного общества.</w:t>
      </w:r>
      <w:r>
        <w:br/>
      </w:r>
      <w:r>
        <w:rPr>
          <w:rFonts w:ascii="Times New Roman"/>
          <w:b w:val="false"/>
          <w:i w:val="false"/>
          <w:color w:val="000000"/>
          <w:sz w:val="28"/>
        </w:rPr>
        <w:t>
      3. Корпоративное управление не ограничивается исключительно рамками акционерных обществ и может осуществляться также в организациях, созданных в иной организационно-правовой форме.</w:t>
      </w:r>
    </w:p>
    <w:p>
      <w:pPr>
        <w:spacing w:after="0"/>
        <w:ind w:left="0"/>
        <w:jc w:val="both"/>
      </w:pPr>
      <w:r>
        <w:rPr>
          <w:rFonts w:ascii="Times New Roman"/>
          <w:b/>
          <w:i w:val="false"/>
          <w:color w:val="000000"/>
          <w:sz w:val="28"/>
        </w:rPr>
        <w:t>      Статья 59. Основные начала корпоративного управления</w:t>
      </w:r>
    </w:p>
    <w:p>
      <w:pPr>
        <w:spacing w:after="0"/>
        <w:ind w:left="0"/>
        <w:jc w:val="both"/>
      </w:pPr>
      <w:r>
        <w:rPr>
          <w:rFonts w:ascii="Times New Roman"/>
          <w:b w:val="false"/>
          <w:i w:val="false"/>
          <w:color w:val="000000"/>
          <w:sz w:val="28"/>
        </w:rPr>
        <w:t>      1. Корпоративное управление акционерного общества строится на основах справедливости, честности, ответственности, прозрачности, профессионализма и компетентности.</w:t>
      </w:r>
      <w:r>
        <w:br/>
      </w:r>
      <w:r>
        <w:rPr>
          <w:rFonts w:ascii="Times New Roman"/>
          <w:b w:val="false"/>
          <w:i w:val="false"/>
          <w:color w:val="000000"/>
          <w:sz w:val="28"/>
        </w:rPr>
        <w:t>
      2. Корпоративное управление основывается на следующих началах:</w:t>
      </w:r>
      <w:r>
        <w:br/>
      </w:r>
      <w:r>
        <w:rPr>
          <w:rFonts w:ascii="Times New Roman"/>
          <w:b w:val="false"/>
          <w:i w:val="false"/>
          <w:color w:val="000000"/>
          <w:sz w:val="28"/>
        </w:rPr>
        <w:t>
      1) защита прав и интересов акционеров;</w:t>
      </w:r>
      <w:r>
        <w:br/>
      </w:r>
      <w:r>
        <w:rPr>
          <w:rFonts w:ascii="Times New Roman"/>
          <w:b w:val="false"/>
          <w:i w:val="false"/>
          <w:color w:val="000000"/>
          <w:sz w:val="28"/>
        </w:rPr>
        <w:t>
      2) равенство прав акционеров;</w:t>
      </w:r>
      <w:r>
        <w:br/>
      </w:r>
      <w:r>
        <w:rPr>
          <w:rFonts w:ascii="Times New Roman"/>
          <w:b w:val="false"/>
          <w:i w:val="false"/>
          <w:color w:val="000000"/>
          <w:sz w:val="28"/>
        </w:rPr>
        <w:t>
      3) правовые основы деятельности органа управления акционерного общества;</w:t>
      </w:r>
      <w:r>
        <w:br/>
      </w:r>
      <w:r>
        <w:rPr>
          <w:rFonts w:ascii="Times New Roman"/>
          <w:b w:val="false"/>
          <w:i w:val="false"/>
          <w:color w:val="000000"/>
          <w:sz w:val="28"/>
        </w:rPr>
        <w:t>
      4) корпоративное управление и информационная открытость;</w:t>
      </w:r>
      <w:r>
        <w:br/>
      </w:r>
      <w:r>
        <w:rPr>
          <w:rFonts w:ascii="Times New Roman"/>
          <w:b w:val="false"/>
          <w:i w:val="false"/>
          <w:color w:val="000000"/>
          <w:sz w:val="28"/>
        </w:rPr>
        <w:t>
      5) этические требования в сфере корпоративного управления;</w:t>
      </w:r>
      <w:r>
        <w:br/>
      </w:r>
      <w:r>
        <w:rPr>
          <w:rFonts w:ascii="Times New Roman"/>
          <w:b w:val="false"/>
          <w:i w:val="false"/>
          <w:color w:val="000000"/>
          <w:sz w:val="28"/>
        </w:rPr>
        <w:t>
      6) разрешение конфликтов в деятельности акционерных обществ;</w:t>
      </w:r>
      <w:r>
        <w:br/>
      </w:r>
      <w:r>
        <w:rPr>
          <w:rFonts w:ascii="Times New Roman"/>
          <w:b w:val="false"/>
          <w:i w:val="false"/>
          <w:color w:val="000000"/>
          <w:sz w:val="28"/>
        </w:rPr>
        <w:t>
      7) ответственность в корпоративном управлении.</w:t>
      </w:r>
    </w:p>
    <w:p>
      <w:pPr>
        <w:spacing w:after="0"/>
        <w:ind w:left="0"/>
        <w:jc w:val="both"/>
      </w:pPr>
      <w:r>
        <w:rPr>
          <w:rFonts w:ascii="Times New Roman"/>
          <w:b/>
          <w:i w:val="false"/>
          <w:color w:val="000000"/>
          <w:sz w:val="28"/>
        </w:rPr>
        <w:t>      Статья 60. Защита прав и интересов акционеров</w:t>
      </w:r>
    </w:p>
    <w:p>
      <w:pPr>
        <w:spacing w:after="0"/>
        <w:ind w:left="0"/>
        <w:jc w:val="both"/>
      </w:pPr>
      <w:r>
        <w:rPr>
          <w:rFonts w:ascii="Times New Roman"/>
          <w:b w:val="false"/>
          <w:i w:val="false"/>
          <w:color w:val="000000"/>
          <w:sz w:val="28"/>
        </w:rPr>
        <w:t>      1. Структура корпоративного управления акционерного общества должна обеспечивать реализацию прав и законных интересов акционеров. У акционеров должна быть возможность получить эффективную защиту в случае нарушения их охраняемых законом прав и интересов.</w:t>
      </w:r>
      <w:r>
        <w:br/>
      </w:r>
      <w:r>
        <w:rPr>
          <w:rFonts w:ascii="Times New Roman"/>
          <w:b w:val="false"/>
          <w:i w:val="false"/>
          <w:color w:val="000000"/>
          <w:sz w:val="28"/>
        </w:rPr>
        <w:t>
      2. Акционерное общество должно доводить до сведения своих акционеров информацию о деятельности акционерного общества, затрагивающую интересы акционеров в порядке, предусмотренном законами Республики Казахстан и уставом акционерного общества.</w:t>
      </w:r>
      <w:r>
        <w:br/>
      </w:r>
      <w:r>
        <w:rPr>
          <w:rFonts w:ascii="Times New Roman"/>
          <w:b w:val="false"/>
          <w:i w:val="false"/>
          <w:color w:val="000000"/>
          <w:sz w:val="28"/>
        </w:rPr>
        <w:t>
      3. Акционерное общество обеспечивает возможность (право) акционеров участвовать в общих собраниях акционеров и голосовать на них, в том числе путем представления информации о правилах проведения общих собраний акционеров.</w:t>
      </w:r>
      <w:r>
        <w:br/>
      </w:r>
      <w:r>
        <w:rPr>
          <w:rFonts w:ascii="Times New Roman"/>
          <w:b w:val="false"/>
          <w:i w:val="false"/>
          <w:color w:val="000000"/>
          <w:sz w:val="28"/>
        </w:rPr>
        <w:t>
      Акционерное общество обеспечивает эффективное участие акционеров в принятии ключевых решений корпоративного управления, таких как назначение и выборы членов органов управления, включая политику их вознаграждения. Акционеры имеют право также на участие в принятии решений и получение достаточной информации относительно решений, касающихся принципиальных изменений в деятельности акционерного общества.</w:t>
      </w:r>
      <w:r>
        <w:br/>
      </w:r>
      <w:r>
        <w:rPr>
          <w:rFonts w:ascii="Times New Roman"/>
          <w:b w:val="false"/>
          <w:i w:val="false"/>
          <w:color w:val="000000"/>
          <w:sz w:val="28"/>
        </w:rPr>
        <w:t>
      4. Исполнительный орган обязан обосновывать планируемое изменение в деятельности акционерного общества и предоставлять конкретные перспективы сохранения и защиты прав акционеров.</w:t>
      </w:r>
    </w:p>
    <w:p>
      <w:pPr>
        <w:spacing w:after="0"/>
        <w:ind w:left="0"/>
        <w:jc w:val="both"/>
      </w:pPr>
      <w:r>
        <w:rPr>
          <w:rFonts w:ascii="Times New Roman"/>
          <w:b/>
          <w:i w:val="false"/>
          <w:color w:val="000000"/>
          <w:sz w:val="28"/>
        </w:rPr>
        <w:t>      Статья 61. Равенство прав акционеров</w:t>
      </w:r>
    </w:p>
    <w:p>
      <w:pPr>
        <w:spacing w:after="0"/>
        <w:ind w:left="0"/>
        <w:jc w:val="both"/>
      </w:pPr>
      <w:r>
        <w:rPr>
          <w:rFonts w:ascii="Times New Roman"/>
          <w:b w:val="false"/>
          <w:i w:val="false"/>
          <w:color w:val="000000"/>
          <w:sz w:val="28"/>
        </w:rPr>
        <w:t>      1. Все акционеры, владеющие акциями одного и того же вида, должны иметь равные условия.</w:t>
      </w:r>
      <w:r>
        <w:br/>
      </w:r>
      <w:r>
        <w:rPr>
          <w:rFonts w:ascii="Times New Roman"/>
          <w:b w:val="false"/>
          <w:i w:val="false"/>
          <w:color w:val="000000"/>
          <w:sz w:val="28"/>
        </w:rPr>
        <w:t>
      В пределах любой категории одного вида все акции должны предоставлять одни и те же права. Все инвесторы должны иметь возможность получать информацию о правах, закрепленных за всеми категориями и классами акций, прежде чем совершат покупку. Все изменения в правах голоса подлежат утверждению владельцами тех классов акций, на которых отрицательно скажутся такие изменения.</w:t>
      </w:r>
      <w:r>
        <w:br/>
      </w:r>
      <w:r>
        <w:rPr>
          <w:rFonts w:ascii="Times New Roman"/>
          <w:b w:val="false"/>
          <w:i w:val="false"/>
          <w:color w:val="000000"/>
          <w:sz w:val="28"/>
        </w:rPr>
        <w:t>
      2. Миноритарные акционеры должны быть защищены от злоупотреблений со стороны или в интересах держателей контрольного пакета акций, действующих прямо или косвенно, и иметь действенные средства защиты в случае нарушения их прав.</w:t>
      </w:r>
    </w:p>
    <w:p>
      <w:pPr>
        <w:spacing w:after="0"/>
        <w:ind w:left="0"/>
        <w:jc w:val="both"/>
      </w:pPr>
      <w:r>
        <w:rPr>
          <w:rFonts w:ascii="Times New Roman"/>
          <w:b/>
          <w:i w:val="false"/>
          <w:color w:val="000000"/>
          <w:sz w:val="28"/>
        </w:rPr>
        <w:t>      Статья 62. Правовые основы деятельности органа управления</w:t>
      </w:r>
      <w:r>
        <w:br/>
      </w:r>
      <w:r>
        <w:rPr>
          <w:rFonts w:ascii="Times New Roman"/>
          <w:b w:val="false"/>
          <w:i w:val="false"/>
          <w:color w:val="000000"/>
          <w:sz w:val="28"/>
        </w:rPr>
        <w:t>
</w:t>
      </w:r>
      <w:r>
        <w:rPr>
          <w:rFonts w:ascii="Times New Roman"/>
          <w:b/>
          <w:i w:val="false"/>
          <w:color w:val="000000"/>
          <w:sz w:val="28"/>
        </w:rPr>
        <w:t>                 акционерного общества</w:t>
      </w:r>
    </w:p>
    <w:p>
      <w:pPr>
        <w:spacing w:after="0"/>
        <w:ind w:left="0"/>
        <w:jc w:val="both"/>
      </w:pPr>
      <w:r>
        <w:rPr>
          <w:rFonts w:ascii="Times New Roman"/>
          <w:b w:val="false"/>
          <w:i w:val="false"/>
          <w:color w:val="000000"/>
          <w:sz w:val="28"/>
        </w:rPr>
        <w:t>      1. Деятельность органа управления строится на основе принципа максимального соблюдения интересов акционеров, справедливого отношения ко всем акционерам и направлена на повышение рыночной стоимости акционерного общества.</w:t>
      </w:r>
      <w:r>
        <w:br/>
      </w:r>
      <w:r>
        <w:rPr>
          <w:rFonts w:ascii="Times New Roman"/>
          <w:b w:val="false"/>
          <w:i w:val="false"/>
          <w:color w:val="000000"/>
          <w:sz w:val="28"/>
        </w:rPr>
        <w:t>
      2. Орган управления акционерного общества:</w:t>
      </w:r>
      <w:r>
        <w:br/>
      </w:r>
      <w:r>
        <w:rPr>
          <w:rFonts w:ascii="Times New Roman"/>
          <w:b w:val="false"/>
          <w:i w:val="false"/>
          <w:color w:val="000000"/>
          <w:sz w:val="28"/>
        </w:rPr>
        <w:t>
      1) пересматривает и направляет стратегию развития общества, основные направления действий акционерного общества, контролирует процесс раскрытия и распространения информации о деятельности акционерного общества;</w:t>
      </w:r>
      <w:r>
        <w:br/>
      </w:r>
      <w:r>
        <w:rPr>
          <w:rFonts w:ascii="Times New Roman"/>
          <w:b w:val="false"/>
          <w:i w:val="false"/>
          <w:color w:val="000000"/>
          <w:sz w:val="28"/>
        </w:rPr>
        <w:t>
      2) обеспечивает соблюдение законодательства Республики Казахстан и полную прозрачность своей деятельности перед акционерами;</w:t>
      </w:r>
      <w:r>
        <w:br/>
      </w:r>
      <w:r>
        <w:rPr>
          <w:rFonts w:ascii="Times New Roman"/>
          <w:b w:val="false"/>
          <w:i w:val="false"/>
          <w:color w:val="000000"/>
          <w:sz w:val="28"/>
        </w:rPr>
        <w:t>
      3) предоставляет акционерам взвешенную и четкую оценку достигнутых результатов и перспектив акционерного общества посредством объективного мониторинга состояния текущего бизнеса и обеспечивает поддержание и функционирование надежной системы внутреннего контроля и независимого аудита с целью сохранения инвестиций акционеров и активов акционерного общества;</w:t>
      </w:r>
      <w:r>
        <w:br/>
      </w:r>
      <w:r>
        <w:rPr>
          <w:rFonts w:ascii="Times New Roman"/>
          <w:b w:val="false"/>
          <w:i w:val="false"/>
          <w:color w:val="000000"/>
          <w:sz w:val="28"/>
        </w:rPr>
        <w:t>
      4) обеспечивает эффективную работу системы управления рисками, контролирует и регулирует корпоративные конфликты;</w:t>
      </w:r>
      <w:r>
        <w:br/>
      </w:r>
      <w:r>
        <w:rPr>
          <w:rFonts w:ascii="Times New Roman"/>
          <w:b w:val="false"/>
          <w:i w:val="false"/>
          <w:color w:val="000000"/>
          <w:sz w:val="28"/>
        </w:rPr>
        <w:t>
      5) разрабатывает механизм оценки деятельности и работы исполнительного органа, а также осуществляет контроль над деятельностью исполнительного органа.</w:t>
      </w:r>
      <w:r>
        <w:br/>
      </w:r>
      <w:r>
        <w:rPr>
          <w:rFonts w:ascii="Times New Roman"/>
          <w:b w:val="false"/>
          <w:i w:val="false"/>
          <w:color w:val="000000"/>
          <w:sz w:val="28"/>
        </w:rPr>
        <w:t>
      3. Исполнительный орган осуществляет ежедневную работу акционерного общества и ее соответствие финансово-хозяйственному плану. В пределах своей компетенции исполнительный орган обеспечивает доступ членам органа управления к достоверной и своевременной информации для надлежащего исполнения ими своих обязанностей.</w:t>
      </w:r>
      <w:r>
        <w:br/>
      </w:r>
      <w:r>
        <w:rPr>
          <w:rFonts w:ascii="Times New Roman"/>
          <w:b w:val="false"/>
          <w:i w:val="false"/>
          <w:color w:val="000000"/>
          <w:sz w:val="28"/>
        </w:rPr>
        <w:t>
      4. Деятельность исполнительного органа строится на основе принципа максимального соблюдения интересов акционеров, полностью подотчетна решениям общего собрания акционеров акционерного общества и органу управления.</w:t>
      </w:r>
      <w:r>
        <w:br/>
      </w:r>
      <w:r>
        <w:rPr>
          <w:rFonts w:ascii="Times New Roman"/>
          <w:b w:val="false"/>
          <w:i w:val="false"/>
          <w:color w:val="000000"/>
          <w:sz w:val="28"/>
        </w:rPr>
        <w:t>
      Основными принципами действия исполнительного органа являются честность, добросовестность, разумность, осмотрительность при принятии решений.</w:t>
      </w:r>
      <w:r>
        <w:br/>
      </w:r>
      <w:r>
        <w:rPr>
          <w:rFonts w:ascii="Times New Roman"/>
          <w:b w:val="false"/>
          <w:i w:val="false"/>
          <w:color w:val="000000"/>
          <w:sz w:val="28"/>
        </w:rPr>
        <w:t>
      Важным направлением деятельности исполнительного органа является обеспечение соблюдения требований законодательства Республики Казахстан, в том числе трудового и законодательства об охране труда, правил техники безопасности.</w:t>
      </w:r>
    </w:p>
    <w:p>
      <w:pPr>
        <w:spacing w:after="0"/>
        <w:ind w:left="0"/>
        <w:jc w:val="both"/>
      </w:pPr>
      <w:r>
        <w:rPr>
          <w:rFonts w:ascii="Times New Roman"/>
          <w:b/>
          <w:i w:val="false"/>
          <w:color w:val="000000"/>
          <w:sz w:val="28"/>
        </w:rPr>
        <w:t>      Статья 63. Корпоративное управление и информационная</w:t>
      </w:r>
      <w:r>
        <w:br/>
      </w:r>
      <w:r>
        <w:rPr>
          <w:rFonts w:ascii="Times New Roman"/>
          <w:b w:val="false"/>
          <w:i w:val="false"/>
          <w:color w:val="000000"/>
          <w:sz w:val="28"/>
        </w:rPr>
        <w:t>
</w:t>
      </w:r>
      <w:r>
        <w:rPr>
          <w:rFonts w:ascii="Times New Roman"/>
          <w:b/>
          <w:i w:val="false"/>
          <w:color w:val="000000"/>
          <w:sz w:val="28"/>
        </w:rPr>
        <w:t>                 открытость</w:t>
      </w:r>
    </w:p>
    <w:p>
      <w:pPr>
        <w:spacing w:after="0"/>
        <w:ind w:left="0"/>
        <w:jc w:val="both"/>
      </w:pPr>
      <w:r>
        <w:rPr>
          <w:rFonts w:ascii="Times New Roman"/>
          <w:b w:val="false"/>
          <w:i w:val="false"/>
          <w:color w:val="000000"/>
          <w:sz w:val="28"/>
        </w:rPr>
        <w:t>      1. Раскрытие информации о деятельности акционерного общества должно содействовать принятию решения о вхождении и участии в акционерном капитале со стороны новых инвесторов акционерного общества, а также способствовать позитивному решению инвесторов об участии в финансировании деятельности акционерного общества.</w:t>
      </w:r>
      <w:r>
        <w:br/>
      </w:r>
      <w:r>
        <w:rPr>
          <w:rFonts w:ascii="Times New Roman"/>
          <w:b w:val="false"/>
          <w:i w:val="false"/>
          <w:color w:val="000000"/>
          <w:sz w:val="28"/>
        </w:rPr>
        <w:t>
      Информационная открытость призвана обеспечить максимальную обоснованность и прозрачность управления акционерным обществом.</w:t>
      </w:r>
      <w:r>
        <w:br/>
      </w:r>
      <w:r>
        <w:rPr>
          <w:rFonts w:ascii="Times New Roman"/>
          <w:b w:val="false"/>
          <w:i w:val="false"/>
          <w:color w:val="000000"/>
          <w:sz w:val="28"/>
        </w:rPr>
        <w:t>
      Акционер или потенциальный инвестор должны иметь возможность свободного и необременительно доступа к информации об акционерном обществе, необходимой для принятия соответствующего решения.</w:t>
      </w:r>
      <w:r>
        <w:br/>
      </w:r>
      <w:r>
        <w:rPr>
          <w:rFonts w:ascii="Times New Roman"/>
          <w:b w:val="false"/>
          <w:i w:val="false"/>
          <w:color w:val="000000"/>
          <w:sz w:val="28"/>
        </w:rPr>
        <w:t>
      2. Акционерное общество своевременно раскрывает информацию об основных результатах, планах и перспективах своей деятельности, которая может существенно повлиять на имущественные и иные права акционеров и инвесторов, а также своевременно и в полном объеме отвечает на запросы акционеров.</w:t>
      </w:r>
      <w:r>
        <w:br/>
      </w:r>
      <w:r>
        <w:rPr>
          <w:rFonts w:ascii="Times New Roman"/>
          <w:b w:val="false"/>
          <w:i w:val="false"/>
          <w:color w:val="000000"/>
          <w:sz w:val="28"/>
        </w:rPr>
        <w:t>
      3. Акционерное общество регулярно представляет информацию о корпоративных событиях, которые могут привести к фундаментальным изменениям в деятельности акционерного общества, и в то же время следует строгим и надежным механизмам раскрытия и конфиденциальности внутренней (непубличной) информации, определенной органом управления акционерного общества.</w:t>
      </w:r>
      <w:r>
        <w:br/>
      </w:r>
      <w:r>
        <w:rPr>
          <w:rFonts w:ascii="Times New Roman"/>
          <w:b w:val="false"/>
          <w:i w:val="false"/>
          <w:color w:val="000000"/>
          <w:sz w:val="28"/>
        </w:rPr>
        <w:t>
      4. Исполнительный орган акционерного общества несет ответственность за полноту и достоверность представляемой финансовой информации.</w:t>
      </w:r>
    </w:p>
    <w:p>
      <w:pPr>
        <w:spacing w:after="0"/>
        <w:ind w:left="0"/>
        <w:jc w:val="both"/>
      </w:pPr>
      <w:r>
        <w:rPr>
          <w:rFonts w:ascii="Times New Roman"/>
          <w:b/>
          <w:i w:val="false"/>
          <w:color w:val="000000"/>
          <w:sz w:val="28"/>
        </w:rPr>
        <w:t>      Статья 64. Этические требования в сфере корпоративного</w:t>
      </w:r>
      <w:r>
        <w:br/>
      </w:r>
      <w:r>
        <w:rPr>
          <w:rFonts w:ascii="Times New Roman"/>
          <w:b w:val="false"/>
          <w:i w:val="false"/>
          <w:color w:val="000000"/>
          <w:sz w:val="28"/>
        </w:rPr>
        <w:t>
</w:t>
      </w:r>
      <w:r>
        <w:rPr>
          <w:rFonts w:ascii="Times New Roman"/>
          <w:b/>
          <w:i w:val="false"/>
          <w:color w:val="000000"/>
          <w:sz w:val="28"/>
        </w:rPr>
        <w:t>                 управления</w:t>
      </w:r>
    </w:p>
    <w:p>
      <w:pPr>
        <w:spacing w:after="0"/>
        <w:ind w:left="0"/>
        <w:jc w:val="both"/>
      </w:pPr>
      <w:r>
        <w:rPr>
          <w:rFonts w:ascii="Times New Roman"/>
          <w:b w:val="false"/>
          <w:i w:val="false"/>
          <w:color w:val="000000"/>
          <w:sz w:val="28"/>
        </w:rPr>
        <w:t>      1. Акционерное общество должно действовать в строгом соответствии с законодательством Республики Казахстан, общепринятыми принципами (обычаями) деловой этики и внутренними документами акционерного общества. Внутренние документы акционерного общества разрабатываются на основе требований законодательства Республики Казахстан и норм корпоративной и деловой этики.</w:t>
      </w:r>
      <w:r>
        <w:br/>
      </w:r>
      <w:r>
        <w:rPr>
          <w:rFonts w:ascii="Times New Roman"/>
          <w:b w:val="false"/>
          <w:i w:val="false"/>
          <w:color w:val="000000"/>
          <w:sz w:val="28"/>
        </w:rPr>
        <w:t>
      Отношения между акционерами, членами органа управления и исполнительным органом акционерного общества строятся на взаимном доверии, уважении, подотчетности и контроле.</w:t>
      </w:r>
      <w:r>
        <w:br/>
      </w:r>
      <w:r>
        <w:rPr>
          <w:rFonts w:ascii="Times New Roman"/>
          <w:b w:val="false"/>
          <w:i w:val="false"/>
          <w:color w:val="000000"/>
          <w:sz w:val="28"/>
        </w:rPr>
        <w:t>
      2. Действия органов акционерного общества, должностных лиц и работников не должны наносить убытков и причинять вред его собственникам (акционерам) и обществу.</w:t>
      </w:r>
      <w:r>
        <w:br/>
      </w:r>
      <w:r>
        <w:rPr>
          <w:rFonts w:ascii="Times New Roman"/>
          <w:b w:val="false"/>
          <w:i w:val="false"/>
          <w:color w:val="000000"/>
          <w:sz w:val="28"/>
        </w:rPr>
        <w:t>
      3. Структура корпоративного управления должна обеспечивать контроль и урегулирование потенциальных конфликтов интересов должностных лиц, сотрудников акционерного общества, включая использование активов акционерного общества в личных целях и злоупотребление при совершении сделок с аффилированными лицами.</w:t>
      </w:r>
      <w:r>
        <w:br/>
      </w:r>
      <w:r>
        <w:rPr>
          <w:rFonts w:ascii="Times New Roman"/>
          <w:b w:val="false"/>
          <w:i w:val="false"/>
          <w:color w:val="000000"/>
          <w:sz w:val="28"/>
        </w:rPr>
        <w:t>
      4. Сделки и операции с использованием инсайдерской информации в собственных интересах должны быть запрещены.</w:t>
      </w:r>
    </w:p>
    <w:p>
      <w:pPr>
        <w:spacing w:after="0"/>
        <w:ind w:left="0"/>
        <w:jc w:val="both"/>
      </w:pPr>
      <w:r>
        <w:rPr>
          <w:rFonts w:ascii="Times New Roman"/>
          <w:b/>
          <w:i w:val="false"/>
          <w:color w:val="000000"/>
          <w:sz w:val="28"/>
        </w:rPr>
        <w:t>      Статья 65. Разрешение конфликтов в акционерных обществах</w:t>
      </w:r>
    </w:p>
    <w:p>
      <w:pPr>
        <w:spacing w:after="0"/>
        <w:ind w:left="0"/>
        <w:jc w:val="both"/>
      </w:pPr>
      <w:r>
        <w:rPr>
          <w:rFonts w:ascii="Times New Roman"/>
          <w:b w:val="false"/>
          <w:i w:val="false"/>
          <w:color w:val="000000"/>
          <w:sz w:val="28"/>
        </w:rPr>
        <w:t>      1. Члены органа управления и исполнительного органа акционерного общества, равно как и работники акционерного общества, выполняют свои профессиональные функции добросовестно и разумно с должной заботой и осмотрительностью в интересах акционерного общества и акционеров, избегая конфликта интересов. Они обеспечивают полное соответствие своей деятельности не только требованиям законодательства Республики Казахстан и принципам настоящего Кодекса, но и этическим стандартам и общепринятым нормам деловой этики.</w:t>
      </w:r>
      <w:r>
        <w:br/>
      </w:r>
      <w:r>
        <w:rPr>
          <w:rFonts w:ascii="Times New Roman"/>
          <w:b w:val="false"/>
          <w:i w:val="false"/>
          <w:color w:val="000000"/>
          <w:sz w:val="28"/>
        </w:rPr>
        <w:t>
      2. В случае возникновения корпоративных конфликтов, участники изыскивают пути их решения путем переговоров в целях обеспечения эффективной защиты, как прав акционера, так и деловой репутации акционерного общества.</w:t>
      </w:r>
      <w:r>
        <w:br/>
      </w:r>
      <w:r>
        <w:rPr>
          <w:rFonts w:ascii="Times New Roman"/>
          <w:b w:val="false"/>
          <w:i w:val="false"/>
          <w:color w:val="000000"/>
          <w:sz w:val="28"/>
        </w:rPr>
        <w:t>
      При невозможности решения корпоративных конфликтов путем переговоров они должны разрешаться строго в соответствии с законодательством Республики Казахстан.</w:t>
      </w:r>
    </w:p>
    <w:p>
      <w:pPr>
        <w:spacing w:after="0"/>
        <w:ind w:left="0"/>
        <w:jc w:val="both"/>
      </w:pPr>
      <w:r>
        <w:rPr>
          <w:rFonts w:ascii="Times New Roman"/>
          <w:b/>
          <w:i w:val="false"/>
          <w:color w:val="000000"/>
          <w:sz w:val="28"/>
        </w:rPr>
        <w:t xml:space="preserve">      Статья 66. Ответственность в корпоративном управлении </w:t>
      </w:r>
    </w:p>
    <w:p>
      <w:pPr>
        <w:spacing w:after="0"/>
        <w:ind w:left="0"/>
        <w:jc w:val="both"/>
      </w:pPr>
      <w:r>
        <w:rPr>
          <w:rFonts w:ascii="Times New Roman"/>
          <w:b w:val="false"/>
          <w:i w:val="false"/>
          <w:color w:val="000000"/>
          <w:sz w:val="28"/>
        </w:rPr>
        <w:t>      1. Акционерное общество признает и уважает права всех заинтересованных лиц и стремится к сотрудничеству с такими лицами в целях своего развития и обеспечения финансовой устойчивости.</w:t>
      </w:r>
      <w:r>
        <w:br/>
      </w:r>
      <w:r>
        <w:rPr>
          <w:rFonts w:ascii="Times New Roman"/>
          <w:b w:val="false"/>
          <w:i w:val="false"/>
          <w:color w:val="000000"/>
          <w:sz w:val="28"/>
        </w:rPr>
        <w:t>
      2. Заинтересованные лица должны иметь возможность получить компенсацию за нарушение своих прав в случаях, предусмотренных законодательством Республики Казахстан.</w:t>
      </w:r>
      <w:r>
        <w:br/>
      </w:r>
      <w:r>
        <w:rPr>
          <w:rFonts w:ascii="Times New Roman"/>
          <w:b w:val="false"/>
          <w:i w:val="false"/>
          <w:color w:val="000000"/>
          <w:sz w:val="28"/>
        </w:rPr>
        <w:t>
      3. В случае участия заинтересованного лица в процессе корпоративного управления, последнее должно иметь в установленном порядке доступ к существенной, достаточной и надежной информации на своевременной и регулярной основе.</w:t>
      </w:r>
      <w:r>
        <w:br/>
      </w:r>
      <w:r>
        <w:rPr>
          <w:rFonts w:ascii="Times New Roman"/>
          <w:b w:val="false"/>
          <w:i w:val="false"/>
          <w:color w:val="000000"/>
          <w:sz w:val="28"/>
        </w:rPr>
        <w:t>
      4. Заинтересованные лица должны иметь право свободно сообщать органу управления о незаконных и неэтичных действиях исполнительного органа и их права не должны ущемляться в случае такого сообщения.</w:t>
      </w:r>
    </w:p>
    <w:p>
      <w:pPr>
        <w:spacing w:after="0"/>
        <w:ind w:left="0"/>
        <w:jc w:val="left"/>
      </w:pPr>
      <w:r>
        <w:rPr>
          <w:rFonts w:ascii="Times New Roman"/>
          <w:b/>
          <w:i w:val="false"/>
          <w:color w:val="000000"/>
        </w:rPr>
        <w:t xml:space="preserve"> РАЗДЕЛ 2. ОБЪЕДИНЕНИЯ СУБЪЕКТОВ ПРЕДПРИНИМАТЕЛЬСТВА</w:t>
      </w:r>
      <w:r>
        <w:br/>
      </w:r>
      <w:r>
        <w:rPr>
          <w:rFonts w:ascii="Times New Roman"/>
          <w:b/>
          <w:i w:val="false"/>
          <w:color w:val="000000"/>
        </w:rPr>
        <w:t>
И УСЛОВИЯ ИХ ФУНКЦИОНИРОВАНИЯ Глава 3. НАЦИОНАЛЬНАЯ ПАЛАТА ПРЕДПРИНИМАТЕЛЕЙ</w:t>
      </w:r>
      <w:r>
        <w:br/>
      </w:r>
      <w:r>
        <w:rPr>
          <w:rFonts w:ascii="Times New Roman"/>
          <w:b/>
          <w:i w:val="false"/>
          <w:color w:val="000000"/>
        </w:rPr>
        <w:t>
РЕСПУБЛИКИ КАЗАХСТАН § 1. Общие положения</w:t>
      </w:r>
    </w:p>
    <w:p>
      <w:pPr>
        <w:spacing w:after="0"/>
        <w:ind w:left="0"/>
        <w:jc w:val="both"/>
      </w:pPr>
      <w:r>
        <w:rPr>
          <w:rFonts w:ascii="Times New Roman"/>
          <w:b/>
          <w:i w:val="false"/>
          <w:color w:val="000000"/>
          <w:sz w:val="28"/>
        </w:rPr>
        <w:t>      Статья 67. Понятие Национальной палаты предпринимателей</w:t>
      </w:r>
      <w:r>
        <w:br/>
      </w:r>
      <w:r>
        <w:rPr>
          <w:rFonts w:ascii="Times New Roman"/>
          <w:b w:val="false"/>
          <w:i w:val="false"/>
          <w:color w:val="000000"/>
          <w:sz w:val="28"/>
        </w:rPr>
        <w:t>
</w:t>
      </w:r>
      <w:r>
        <w:rPr>
          <w:rFonts w:ascii="Times New Roman"/>
          <w:b/>
          <w:i w:val="false"/>
          <w:color w:val="000000"/>
          <w:sz w:val="28"/>
        </w:rPr>
        <w:t>                 Республики Казахстан</w:t>
      </w:r>
    </w:p>
    <w:p>
      <w:pPr>
        <w:spacing w:after="0"/>
        <w:ind w:left="0"/>
        <w:jc w:val="both"/>
      </w:pPr>
      <w:r>
        <w:rPr>
          <w:rFonts w:ascii="Times New Roman"/>
          <w:b w:val="false"/>
          <w:i w:val="false"/>
          <w:color w:val="000000"/>
          <w:sz w:val="28"/>
        </w:rPr>
        <w:t>      Национальная палата предпринимателей Республики Казахстан (далее – Национальная палата) – некоммерческая организация, представляющая собой союз субъектов предпринимательства, созданная в целях обеспечения благоприятных правовых, экономических и социальных условий для реализации предпринимательской инициативы и развития взаимовыгодного партнерства между бизнес-сообществом и органами государственной власти Республики Казахстан, а также стимулирования и поддержки деятельности объединений индивидуальных предпринимателей и (или) юридических лиц в форме ассоциации (союза) (далее – ассоциация (союз).</w:t>
      </w:r>
    </w:p>
    <w:p>
      <w:pPr>
        <w:spacing w:after="0"/>
        <w:ind w:left="0"/>
        <w:jc w:val="both"/>
      </w:pPr>
      <w:r>
        <w:rPr>
          <w:rFonts w:ascii="Times New Roman"/>
          <w:b/>
          <w:i w:val="false"/>
          <w:color w:val="000000"/>
          <w:sz w:val="28"/>
        </w:rPr>
        <w:t>      Статья 68. Цель и задачи Национальной палаты</w:t>
      </w:r>
    </w:p>
    <w:p>
      <w:pPr>
        <w:spacing w:after="0"/>
        <w:ind w:left="0"/>
        <w:jc w:val="both"/>
      </w:pPr>
      <w:r>
        <w:rPr>
          <w:rFonts w:ascii="Times New Roman"/>
          <w:b w:val="false"/>
          <w:i w:val="false"/>
          <w:color w:val="000000"/>
          <w:sz w:val="28"/>
        </w:rPr>
        <w:t>      1. Целью создания Национальной палаты является формирование институциональной основы для роста и дальнейшего развития предпринимательства в Республике Казахстан.</w:t>
      </w:r>
      <w:r>
        <w:br/>
      </w:r>
      <w:r>
        <w:rPr>
          <w:rFonts w:ascii="Times New Roman"/>
          <w:b w:val="false"/>
          <w:i w:val="false"/>
          <w:color w:val="000000"/>
          <w:sz w:val="28"/>
        </w:rPr>
        <w:t>
      2. Задачами Национальной палаты являются:</w:t>
      </w:r>
      <w:r>
        <w:br/>
      </w:r>
      <w:r>
        <w:rPr>
          <w:rFonts w:ascii="Times New Roman"/>
          <w:b w:val="false"/>
          <w:i w:val="false"/>
          <w:color w:val="000000"/>
          <w:sz w:val="28"/>
        </w:rPr>
        <w:t>
      1) консолидация предпринимательского сообщества;</w:t>
      </w:r>
      <w:r>
        <w:br/>
      </w:r>
      <w:r>
        <w:rPr>
          <w:rFonts w:ascii="Times New Roman"/>
          <w:b w:val="false"/>
          <w:i w:val="false"/>
          <w:color w:val="000000"/>
          <w:sz w:val="28"/>
        </w:rPr>
        <w:t>
      2) представление, обеспечение и защита прав и законных интересов субъектов предпринимательства;</w:t>
      </w:r>
      <w:r>
        <w:br/>
      </w:r>
      <w:r>
        <w:rPr>
          <w:rFonts w:ascii="Times New Roman"/>
          <w:b w:val="false"/>
          <w:i w:val="false"/>
          <w:color w:val="000000"/>
          <w:sz w:val="28"/>
        </w:rPr>
        <w:t>
      3) организация эффективного взаимодействия субъектов предпринимательства и их ассоциаций (союзов) с государственными органами;</w:t>
      </w:r>
      <w:r>
        <w:br/>
      </w:r>
      <w:r>
        <w:rPr>
          <w:rFonts w:ascii="Times New Roman"/>
          <w:b w:val="false"/>
          <w:i w:val="false"/>
          <w:color w:val="000000"/>
          <w:sz w:val="28"/>
        </w:rPr>
        <w:t>
      4) содействие созданию благоприятных правовых, экономических и социальных условий для реализации предпринимательской инициативы в Республике Казахстан;</w:t>
      </w:r>
      <w:r>
        <w:br/>
      </w:r>
      <w:r>
        <w:rPr>
          <w:rFonts w:ascii="Times New Roman"/>
          <w:b w:val="false"/>
          <w:i w:val="false"/>
          <w:color w:val="000000"/>
          <w:sz w:val="28"/>
        </w:rPr>
        <w:t>
      5) участие в процессе совершенствования законодательства Республики Казахстан, затрагивающего интересы предпринимательства;</w:t>
      </w:r>
      <w:r>
        <w:br/>
      </w:r>
      <w:r>
        <w:rPr>
          <w:rFonts w:ascii="Times New Roman"/>
          <w:b w:val="false"/>
          <w:i w:val="false"/>
          <w:color w:val="000000"/>
          <w:sz w:val="28"/>
        </w:rPr>
        <w:t>
      6) иные задачи, предусмотренные законами Республики Казахстан.</w:t>
      </w:r>
    </w:p>
    <w:p>
      <w:pPr>
        <w:spacing w:after="0"/>
        <w:ind w:left="0"/>
        <w:jc w:val="both"/>
      </w:pPr>
      <w:r>
        <w:rPr>
          <w:rFonts w:ascii="Times New Roman"/>
          <w:b/>
          <w:i w:val="false"/>
          <w:color w:val="000000"/>
          <w:sz w:val="28"/>
        </w:rPr>
        <w:t>      Статья 69. Система Национальной палаты</w:t>
      </w:r>
    </w:p>
    <w:p>
      <w:pPr>
        <w:spacing w:after="0"/>
        <w:ind w:left="0"/>
        <w:jc w:val="both"/>
      </w:pPr>
      <w:r>
        <w:rPr>
          <w:rFonts w:ascii="Times New Roman"/>
          <w:b w:val="false"/>
          <w:i w:val="false"/>
          <w:color w:val="000000"/>
          <w:sz w:val="28"/>
        </w:rPr>
        <w:t>      1. Ассоциации (союзы) должны пройти аккредитацию для признания Национальной палатой их соответствия установленным критериям на представление интересов субъектов предпринимательства в органах управления и рабочих органах Национальной палаты.</w:t>
      </w:r>
      <w:r>
        <w:br/>
      </w:r>
      <w:r>
        <w:rPr>
          <w:rFonts w:ascii="Times New Roman"/>
          <w:b w:val="false"/>
          <w:i w:val="false"/>
          <w:color w:val="000000"/>
          <w:sz w:val="28"/>
        </w:rPr>
        <w:t>
      2. В систему Национальной палаты входят:</w:t>
      </w:r>
      <w:r>
        <w:br/>
      </w:r>
      <w:r>
        <w:rPr>
          <w:rFonts w:ascii="Times New Roman"/>
          <w:b w:val="false"/>
          <w:i w:val="false"/>
          <w:color w:val="000000"/>
          <w:sz w:val="28"/>
        </w:rPr>
        <w:t>
      1) на республиканском уровне:</w:t>
      </w:r>
      <w:r>
        <w:br/>
      </w:r>
      <w:r>
        <w:rPr>
          <w:rFonts w:ascii="Times New Roman"/>
          <w:b w:val="false"/>
          <w:i w:val="false"/>
          <w:color w:val="000000"/>
          <w:sz w:val="28"/>
        </w:rPr>
        <w:t>
      Национальная палата предпринимателей;</w:t>
      </w:r>
      <w:r>
        <w:br/>
      </w:r>
      <w:r>
        <w:rPr>
          <w:rFonts w:ascii="Times New Roman"/>
          <w:b w:val="false"/>
          <w:i w:val="false"/>
          <w:color w:val="000000"/>
          <w:sz w:val="28"/>
        </w:rPr>
        <w:t>
      аккредитованные в Национальной палате республиканские межотраслевые, отраслевые ассоциации (союзы), а также республиканские ассоциации (союзы) малого, среднего и (или) крупного предпринимательства;</w:t>
      </w:r>
      <w:r>
        <w:br/>
      </w:r>
      <w:r>
        <w:rPr>
          <w:rFonts w:ascii="Times New Roman"/>
          <w:b w:val="false"/>
          <w:i w:val="false"/>
          <w:color w:val="000000"/>
          <w:sz w:val="28"/>
        </w:rPr>
        <w:t>
      2) на территориальном уровне:</w:t>
      </w:r>
      <w:r>
        <w:br/>
      </w:r>
      <w:r>
        <w:rPr>
          <w:rFonts w:ascii="Times New Roman"/>
          <w:b w:val="false"/>
          <w:i w:val="false"/>
          <w:color w:val="000000"/>
          <w:sz w:val="28"/>
        </w:rPr>
        <w:t>
      палаты предпринимателей областей, городов республиканского значения и столицы (далее – региональные палаты);</w:t>
      </w:r>
      <w:r>
        <w:br/>
      </w:r>
      <w:r>
        <w:rPr>
          <w:rFonts w:ascii="Times New Roman"/>
          <w:b w:val="false"/>
          <w:i w:val="false"/>
          <w:color w:val="000000"/>
          <w:sz w:val="28"/>
        </w:rPr>
        <w:t>
      аккредитованные в региональных палатах региональные межотраслевые, региональные отраслевые ассоциации (союзы), а также региональные ассоциации (союзы) малого, среднего и (или) крупного предпринимательства;</w:t>
      </w:r>
      <w:r>
        <w:br/>
      </w:r>
      <w:r>
        <w:rPr>
          <w:rFonts w:ascii="Times New Roman"/>
          <w:b w:val="false"/>
          <w:i w:val="false"/>
          <w:color w:val="000000"/>
          <w:sz w:val="28"/>
        </w:rPr>
        <w:t>
      аккредитованные в региональных палатах областные, городов областного, республиканского значения и столицы ассоциации (союзы);</w:t>
      </w:r>
      <w:r>
        <w:br/>
      </w:r>
      <w:r>
        <w:rPr>
          <w:rFonts w:ascii="Times New Roman"/>
          <w:b w:val="false"/>
          <w:i w:val="false"/>
          <w:color w:val="000000"/>
          <w:sz w:val="28"/>
        </w:rPr>
        <w:t>
      аккредитованные в региональных палатах районные, городов районного значения ассоциации (союзы);</w:t>
      </w:r>
      <w:r>
        <w:br/>
      </w:r>
      <w:r>
        <w:rPr>
          <w:rFonts w:ascii="Times New Roman"/>
          <w:b w:val="false"/>
          <w:i w:val="false"/>
          <w:color w:val="000000"/>
          <w:sz w:val="28"/>
        </w:rPr>
        <w:t>
      3) на городском и районном уровнях:</w:t>
      </w:r>
      <w:r>
        <w:br/>
      </w:r>
      <w:r>
        <w:rPr>
          <w:rFonts w:ascii="Times New Roman"/>
          <w:b w:val="false"/>
          <w:i w:val="false"/>
          <w:color w:val="000000"/>
          <w:sz w:val="28"/>
        </w:rPr>
        <w:t>
      филиалы региональных палат в районах соответствующих областей, городов областного, республиканского значения и столицы, а также в городах областного, районного значения (далее – филиалы региональных палат);</w:t>
      </w:r>
      <w:r>
        <w:br/>
      </w:r>
      <w:r>
        <w:rPr>
          <w:rFonts w:ascii="Times New Roman"/>
          <w:b w:val="false"/>
          <w:i w:val="false"/>
          <w:color w:val="000000"/>
          <w:sz w:val="28"/>
        </w:rPr>
        <w:t>
      4) юридические лица с участием Национальной палаты в качестве учредителя, созданные для реализации целей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Национальной палате предпринимателей Республики Казахстан»;</w:t>
      </w:r>
      <w:r>
        <w:br/>
      </w:r>
      <w:r>
        <w:rPr>
          <w:rFonts w:ascii="Times New Roman"/>
          <w:b w:val="false"/>
          <w:i w:val="false"/>
          <w:color w:val="000000"/>
          <w:sz w:val="28"/>
        </w:rPr>
        <w:t>
      5) филиалы и представительства Национальной палаты, находящиеся на территории иностранного государства;</w:t>
      </w:r>
      <w:r>
        <w:br/>
      </w:r>
      <w:r>
        <w:rPr>
          <w:rFonts w:ascii="Times New Roman"/>
          <w:b w:val="false"/>
          <w:i w:val="false"/>
          <w:color w:val="000000"/>
          <w:sz w:val="28"/>
        </w:rPr>
        <w:t>
      6) Уполномоченный по защите прав предпринимателей Казахстана.</w:t>
      </w:r>
    </w:p>
    <w:p>
      <w:pPr>
        <w:spacing w:after="0"/>
        <w:ind w:left="0"/>
        <w:jc w:val="both"/>
      </w:pPr>
      <w:r>
        <w:rPr>
          <w:rFonts w:ascii="Times New Roman"/>
          <w:b/>
          <w:i w:val="false"/>
          <w:color w:val="000000"/>
          <w:sz w:val="28"/>
        </w:rPr>
        <w:t>      Статья 70. Основы деятельности Национальной палаты</w:t>
      </w:r>
    </w:p>
    <w:p>
      <w:pPr>
        <w:spacing w:after="0"/>
        <w:ind w:left="0"/>
        <w:jc w:val="both"/>
      </w:pPr>
      <w:r>
        <w:rPr>
          <w:rFonts w:ascii="Times New Roman"/>
          <w:b w:val="false"/>
          <w:i w:val="false"/>
          <w:color w:val="000000"/>
          <w:sz w:val="28"/>
        </w:rPr>
        <w:t>      1. Деятельность Национальной палаты основывается на:</w:t>
      </w:r>
      <w:r>
        <w:br/>
      </w:r>
      <w:r>
        <w:rPr>
          <w:rFonts w:ascii="Times New Roman"/>
          <w:b w:val="false"/>
          <w:i w:val="false"/>
          <w:color w:val="000000"/>
          <w:sz w:val="28"/>
        </w:rPr>
        <w:t>
      1) самостоятельности;</w:t>
      </w:r>
      <w:r>
        <w:br/>
      </w:r>
      <w:r>
        <w:rPr>
          <w:rFonts w:ascii="Times New Roman"/>
          <w:b w:val="false"/>
          <w:i w:val="false"/>
          <w:color w:val="000000"/>
          <w:sz w:val="28"/>
        </w:rPr>
        <w:t>
      2) равноправии всех субъектов предпринимательства;</w:t>
      </w:r>
      <w:r>
        <w:br/>
      </w:r>
      <w:r>
        <w:rPr>
          <w:rFonts w:ascii="Times New Roman"/>
          <w:b w:val="false"/>
          <w:i w:val="false"/>
          <w:color w:val="000000"/>
          <w:sz w:val="28"/>
        </w:rPr>
        <w:t>
      3) принятии решений, не противоречащих основным направлениям внутренней и внешней политики государства;</w:t>
      </w:r>
      <w:r>
        <w:br/>
      </w:r>
      <w:r>
        <w:rPr>
          <w:rFonts w:ascii="Times New Roman"/>
          <w:b w:val="false"/>
          <w:i w:val="false"/>
          <w:color w:val="000000"/>
          <w:sz w:val="28"/>
        </w:rPr>
        <w:t>
      4) прозрачности деятельности, подотчетности, ответственности перед своими членами;</w:t>
      </w:r>
      <w:r>
        <w:br/>
      </w:r>
      <w:r>
        <w:rPr>
          <w:rFonts w:ascii="Times New Roman"/>
          <w:b w:val="false"/>
          <w:i w:val="false"/>
          <w:color w:val="000000"/>
          <w:sz w:val="28"/>
        </w:rPr>
        <w:t>
      5) эффективности, системности и оперативности в принятии решений и их реализации;</w:t>
      </w:r>
      <w:r>
        <w:br/>
      </w:r>
      <w:r>
        <w:rPr>
          <w:rFonts w:ascii="Times New Roman"/>
          <w:b w:val="false"/>
          <w:i w:val="false"/>
          <w:color w:val="000000"/>
          <w:sz w:val="28"/>
        </w:rPr>
        <w:t>
      6) развитии межотраслевых, отраслевых и региональных ассоциаций (союзов);</w:t>
      </w:r>
      <w:r>
        <w:br/>
      </w:r>
      <w:r>
        <w:rPr>
          <w:rFonts w:ascii="Times New Roman"/>
          <w:b w:val="false"/>
          <w:i w:val="false"/>
          <w:color w:val="000000"/>
          <w:sz w:val="28"/>
        </w:rPr>
        <w:t>
      7) социальной ответственности предпринимательства;</w:t>
      </w:r>
      <w:r>
        <w:br/>
      </w:r>
      <w:r>
        <w:rPr>
          <w:rFonts w:ascii="Times New Roman"/>
          <w:b w:val="false"/>
          <w:i w:val="false"/>
          <w:color w:val="000000"/>
          <w:sz w:val="28"/>
        </w:rPr>
        <w:t>
      8) способствовании обеспечению безопасности товаров, работ и услуг для жизни и здоровья человека и окружающей среды, производимых производителями товаров, работ и услуг;</w:t>
      </w:r>
      <w:r>
        <w:br/>
      </w:r>
      <w:r>
        <w:rPr>
          <w:rFonts w:ascii="Times New Roman"/>
          <w:b w:val="false"/>
          <w:i w:val="false"/>
          <w:color w:val="000000"/>
          <w:sz w:val="28"/>
        </w:rPr>
        <w:t>
      9) обеспечении баланса интересов общества и предпринимательства.</w:t>
      </w:r>
      <w:r>
        <w:br/>
      </w:r>
      <w:r>
        <w:rPr>
          <w:rFonts w:ascii="Times New Roman"/>
          <w:b w:val="false"/>
          <w:i w:val="false"/>
          <w:color w:val="000000"/>
          <w:sz w:val="28"/>
        </w:rPr>
        <w:t>
      2. Национальная палата образуется по принципу обязательности членства в ней субъектов предпринимательства, зарегистрированных (прошедших учетную регистрацию) в соответствии с законодательством Республики Казахстан, за исключением субъектов предпринимательства, для которых законодательством Республики Казахстан установлено обязательное членство в иных некоммерческих организациях, а также государственных предприятий.</w:t>
      </w:r>
    </w:p>
    <w:p>
      <w:pPr>
        <w:spacing w:after="0"/>
        <w:ind w:left="0"/>
        <w:jc w:val="both"/>
      </w:pPr>
      <w:r>
        <w:rPr>
          <w:rFonts w:ascii="Times New Roman"/>
          <w:b/>
          <w:i w:val="false"/>
          <w:color w:val="000000"/>
          <w:sz w:val="28"/>
        </w:rPr>
        <w:t>      Статья 71. Члены Национальной палаты</w:t>
      </w:r>
    </w:p>
    <w:p>
      <w:pPr>
        <w:spacing w:after="0"/>
        <w:ind w:left="0"/>
        <w:jc w:val="both"/>
      </w:pPr>
      <w:r>
        <w:rPr>
          <w:rFonts w:ascii="Times New Roman"/>
          <w:b w:val="false"/>
          <w:i w:val="false"/>
          <w:color w:val="000000"/>
          <w:sz w:val="28"/>
        </w:rPr>
        <w:t>      1. Членами Национальной палаты являются субъекты предпринимательства, если иное не установлено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Национальной палате предпринимателей Республики Казахстан».</w:t>
      </w:r>
      <w:r>
        <w:br/>
      </w:r>
      <w:r>
        <w:rPr>
          <w:rFonts w:ascii="Times New Roman"/>
          <w:b w:val="false"/>
          <w:i w:val="false"/>
          <w:color w:val="000000"/>
          <w:sz w:val="28"/>
        </w:rPr>
        <w:t>
      2. Члены Национальной палаты вправе:</w:t>
      </w:r>
      <w:r>
        <w:br/>
      </w:r>
      <w:r>
        <w:rPr>
          <w:rFonts w:ascii="Times New Roman"/>
          <w:b w:val="false"/>
          <w:i w:val="false"/>
          <w:color w:val="000000"/>
          <w:sz w:val="28"/>
        </w:rPr>
        <w:t>
      1) пользоваться профессиональной поддержкой и защитой со стороны Национальной палаты, а также услугами, предусмотренными ее уставом;</w:t>
      </w:r>
      <w:r>
        <w:br/>
      </w:r>
      <w:r>
        <w:rPr>
          <w:rFonts w:ascii="Times New Roman"/>
          <w:b w:val="false"/>
          <w:i w:val="false"/>
          <w:color w:val="000000"/>
          <w:sz w:val="28"/>
        </w:rPr>
        <w:t>
      2) избирать и быть избранными в ее органы управления;</w:t>
      </w:r>
      <w:r>
        <w:br/>
      </w:r>
      <w:r>
        <w:rPr>
          <w:rFonts w:ascii="Times New Roman"/>
          <w:b w:val="false"/>
          <w:i w:val="false"/>
          <w:color w:val="000000"/>
          <w:sz w:val="28"/>
        </w:rPr>
        <w:t>
      3) обращаться в Национальную палату с письменными запросами и получать мотивированные ответы в пределах предоставленных Национальной палате полномочий, вносить предложения по совершенствованию организации ее деятельности;</w:t>
      </w:r>
      <w:r>
        <w:br/>
      </w:r>
      <w:r>
        <w:rPr>
          <w:rFonts w:ascii="Times New Roman"/>
          <w:b w:val="false"/>
          <w:i w:val="false"/>
          <w:color w:val="000000"/>
          <w:sz w:val="28"/>
        </w:rPr>
        <w:t>
      4) участвовать в управлении Национальной палатой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Национальной палате предпринимателей Республики Казахстан» и уставом Национальной палаты;</w:t>
      </w:r>
      <w:r>
        <w:br/>
      </w:r>
      <w:r>
        <w:rPr>
          <w:rFonts w:ascii="Times New Roman"/>
          <w:b w:val="false"/>
          <w:i w:val="false"/>
          <w:color w:val="000000"/>
          <w:sz w:val="28"/>
        </w:rPr>
        <w:t>
      5) проходить обучение, переподготовку и повышение квалификации, организуемые Национальной палатой;</w:t>
      </w:r>
      <w:r>
        <w:br/>
      </w:r>
      <w:r>
        <w:rPr>
          <w:rFonts w:ascii="Times New Roman"/>
          <w:b w:val="false"/>
          <w:i w:val="false"/>
          <w:color w:val="000000"/>
          <w:sz w:val="28"/>
        </w:rPr>
        <w:t>
      6) получать квалифицированную информационно-аналитическую поддержку, в том числе услуги независимых экспертов различного профиля;</w:t>
      </w:r>
      <w:r>
        <w:br/>
      </w:r>
      <w:r>
        <w:rPr>
          <w:rFonts w:ascii="Times New Roman"/>
          <w:b w:val="false"/>
          <w:i w:val="false"/>
          <w:color w:val="000000"/>
          <w:sz w:val="28"/>
        </w:rPr>
        <w:t>
      7) заслушивать отчеты о деятельности Национальной палаты в порядке, предусмотренном ее уставом;</w:t>
      </w:r>
      <w:r>
        <w:br/>
      </w:r>
      <w:r>
        <w:rPr>
          <w:rFonts w:ascii="Times New Roman"/>
          <w:b w:val="false"/>
          <w:i w:val="false"/>
          <w:color w:val="000000"/>
          <w:sz w:val="28"/>
        </w:rPr>
        <w:t>
      8) пользоваться иными правами, предусмотренными законами Республики Казахстан.</w:t>
      </w:r>
      <w:r>
        <w:br/>
      </w:r>
      <w:r>
        <w:rPr>
          <w:rFonts w:ascii="Times New Roman"/>
          <w:b w:val="false"/>
          <w:i w:val="false"/>
          <w:color w:val="000000"/>
          <w:sz w:val="28"/>
        </w:rPr>
        <w:t>
      3. Члены Национальной палаты обязаны оплачивать обязательные членские взносы.</w:t>
      </w:r>
      <w:r>
        <w:br/>
      </w:r>
      <w:r>
        <w:rPr>
          <w:rFonts w:ascii="Times New Roman"/>
          <w:b w:val="false"/>
          <w:i w:val="false"/>
          <w:color w:val="000000"/>
          <w:sz w:val="28"/>
        </w:rPr>
        <w:t>
      4. Члены Национальной палаты равны в своих правах.</w:t>
      </w:r>
      <w:r>
        <w:br/>
      </w:r>
      <w:r>
        <w:rPr>
          <w:rFonts w:ascii="Times New Roman"/>
          <w:b w:val="false"/>
          <w:i w:val="false"/>
          <w:color w:val="000000"/>
          <w:sz w:val="28"/>
        </w:rPr>
        <w:t>
      5. Национальная палата не вправе вмешиваться в деятельность субъектов предпринимательства, нарушать их права и законные интересы.</w:t>
      </w:r>
      <w:r>
        <w:br/>
      </w:r>
      <w:r>
        <w:rPr>
          <w:rFonts w:ascii="Times New Roman"/>
          <w:b w:val="false"/>
          <w:i w:val="false"/>
          <w:color w:val="000000"/>
          <w:sz w:val="28"/>
        </w:rPr>
        <w:t>
      6. Урегулирование споров осуществляется в порядке, предусмотренном законодательством Республики Казахстан.</w:t>
      </w:r>
    </w:p>
    <w:p>
      <w:pPr>
        <w:spacing w:after="0"/>
        <w:ind w:left="0"/>
        <w:jc w:val="both"/>
      </w:pPr>
      <w:r>
        <w:rPr>
          <w:rFonts w:ascii="Times New Roman"/>
          <w:b/>
          <w:i w:val="false"/>
          <w:color w:val="000000"/>
          <w:sz w:val="28"/>
        </w:rPr>
        <w:t>      Статья 72. Обязательные членские взносы</w:t>
      </w:r>
    </w:p>
    <w:p>
      <w:pPr>
        <w:spacing w:after="0"/>
        <w:ind w:left="0"/>
        <w:jc w:val="both"/>
      </w:pPr>
      <w:r>
        <w:rPr>
          <w:rFonts w:ascii="Times New Roman"/>
          <w:b w:val="false"/>
          <w:i w:val="false"/>
          <w:color w:val="000000"/>
          <w:sz w:val="28"/>
        </w:rPr>
        <w:t>      1. Размер обязательных членских взносов, утверждаемый съездом, ежегодно в срок до первого июля публикуется Национальной палатой в средствах массовой информации, в том числе на интернет-ресурсах.</w:t>
      </w:r>
      <w:r>
        <w:br/>
      </w:r>
      <w:r>
        <w:rPr>
          <w:rFonts w:ascii="Times New Roman"/>
          <w:b w:val="false"/>
          <w:i w:val="false"/>
          <w:color w:val="000000"/>
          <w:sz w:val="28"/>
        </w:rPr>
        <w:t>
      2. Критерии определения размера обязательных членских взносов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Национальной палате предпринимателей Республики Казахстан».</w:t>
      </w:r>
      <w:r>
        <w:br/>
      </w:r>
      <w:r>
        <w:rPr>
          <w:rFonts w:ascii="Times New Roman"/>
          <w:b w:val="false"/>
          <w:i w:val="false"/>
          <w:color w:val="000000"/>
          <w:sz w:val="28"/>
        </w:rPr>
        <w:t>
      3. Национальная палата ежегодно в срок до первого июля выставляет счет субъектам предпринимательства для осуществления расчета по обязательному членскому взносу на основании сведений, представленных органами государственных доходов,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4. Субъекты предпринимательства уплачивают обязательные членские взносы ежегодно в срок до тридцать первого декабря.</w:t>
      </w:r>
    </w:p>
    <w:p>
      <w:pPr>
        <w:spacing w:after="0"/>
        <w:ind w:left="0"/>
        <w:jc w:val="both"/>
      </w:pPr>
      <w:r>
        <w:rPr>
          <w:rFonts w:ascii="Times New Roman"/>
          <w:b/>
          <w:i w:val="false"/>
          <w:color w:val="000000"/>
          <w:sz w:val="28"/>
        </w:rPr>
        <w:t>      Статья 73. Компетенция Национальной палаты</w:t>
      </w:r>
    </w:p>
    <w:p>
      <w:pPr>
        <w:spacing w:after="0"/>
        <w:ind w:left="0"/>
        <w:jc w:val="both"/>
      </w:pPr>
      <w:r>
        <w:rPr>
          <w:rFonts w:ascii="Times New Roman"/>
          <w:b w:val="false"/>
          <w:i w:val="false"/>
          <w:color w:val="000000"/>
          <w:sz w:val="28"/>
        </w:rPr>
        <w:t>      1. Национальная палата осуществляет функции, предусмотренные настоящим Кодексом,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Национальной палате предпринимателей Республики Казахстан» и иными законами Республики Казахстан.</w:t>
      </w:r>
      <w:r>
        <w:br/>
      </w:r>
      <w:r>
        <w:rPr>
          <w:rFonts w:ascii="Times New Roman"/>
          <w:b w:val="false"/>
          <w:i w:val="false"/>
          <w:color w:val="000000"/>
          <w:sz w:val="28"/>
        </w:rPr>
        <w:t>
      2. Национальная палата осуществляет следующие функции:</w:t>
      </w:r>
      <w:r>
        <w:br/>
      </w:r>
      <w:r>
        <w:rPr>
          <w:rFonts w:ascii="Times New Roman"/>
          <w:b w:val="false"/>
          <w:i w:val="false"/>
          <w:color w:val="000000"/>
          <w:sz w:val="28"/>
        </w:rPr>
        <w:t>
      1) по представительству, защите прав и законных интересов субъектов предпринимательства;</w:t>
      </w:r>
      <w:r>
        <w:br/>
      </w:r>
      <w:r>
        <w:rPr>
          <w:rFonts w:ascii="Times New Roman"/>
          <w:b w:val="false"/>
          <w:i w:val="false"/>
          <w:color w:val="000000"/>
          <w:sz w:val="28"/>
        </w:rPr>
        <w:t>
      2) в сфере общественного мониторинга;</w:t>
      </w:r>
      <w:r>
        <w:br/>
      </w:r>
      <w:r>
        <w:rPr>
          <w:rFonts w:ascii="Times New Roman"/>
          <w:b w:val="false"/>
          <w:i w:val="false"/>
          <w:color w:val="000000"/>
          <w:sz w:val="28"/>
        </w:rPr>
        <w:t>
      3) в сфере организации поддержки и развития предпринимательства;</w:t>
      </w:r>
      <w:r>
        <w:br/>
      </w:r>
      <w:r>
        <w:rPr>
          <w:rFonts w:ascii="Times New Roman"/>
          <w:b w:val="false"/>
          <w:i w:val="false"/>
          <w:color w:val="000000"/>
          <w:sz w:val="28"/>
        </w:rPr>
        <w:t>
      4) в сфере поддержки отечественного производства и повышения доли местного содержания;</w:t>
      </w:r>
      <w:r>
        <w:br/>
      </w:r>
      <w:r>
        <w:rPr>
          <w:rFonts w:ascii="Times New Roman"/>
          <w:b w:val="false"/>
          <w:i w:val="false"/>
          <w:color w:val="000000"/>
          <w:sz w:val="28"/>
        </w:rPr>
        <w:t>
      5) в сфере подготовки, переподготовки, повышения квалификации, сертификации и аттестации кадров в отраслях экономики и развития технического и профессионального образования;</w:t>
      </w:r>
      <w:r>
        <w:br/>
      </w:r>
      <w:r>
        <w:rPr>
          <w:rFonts w:ascii="Times New Roman"/>
          <w:b w:val="false"/>
          <w:i w:val="false"/>
          <w:color w:val="000000"/>
          <w:sz w:val="28"/>
        </w:rPr>
        <w:t>
      6) в сфере развития внешнеэкономической деятельности субъектов предпринимательства, привлечения инвестиций и диверсификации национальной экономики.</w:t>
      </w:r>
    </w:p>
    <w:p>
      <w:pPr>
        <w:spacing w:after="0"/>
        <w:ind w:left="0"/>
        <w:jc w:val="left"/>
      </w:pPr>
      <w:r>
        <w:rPr>
          <w:rFonts w:ascii="Times New Roman"/>
          <w:b/>
          <w:i w:val="false"/>
          <w:color w:val="000000"/>
        </w:rPr>
        <w:t xml:space="preserve"> § 2. Взаимодействие с Правительством Республики Казахстан,</w:t>
      </w:r>
      <w:r>
        <w:br/>
      </w:r>
      <w:r>
        <w:rPr>
          <w:rFonts w:ascii="Times New Roman"/>
          <w:b/>
          <w:i w:val="false"/>
          <w:color w:val="000000"/>
        </w:rPr>
        <w:t>
государственными органами, ассоциациями (союзами), юридическими</w:t>
      </w:r>
      <w:r>
        <w:br/>
      </w:r>
      <w:r>
        <w:rPr>
          <w:rFonts w:ascii="Times New Roman"/>
          <w:b/>
          <w:i w:val="false"/>
          <w:color w:val="000000"/>
        </w:rPr>
        <w:t>
лицами с участием Национальной палаты в качестве учредителя</w:t>
      </w:r>
    </w:p>
    <w:p>
      <w:pPr>
        <w:spacing w:after="0"/>
        <w:ind w:left="0"/>
        <w:jc w:val="both"/>
      </w:pPr>
      <w:r>
        <w:rPr>
          <w:rFonts w:ascii="Times New Roman"/>
          <w:b/>
          <w:i w:val="false"/>
          <w:color w:val="000000"/>
          <w:sz w:val="28"/>
        </w:rPr>
        <w:t>      Статья 74. Взаимодействие с Правительством Республики</w:t>
      </w:r>
      <w:r>
        <w:br/>
      </w:r>
      <w:r>
        <w:rPr>
          <w:rFonts w:ascii="Times New Roman"/>
          <w:b w:val="false"/>
          <w:i w:val="false"/>
          <w:color w:val="000000"/>
          <w:sz w:val="28"/>
        </w:rPr>
        <w:t>
</w:t>
      </w:r>
      <w:r>
        <w:rPr>
          <w:rFonts w:ascii="Times New Roman"/>
          <w:b/>
          <w:i w:val="false"/>
          <w:color w:val="000000"/>
          <w:sz w:val="28"/>
        </w:rPr>
        <w:t>                 Казахстан, государственными органами</w:t>
      </w:r>
    </w:p>
    <w:p>
      <w:pPr>
        <w:spacing w:after="0"/>
        <w:ind w:left="0"/>
        <w:jc w:val="both"/>
      </w:pPr>
      <w:r>
        <w:rPr>
          <w:rFonts w:ascii="Times New Roman"/>
          <w:b w:val="false"/>
          <w:i w:val="false"/>
          <w:color w:val="000000"/>
          <w:sz w:val="28"/>
        </w:rPr>
        <w:t>      1. Правительство Республики Казахстан:</w:t>
      </w:r>
      <w:r>
        <w:br/>
      </w:r>
      <w:r>
        <w:rPr>
          <w:rFonts w:ascii="Times New Roman"/>
          <w:b w:val="false"/>
          <w:i w:val="false"/>
          <w:color w:val="000000"/>
          <w:sz w:val="28"/>
        </w:rPr>
        <w:t>
      1) утверждает предельные размеры обязательных членских взносов;</w:t>
      </w:r>
      <w:r>
        <w:br/>
      </w:r>
      <w:r>
        <w:rPr>
          <w:rFonts w:ascii="Times New Roman"/>
          <w:b w:val="false"/>
          <w:i w:val="false"/>
          <w:color w:val="000000"/>
          <w:sz w:val="28"/>
        </w:rPr>
        <w:t>
      2) определяет порядок уплаты обязательных членских взносов в Национальную палату;</w:t>
      </w:r>
      <w:r>
        <w:br/>
      </w:r>
      <w:r>
        <w:rPr>
          <w:rFonts w:ascii="Times New Roman"/>
          <w:b w:val="false"/>
          <w:i w:val="false"/>
          <w:color w:val="000000"/>
          <w:sz w:val="28"/>
        </w:rPr>
        <w:t>
      3) выполняет иные функции, возложенные на него Конституцией, настоящим Кодексом, иными законами Республики Казахстан и актами Президента Республики Казахстан.</w:t>
      </w:r>
      <w:r>
        <w:br/>
      </w:r>
      <w:r>
        <w:rPr>
          <w:rFonts w:ascii="Times New Roman"/>
          <w:b w:val="false"/>
          <w:i w:val="false"/>
          <w:color w:val="000000"/>
          <w:sz w:val="28"/>
        </w:rPr>
        <w:t>
      2. Взаимодействие Правительства Республики Казахстан и Национальной палаты направлено на достижение цели ее создания и задач.</w:t>
      </w:r>
      <w:r>
        <w:br/>
      </w:r>
      <w:r>
        <w:rPr>
          <w:rFonts w:ascii="Times New Roman"/>
          <w:b w:val="false"/>
          <w:i w:val="false"/>
          <w:color w:val="000000"/>
          <w:sz w:val="28"/>
        </w:rPr>
        <w:t>
      3. Взаимодействие Национальной палаты с Правительством Республики Казахстан и государственными органами осуществляется в порядке, предусмотренном настоящим Кодексом и иными нормативными правовыми актами, в:</w:t>
      </w:r>
      <w:r>
        <w:br/>
      </w:r>
      <w:r>
        <w:rPr>
          <w:rFonts w:ascii="Times New Roman"/>
          <w:b w:val="false"/>
          <w:i w:val="false"/>
          <w:color w:val="000000"/>
          <w:sz w:val="28"/>
        </w:rPr>
        <w:t>
      1) форме участия Национальной палаты в разработке и экспертизе проектов нормативных правовых актов, затрагивающих интересы субъектов частного предпринимательства;</w:t>
      </w:r>
      <w:r>
        <w:br/>
      </w:r>
      <w:r>
        <w:rPr>
          <w:rFonts w:ascii="Times New Roman"/>
          <w:b w:val="false"/>
          <w:i w:val="false"/>
          <w:color w:val="000000"/>
          <w:sz w:val="28"/>
        </w:rPr>
        <w:t>
      2) форме участия Национальной палаты в разработке и экспертизе международных договоров, участницей которых намеревается стать Республика Казахстан, а также проектов международных договоров Республики Казахстан, затрагивающих интересы субъектов частного предпринимательства;</w:t>
      </w:r>
      <w:r>
        <w:br/>
      </w:r>
      <w:r>
        <w:rPr>
          <w:rFonts w:ascii="Times New Roman"/>
          <w:b w:val="false"/>
          <w:i w:val="false"/>
          <w:color w:val="000000"/>
          <w:sz w:val="28"/>
        </w:rPr>
        <w:t>
      3) форме создания Национальной палатой консультативно-совещательных органов с участием центральных и местных государственных органов;</w:t>
      </w:r>
      <w:r>
        <w:br/>
      </w:r>
      <w:r>
        <w:rPr>
          <w:rFonts w:ascii="Times New Roman"/>
          <w:b w:val="false"/>
          <w:i w:val="false"/>
          <w:color w:val="000000"/>
          <w:sz w:val="28"/>
        </w:rPr>
        <w:t>
      4) форме участия Национальной палаты в работе консультативно-совещательных органов при центральных и местных государственных органах, создаваемых по вопросам, затрагивающим права и обязанности субъектов предпринимательства;</w:t>
      </w:r>
      <w:r>
        <w:br/>
      </w:r>
      <w:r>
        <w:rPr>
          <w:rFonts w:ascii="Times New Roman"/>
          <w:b w:val="false"/>
          <w:i w:val="false"/>
          <w:color w:val="000000"/>
          <w:sz w:val="28"/>
        </w:rPr>
        <w:t>
      5) иных формах, направленных на реализацию цели создания, задач и функций Национальной палаты.</w:t>
      </w:r>
      <w:r>
        <w:br/>
      </w:r>
      <w:r>
        <w:rPr>
          <w:rFonts w:ascii="Times New Roman"/>
          <w:b w:val="false"/>
          <w:i w:val="false"/>
          <w:color w:val="000000"/>
          <w:sz w:val="28"/>
        </w:rPr>
        <w:t>
      4. Государственные органы обязаны в порядке, предусмотренном законодательством Республики Казахстан, представлять по запросу Национальной палаты информацию, затрагивающую права и обязанности предпринимателей Республики Казахстан, за исключением сведений, составляющих коммерческую, банковскую и иную охраняемую законом тайну.</w:t>
      </w:r>
    </w:p>
    <w:p>
      <w:pPr>
        <w:spacing w:after="0"/>
        <w:ind w:left="0"/>
        <w:jc w:val="both"/>
      </w:pPr>
      <w:r>
        <w:rPr>
          <w:rFonts w:ascii="Times New Roman"/>
          <w:b/>
          <w:i w:val="false"/>
          <w:color w:val="000000"/>
          <w:sz w:val="28"/>
        </w:rPr>
        <w:t>      Статья 75. Взаимодействие Национальной палаты с</w:t>
      </w:r>
      <w:r>
        <w:br/>
      </w:r>
      <w:r>
        <w:rPr>
          <w:rFonts w:ascii="Times New Roman"/>
          <w:b w:val="false"/>
          <w:i w:val="false"/>
          <w:color w:val="000000"/>
          <w:sz w:val="28"/>
        </w:rPr>
        <w:t>
</w:t>
      </w:r>
      <w:r>
        <w:rPr>
          <w:rFonts w:ascii="Times New Roman"/>
          <w:b/>
          <w:i w:val="false"/>
          <w:color w:val="000000"/>
          <w:sz w:val="28"/>
        </w:rPr>
        <w:t>                 ассоциациями (союзами)</w:t>
      </w:r>
    </w:p>
    <w:p>
      <w:pPr>
        <w:spacing w:after="0"/>
        <w:ind w:left="0"/>
        <w:jc w:val="both"/>
      </w:pPr>
      <w:r>
        <w:rPr>
          <w:rFonts w:ascii="Times New Roman"/>
          <w:b w:val="false"/>
          <w:i w:val="false"/>
          <w:color w:val="000000"/>
          <w:sz w:val="28"/>
        </w:rPr>
        <w:t>      1. Национальная палата для достижения целей и решения задач, установленных статьей 68 настоящего Кодекса, взаимодействует с ассоциациями (союзами), в том числе отраслевыми, межотраслевыми, региональными ассоциациями (союзами) предпринимателей, а также ассоциациями (союзами) по малому, среднему и (или) крупному предпринимательству.</w:t>
      </w:r>
      <w:r>
        <w:br/>
      </w:r>
      <w:r>
        <w:rPr>
          <w:rFonts w:ascii="Times New Roman"/>
          <w:b w:val="false"/>
          <w:i w:val="false"/>
          <w:color w:val="000000"/>
          <w:sz w:val="28"/>
        </w:rPr>
        <w:t>
      2. Ассоциации (союзы), указанные в пункте 1 настоящей статьи, представляющие интересы своих членов, вправе:</w:t>
      </w:r>
      <w:r>
        <w:br/>
      </w:r>
      <w:r>
        <w:rPr>
          <w:rFonts w:ascii="Times New Roman"/>
          <w:b w:val="false"/>
          <w:i w:val="false"/>
          <w:color w:val="000000"/>
          <w:sz w:val="28"/>
        </w:rPr>
        <w:t>
      1) проходить аккредитацию в системе Национальной палаты в порядке, предусмотренном президиумом Национальной палаты;</w:t>
      </w:r>
      <w:r>
        <w:br/>
      </w:r>
      <w:r>
        <w:rPr>
          <w:rFonts w:ascii="Times New Roman"/>
          <w:b w:val="false"/>
          <w:i w:val="false"/>
          <w:color w:val="000000"/>
          <w:sz w:val="28"/>
        </w:rPr>
        <w:t>
      2) вносить предложения по совершенствованию деятельности Национальной палаты;</w:t>
      </w:r>
      <w:r>
        <w:br/>
      </w:r>
      <w:r>
        <w:rPr>
          <w:rFonts w:ascii="Times New Roman"/>
          <w:b w:val="false"/>
          <w:i w:val="false"/>
          <w:color w:val="000000"/>
          <w:sz w:val="28"/>
        </w:rPr>
        <w:t>
      3) пользоваться профессиональной поддержкой со стороны Национальной палаты, а также услугами, предусмотренными ее уставом;</w:t>
      </w:r>
      <w:r>
        <w:br/>
      </w:r>
      <w:r>
        <w:rPr>
          <w:rFonts w:ascii="Times New Roman"/>
          <w:b w:val="false"/>
          <w:i w:val="false"/>
          <w:color w:val="000000"/>
          <w:sz w:val="28"/>
        </w:rPr>
        <w:t>
      4) обращаться в Национальную палату с письменными запросами и получать мотивированные ответы;</w:t>
      </w:r>
      <w:r>
        <w:br/>
      </w:r>
      <w:r>
        <w:rPr>
          <w:rFonts w:ascii="Times New Roman"/>
          <w:b w:val="false"/>
          <w:i w:val="false"/>
          <w:color w:val="000000"/>
          <w:sz w:val="28"/>
        </w:rPr>
        <w:t>
      5) направлять своих представителей на обучение, переподготовку, повышение квалификации, организуемые Национальной палатой;</w:t>
      </w:r>
      <w:r>
        <w:br/>
      </w:r>
      <w:r>
        <w:rPr>
          <w:rFonts w:ascii="Times New Roman"/>
          <w:b w:val="false"/>
          <w:i w:val="false"/>
          <w:color w:val="000000"/>
          <w:sz w:val="28"/>
        </w:rPr>
        <w:t>
      6) получать квалифицированную информационно-аналитическую поддержку;</w:t>
      </w:r>
      <w:r>
        <w:br/>
      </w:r>
      <w:r>
        <w:rPr>
          <w:rFonts w:ascii="Times New Roman"/>
          <w:b w:val="false"/>
          <w:i w:val="false"/>
          <w:color w:val="000000"/>
          <w:sz w:val="28"/>
        </w:rPr>
        <w:t>
      7) пользоваться иными правами, гарантированными Конституцией Республики Казахстан и предусмотренными законами Республики Казахстан.</w:t>
      </w:r>
      <w:r>
        <w:br/>
      </w:r>
      <w:r>
        <w:rPr>
          <w:rFonts w:ascii="Times New Roman"/>
          <w:b w:val="false"/>
          <w:i w:val="false"/>
          <w:color w:val="000000"/>
          <w:sz w:val="28"/>
        </w:rPr>
        <w:t>
      3. Ассоциации (союзы), указанные в пункте 1 настоящей статьи, прошедшие аккредитацию в Национальной палате, вправе принимать участие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Национальной палате предпринимателей Республики Казахстан», в работе:</w:t>
      </w:r>
      <w:r>
        <w:br/>
      </w:r>
      <w:r>
        <w:rPr>
          <w:rFonts w:ascii="Times New Roman"/>
          <w:b w:val="false"/>
          <w:i w:val="false"/>
          <w:color w:val="000000"/>
          <w:sz w:val="28"/>
        </w:rPr>
        <w:t>
      1) съезда Национальной палаты;</w:t>
      </w:r>
      <w:r>
        <w:br/>
      </w:r>
      <w:r>
        <w:rPr>
          <w:rFonts w:ascii="Times New Roman"/>
          <w:b w:val="false"/>
          <w:i w:val="false"/>
          <w:color w:val="000000"/>
          <w:sz w:val="28"/>
        </w:rPr>
        <w:t>
      2) президиума Национальной палаты;</w:t>
      </w:r>
      <w:r>
        <w:br/>
      </w:r>
      <w:r>
        <w:rPr>
          <w:rFonts w:ascii="Times New Roman"/>
          <w:b w:val="false"/>
          <w:i w:val="false"/>
          <w:color w:val="000000"/>
          <w:sz w:val="28"/>
        </w:rPr>
        <w:t>
      3) комитетов президиума Национальной палаты.</w:t>
      </w:r>
      <w:r>
        <w:br/>
      </w:r>
      <w:r>
        <w:rPr>
          <w:rFonts w:ascii="Times New Roman"/>
          <w:b w:val="false"/>
          <w:i w:val="false"/>
          <w:color w:val="000000"/>
          <w:sz w:val="28"/>
        </w:rPr>
        <w:t>
      4. Национальная палата вправе привлекать на договорной основе аккредитованные в Национальной палате ассоциации (союзы) к осуществлению функций, предусмотренных настоящим Кодексом и иными законами Республики Казахстан.</w:t>
      </w:r>
      <w:r>
        <w:br/>
      </w:r>
      <w:r>
        <w:rPr>
          <w:rFonts w:ascii="Times New Roman"/>
          <w:b w:val="false"/>
          <w:i w:val="false"/>
          <w:color w:val="000000"/>
          <w:sz w:val="28"/>
        </w:rPr>
        <w:t>
      5. Ассоциации (союзы), указанные в пункте 1 настоящей статьи, прошедшие аккредитацию в региональной палате, вправе выдвигать кандидатов в состав региональных советов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Национальной палате предпринимателей Республики Казахстан».</w:t>
      </w:r>
      <w:r>
        <w:br/>
      </w:r>
      <w:r>
        <w:rPr>
          <w:rFonts w:ascii="Times New Roman"/>
          <w:b w:val="false"/>
          <w:i w:val="false"/>
          <w:color w:val="000000"/>
          <w:sz w:val="28"/>
        </w:rPr>
        <w:t>
      6. Региональные палаты в рамках своей компетенции, установленной уставом региональной палаты, вправе привлекать на договорной основе аккредитованные в региональной палате ассоциации (союзы) к осуществлению функций, предусмотренных настоящим Кодексом и иными законами Республики Казахстан.</w:t>
      </w:r>
    </w:p>
    <w:p>
      <w:pPr>
        <w:spacing w:after="0"/>
        <w:ind w:left="0"/>
        <w:jc w:val="both"/>
      </w:pPr>
      <w:r>
        <w:rPr>
          <w:rFonts w:ascii="Times New Roman"/>
          <w:b/>
          <w:i w:val="false"/>
          <w:color w:val="000000"/>
          <w:sz w:val="28"/>
        </w:rPr>
        <w:t>      Статья 76. Взаимодействие Национальной палаты с</w:t>
      </w:r>
      <w:r>
        <w:br/>
      </w:r>
      <w:r>
        <w:rPr>
          <w:rFonts w:ascii="Times New Roman"/>
          <w:b w:val="false"/>
          <w:i w:val="false"/>
          <w:color w:val="000000"/>
          <w:sz w:val="28"/>
        </w:rPr>
        <w:t>
</w:t>
      </w:r>
      <w:r>
        <w:rPr>
          <w:rFonts w:ascii="Times New Roman"/>
          <w:b/>
          <w:i w:val="false"/>
          <w:color w:val="000000"/>
          <w:sz w:val="28"/>
        </w:rPr>
        <w:t xml:space="preserve">                 юридическими </w:t>
      </w:r>
      <w:r>
        <w:rPr>
          <w:rFonts w:ascii="Times New Roman"/>
          <w:b/>
          <w:i w:val="false"/>
          <w:color w:val="000000"/>
          <w:sz w:val="28"/>
        </w:rPr>
        <w:t>лицами с участием Национальной</w:t>
      </w:r>
      <w:r>
        <w:br/>
      </w:r>
      <w:r>
        <w:rPr>
          <w:rFonts w:ascii="Times New Roman"/>
          <w:b w:val="false"/>
          <w:i w:val="false"/>
          <w:color w:val="000000"/>
          <w:sz w:val="28"/>
        </w:rPr>
        <w:t>
</w:t>
      </w:r>
      <w:r>
        <w:rPr>
          <w:rFonts w:ascii="Times New Roman"/>
          <w:b/>
          <w:i w:val="false"/>
          <w:color w:val="000000"/>
          <w:sz w:val="28"/>
        </w:rPr>
        <w:t xml:space="preserve">                 палаты в качестве </w:t>
      </w:r>
      <w:r>
        <w:rPr>
          <w:rFonts w:ascii="Times New Roman"/>
          <w:b/>
          <w:i w:val="false"/>
          <w:color w:val="000000"/>
          <w:sz w:val="28"/>
        </w:rPr>
        <w:t>учредителя</w:t>
      </w:r>
    </w:p>
    <w:p>
      <w:pPr>
        <w:spacing w:after="0"/>
        <w:ind w:left="0"/>
        <w:jc w:val="both"/>
      </w:pPr>
      <w:r>
        <w:rPr>
          <w:rFonts w:ascii="Times New Roman"/>
          <w:b w:val="false"/>
          <w:i w:val="false"/>
          <w:color w:val="000000"/>
          <w:sz w:val="28"/>
        </w:rPr>
        <w:t>      1. В целях,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Национальной палате предпринимателей Республики Казахстан», Национальная палата вправе создавать юридические лица, входящие в систему Национальной палаты.</w:t>
      </w:r>
      <w:r>
        <w:br/>
      </w:r>
      <w:r>
        <w:rPr>
          <w:rFonts w:ascii="Times New Roman"/>
          <w:b w:val="false"/>
          <w:i w:val="false"/>
          <w:color w:val="000000"/>
          <w:sz w:val="28"/>
        </w:rPr>
        <w:t>
      2. Цели, задачи и виды деятельности юридических лиц, указанных в пункте 1 настоящей статьи, определяются Национальной палатой.</w:t>
      </w:r>
    </w:p>
    <w:p>
      <w:pPr>
        <w:spacing w:after="0"/>
        <w:ind w:left="0"/>
        <w:jc w:val="left"/>
      </w:pPr>
      <w:r>
        <w:rPr>
          <w:rFonts w:ascii="Times New Roman"/>
          <w:b/>
          <w:i w:val="false"/>
          <w:color w:val="000000"/>
        </w:rPr>
        <w:t xml:space="preserve"> § 3. Создание, реорганизация и ликвидация Национальной палаты</w:t>
      </w:r>
    </w:p>
    <w:p>
      <w:pPr>
        <w:spacing w:after="0"/>
        <w:ind w:left="0"/>
        <w:jc w:val="both"/>
      </w:pPr>
      <w:r>
        <w:rPr>
          <w:rFonts w:ascii="Times New Roman"/>
          <w:b/>
          <w:i w:val="false"/>
          <w:color w:val="000000"/>
          <w:sz w:val="28"/>
        </w:rPr>
        <w:t>      Статья 77. Особенности создания Национальной палаты</w:t>
      </w:r>
    </w:p>
    <w:p>
      <w:pPr>
        <w:spacing w:after="0"/>
        <w:ind w:left="0"/>
        <w:jc w:val="both"/>
      </w:pPr>
      <w:r>
        <w:rPr>
          <w:rFonts w:ascii="Times New Roman"/>
          <w:b w:val="false"/>
          <w:i w:val="false"/>
          <w:color w:val="000000"/>
          <w:sz w:val="28"/>
        </w:rPr>
        <w:t>      1. Национальная палата создается в иной организационно-правовой форме некоммерческой организации.</w:t>
      </w:r>
      <w:r>
        <w:br/>
      </w:r>
      <w:r>
        <w:rPr>
          <w:rFonts w:ascii="Times New Roman"/>
          <w:b w:val="false"/>
          <w:i w:val="false"/>
          <w:color w:val="000000"/>
          <w:sz w:val="28"/>
        </w:rPr>
        <w:t>
      Национальная палата не вправе заниматься политической деятельностью, создавать и реорганизовываться в политическую партию.</w:t>
      </w:r>
      <w:r>
        <w:br/>
      </w:r>
      <w:r>
        <w:rPr>
          <w:rFonts w:ascii="Times New Roman"/>
          <w:b w:val="false"/>
          <w:i w:val="false"/>
          <w:color w:val="000000"/>
          <w:sz w:val="28"/>
        </w:rPr>
        <w:t>
      2. Региональные палаты создаются Национальной палатой в каждой области, городе республиканского значения и столице.</w:t>
      </w:r>
      <w:r>
        <w:br/>
      </w:r>
      <w:r>
        <w:rPr>
          <w:rFonts w:ascii="Times New Roman"/>
          <w:b w:val="false"/>
          <w:i w:val="false"/>
          <w:color w:val="000000"/>
          <w:sz w:val="28"/>
        </w:rPr>
        <w:t>
      На территории области, города республиканского значения и столицы может создаваться и действовать только одна региональная палата.</w:t>
      </w:r>
      <w:r>
        <w:br/>
      </w:r>
      <w:r>
        <w:rPr>
          <w:rFonts w:ascii="Times New Roman"/>
          <w:b w:val="false"/>
          <w:i w:val="false"/>
          <w:color w:val="000000"/>
          <w:sz w:val="28"/>
        </w:rPr>
        <w:t>
      3. В районах соответствующих областей, городов областного, республиканского значения и столице, а также городах областного, районного значения создаются филиалы региональной палаты.</w:t>
      </w:r>
    </w:p>
    <w:p>
      <w:pPr>
        <w:spacing w:after="0"/>
        <w:ind w:left="0"/>
        <w:jc w:val="both"/>
      </w:pPr>
      <w:r>
        <w:rPr>
          <w:rFonts w:ascii="Times New Roman"/>
          <w:b/>
          <w:i w:val="false"/>
          <w:color w:val="000000"/>
          <w:sz w:val="28"/>
        </w:rPr>
        <w:t>      Статья 78. Имущество Национальной палаты</w:t>
      </w:r>
    </w:p>
    <w:p>
      <w:pPr>
        <w:spacing w:after="0"/>
        <w:ind w:left="0"/>
        <w:jc w:val="both"/>
      </w:pPr>
      <w:r>
        <w:rPr>
          <w:rFonts w:ascii="Times New Roman"/>
          <w:b w:val="false"/>
          <w:i w:val="false"/>
          <w:color w:val="000000"/>
          <w:sz w:val="28"/>
        </w:rPr>
        <w:t>      1. Имущество Национальной палаты может формироваться за счет:</w:t>
      </w:r>
      <w:r>
        <w:br/>
      </w:r>
      <w:r>
        <w:rPr>
          <w:rFonts w:ascii="Times New Roman"/>
          <w:b w:val="false"/>
          <w:i w:val="false"/>
          <w:color w:val="000000"/>
          <w:sz w:val="28"/>
        </w:rPr>
        <w:t>
      1) обязательных членских взносов;</w:t>
      </w:r>
      <w:r>
        <w:br/>
      </w:r>
      <w:r>
        <w:rPr>
          <w:rFonts w:ascii="Times New Roman"/>
          <w:b w:val="false"/>
          <w:i w:val="false"/>
          <w:color w:val="000000"/>
          <w:sz w:val="28"/>
        </w:rPr>
        <w:t>
      2) поступлений (доходов) от предоставляемых услуг;</w:t>
      </w:r>
      <w:r>
        <w:br/>
      </w:r>
      <w:r>
        <w:rPr>
          <w:rFonts w:ascii="Times New Roman"/>
          <w:b w:val="false"/>
          <w:i w:val="false"/>
          <w:color w:val="000000"/>
          <w:sz w:val="28"/>
        </w:rPr>
        <w:t>
      3) других, не запрещенных законами Республики Казахстан поступлений.</w:t>
      </w:r>
      <w:r>
        <w:br/>
      </w:r>
      <w:r>
        <w:rPr>
          <w:rFonts w:ascii="Times New Roman"/>
          <w:b w:val="false"/>
          <w:i w:val="false"/>
          <w:color w:val="000000"/>
          <w:sz w:val="28"/>
        </w:rPr>
        <w:t>
      Имущество Национальной палаты, сформированное в соответствии с настоящим Кодексом, принадлежит ей на праве собственности.</w:t>
      </w:r>
      <w:r>
        <w:br/>
      </w:r>
      <w:r>
        <w:rPr>
          <w:rFonts w:ascii="Times New Roman"/>
          <w:b w:val="false"/>
          <w:i w:val="false"/>
          <w:color w:val="000000"/>
          <w:sz w:val="28"/>
        </w:rPr>
        <w:t>
      2. Национальная палата вправе получать государственные задания и заказы в соответствии с законодательством Республики Казахстан.</w:t>
      </w:r>
      <w:r>
        <w:br/>
      </w:r>
      <w:r>
        <w:rPr>
          <w:rFonts w:ascii="Times New Roman"/>
          <w:b w:val="false"/>
          <w:i w:val="false"/>
          <w:color w:val="000000"/>
          <w:sz w:val="28"/>
        </w:rPr>
        <w:t>
      3. Учредители Национальной палаты не имеют имущественных прав на имущество Национальной палаты.</w:t>
      </w:r>
      <w:r>
        <w:br/>
      </w:r>
      <w:r>
        <w:rPr>
          <w:rFonts w:ascii="Times New Roman"/>
          <w:b w:val="false"/>
          <w:i w:val="false"/>
          <w:color w:val="000000"/>
          <w:sz w:val="28"/>
        </w:rPr>
        <w:t>
      Учредители Национальной палаты не отвечают по ее обязательствам, Национальная палата не отвечает по обязательствам учредителей.</w:t>
      </w:r>
      <w:r>
        <w:br/>
      </w:r>
      <w:r>
        <w:rPr>
          <w:rFonts w:ascii="Times New Roman"/>
          <w:b w:val="false"/>
          <w:i w:val="false"/>
          <w:color w:val="000000"/>
          <w:sz w:val="28"/>
        </w:rPr>
        <w:t>
      4. Доходы от предпринимательской деятельности Национальной палаты не могут распределяться между ее членами и направляются на уставные цели.</w:t>
      </w:r>
    </w:p>
    <w:p>
      <w:pPr>
        <w:spacing w:after="0"/>
        <w:ind w:left="0"/>
        <w:jc w:val="both"/>
      </w:pPr>
      <w:r>
        <w:rPr>
          <w:rFonts w:ascii="Times New Roman"/>
          <w:b/>
          <w:i w:val="false"/>
          <w:color w:val="000000"/>
          <w:sz w:val="28"/>
        </w:rPr>
        <w:t>      Статья 79. Реорганизация и ликвидация Национальной палаты</w:t>
      </w:r>
    </w:p>
    <w:p>
      <w:pPr>
        <w:spacing w:after="0"/>
        <w:ind w:left="0"/>
        <w:jc w:val="both"/>
      </w:pPr>
      <w:r>
        <w:rPr>
          <w:rFonts w:ascii="Times New Roman"/>
          <w:b w:val="false"/>
          <w:i w:val="false"/>
          <w:color w:val="000000"/>
          <w:sz w:val="28"/>
        </w:rPr>
        <w:t>      Реорганизация и ликвидация Национальной палаты осуществляются в соответствии с законами Республики Казахстан.</w:t>
      </w:r>
    </w:p>
    <w:p>
      <w:pPr>
        <w:spacing w:after="0"/>
        <w:ind w:left="0"/>
        <w:jc w:val="both"/>
      </w:pPr>
      <w:r>
        <w:rPr>
          <w:rFonts w:ascii="Times New Roman"/>
          <w:b/>
          <w:i w:val="false"/>
          <w:color w:val="000000"/>
          <w:sz w:val="28"/>
        </w:rPr>
        <w:t>      Статья 80. Органы управления Национальной палаты,</w:t>
      </w:r>
      <w:r>
        <w:br/>
      </w:r>
      <w:r>
        <w:rPr>
          <w:rFonts w:ascii="Times New Roman"/>
          <w:b w:val="false"/>
          <w:i w:val="false"/>
          <w:color w:val="000000"/>
          <w:sz w:val="28"/>
        </w:rPr>
        <w:t>
</w:t>
      </w:r>
      <w:r>
        <w:rPr>
          <w:rFonts w:ascii="Times New Roman"/>
          <w:b/>
          <w:i w:val="false"/>
          <w:color w:val="000000"/>
          <w:sz w:val="28"/>
        </w:rPr>
        <w:t>                 региональных палат и филиалов региональных</w:t>
      </w:r>
      <w:r>
        <w:br/>
      </w:r>
      <w:r>
        <w:rPr>
          <w:rFonts w:ascii="Times New Roman"/>
          <w:b w:val="false"/>
          <w:i w:val="false"/>
          <w:color w:val="000000"/>
          <w:sz w:val="28"/>
        </w:rPr>
        <w:t>
</w:t>
      </w:r>
      <w:r>
        <w:rPr>
          <w:rFonts w:ascii="Times New Roman"/>
          <w:b/>
          <w:i w:val="false"/>
          <w:color w:val="000000"/>
          <w:sz w:val="28"/>
        </w:rPr>
        <w:t>                 палат</w:t>
      </w:r>
    </w:p>
    <w:p>
      <w:pPr>
        <w:spacing w:after="0"/>
        <w:ind w:left="0"/>
        <w:jc w:val="both"/>
      </w:pPr>
      <w:r>
        <w:rPr>
          <w:rFonts w:ascii="Times New Roman"/>
          <w:b w:val="false"/>
          <w:i w:val="false"/>
          <w:color w:val="000000"/>
          <w:sz w:val="28"/>
        </w:rPr>
        <w:t>      1. Органами управления Национальной палаты являются:</w:t>
      </w:r>
      <w:r>
        <w:br/>
      </w:r>
      <w:r>
        <w:rPr>
          <w:rFonts w:ascii="Times New Roman"/>
          <w:b w:val="false"/>
          <w:i w:val="false"/>
          <w:color w:val="000000"/>
          <w:sz w:val="28"/>
        </w:rPr>
        <w:t>
      1) съезд – высший орган управления;</w:t>
      </w:r>
      <w:r>
        <w:br/>
      </w:r>
      <w:r>
        <w:rPr>
          <w:rFonts w:ascii="Times New Roman"/>
          <w:b w:val="false"/>
          <w:i w:val="false"/>
          <w:color w:val="000000"/>
          <w:sz w:val="28"/>
        </w:rPr>
        <w:t>
      2) президиум – орган управления;</w:t>
      </w:r>
      <w:r>
        <w:br/>
      </w:r>
      <w:r>
        <w:rPr>
          <w:rFonts w:ascii="Times New Roman"/>
          <w:b w:val="false"/>
          <w:i w:val="false"/>
          <w:color w:val="000000"/>
          <w:sz w:val="28"/>
        </w:rPr>
        <w:t>
      3) правление – исполнительный орган;</w:t>
      </w:r>
      <w:r>
        <w:br/>
      </w:r>
      <w:r>
        <w:rPr>
          <w:rFonts w:ascii="Times New Roman"/>
          <w:b w:val="false"/>
          <w:i w:val="false"/>
          <w:color w:val="000000"/>
          <w:sz w:val="28"/>
        </w:rPr>
        <w:t>
      4) ревизионная комиссия – финансово-контрольный орган.</w:t>
      </w:r>
      <w:r>
        <w:br/>
      </w:r>
      <w:r>
        <w:rPr>
          <w:rFonts w:ascii="Times New Roman"/>
          <w:b w:val="false"/>
          <w:i w:val="false"/>
          <w:color w:val="000000"/>
          <w:sz w:val="28"/>
        </w:rPr>
        <w:t>
      2. Органами управления региональных палат и филиалов региональных палат являются:</w:t>
      </w:r>
      <w:r>
        <w:br/>
      </w:r>
      <w:r>
        <w:rPr>
          <w:rFonts w:ascii="Times New Roman"/>
          <w:b w:val="false"/>
          <w:i w:val="false"/>
          <w:color w:val="000000"/>
          <w:sz w:val="28"/>
        </w:rPr>
        <w:t>
      1) региональный совет – наблюдательный орган;</w:t>
      </w:r>
      <w:r>
        <w:br/>
      </w:r>
      <w:r>
        <w:rPr>
          <w:rFonts w:ascii="Times New Roman"/>
          <w:b w:val="false"/>
          <w:i w:val="false"/>
          <w:color w:val="000000"/>
          <w:sz w:val="28"/>
        </w:rPr>
        <w:t>
      2) дирекция – исполнительный орган региональной палаты;</w:t>
      </w:r>
      <w:r>
        <w:br/>
      </w:r>
      <w:r>
        <w:rPr>
          <w:rFonts w:ascii="Times New Roman"/>
          <w:b w:val="false"/>
          <w:i w:val="false"/>
          <w:color w:val="000000"/>
          <w:sz w:val="28"/>
        </w:rPr>
        <w:t>
      3) директор – исполнительный орган филиалов региональных палат.</w:t>
      </w:r>
      <w:r>
        <w:br/>
      </w:r>
      <w:r>
        <w:rPr>
          <w:rFonts w:ascii="Times New Roman"/>
          <w:b w:val="false"/>
          <w:i w:val="false"/>
          <w:color w:val="000000"/>
          <w:sz w:val="28"/>
        </w:rPr>
        <w:t>
      3. В Национальной палате могут создаваться иные органы в соответствии с ее уставом.</w:t>
      </w:r>
      <w:r>
        <w:br/>
      </w:r>
      <w:r>
        <w:rPr>
          <w:rFonts w:ascii="Times New Roman"/>
          <w:b w:val="false"/>
          <w:i w:val="false"/>
          <w:color w:val="000000"/>
          <w:sz w:val="28"/>
        </w:rPr>
        <w:t>
      4. Работа в высшем органе управления и органе управления Национальной палаты осуществляется на безвозмездной основе.</w:t>
      </w:r>
      <w:r>
        <w:br/>
      </w:r>
      <w:r>
        <w:rPr>
          <w:rFonts w:ascii="Times New Roman"/>
          <w:b w:val="false"/>
          <w:i w:val="false"/>
          <w:color w:val="000000"/>
          <w:sz w:val="28"/>
        </w:rPr>
        <w:t>
      5. Компетенция органов управления Национальной палаты, региональных палат и филиалов региональных палат, а также порядок управления Национальной палатой, региональными палатами и филиалами региональных палат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Национальной палате предпринимателей Республики Казахстан».</w:t>
      </w:r>
    </w:p>
    <w:p>
      <w:pPr>
        <w:spacing w:after="0"/>
        <w:ind w:left="0"/>
        <w:jc w:val="left"/>
      </w:pPr>
      <w:r>
        <w:rPr>
          <w:rFonts w:ascii="Times New Roman"/>
          <w:b/>
          <w:i w:val="false"/>
          <w:color w:val="000000"/>
        </w:rPr>
        <w:t xml:space="preserve"> Глава 4. ИНЫЕ ОБЪЕДИНЕНИЯ СУБЪЕКТОВ ПРЕДПРИНИМАТЕЛЬСТВА</w:t>
      </w:r>
    </w:p>
    <w:p>
      <w:pPr>
        <w:spacing w:after="0"/>
        <w:ind w:left="0"/>
        <w:jc w:val="both"/>
      </w:pPr>
      <w:r>
        <w:rPr>
          <w:rFonts w:ascii="Times New Roman"/>
          <w:b/>
          <w:i w:val="false"/>
          <w:color w:val="000000"/>
          <w:sz w:val="28"/>
        </w:rPr>
        <w:t>      Статья 81. Объединения субъектов предпринимательства</w:t>
      </w:r>
    </w:p>
    <w:p>
      <w:pPr>
        <w:spacing w:after="0"/>
        <w:ind w:left="0"/>
        <w:jc w:val="both"/>
      </w:pPr>
      <w:r>
        <w:rPr>
          <w:rFonts w:ascii="Times New Roman"/>
          <w:b w:val="false"/>
          <w:i w:val="false"/>
          <w:color w:val="000000"/>
          <w:sz w:val="28"/>
        </w:rPr>
        <w:t>      1. Объединение субъектов предпринимательства - некоммерческая организация, создаваемая субъектами предпринимательства в целях координации их предпринимательской деятельности, а также представления и защиты прав, законных интересов субъектов предпринимательства.</w:t>
      </w:r>
      <w:r>
        <w:br/>
      </w:r>
      <w:r>
        <w:rPr>
          <w:rFonts w:ascii="Times New Roman"/>
          <w:b w:val="false"/>
          <w:i w:val="false"/>
          <w:color w:val="000000"/>
          <w:sz w:val="28"/>
        </w:rPr>
        <w:t>
      2. Финансирование объединений субъектов предпринимательства обеспечивается за счет добровольных членских взносов субъектов предпринимательства и иных источников, не запрещенных законодательством Республики Казахстан.</w:t>
      </w:r>
    </w:p>
    <w:p>
      <w:pPr>
        <w:spacing w:after="0"/>
        <w:ind w:left="0"/>
        <w:jc w:val="both"/>
      </w:pPr>
      <w:r>
        <w:rPr>
          <w:rFonts w:ascii="Times New Roman"/>
          <w:b/>
          <w:i w:val="false"/>
          <w:color w:val="000000"/>
          <w:sz w:val="28"/>
        </w:rPr>
        <w:t>      Статья 82. Основы деятельности объединений субъектов</w:t>
      </w:r>
      <w:r>
        <w:br/>
      </w:r>
      <w:r>
        <w:rPr>
          <w:rFonts w:ascii="Times New Roman"/>
          <w:b w:val="false"/>
          <w:i w:val="false"/>
          <w:color w:val="000000"/>
          <w:sz w:val="28"/>
        </w:rPr>
        <w:t>
</w:t>
      </w:r>
      <w:r>
        <w:rPr>
          <w:rFonts w:ascii="Times New Roman"/>
          <w:b/>
          <w:i w:val="false"/>
          <w:color w:val="000000"/>
          <w:sz w:val="28"/>
        </w:rPr>
        <w:t>                 предпринимательства</w:t>
      </w:r>
    </w:p>
    <w:p>
      <w:pPr>
        <w:spacing w:after="0"/>
        <w:ind w:left="0"/>
        <w:jc w:val="both"/>
      </w:pPr>
      <w:r>
        <w:rPr>
          <w:rFonts w:ascii="Times New Roman"/>
          <w:b w:val="false"/>
          <w:i w:val="false"/>
          <w:color w:val="000000"/>
          <w:sz w:val="28"/>
        </w:rPr>
        <w:t>      Деятельность объединений субъектов предпринимательства основывается на:</w:t>
      </w:r>
      <w:r>
        <w:br/>
      </w:r>
      <w:r>
        <w:rPr>
          <w:rFonts w:ascii="Times New Roman"/>
          <w:b w:val="false"/>
          <w:i w:val="false"/>
          <w:color w:val="000000"/>
          <w:sz w:val="28"/>
        </w:rPr>
        <w:t>
      1) равноправии всех субъектов предпринимательства;</w:t>
      </w:r>
      <w:r>
        <w:br/>
      </w:r>
      <w:r>
        <w:rPr>
          <w:rFonts w:ascii="Times New Roman"/>
          <w:b w:val="false"/>
          <w:i w:val="false"/>
          <w:color w:val="000000"/>
          <w:sz w:val="28"/>
        </w:rPr>
        <w:t>
      2) недопущении принятия решений, не соответствующих основным направлениям внутренней и внешней политики государства;</w:t>
      </w:r>
      <w:r>
        <w:br/>
      </w:r>
      <w:r>
        <w:rPr>
          <w:rFonts w:ascii="Times New Roman"/>
          <w:b w:val="false"/>
          <w:i w:val="false"/>
          <w:color w:val="000000"/>
          <w:sz w:val="28"/>
        </w:rPr>
        <w:t>
      3) независимости, не допускающей ограничение законно осуществляемой деятельности объединений субъектов предпринимательства;</w:t>
      </w:r>
      <w:r>
        <w:br/>
      </w:r>
      <w:r>
        <w:rPr>
          <w:rFonts w:ascii="Times New Roman"/>
          <w:b w:val="false"/>
          <w:i w:val="false"/>
          <w:color w:val="000000"/>
          <w:sz w:val="28"/>
        </w:rPr>
        <w:t>
      4) прозрачности деятельности, подотчетности, ответственности перед своими членами;</w:t>
      </w:r>
      <w:r>
        <w:br/>
      </w:r>
      <w:r>
        <w:rPr>
          <w:rFonts w:ascii="Times New Roman"/>
          <w:b w:val="false"/>
          <w:i w:val="false"/>
          <w:color w:val="000000"/>
          <w:sz w:val="28"/>
        </w:rPr>
        <w:t>
      5) эффективности, системности и оперативности в принятии решений и их реализации.</w:t>
      </w:r>
    </w:p>
    <w:p>
      <w:pPr>
        <w:spacing w:after="0"/>
        <w:ind w:left="0"/>
        <w:jc w:val="left"/>
      </w:pPr>
      <w:r>
        <w:rPr>
          <w:rFonts w:ascii="Times New Roman"/>
          <w:b/>
          <w:i w:val="false"/>
          <w:color w:val="000000"/>
        </w:rPr>
        <w:t xml:space="preserve"> Глава 5. САМОРЕГУЛИРОВАНИЕ В СФЕРЕ ПРЕДПРИНИМАТЕЛЬСТВА</w:t>
      </w:r>
    </w:p>
    <w:p>
      <w:pPr>
        <w:spacing w:after="0"/>
        <w:ind w:left="0"/>
        <w:jc w:val="both"/>
      </w:pPr>
      <w:r>
        <w:rPr>
          <w:rFonts w:ascii="Times New Roman"/>
          <w:b/>
          <w:i w:val="false"/>
          <w:color w:val="000000"/>
          <w:sz w:val="28"/>
        </w:rPr>
        <w:t>      Статья 83. Саморегулирование в сфере предпринимательства</w:t>
      </w:r>
    </w:p>
    <w:p>
      <w:pPr>
        <w:spacing w:after="0"/>
        <w:ind w:left="0"/>
        <w:jc w:val="both"/>
      </w:pPr>
      <w:r>
        <w:rPr>
          <w:rFonts w:ascii="Times New Roman"/>
          <w:b w:val="false"/>
          <w:i w:val="false"/>
          <w:color w:val="000000"/>
          <w:sz w:val="28"/>
        </w:rPr>
        <w:t>      1. Саморегулирование – самостоятельная и инициативная деятельность субъектов предпринимательства, направленная на создание благоприятных правовых, экономических условий для осуществления предпринимательства, повышение качества товаров (работ, услуг), а также удовлетворение интересов предпринимателей и потребителей в Республике Казахстан.</w:t>
      </w:r>
      <w:r>
        <w:br/>
      </w:r>
      <w:r>
        <w:rPr>
          <w:rFonts w:ascii="Times New Roman"/>
          <w:b w:val="false"/>
          <w:i w:val="false"/>
          <w:color w:val="000000"/>
          <w:sz w:val="28"/>
        </w:rPr>
        <w:t>
      2. Содержанием саморегулирования в сфере предпринимательства являются разработка и установление стандартов и правил предпринимательской деятельности, а также контроль за соблюдением требований указанных стандартов и правил.</w:t>
      </w:r>
      <w:r>
        <w:br/>
      </w:r>
      <w:r>
        <w:rPr>
          <w:rFonts w:ascii="Times New Roman"/>
          <w:b w:val="false"/>
          <w:i w:val="false"/>
          <w:color w:val="000000"/>
          <w:sz w:val="28"/>
        </w:rPr>
        <w:t>
      3. Саморегулирование в сфере предпринимательства осуществляется на условиях объединения субъектов предпринимательства в саморегулируемые организации предпринимателей.</w:t>
      </w:r>
    </w:p>
    <w:p>
      <w:pPr>
        <w:spacing w:after="0"/>
        <w:ind w:left="0"/>
        <w:jc w:val="both"/>
      </w:pPr>
      <w:r>
        <w:rPr>
          <w:rFonts w:ascii="Times New Roman"/>
          <w:b/>
          <w:i w:val="false"/>
          <w:color w:val="000000"/>
          <w:sz w:val="28"/>
        </w:rPr>
        <w:t>      Статья 84. Понятие саморегулируемой организации</w:t>
      </w:r>
      <w:r>
        <w:br/>
      </w:r>
      <w:r>
        <w:rPr>
          <w:rFonts w:ascii="Times New Roman"/>
          <w:b w:val="false"/>
          <w:i w:val="false"/>
          <w:color w:val="000000"/>
          <w:sz w:val="28"/>
        </w:rPr>
        <w:t>
</w:t>
      </w:r>
      <w:r>
        <w:rPr>
          <w:rFonts w:ascii="Times New Roman"/>
          <w:b/>
          <w:i w:val="false"/>
          <w:color w:val="000000"/>
          <w:sz w:val="28"/>
        </w:rPr>
        <w:t>                 предпринимателей</w:t>
      </w:r>
    </w:p>
    <w:p>
      <w:pPr>
        <w:spacing w:after="0"/>
        <w:ind w:left="0"/>
        <w:jc w:val="both"/>
      </w:pPr>
      <w:r>
        <w:rPr>
          <w:rFonts w:ascii="Times New Roman"/>
          <w:b w:val="false"/>
          <w:i w:val="false"/>
          <w:color w:val="000000"/>
          <w:sz w:val="28"/>
        </w:rPr>
        <w:t>      1. Саморегулируемой организацией предпринимателей признается основанная на членстве некоммерческая организация, объединяющая субъектов предпринимательства.</w:t>
      </w:r>
      <w:r>
        <w:br/>
      </w:r>
      <w:r>
        <w:rPr>
          <w:rFonts w:ascii="Times New Roman"/>
          <w:b w:val="false"/>
          <w:i w:val="false"/>
          <w:color w:val="000000"/>
          <w:sz w:val="28"/>
        </w:rPr>
        <w:t>
      2. Саморегулируемая организация предпринимателей создается в соответствии с Гражданским кодексом Республики Казахстан, при условии ее соответствия всем требованиям, установленным настоящим Кодексом и законами Республики Казахстан.</w:t>
      </w:r>
    </w:p>
    <w:p>
      <w:pPr>
        <w:spacing w:after="0"/>
        <w:ind w:left="0"/>
        <w:jc w:val="both"/>
      </w:pPr>
      <w:r>
        <w:rPr>
          <w:rFonts w:ascii="Times New Roman"/>
          <w:b/>
          <w:i w:val="false"/>
          <w:color w:val="000000"/>
          <w:sz w:val="28"/>
        </w:rPr>
        <w:t>      Статья 85. Требования к саморегулируемым организациям</w:t>
      </w:r>
      <w:r>
        <w:br/>
      </w:r>
      <w:r>
        <w:rPr>
          <w:rFonts w:ascii="Times New Roman"/>
          <w:b w:val="false"/>
          <w:i w:val="false"/>
          <w:color w:val="000000"/>
          <w:sz w:val="28"/>
        </w:rPr>
        <w:t>
</w:t>
      </w:r>
      <w:r>
        <w:rPr>
          <w:rFonts w:ascii="Times New Roman"/>
          <w:b/>
          <w:i w:val="false"/>
          <w:color w:val="000000"/>
          <w:sz w:val="28"/>
        </w:rPr>
        <w:t>                 предпринимателей</w:t>
      </w:r>
    </w:p>
    <w:p>
      <w:pPr>
        <w:spacing w:after="0"/>
        <w:ind w:left="0"/>
        <w:jc w:val="both"/>
      </w:pPr>
      <w:r>
        <w:rPr>
          <w:rFonts w:ascii="Times New Roman"/>
          <w:b w:val="false"/>
          <w:i w:val="false"/>
          <w:color w:val="000000"/>
          <w:sz w:val="28"/>
        </w:rPr>
        <w:t>      1. Саморегулируемая организация предпринимателей функционирует при соблюдении следующих условий:</w:t>
      </w:r>
      <w:r>
        <w:br/>
      </w:r>
      <w:r>
        <w:rPr>
          <w:rFonts w:ascii="Times New Roman"/>
          <w:b w:val="false"/>
          <w:i w:val="false"/>
          <w:color w:val="000000"/>
          <w:sz w:val="28"/>
        </w:rPr>
        <w:t>
      1) объединение в составе саморегулируемой организации в качестве ее членов не менее трех субъектов предпринимательства в определенной сфере (отрасли);</w:t>
      </w:r>
      <w:r>
        <w:br/>
      </w:r>
      <w:r>
        <w:rPr>
          <w:rFonts w:ascii="Times New Roman"/>
          <w:b w:val="false"/>
          <w:i w:val="false"/>
          <w:color w:val="000000"/>
          <w:sz w:val="28"/>
        </w:rPr>
        <w:t>
      2) наличие стандартов и правил предпринимательской деятельности, обязательных для выполнения всеми членами саморегулируемой организации;</w:t>
      </w:r>
      <w:r>
        <w:br/>
      </w:r>
      <w:r>
        <w:rPr>
          <w:rFonts w:ascii="Times New Roman"/>
          <w:b w:val="false"/>
          <w:i w:val="false"/>
          <w:color w:val="000000"/>
          <w:sz w:val="28"/>
        </w:rPr>
        <w:t>
      3) обеспечение саморегулируемой организацией дополнительной имущественной ответственности каждого ее члена перед потребителями произведенных товаров (работ, услуг).</w:t>
      </w:r>
      <w:r>
        <w:br/>
      </w:r>
      <w:r>
        <w:rPr>
          <w:rFonts w:ascii="Times New Roman"/>
          <w:b w:val="false"/>
          <w:i w:val="false"/>
          <w:color w:val="000000"/>
          <w:sz w:val="28"/>
        </w:rPr>
        <w:t>
      2. В случае, если иное не установлено законами Республики Казахстан, для осуществления деятельности в качестве саморегулируемой организации некоммерческой организацией должны быть созданы специализированные органы, осуществляющие контроль за соблюдением членами саморегулируемой организации требований стандартов и правил предпринимательской деятельности и рассмотрение дел о применении в отношении членов саморегулируемой организации предпринимателей мер ответственности, предусмотренных внутренними документами саморегулируемой организации предпринимателей.</w:t>
      </w:r>
      <w:r>
        <w:br/>
      </w:r>
      <w:r>
        <w:rPr>
          <w:rFonts w:ascii="Times New Roman"/>
          <w:b w:val="false"/>
          <w:i w:val="false"/>
          <w:color w:val="000000"/>
          <w:sz w:val="28"/>
        </w:rPr>
        <w:t>
      3. Требования, предъявляемые к некоммерческим организациям для признания их саморегулируемыми организациями предпринимателей, являются обязательными, если иное не установлено законами Республики Казахстан.</w:t>
      </w:r>
      <w:r>
        <w:br/>
      </w:r>
      <w:r>
        <w:rPr>
          <w:rFonts w:ascii="Times New Roman"/>
          <w:b w:val="false"/>
          <w:i w:val="false"/>
          <w:color w:val="000000"/>
          <w:sz w:val="28"/>
        </w:rPr>
        <w:t>
      4. Законами Республики Казахстан могут быть установлены иные требования к некоммерческим организациям, объединяющим субъектов предпринимательства, для признания их саморегулируемыми организациями предпринимателей.</w:t>
      </w:r>
    </w:p>
    <w:p>
      <w:pPr>
        <w:spacing w:after="0"/>
        <w:ind w:left="0"/>
        <w:jc w:val="both"/>
      </w:pPr>
      <w:r>
        <w:rPr>
          <w:rFonts w:ascii="Times New Roman"/>
          <w:b/>
          <w:i w:val="false"/>
          <w:color w:val="000000"/>
          <w:sz w:val="28"/>
        </w:rPr>
        <w:t>      Статья 86. Стандарты и правила саморегулируемых</w:t>
      </w:r>
      <w:r>
        <w:br/>
      </w:r>
      <w:r>
        <w:rPr>
          <w:rFonts w:ascii="Times New Roman"/>
          <w:b w:val="false"/>
          <w:i w:val="false"/>
          <w:color w:val="000000"/>
          <w:sz w:val="28"/>
        </w:rPr>
        <w:t>
</w:t>
      </w:r>
      <w:r>
        <w:rPr>
          <w:rFonts w:ascii="Times New Roman"/>
          <w:b/>
          <w:i w:val="false"/>
          <w:color w:val="000000"/>
          <w:sz w:val="28"/>
        </w:rPr>
        <w:t xml:space="preserve">                 организаций </w:t>
      </w:r>
      <w:r>
        <w:rPr>
          <w:rFonts w:ascii="Times New Roman"/>
          <w:b/>
          <w:i w:val="false"/>
          <w:color w:val="000000"/>
          <w:sz w:val="28"/>
        </w:rPr>
        <w:t>предпринимателей</w:t>
      </w:r>
    </w:p>
    <w:p>
      <w:pPr>
        <w:spacing w:after="0"/>
        <w:ind w:left="0"/>
        <w:jc w:val="both"/>
      </w:pPr>
      <w:r>
        <w:rPr>
          <w:rFonts w:ascii="Times New Roman"/>
          <w:b w:val="false"/>
          <w:i w:val="false"/>
          <w:color w:val="000000"/>
          <w:sz w:val="28"/>
        </w:rPr>
        <w:t>      1. Саморегулируемая организация предпринимателей разрабатывает и утверждает стандарты и правила предпринимательской деятельности (далее - стандарты и правила саморегулируемой организации), под которыми понимаются требования к осуществлению предпринимательской деятельности, обязательные для выполнения всеми членами саморегулируемой организации предпринимателей. Законами Республики Казахстан могут устанавливаться иные требования, стандарты и правила, а также особенности содержания, разработки и установления стандартов и правил саморегулируемых организаций предпринимателей.</w:t>
      </w:r>
      <w:r>
        <w:br/>
      </w:r>
      <w:r>
        <w:rPr>
          <w:rFonts w:ascii="Times New Roman"/>
          <w:b w:val="false"/>
          <w:i w:val="false"/>
          <w:color w:val="000000"/>
          <w:sz w:val="28"/>
        </w:rPr>
        <w:t>
      2. Стандарты и правила саморегулируемых организаций предпринимателей должны соответствовать законам и принятым в соответствии с ними иным нормативным правовым актам. Стандартами и правилами саморегулируемой организации предпринимателей могут устанавливаться дополнительные повышенные требования к предпринимательской деятельности определенного вида.</w:t>
      </w:r>
      <w:r>
        <w:br/>
      </w:r>
      <w:r>
        <w:rPr>
          <w:rFonts w:ascii="Times New Roman"/>
          <w:b w:val="false"/>
          <w:i w:val="false"/>
          <w:color w:val="000000"/>
          <w:sz w:val="28"/>
        </w:rPr>
        <w:t>
      3. Саморегулируемая организация предпринимателей должна обеспечить информационную открытость затрагивающей права и законные интересы любых лиц деятельности членов саморегулируемой организации предпринимателей.</w:t>
      </w:r>
      <w:r>
        <w:br/>
      </w:r>
      <w:r>
        <w:rPr>
          <w:rFonts w:ascii="Times New Roman"/>
          <w:b w:val="false"/>
          <w:i w:val="false"/>
          <w:color w:val="000000"/>
          <w:sz w:val="28"/>
        </w:rPr>
        <w:t>
      4. Стандарты и правила саморегулируемой организации предпринимателей должны соответствовать правилам деловой этики, устранять или уменьшать конфликт интересов членов саморегулируемой организации предпринимателей, их работников и членов постоянно действующего коллегиального органа управления саморегулируемой организации предпринимателей.</w:t>
      </w:r>
      <w:r>
        <w:br/>
      </w:r>
      <w:r>
        <w:rPr>
          <w:rFonts w:ascii="Times New Roman"/>
          <w:b w:val="false"/>
          <w:i w:val="false"/>
          <w:color w:val="000000"/>
          <w:sz w:val="28"/>
        </w:rPr>
        <w:t>
      5. Стандарты и правила саморегулируемой организации предпринимателей должны устанавливать запрет на осуществление членами саморегулируемой организации предпринимателей деятельности в ущерб иным субъектам предпринимательства, а также устанавливать требования, препятствующие недобросовестной конкуренции, совершению действий, причиняющих моральный вред или ущерб потребителям товаров (работ, услуг) и иным лицам, действий, причиняющих ущерб деловой репутации члена саморегулируемой организации предпринимателей либо деловой репутации саморегулируемой организации предпринимателей.</w:t>
      </w:r>
    </w:p>
    <w:p>
      <w:pPr>
        <w:spacing w:after="0"/>
        <w:ind w:left="0"/>
        <w:jc w:val="both"/>
      </w:pPr>
      <w:r>
        <w:rPr>
          <w:rFonts w:ascii="Times New Roman"/>
          <w:b/>
          <w:i w:val="false"/>
          <w:color w:val="000000"/>
          <w:sz w:val="28"/>
        </w:rPr>
        <w:t>      Статья 87. Членство субъектов предпринимательства в</w:t>
      </w:r>
      <w:r>
        <w:br/>
      </w:r>
      <w:r>
        <w:rPr>
          <w:rFonts w:ascii="Times New Roman"/>
          <w:b w:val="false"/>
          <w:i w:val="false"/>
          <w:color w:val="000000"/>
          <w:sz w:val="28"/>
        </w:rPr>
        <w:t>
</w:t>
      </w:r>
      <w:r>
        <w:rPr>
          <w:rFonts w:ascii="Times New Roman"/>
          <w:b/>
          <w:i w:val="false"/>
          <w:color w:val="000000"/>
          <w:sz w:val="28"/>
        </w:rPr>
        <w:t>                 саморегулируемых организациях предпринимателей</w:t>
      </w:r>
    </w:p>
    <w:p>
      <w:pPr>
        <w:spacing w:after="0"/>
        <w:ind w:left="0"/>
        <w:jc w:val="both"/>
      </w:pPr>
      <w:r>
        <w:rPr>
          <w:rFonts w:ascii="Times New Roman"/>
          <w:b w:val="false"/>
          <w:i w:val="false"/>
          <w:color w:val="000000"/>
          <w:sz w:val="28"/>
        </w:rPr>
        <w:t>      1. Саморегулируемые организации предпринимателей объединяют субъектов предпринимательства на добровольной основе.</w:t>
      </w:r>
      <w:r>
        <w:br/>
      </w:r>
      <w:r>
        <w:rPr>
          <w:rFonts w:ascii="Times New Roman"/>
          <w:b w:val="false"/>
          <w:i w:val="false"/>
          <w:color w:val="000000"/>
          <w:sz w:val="28"/>
        </w:rPr>
        <w:t>
      Законами Республики Казахстан могут быть предусмотрены случаи обязательного членства субъектов частного предпринимательства в саморегулируемых организациях.</w:t>
      </w:r>
      <w:r>
        <w:br/>
      </w:r>
      <w:r>
        <w:rPr>
          <w:rFonts w:ascii="Times New Roman"/>
          <w:b w:val="false"/>
          <w:i w:val="false"/>
          <w:color w:val="000000"/>
          <w:sz w:val="28"/>
        </w:rPr>
        <w:t>
      2. Субъект предпринимательства, осуществляющий различные виды предпринимательской деятельности, может являться членом нескольких саморегулируемых организаций.</w:t>
      </w:r>
      <w:r>
        <w:br/>
      </w:r>
      <w:r>
        <w:rPr>
          <w:rFonts w:ascii="Times New Roman"/>
          <w:b w:val="false"/>
          <w:i w:val="false"/>
          <w:color w:val="000000"/>
          <w:sz w:val="28"/>
        </w:rPr>
        <w:t>
      3. Субъект предпринимательства, осуществляющий определенный вид предпринимательской деятельности, может являться членом только одной саморегулируемой организации, объединяющей субъектов предпринимательской деятельности такого вида.</w:t>
      </w:r>
      <w:r>
        <w:br/>
      </w:r>
      <w:r>
        <w:rPr>
          <w:rFonts w:ascii="Times New Roman"/>
          <w:b w:val="false"/>
          <w:i w:val="false"/>
          <w:color w:val="000000"/>
          <w:sz w:val="28"/>
        </w:rPr>
        <w:t>
      4. Выполняемые саморегулируемой организацией функции, ее права и обязанности, ответственность и вопросы создания, деятельности, прекращения регулируются законами Республики Казахстан.</w:t>
      </w:r>
    </w:p>
    <w:p>
      <w:pPr>
        <w:spacing w:after="0"/>
        <w:ind w:left="0"/>
        <w:jc w:val="left"/>
      </w:pPr>
      <w:r>
        <w:rPr>
          <w:rFonts w:ascii="Times New Roman"/>
          <w:b/>
          <w:i w:val="false"/>
          <w:color w:val="000000"/>
        </w:rPr>
        <w:t xml:space="preserve"> РАЗДЕЛ 3. ВЗАИМОДЕЙСТВИЕ СУБЪЕКТОВ</w:t>
      </w:r>
      <w:r>
        <w:br/>
      </w:r>
      <w:r>
        <w:rPr>
          <w:rFonts w:ascii="Times New Roman"/>
          <w:b/>
          <w:i w:val="false"/>
          <w:color w:val="000000"/>
        </w:rPr>
        <w:t>
ПРЕДПРИНИМАТЕЛЬСТВА И ГОСУДАРСТВА Глава 6. УЧАСТИЕ СУБЪЕКТОВ</w:t>
      </w:r>
      <w:r>
        <w:br/>
      </w:r>
      <w:r>
        <w:rPr>
          <w:rFonts w:ascii="Times New Roman"/>
          <w:b/>
          <w:i w:val="false"/>
          <w:color w:val="000000"/>
        </w:rPr>
        <w:t>
ПРЕДПРИНИМАТЕЛЬСТВА В НОРМОТВОРЧЕСТВЕ</w:t>
      </w:r>
    </w:p>
    <w:p>
      <w:pPr>
        <w:spacing w:after="0"/>
        <w:ind w:left="0"/>
        <w:jc w:val="both"/>
      </w:pPr>
      <w:r>
        <w:rPr>
          <w:rFonts w:ascii="Times New Roman"/>
          <w:b/>
          <w:i w:val="false"/>
          <w:color w:val="000000"/>
          <w:sz w:val="28"/>
        </w:rPr>
        <w:t>      Статья 88. Аккредитация объединений субъектов</w:t>
      </w:r>
      <w:r>
        <w:br/>
      </w:r>
      <w:r>
        <w:rPr>
          <w:rFonts w:ascii="Times New Roman"/>
          <w:b w:val="false"/>
          <w:i w:val="false"/>
          <w:color w:val="000000"/>
          <w:sz w:val="28"/>
        </w:rPr>
        <w:t>
</w:t>
      </w:r>
      <w:r>
        <w:rPr>
          <w:rFonts w:ascii="Times New Roman"/>
          <w:b/>
          <w:i w:val="false"/>
          <w:color w:val="000000"/>
          <w:sz w:val="28"/>
        </w:rPr>
        <w:t>                 предпринимательства</w:t>
      </w:r>
    </w:p>
    <w:p>
      <w:pPr>
        <w:spacing w:after="0"/>
        <w:ind w:left="0"/>
        <w:jc w:val="both"/>
      </w:pPr>
      <w:r>
        <w:rPr>
          <w:rFonts w:ascii="Times New Roman"/>
          <w:b w:val="false"/>
          <w:i w:val="false"/>
          <w:color w:val="000000"/>
          <w:sz w:val="28"/>
        </w:rPr>
        <w:t>      1. Объединения субъектов предпринимательства, претендующие на участие в проведении экспертизы проектов нормативных правовых актов, международных договоров, участницей которых намеревается стать Республика Казахстан, проектов международных договоров Республики Казахстан, затрагивающих интересы субъектов частного предпринимательства, создают объединения предпринимателей:</w:t>
      </w:r>
      <w:r>
        <w:br/>
      </w:r>
      <w:r>
        <w:rPr>
          <w:rFonts w:ascii="Times New Roman"/>
          <w:b w:val="false"/>
          <w:i w:val="false"/>
          <w:color w:val="000000"/>
          <w:sz w:val="28"/>
        </w:rPr>
        <w:t>
      на республиканском уровне – республиканские объединения субъектов предпринимательства, республиканские межотраслевые, отраслевые объединения, а также республиканские объединения субъектов малого, среднего и (или) крупного предпринимательства;</w:t>
      </w:r>
      <w:r>
        <w:br/>
      </w:r>
      <w:r>
        <w:rPr>
          <w:rFonts w:ascii="Times New Roman"/>
          <w:b w:val="false"/>
          <w:i w:val="false"/>
          <w:color w:val="000000"/>
          <w:sz w:val="28"/>
        </w:rPr>
        <w:t>
      на областном уровне – областные объединения субъектов предпринимательства, областные объединения малого, среднего и (или) крупного предпринимательства, филиалы республиканских объединений субъектов предпринимательства,</w:t>
      </w:r>
      <w:r>
        <w:br/>
      </w:r>
      <w:r>
        <w:rPr>
          <w:rFonts w:ascii="Times New Roman"/>
          <w:b w:val="false"/>
          <w:i w:val="false"/>
          <w:color w:val="000000"/>
          <w:sz w:val="28"/>
        </w:rPr>
        <w:t>
      на городском, районном уровнях – областные, городские, районные объединения субъектов предпринимательства, областные, городские, районные объединения малого, среднего и (или) крупного предпринимательства, филиалы республиканских объединений субъектов предпринимательства.</w:t>
      </w:r>
      <w:r>
        <w:br/>
      </w:r>
      <w:r>
        <w:rPr>
          <w:rFonts w:ascii="Times New Roman"/>
          <w:b w:val="false"/>
          <w:i w:val="false"/>
          <w:color w:val="000000"/>
          <w:sz w:val="28"/>
        </w:rPr>
        <w:t>
      2. Объединения субъектов предпринимательства, перечисленные в пункте 1 настоящей статьи, подлежат аккредитации в центральных государственных и (или) местных исполнительных органах.</w:t>
      </w:r>
      <w:r>
        <w:br/>
      </w:r>
      <w:r>
        <w:rPr>
          <w:rFonts w:ascii="Times New Roman"/>
          <w:b w:val="false"/>
          <w:i w:val="false"/>
          <w:color w:val="000000"/>
          <w:sz w:val="28"/>
        </w:rPr>
        <w:t>
      Аккредитация объединений субъектов предпринимательства – признание соответствующими государственными органами соответствия объединений субъектов предпринимательства установленным критериям на представление интересов субъектов предпринимательства в экспертных советах по вопросам предпринимательства.</w:t>
      </w:r>
      <w:r>
        <w:br/>
      </w:r>
      <w:r>
        <w:rPr>
          <w:rFonts w:ascii="Times New Roman"/>
          <w:b w:val="false"/>
          <w:i w:val="false"/>
          <w:color w:val="000000"/>
          <w:sz w:val="28"/>
        </w:rPr>
        <w:t>
      3. В случае, если на аккредитацию претендуют два и более объединения, представляющие один регион, одну отрасль, то аккредитации подлежит объединение, имеющее в совокупности большее количество работников в субъектах предпринимательства, являющихся членами данного объединения.</w:t>
      </w:r>
      <w:r>
        <w:br/>
      </w:r>
      <w:r>
        <w:rPr>
          <w:rFonts w:ascii="Times New Roman"/>
          <w:b w:val="false"/>
          <w:i w:val="false"/>
          <w:color w:val="000000"/>
          <w:sz w:val="28"/>
        </w:rPr>
        <w:t>
      4. В случае, если на аккредитацию претендуют две и более некоммерческие организации, представляющие одну административно-территориальную единицу, одну сферу деятельности, то аккредитации подлежит некоммерческая организация, которая имеет в совокупности большее количество работников в субъектах предпринимательства, являющихся членами данной некоммерческой организации.</w:t>
      </w:r>
      <w:r>
        <w:br/>
      </w:r>
      <w:r>
        <w:rPr>
          <w:rFonts w:ascii="Times New Roman"/>
          <w:b w:val="false"/>
          <w:i w:val="false"/>
          <w:color w:val="000000"/>
          <w:sz w:val="28"/>
        </w:rPr>
        <w:t>
      5. Порядок проведения аккредитации объединений субъектов предпринимательства определяет Правительство Республики Казахстан.</w:t>
      </w:r>
    </w:p>
    <w:p>
      <w:pPr>
        <w:spacing w:after="0"/>
        <w:ind w:left="0"/>
        <w:jc w:val="both"/>
      </w:pPr>
      <w:r>
        <w:rPr>
          <w:rFonts w:ascii="Times New Roman"/>
          <w:b/>
          <w:i w:val="false"/>
          <w:color w:val="000000"/>
          <w:sz w:val="28"/>
        </w:rPr>
        <w:t>      Статья 89. Экспертные советы по вопросам</w:t>
      </w:r>
      <w:r>
        <w:br/>
      </w:r>
      <w:r>
        <w:rPr>
          <w:rFonts w:ascii="Times New Roman"/>
          <w:b w:val="false"/>
          <w:i w:val="false"/>
          <w:color w:val="000000"/>
          <w:sz w:val="28"/>
        </w:rPr>
        <w:t>
</w:t>
      </w:r>
      <w:r>
        <w:rPr>
          <w:rFonts w:ascii="Times New Roman"/>
          <w:b/>
          <w:i w:val="false"/>
          <w:color w:val="000000"/>
          <w:sz w:val="28"/>
        </w:rPr>
        <w:t>                 предпринимательства</w:t>
      </w:r>
    </w:p>
    <w:p>
      <w:pPr>
        <w:spacing w:after="0"/>
        <w:ind w:left="0"/>
        <w:jc w:val="both"/>
      </w:pPr>
      <w:r>
        <w:rPr>
          <w:rFonts w:ascii="Times New Roman"/>
          <w:b w:val="false"/>
          <w:i w:val="false"/>
          <w:color w:val="000000"/>
          <w:sz w:val="28"/>
        </w:rPr>
        <w:t>      1. Экспертный совет по вопросам предпринимательства (далее - экспертный совет) – консультативно-совещательный орган, создаваемый при центральных государственных и местных исполнительных и представительных органах для организации работы по:</w:t>
      </w:r>
      <w:r>
        <w:br/>
      </w:r>
      <w:r>
        <w:rPr>
          <w:rFonts w:ascii="Times New Roman"/>
          <w:b w:val="false"/>
          <w:i w:val="false"/>
          <w:color w:val="000000"/>
          <w:sz w:val="28"/>
        </w:rPr>
        <w:t>
      получению экспертных заключений от аккредитованных объединений субъектов предпринимательства и заинтересованных некоммерческих организаций на проекты нормативных правовых актов, затрагивающих интересы частного предпринимательства;</w:t>
      </w:r>
      <w:r>
        <w:br/>
      </w:r>
      <w:r>
        <w:rPr>
          <w:rFonts w:ascii="Times New Roman"/>
          <w:b w:val="false"/>
          <w:i w:val="false"/>
          <w:color w:val="000000"/>
          <w:sz w:val="28"/>
        </w:rPr>
        <w:t>
      выработке предложений о совершенствовании деятельности государственных органов с целью поддержки и защиты предпринимательства, в том числе устранению административных барьеров;</w:t>
      </w:r>
      <w:r>
        <w:br/>
      </w:r>
      <w:r>
        <w:rPr>
          <w:rFonts w:ascii="Times New Roman"/>
          <w:b w:val="false"/>
          <w:i w:val="false"/>
          <w:color w:val="000000"/>
          <w:sz w:val="28"/>
        </w:rPr>
        <w:t>
      выработке предложений по совершенствованию законодательства Республики Казахстан, затрагивающего интересы предпринимательства.</w:t>
      </w:r>
      <w:r>
        <w:br/>
      </w:r>
      <w:r>
        <w:rPr>
          <w:rFonts w:ascii="Times New Roman"/>
          <w:b w:val="false"/>
          <w:i w:val="false"/>
          <w:color w:val="000000"/>
          <w:sz w:val="28"/>
        </w:rPr>
        <w:t>
      2. В экспертные советы при центральных государственных и местных исполнительных органах входят представители Национальной палаты, аккредитованных объединений субъектов частного предпринимательства, аккредитованных некоммерческих организаций, государственных органов.</w:t>
      </w:r>
      <w:r>
        <w:br/>
      </w:r>
      <w:r>
        <w:rPr>
          <w:rFonts w:ascii="Times New Roman"/>
          <w:b w:val="false"/>
          <w:i w:val="false"/>
          <w:color w:val="000000"/>
          <w:sz w:val="28"/>
        </w:rPr>
        <w:t>
      Заседания экспертных советов проводятся не реже одного раза в квартал.</w:t>
      </w:r>
      <w:r>
        <w:br/>
      </w:r>
      <w:r>
        <w:rPr>
          <w:rFonts w:ascii="Times New Roman"/>
          <w:b w:val="false"/>
          <w:i w:val="false"/>
          <w:color w:val="000000"/>
          <w:sz w:val="28"/>
        </w:rPr>
        <w:t>
      3. Аккредитованные объединения субъектов предпринимательства и некоммерческие организации входят в состав экспертного совета при центральных государственных и местных исполнительных органах в качестве коллективного члена и действуют через своего представителя, полномочие которого подтверждается доверенностью.</w:t>
      </w:r>
      <w:r>
        <w:br/>
      </w:r>
      <w:r>
        <w:rPr>
          <w:rFonts w:ascii="Times New Roman"/>
          <w:b w:val="false"/>
          <w:i w:val="false"/>
          <w:color w:val="000000"/>
          <w:sz w:val="28"/>
        </w:rPr>
        <w:t>
      Составы экспертных советов при центральных государственных и местных исполнительных органах утверждаются решениями руководителей государственных органов.</w:t>
      </w:r>
      <w:r>
        <w:br/>
      </w:r>
      <w:r>
        <w:rPr>
          <w:rFonts w:ascii="Times New Roman"/>
          <w:b w:val="false"/>
          <w:i w:val="false"/>
          <w:color w:val="000000"/>
          <w:sz w:val="28"/>
        </w:rPr>
        <w:t>
      4. Государственный орган, разрабатывающий нормативный правовой акт, затрагивающий интересы субъектов предпринимательства, вносит его на рассмотрение экспертного совета, за исключением нормативных правовых актов, содержащих государственные секреты.</w:t>
      </w:r>
      <w:r>
        <w:br/>
      </w:r>
      <w:r>
        <w:rPr>
          <w:rFonts w:ascii="Times New Roman"/>
          <w:b w:val="false"/>
          <w:i w:val="false"/>
          <w:color w:val="000000"/>
          <w:sz w:val="28"/>
        </w:rPr>
        <w:t>
      5. Рассмотрение проекта нормативного правового акта, международного договора, участницей которого намеревается стать Республика Казахстан, проекта международного договора Республики Казахстан, экспертным советом может осуществляться без проведения заседания путем его рассылки членам экспертного совета, за исключением случая, предусмотренного пунктом 4 статьи 91 настоящего Кодекса.</w:t>
      </w:r>
      <w:r>
        <w:br/>
      </w:r>
      <w:r>
        <w:rPr>
          <w:rFonts w:ascii="Times New Roman"/>
          <w:b w:val="false"/>
          <w:i w:val="false"/>
          <w:color w:val="000000"/>
          <w:sz w:val="28"/>
        </w:rPr>
        <w:t>
      6. На рассмотрение экспертного совета может быть вынесен любой вопрос, затрагивающий интересы субъектов предпринимательства, в случае, если данный вопрос относится к компетенции соответствующего государственного органа.</w:t>
      </w:r>
      <w:r>
        <w:br/>
      </w:r>
      <w:r>
        <w:rPr>
          <w:rFonts w:ascii="Times New Roman"/>
          <w:b w:val="false"/>
          <w:i w:val="false"/>
          <w:color w:val="000000"/>
          <w:sz w:val="28"/>
        </w:rPr>
        <w:t>
      7. Типовое положение об экспертных советах утверждается Правительством Республики Казахстан.</w:t>
      </w:r>
      <w:r>
        <w:br/>
      </w:r>
      <w:r>
        <w:rPr>
          <w:rFonts w:ascii="Times New Roman"/>
          <w:b w:val="false"/>
          <w:i w:val="false"/>
          <w:color w:val="000000"/>
          <w:sz w:val="28"/>
        </w:rPr>
        <w:t>
      8. Анализ и мониторинг работы экспертных советов осуществляются координационным советом, создаваемым при уполномоченном органе по предпринимательству.</w:t>
      </w:r>
      <w:r>
        <w:br/>
      </w:r>
      <w:r>
        <w:rPr>
          <w:rFonts w:ascii="Times New Roman"/>
          <w:b w:val="false"/>
          <w:i w:val="false"/>
          <w:color w:val="000000"/>
          <w:sz w:val="28"/>
        </w:rPr>
        <w:t>
      Председателем координационного совета является руководитель уполномоченного органа по предпринимательству.</w:t>
      </w:r>
      <w:r>
        <w:br/>
      </w:r>
      <w:r>
        <w:rPr>
          <w:rFonts w:ascii="Times New Roman"/>
          <w:b w:val="false"/>
          <w:i w:val="false"/>
          <w:color w:val="000000"/>
          <w:sz w:val="28"/>
        </w:rPr>
        <w:t>
      Состав координационного совета формируется руководителем уполномоченного органа по предпринимательству.</w:t>
      </w:r>
    </w:p>
    <w:p>
      <w:pPr>
        <w:spacing w:after="0"/>
        <w:ind w:left="0"/>
        <w:jc w:val="both"/>
      </w:pPr>
      <w:r>
        <w:rPr>
          <w:rFonts w:ascii="Times New Roman"/>
          <w:b/>
          <w:i w:val="false"/>
          <w:color w:val="000000"/>
          <w:sz w:val="28"/>
        </w:rPr>
        <w:t>      Статья 90. Особенности разработки и принятия нормативных</w:t>
      </w:r>
      <w:r>
        <w:br/>
      </w:r>
      <w:r>
        <w:rPr>
          <w:rFonts w:ascii="Times New Roman"/>
          <w:b w:val="false"/>
          <w:i w:val="false"/>
          <w:color w:val="000000"/>
          <w:sz w:val="28"/>
        </w:rPr>
        <w:t>
</w:t>
      </w:r>
      <w:r>
        <w:rPr>
          <w:rFonts w:ascii="Times New Roman"/>
          <w:b/>
          <w:i w:val="false"/>
          <w:color w:val="000000"/>
          <w:sz w:val="28"/>
        </w:rPr>
        <w:t>                 правовых актов, затрагивающих интересы</w:t>
      </w:r>
      <w:r>
        <w:br/>
      </w:r>
      <w:r>
        <w:rPr>
          <w:rFonts w:ascii="Times New Roman"/>
          <w:b w:val="false"/>
          <w:i w:val="false"/>
          <w:color w:val="000000"/>
          <w:sz w:val="28"/>
        </w:rPr>
        <w:t>
</w:t>
      </w:r>
      <w:r>
        <w:rPr>
          <w:rFonts w:ascii="Times New Roman"/>
          <w:b/>
          <w:i w:val="false"/>
          <w:color w:val="000000"/>
          <w:sz w:val="28"/>
        </w:rPr>
        <w:t xml:space="preserve">                 субъектов </w:t>
      </w:r>
      <w:r>
        <w:rPr>
          <w:rFonts w:ascii="Times New Roman"/>
          <w:b/>
          <w:i w:val="false"/>
          <w:color w:val="000000"/>
          <w:sz w:val="28"/>
        </w:rPr>
        <w:t>предпринимательства</w:t>
      </w:r>
    </w:p>
    <w:p>
      <w:pPr>
        <w:spacing w:after="0"/>
        <w:ind w:left="0"/>
        <w:jc w:val="both"/>
      </w:pPr>
      <w:r>
        <w:rPr>
          <w:rFonts w:ascii="Times New Roman"/>
          <w:b w:val="false"/>
          <w:i w:val="false"/>
          <w:color w:val="000000"/>
          <w:sz w:val="28"/>
        </w:rPr>
        <w:t>      1. Центральные государственные, местные представительные и исполнительные органы направляют проект нормативного правового акта, затрагивающий интересы субъектов предпринимательства, в аккредитованные объединения субъектов предпринимательства и Национальную палату с обязательным приложением пояснительной записки для получения экспертного заключения, в том числе при каждом последующем согласовании данного проекта с заинтересованными государственными органами.</w:t>
      </w:r>
      <w:r>
        <w:br/>
      </w:r>
      <w:r>
        <w:rPr>
          <w:rFonts w:ascii="Times New Roman"/>
          <w:b w:val="false"/>
          <w:i w:val="false"/>
          <w:color w:val="000000"/>
          <w:sz w:val="28"/>
        </w:rPr>
        <w:t>
      Срок, устанавливаемый государственными органами для представления экспертного заключения на проект нормативного правового акта, затрагивающего интересы субъектов предпринимательства, не может быть менее десяти рабочих дней с момента его поступления в аккредитованные объединения субъектов предпринимательства, Национальную палату.</w:t>
      </w:r>
      <w:r>
        <w:br/>
      </w:r>
      <w:r>
        <w:rPr>
          <w:rFonts w:ascii="Times New Roman"/>
          <w:b w:val="false"/>
          <w:i w:val="false"/>
          <w:color w:val="000000"/>
          <w:sz w:val="28"/>
        </w:rPr>
        <w:t>
      2. Пояснительная записка к проекту нормативного правового акта, затрагивающего интересы субъектов предпринимательства, должна содержать результаты расчетов, подтверждающих снижение и (или) увеличение затрат субъектов предпринимательства в связи с введением в действие нормативного правового акта.</w:t>
      </w:r>
      <w:r>
        <w:br/>
      </w:r>
      <w:r>
        <w:rPr>
          <w:rFonts w:ascii="Times New Roman"/>
          <w:b w:val="false"/>
          <w:i w:val="false"/>
          <w:color w:val="000000"/>
          <w:sz w:val="28"/>
        </w:rPr>
        <w:t>
      3. Требования, предусмотренные настоящей статьей и статьями 93-95 настоящего Кодекса, являются обязательными условиями принятия нормативных правовых актов, затрагивающих интересы субъектов предпринимательства.</w:t>
      </w:r>
      <w:r>
        <w:br/>
      </w:r>
      <w:r>
        <w:rPr>
          <w:rFonts w:ascii="Times New Roman"/>
          <w:b w:val="false"/>
          <w:i w:val="false"/>
          <w:color w:val="000000"/>
          <w:sz w:val="28"/>
        </w:rPr>
        <w:t>
      4. Государственные органы, разрабатывающие проекты нормативных правовых актов, регулирующие вопросы государственного контроля и надзора за деятельностью субъектов частного предпринимательства, согласовывают их с уполномоченным органом по предпринимательству.</w:t>
      </w:r>
      <w:r>
        <w:br/>
      </w:r>
      <w:r>
        <w:rPr>
          <w:rFonts w:ascii="Times New Roman"/>
          <w:b w:val="false"/>
          <w:i w:val="false"/>
          <w:color w:val="000000"/>
          <w:sz w:val="28"/>
        </w:rPr>
        <w:t>
      8. Государственным органам запрещается принимать подзаконные нормативные правовые акты по вопросам порядка проведения проверок субъектов частного предпринимательства, за исключением нормативных правовых актов, предусмотренных пунктами 2, 3 статьи 243, пунктом 1 статьи 244, пунктом 1 статьи 245 настоящего Кодекса.</w:t>
      </w:r>
      <w:r>
        <w:br/>
      </w:r>
      <w:r>
        <w:rPr>
          <w:rFonts w:ascii="Times New Roman"/>
          <w:b w:val="false"/>
          <w:i w:val="false"/>
          <w:color w:val="000000"/>
          <w:sz w:val="28"/>
        </w:rPr>
        <w:t>
      9. В отношении проектов нормативных правовых актов, указанных в пункте 3 статьи 118 настоящего Кодекса, проводится анализ регуляторного воздействия в соответствии с настоящим Кодексом в порядке, определяемом Правительством.</w:t>
      </w:r>
    </w:p>
    <w:p>
      <w:pPr>
        <w:spacing w:after="0"/>
        <w:ind w:left="0"/>
        <w:jc w:val="both"/>
      </w:pPr>
      <w:r>
        <w:rPr>
          <w:rFonts w:ascii="Times New Roman"/>
          <w:b/>
          <w:i w:val="false"/>
          <w:color w:val="000000"/>
          <w:sz w:val="28"/>
        </w:rPr>
        <w:t>      Статья 91. Экспертные заключения по проектам нормативных</w:t>
      </w:r>
      <w:r>
        <w:br/>
      </w:r>
      <w:r>
        <w:rPr>
          <w:rFonts w:ascii="Times New Roman"/>
          <w:b w:val="false"/>
          <w:i w:val="false"/>
          <w:color w:val="000000"/>
          <w:sz w:val="28"/>
        </w:rPr>
        <w:t>
</w:t>
      </w:r>
      <w:r>
        <w:rPr>
          <w:rFonts w:ascii="Times New Roman"/>
          <w:b/>
          <w:i w:val="false"/>
          <w:color w:val="000000"/>
          <w:sz w:val="28"/>
        </w:rPr>
        <w:t>                 правовых актов, затрагивающих интересы</w:t>
      </w:r>
      <w:r>
        <w:br/>
      </w:r>
      <w:r>
        <w:rPr>
          <w:rFonts w:ascii="Times New Roman"/>
          <w:b w:val="false"/>
          <w:i w:val="false"/>
          <w:color w:val="000000"/>
          <w:sz w:val="28"/>
        </w:rPr>
        <w:t>
</w:t>
      </w:r>
      <w:r>
        <w:rPr>
          <w:rFonts w:ascii="Times New Roman"/>
          <w:b/>
          <w:i w:val="false"/>
          <w:color w:val="000000"/>
          <w:sz w:val="28"/>
        </w:rPr>
        <w:t xml:space="preserve">                 субъектов </w:t>
      </w:r>
      <w:r>
        <w:rPr>
          <w:rFonts w:ascii="Times New Roman"/>
          <w:b/>
          <w:i w:val="false"/>
          <w:color w:val="000000"/>
          <w:sz w:val="28"/>
        </w:rPr>
        <w:t>частного предпринимательства</w:t>
      </w:r>
    </w:p>
    <w:p>
      <w:pPr>
        <w:spacing w:after="0"/>
        <w:ind w:left="0"/>
        <w:jc w:val="both"/>
      </w:pPr>
      <w:r>
        <w:rPr>
          <w:rFonts w:ascii="Times New Roman"/>
          <w:b w:val="false"/>
          <w:i w:val="false"/>
          <w:color w:val="000000"/>
          <w:sz w:val="28"/>
        </w:rPr>
        <w:t>      1. Экспертные заключения представляют собой консолидированное мнение членов аккредитованных объединений субъектов частного предпринимательства, Национальной палаты, носят рекомендательный характер и являются обязательным приложением к проекту нормативного правового акта до его принятия, в том числе при каждом последующем согласовании данного проекта с заинтересованными государственными органами.</w:t>
      </w:r>
      <w:r>
        <w:br/>
      </w:r>
      <w:r>
        <w:rPr>
          <w:rFonts w:ascii="Times New Roman"/>
          <w:b w:val="false"/>
          <w:i w:val="false"/>
          <w:color w:val="000000"/>
          <w:sz w:val="28"/>
        </w:rPr>
        <w:t>
      Экспертные заключения представляются на казахском и русском языках.</w:t>
      </w:r>
      <w:r>
        <w:br/>
      </w:r>
      <w:r>
        <w:rPr>
          <w:rFonts w:ascii="Times New Roman"/>
          <w:b w:val="false"/>
          <w:i w:val="false"/>
          <w:color w:val="000000"/>
          <w:sz w:val="28"/>
        </w:rPr>
        <w:t>
      2. Экспертные заключения в сроки, установленные государственными органами, представляют:</w:t>
      </w:r>
      <w:r>
        <w:br/>
      </w:r>
      <w:r>
        <w:rPr>
          <w:rFonts w:ascii="Times New Roman"/>
          <w:b w:val="false"/>
          <w:i w:val="false"/>
          <w:color w:val="000000"/>
          <w:sz w:val="28"/>
        </w:rPr>
        <w:t>
      1) на республиканском уровне – республиканские объединения субъектов предпринимательства, республиканские межотраслевые, отраслевые объединения, а также республиканские объединения субъектов малого, среднего и (или) крупного предпринимательства;</w:t>
      </w:r>
      <w:r>
        <w:br/>
      </w:r>
      <w:r>
        <w:rPr>
          <w:rFonts w:ascii="Times New Roman"/>
          <w:b w:val="false"/>
          <w:i w:val="false"/>
          <w:color w:val="000000"/>
          <w:sz w:val="28"/>
        </w:rPr>
        <w:t>
      2) на областном уровне – областные объединения субъектов частного предпринимательства, областные объединения малого, среднего и (или) крупного предпринимательства, филиалы республиканских объединений субъектов предпринимательства;</w:t>
      </w:r>
      <w:r>
        <w:br/>
      </w:r>
      <w:r>
        <w:rPr>
          <w:rFonts w:ascii="Times New Roman"/>
          <w:b w:val="false"/>
          <w:i w:val="false"/>
          <w:color w:val="000000"/>
          <w:sz w:val="28"/>
        </w:rPr>
        <w:t>
      3) на городском, районном уровнях – областные, городские, районные объединения субъектов частного предпринимательства, областные, городские, районные объединения малого, среднего и (или) крупного предпринимательства, филиалы республиканских объединений субъектов предпринимательства.</w:t>
      </w:r>
      <w:r>
        <w:br/>
      </w:r>
      <w:r>
        <w:rPr>
          <w:rFonts w:ascii="Times New Roman"/>
          <w:b w:val="false"/>
          <w:i w:val="false"/>
          <w:color w:val="000000"/>
          <w:sz w:val="28"/>
        </w:rPr>
        <w:t>
      3. Государственный орган при согласии с экспертным заключением, вносит в проект нормативного правового акта соответствующие изменения и (или) дополнения.</w:t>
      </w:r>
      <w:r>
        <w:br/>
      </w:r>
      <w:r>
        <w:rPr>
          <w:rFonts w:ascii="Times New Roman"/>
          <w:b w:val="false"/>
          <w:i w:val="false"/>
          <w:color w:val="000000"/>
          <w:sz w:val="28"/>
        </w:rPr>
        <w:t>
      В случае несогласия с экспертным заключением, государственный орган направляет в аккредитованные объединения субъектов частного предпринимательства, Национальную палату ответ с обоснованием причин несогласия. Такие ответы с обоснованием являются обязательным приложением к проекту нормативного правового акта до его принятия.</w:t>
      </w:r>
      <w:r>
        <w:br/>
      </w:r>
      <w:r>
        <w:rPr>
          <w:rFonts w:ascii="Times New Roman"/>
          <w:b w:val="false"/>
          <w:i w:val="false"/>
          <w:color w:val="000000"/>
          <w:sz w:val="28"/>
        </w:rPr>
        <w:t>
      4. В случаях, когда по проекту нормативного правового акта аккредитованными объединениями субъектов частного предпринимательства, Национальной палатой представлено экспертное заключение с замечаниями и член экспертного совета требует проведения заседания экспертного совета, проведение такого заседания является обязательным.</w:t>
      </w:r>
      <w:r>
        <w:br/>
      </w:r>
      <w:r>
        <w:rPr>
          <w:rFonts w:ascii="Times New Roman"/>
          <w:b w:val="false"/>
          <w:i w:val="false"/>
          <w:color w:val="000000"/>
          <w:sz w:val="28"/>
        </w:rPr>
        <w:t>
      При этом заседания экспертного совета могут проводиться путем непосредственного созыва членов экспертного совета либо проведения интернет-конференции в режиме реального времени.</w:t>
      </w:r>
    </w:p>
    <w:p>
      <w:pPr>
        <w:spacing w:after="0"/>
        <w:ind w:left="0"/>
        <w:jc w:val="both"/>
      </w:pPr>
      <w:r>
        <w:rPr>
          <w:rFonts w:ascii="Times New Roman"/>
          <w:b/>
          <w:i w:val="false"/>
          <w:color w:val="000000"/>
          <w:sz w:val="28"/>
        </w:rPr>
        <w:t>      Статья 92. Опубликование (распространение) проекта</w:t>
      </w:r>
      <w:r>
        <w:br/>
      </w:r>
      <w:r>
        <w:rPr>
          <w:rFonts w:ascii="Times New Roman"/>
          <w:b w:val="false"/>
          <w:i w:val="false"/>
          <w:color w:val="000000"/>
          <w:sz w:val="28"/>
        </w:rPr>
        <w:t>
</w:t>
      </w:r>
      <w:r>
        <w:rPr>
          <w:rFonts w:ascii="Times New Roman"/>
          <w:b/>
          <w:i w:val="false"/>
          <w:color w:val="000000"/>
          <w:sz w:val="28"/>
        </w:rPr>
        <w:t xml:space="preserve">                 нормативного </w:t>
      </w:r>
      <w:r>
        <w:rPr>
          <w:rFonts w:ascii="Times New Roman"/>
          <w:b/>
          <w:i w:val="false"/>
          <w:color w:val="000000"/>
          <w:sz w:val="28"/>
        </w:rPr>
        <w:t>правового акта, затрагивающего</w:t>
      </w:r>
      <w:r>
        <w:br/>
      </w:r>
      <w:r>
        <w:rPr>
          <w:rFonts w:ascii="Times New Roman"/>
          <w:b w:val="false"/>
          <w:i w:val="false"/>
          <w:color w:val="000000"/>
          <w:sz w:val="28"/>
        </w:rPr>
        <w:t>
</w:t>
      </w:r>
      <w:r>
        <w:rPr>
          <w:rFonts w:ascii="Times New Roman"/>
          <w:b/>
          <w:i w:val="false"/>
          <w:color w:val="000000"/>
          <w:sz w:val="28"/>
        </w:rPr>
        <w:t xml:space="preserve">                 интересы субъектов </w:t>
      </w:r>
      <w:r>
        <w:rPr>
          <w:rFonts w:ascii="Times New Roman"/>
          <w:b/>
          <w:i w:val="false"/>
          <w:color w:val="000000"/>
          <w:sz w:val="28"/>
        </w:rPr>
        <w:t>предпринимательства, в</w:t>
      </w:r>
      <w:r>
        <w:br/>
      </w:r>
      <w:r>
        <w:rPr>
          <w:rFonts w:ascii="Times New Roman"/>
          <w:b w:val="false"/>
          <w:i w:val="false"/>
          <w:color w:val="000000"/>
          <w:sz w:val="28"/>
        </w:rPr>
        <w:t>
</w:t>
      </w:r>
      <w:r>
        <w:rPr>
          <w:rFonts w:ascii="Times New Roman"/>
          <w:b/>
          <w:i w:val="false"/>
          <w:color w:val="000000"/>
          <w:sz w:val="28"/>
        </w:rPr>
        <w:t>                 средствах массовой информации</w:t>
      </w:r>
    </w:p>
    <w:p>
      <w:pPr>
        <w:spacing w:after="0"/>
        <w:ind w:left="0"/>
        <w:jc w:val="both"/>
      </w:pPr>
      <w:r>
        <w:rPr>
          <w:rFonts w:ascii="Times New Roman"/>
          <w:b w:val="false"/>
          <w:i w:val="false"/>
          <w:color w:val="000000"/>
          <w:sz w:val="28"/>
        </w:rPr>
        <w:t>      Проекты нормативных правовых актов, затрагивающих интересы субъектов частного предпринимательства, подлежат обязательному опубликованию (распространению) в средствах массовой информации, включая интернет-ресурсы, до их рассмотрения в соответствующем органе или на заседании экспертного совета.</w:t>
      </w:r>
    </w:p>
    <w:p>
      <w:pPr>
        <w:spacing w:after="0"/>
        <w:ind w:left="0"/>
        <w:jc w:val="both"/>
      </w:pPr>
      <w:r>
        <w:rPr>
          <w:rFonts w:ascii="Times New Roman"/>
          <w:b/>
          <w:i w:val="false"/>
          <w:color w:val="000000"/>
          <w:sz w:val="28"/>
        </w:rPr>
        <w:t>      Статья 93. Порядок введения в действие нормативного</w:t>
      </w:r>
      <w:r>
        <w:br/>
      </w:r>
      <w:r>
        <w:rPr>
          <w:rFonts w:ascii="Times New Roman"/>
          <w:b w:val="false"/>
          <w:i w:val="false"/>
          <w:color w:val="000000"/>
          <w:sz w:val="28"/>
        </w:rPr>
        <w:t>
</w:t>
      </w:r>
      <w:r>
        <w:rPr>
          <w:rFonts w:ascii="Times New Roman"/>
          <w:b/>
          <w:i w:val="false"/>
          <w:color w:val="000000"/>
          <w:sz w:val="28"/>
        </w:rPr>
        <w:t xml:space="preserve">                 правового </w:t>
      </w:r>
      <w:r>
        <w:rPr>
          <w:rFonts w:ascii="Times New Roman"/>
          <w:b/>
          <w:i w:val="false"/>
          <w:color w:val="000000"/>
          <w:sz w:val="28"/>
        </w:rPr>
        <w:t>акта, затрагивающего интересы</w:t>
      </w:r>
      <w:r>
        <w:br/>
      </w:r>
      <w:r>
        <w:rPr>
          <w:rFonts w:ascii="Times New Roman"/>
          <w:b w:val="false"/>
          <w:i w:val="false"/>
          <w:color w:val="000000"/>
          <w:sz w:val="28"/>
        </w:rPr>
        <w:t>
</w:t>
      </w:r>
      <w:r>
        <w:rPr>
          <w:rFonts w:ascii="Times New Roman"/>
          <w:b/>
          <w:i w:val="false"/>
          <w:color w:val="000000"/>
          <w:sz w:val="28"/>
        </w:rPr>
        <w:t xml:space="preserve">                 субъектов </w:t>
      </w:r>
      <w:r>
        <w:rPr>
          <w:rFonts w:ascii="Times New Roman"/>
          <w:b/>
          <w:i w:val="false"/>
          <w:color w:val="000000"/>
          <w:sz w:val="28"/>
        </w:rPr>
        <w:t>предпринимательства</w:t>
      </w:r>
    </w:p>
    <w:p>
      <w:pPr>
        <w:spacing w:after="0"/>
        <w:ind w:left="0"/>
        <w:jc w:val="both"/>
      </w:pPr>
      <w:r>
        <w:rPr>
          <w:rFonts w:ascii="Times New Roman"/>
          <w:b w:val="false"/>
          <w:i w:val="false"/>
          <w:color w:val="000000"/>
          <w:sz w:val="28"/>
        </w:rPr>
        <w:t>      Сроки введения в действие нормативного правового акта, затрагивающего интересы субъектов частного предпринимательства, должны устанавливаться, исходя из сроков, необходимых субъекту частного предпринимательства для подготовки к осуществлению деятельности в связи устанавливаемыми законами Республики Казахстан требованиями.</w:t>
      </w:r>
      <w:r>
        <w:br/>
      </w:r>
      <w:r>
        <w:rPr>
          <w:rFonts w:ascii="Times New Roman"/>
          <w:b w:val="false"/>
          <w:i w:val="false"/>
          <w:color w:val="000000"/>
          <w:sz w:val="28"/>
        </w:rPr>
        <w:t>
      Порядок и сроки введения в действие нормативных правовых актов не должны наносить ущерб субъектам предпринимательства.</w:t>
      </w:r>
    </w:p>
    <w:p>
      <w:pPr>
        <w:spacing w:after="0"/>
        <w:ind w:left="0"/>
        <w:jc w:val="both"/>
      </w:pPr>
      <w:r>
        <w:rPr>
          <w:rFonts w:ascii="Times New Roman"/>
          <w:b/>
          <w:i w:val="false"/>
          <w:color w:val="000000"/>
          <w:sz w:val="28"/>
        </w:rPr>
        <w:t>      Статья 94. Особенности заключения международных</w:t>
      </w:r>
      <w:r>
        <w:br/>
      </w:r>
      <w:r>
        <w:rPr>
          <w:rFonts w:ascii="Times New Roman"/>
          <w:b w:val="false"/>
          <w:i w:val="false"/>
          <w:color w:val="000000"/>
          <w:sz w:val="28"/>
        </w:rPr>
        <w:t>
</w:t>
      </w:r>
      <w:r>
        <w:rPr>
          <w:rFonts w:ascii="Times New Roman"/>
          <w:b/>
          <w:i w:val="false"/>
          <w:color w:val="000000"/>
          <w:sz w:val="28"/>
        </w:rPr>
        <w:t xml:space="preserve">                 договоров, </w:t>
      </w:r>
      <w:r>
        <w:rPr>
          <w:rFonts w:ascii="Times New Roman"/>
          <w:b/>
          <w:i w:val="false"/>
          <w:color w:val="000000"/>
          <w:sz w:val="28"/>
        </w:rPr>
        <w:t>затрагивающих интересы субъектов</w:t>
      </w:r>
      <w:r>
        <w:br/>
      </w:r>
      <w:r>
        <w:rPr>
          <w:rFonts w:ascii="Times New Roman"/>
          <w:b w:val="false"/>
          <w:i w:val="false"/>
          <w:color w:val="000000"/>
          <w:sz w:val="28"/>
        </w:rPr>
        <w:t>
</w:t>
      </w:r>
      <w:r>
        <w:rPr>
          <w:rFonts w:ascii="Times New Roman"/>
          <w:b/>
          <w:i w:val="false"/>
          <w:color w:val="000000"/>
          <w:sz w:val="28"/>
        </w:rPr>
        <w:t xml:space="preserve">                 частного </w:t>
      </w:r>
      <w:r>
        <w:rPr>
          <w:rFonts w:ascii="Times New Roman"/>
          <w:b/>
          <w:i w:val="false"/>
          <w:color w:val="000000"/>
          <w:sz w:val="28"/>
        </w:rPr>
        <w:t>предпринимательства</w:t>
      </w:r>
    </w:p>
    <w:p>
      <w:pPr>
        <w:spacing w:after="0"/>
        <w:ind w:left="0"/>
        <w:jc w:val="both"/>
      </w:pPr>
      <w:r>
        <w:rPr>
          <w:rFonts w:ascii="Times New Roman"/>
          <w:b w:val="false"/>
          <w:i w:val="false"/>
          <w:color w:val="000000"/>
          <w:sz w:val="28"/>
        </w:rPr>
        <w:t>      При разработке и заключении международных договоров, участницей которых намеревается стать Республика Казахстан, а также проектов международных договоров Республики Казахстан, затрагивающих интересы субъектов частного предпринимательства, применяется порядок, предусмотренный статьями 90-93 настоящего Кодекса.</w:t>
      </w:r>
    </w:p>
    <w:p>
      <w:pPr>
        <w:spacing w:after="0"/>
        <w:ind w:left="0"/>
        <w:jc w:val="left"/>
      </w:pPr>
      <w:r>
        <w:rPr>
          <w:rFonts w:ascii="Times New Roman"/>
          <w:b/>
          <w:i w:val="false"/>
          <w:color w:val="000000"/>
        </w:rPr>
        <w:t xml:space="preserve"> Глава 7. ГОСУДАРСТВЕННЫЙ ЗАКАЗ В СФЕРЕ ПРЕДПРИНИМАТЕЛЬСТВА</w:t>
      </w:r>
    </w:p>
    <w:p>
      <w:pPr>
        <w:spacing w:after="0"/>
        <w:ind w:left="0"/>
        <w:jc w:val="both"/>
      </w:pPr>
      <w:r>
        <w:rPr>
          <w:rFonts w:ascii="Times New Roman"/>
          <w:b/>
          <w:i w:val="false"/>
          <w:color w:val="000000"/>
          <w:sz w:val="28"/>
        </w:rPr>
        <w:t>      Статья 95. Понятие государственного заказа в сфере</w:t>
      </w:r>
      <w:r>
        <w:br/>
      </w:r>
      <w:r>
        <w:rPr>
          <w:rFonts w:ascii="Times New Roman"/>
          <w:b w:val="false"/>
          <w:i w:val="false"/>
          <w:color w:val="000000"/>
          <w:sz w:val="28"/>
        </w:rPr>
        <w:t>
</w:t>
      </w:r>
      <w:r>
        <w:rPr>
          <w:rFonts w:ascii="Times New Roman"/>
          <w:b/>
          <w:i w:val="false"/>
          <w:color w:val="000000"/>
          <w:sz w:val="28"/>
        </w:rPr>
        <w:t>                 предпринимательства</w:t>
      </w:r>
    </w:p>
    <w:p>
      <w:pPr>
        <w:spacing w:after="0"/>
        <w:ind w:left="0"/>
        <w:jc w:val="both"/>
      </w:pPr>
      <w:r>
        <w:rPr>
          <w:rFonts w:ascii="Times New Roman"/>
          <w:b w:val="false"/>
          <w:i w:val="false"/>
          <w:color w:val="000000"/>
          <w:sz w:val="28"/>
        </w:rPr>
        <w:t>      Государственным заказом в сфере предпринимательства является заказ на поставку товаров, выполнение работ, оказание услуг субъектами предпринимательства за счет средств бюджета, направленный на обеспечение функционирования, а также выполнение государственных функций либо деятельности государственных органов, государственных учреждений и государственных предприятий посредством заключения договора на осуществление государственного заказа.</w:t>
      </w:r>
    </w:p>
    <w:p>
      <w:pPr>
        <w:spacing w:after="0"/>
        <w:ind w:left="0"/>
        <w:jc w:val="both"/>
      </w:pPr>
      <w:r>
        <w:rPr>
          <w:rFonts w:ascii="Times New Roman"/>
          <w:b/>
          <w:i w:val="false"/>
          <w:color w:val="000000"/>
          <w:sz w:val="28"/>
        </w:rPr>
        <w:t>      Статья 96. Основы государственного заказа в сфере</w:t>
      </w:r>
      <w:r>
        <w:br/>
      </w:r>
      <w:r>
        <w:rPr>
          <w:rFonts w:ascii="Times New Roman"/>
          <w:b w:val="false"/>
          <w:i w:val="false"/>
          <w:color w:val="000000"/>
          <w:sz w:val="28"/>
        </w:rPr>
        <w:t>
</w:t>
      </w:r>
      <w:r>
        <w:rPr>
          <w:rFonts w:ascii="Times New Roman"/>
          <w:b/>
          <w:i w:val="false"/>
          <w:color w:val="000000"/>
          <w:sz w:val="28"/>
        </w:rPr>
        <w:t>                 предпринимательства</w:t>
      </w:r>
    </w:p>
    <w:p>
      <w:pPr>
        <w:spacing w:after="0"/>
        <w:ind w:left="0"/>
        <w:jc w:val="both"/>
      </w:pPr>
      <w:r>
        <w:rPr>
          <w:rFonts w:ascii="Times New Roman"/>
          <w:b w:val="false"/>
          <w:i w:val="false"/>
          <w:color w:val="000000"/>
          <w:sz w:val="28"/>
        </w:rPr>
        <w:t>      1. Государственный заказ в сфере предпринимательства основывается на эффективности, равноправности, справедливости, подотчетности.</w:t>
      </w:r>
      <w:r>
        <w:br/>
      </w:r>
      <w:r>
        <w:rPr>
          <w:rFonts w:ascii="Times New Roman"/>
          <w:b w:val="false"/>
          <w:i w:val="false"/>
          <w:color w:val="000000"/>
          <w:sz w:val="28"/>
        </w:rPr>
        <w:t>
      2. При осуществлении государственного заказа в сфере предпринимательства государственные средства должны расходоваться оптимально и эффективно с учетом цены, качества закупаемых товаров, работ, услуг, а также необходимых обоснованных затрат, требующихся в процессе реализации государственного заказа.</w:t>
      </w:r>
      <w:r>
        <w:br/>
      </w:r>
      <w:r>
        <w:rPr>
          <w:rFonts w:ascii="Times New Roman"/>
          <w:b w:val="false"/>
          <w:i w:val="false"/>
          <w:color w:val="000000"/>
          <w:sz w:val="28"/>
        </w:rPr>
        <w:t>
      3. Государственные органы, государственные учреждения и государственные предприятия при выборе поставщика устанавливают квалификационные требования и стандарты качества товаров, работ и услуг для заключения договора на осуществление государственного заказа.</w:t>
      </w:r>
      <w:r>
        <w:br/>
      </w:r>
      <w:r>
        <w:rPr>
          <w:rFonts w:ascii="Times New Roman"/>
          <w:b w:val="false"/>
          <w:i w:val="false"/>
          <w:color w:val="000000"/>
          <w:sz w:val="28"/>
        </w:rPr>
        <w:t>
      4. Государственный заказ в сфере предпринимательства осуществляется на основе подотчетности использования денег, направленных на выполнение государственного заказа. При реализации государственного заказа его участники обязаны опубликовать сведения по всем этапам осуществления процедуры заказа и по всем важным принимаемым решениям, и представлять необходимую информацию заинтересованным лицам (проверяющим органам, общественным организациям, представителям средств массовой информации) в пределах их компетенции, кроме случаев, предусмотренных законами Республики Казахстан.</w:t>
      </w:r>
    </w:p>
    <w:p>
      <w:pPr>
        <w:spacing w:after="0"/>
        <w:ind w:left="0"/>
        <w:jc w:val="both"/>
      </w:pPr>
      <w:r>
        <w:rPr>
          <w:rFonts w:ascii="Times New Roman"/>
          <w:b/>
          <w:i w:val="false"/>
          <w:color w:val="000000"/>
          <w:sz w:val="28"/>
        </w:rPr>
        <w:t>      Статья 97. Участники государственного заказа в сфере</w:t>
      </w:r>
      <w:r>
        <w:br/>
      </w:r>
      <w:r>
        <w:rPr>
          <w:rFonts w:ascii="Times New Roman"/>
          <w:b w:val="false"/>
          <w:i w:val="false"/>
          <w:color w:val="000000"/>
          <w:sz w:val="28"/>
        </w:rPr>
        <w:t>
</w:t>
      </w:r>
      <w:r>
        <w:rPr>
          <w:rFonts w:ascii="Times New Roman"/>
          <w:b/>
          <w:i w:val="false"/>
          <w:color w:val="000000"/>
          <w:sz w:val="28"/>
        </w:rPr>
        <w:t>                 предпринимательства</w:t>
      </w:r>
    </w:p>
    <w:p>
      <w:pPr>
        <w:spacing w:after="0"/>
        <w:ind w:left="0"/>
        <w:jc w:val="both"/>
      </w:pPr>
      <w:r>
        <w:rPr>
          <w:rFonts w:ascii="Times New Roman"/>
          <w:b w:val="false"/>
          <w:i w:val="false"/>
          <w:color w:val="000000"/>
          <w:sz w:val="28"/>
        </w:rPr>
        <w:t>      1. Участниками государственного заказа в сфере предпринимательства являются заказчик и поставщик (исполнитель).</w:t>
      </w:r>
      <w:r>
        <w:br/>
      </w:r>
      <w:r>
        <w:rPr>
          <w:rFonts w:ascii="Times New Roman"/>
          <w:b w:val="false"/>
          <w:i w:val="false"/>
          <w:color w:val="000000"/>
          <w:sz w:val="28"/>
        </w:rPr>
        <w:t>
      2. Заказчиком государственного заказа являются государственные органы, государственные учреждения, государственные предприятия.</w:t>
      </w:r>
      <w:r>
        <w:br/>
      </w:r>
      <w:r>
        <w:rPr>
          <w:rFonts w:ascii="Times New Roman"/>
          <w:b w:val="false"/>
          <w:i w:val="false"/>
          <w:color w:val="000000"/>
          <w:sz w:val="28"/>
        </w:rPr>
        <w:t>
      3. Поставщиком (исполнителем) государственного заказа может быть субъект предпринимательства в лице индивидуального предпринимателя и коммерческих юридических лиц.</w:t>
      </w:r>
    </w:p>
    <w:p>
      <w:pPr>
        <w:spacing w:after="0"/>
        <w:ind w:left="0"/>
        <w:jc w:val="both"/>
      </w:pPr>
      <w:r>
        <w:rPr>
          <w:rFonts w:ascii="Times New Roman"/>
          <w:b/>
          <w:i w:val="false"/>
          <w:color w:val="000000"/>
          <w:sz w:val="28"/>
        </w:rPr>
        <w:t>      Статья 98. Направления государственного заказа в сфере</w:t>
      </w:r>
      <w:r>
        <w:br/>
      </w:r>
      <w:r>
        <w:rPr>
          <w:rFonts w:ascii="Times New Roman"/>
          <w:b w:val="false"/>
          <w:i w:val="false"/>
          <w:color w:val="000000"/>
          <w:sz w:val="28"/>
        </w:rPr>
        <w:t>
</w:t>
      </w:r>
      <w:r>
        <w:rPr>
          <w:rFonts w:ascii="Times New Roman"/>
          <w:b/>
          <w:i w:val="false"/>
          <w:color w:val="000000"/>
          <w:sz w:val="28"/>
        </w:rPr>
        <w:t>                 предпринимательства</w:t>
      </w:r>
    </w:p>
    <w:p>
      <w:pPr>
        <w:spacing w:after="0"/>
        <w:ind w:left="0"/>
        <w:jc w:val="both"/>
      </w:pPr>
      <w:r>
        <w:rPr>
          <w:rFonts w:ascii="Times New Roman"/>
          <w:b w:val="false"/>
          <w:i w:val="false"/>
          <w:color w:val="000000"/>
          <w:sz w:val="28"/>
        </w:rPr>
        <w:t>      1. Государственный заказ в сфере предпринимательства может быть реализован в следующих направлениях:</w:t>
      </w:r>
      <w:r>
        <w:br/>
      </w:r>
      <w:r>
        <w:rPr>
          <w:rFonts w:ascii="Times New Roman"/>
          <w:b w:val="false"/>
          <w:i w:val="false"/>
          <w:color w:val="000000"/>
          <w:sz w:val="28"/>
        </w:rPr>
        <w:t>
      1) приобретение заказчиками на платной основе товаров, работ, услуг, необходимых для выполнения государственных функций либо полномочий и деятельности заказчика, осуществляемое в порядке, установленном Законом Республики Казахстан «О государственных закупках», а также гражданским законодательством Республики Казахстан;</w:t>
      </w:r>
      <w:r>
        <w:br/>
      </w:r>
      <w:r>
        <w:rPr>
          <w:rFonts w:ascii="Times New Roman"/>
          <w:b w:val="false"/>
          <w:i w:val="false"/>
          <w:color w:val="000000"/>
          <w:sz w:val="28"/>
        </w:rPr>
        <w:t>
      2) приобретение заказчиками на платной основе товаров, работ, услуг, необходимых для выполнения международных договорных и иных обязательств Республики Казахстан, в которых участвует Республика Казахстан;</w:t>
      </w:r>
      <w:r>
        <w:br/>
      </w:r>
      <w:r>
        <w:rPr>
          <w:rFonts w:ascii="Times New Roman"/>
          <w:b w:val="false"/>
          <w:i w:val="false"/>
          <w:color w:val="000000"/>
          <w:sz w:val="28"/>
        </w:rPr>
        <w:t>
      3) приобретение заказчиками на платной основе товаров, работ, услуг для обеспечения потребностей экономики, воспроизводства квалифицированной рабочей силы и интеллектуального потенциала общества, а также по учебно-методическому обеспечению системы образования, осуществляемое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w:t>
      </w:r>
      <w:r>
        <w:br/>
      </w:r>
      <w:r>
        <w:rPr>
          <w:rFonts w:ascii="Times New Roman"/>
          <w:b w:val="false"/>
          <w:i w:val="false"/>
          <w:color w:val="000000"/>
          <w:sz w:val="28"/>
        </w:rPr>
        <w:t>
      4) иные случаи, предусмотренные законами Республики Казахстан.</w:t>
      </w:r>
    </w:p>
    <w:p>
      <w:pPr>
        <w:spacing w:after="0"/>
        <w:ind w:left="0"/>
        <w:jc w:val="left"/>
      </w:pPr>
      <w:r>
        <w:rPr>
          <w:rFonts w:ascii="Times New Roman"/>
          <w:b/>
          <w:i w:val="false"/>
          <w:color w:val="000000"/>
        </w:rPr>
        <w:t xml:space="preserve"> Глава 8. ГОСУДАРСТВЕННО-ЧАСТНОЕ ПАРТНЕРСТВО</w:t>
      </w:r>
    </w:p>
    <w:p>
      <w:pPr>
        <w:spacing w:after="0"/>
        <w:ind w:left="0"/>
        <w:jc w:val="both"/>
      </w:pPr>
      <w:r>
        <w:rPr>
          <w:rFonts w:ascii="Times New Roman"/>
          <w:b/>
          <w:i w:val="false"/>
          <w:color w:val="000000"/>
          <w:sz w:val="28"/>
        </w:rPr>
        <w:t>      Статья 99. Понятие государственно-частного партнерства</w:t>
      </w:r>
    </w:p>
    <w:p>
      <w:pPr>
        <w:spacing w:after="0"/>
        <w:ind w:left="0"/>
        <w:jc w:val="both"/>
      </w:pPr>
      <w:r>
        <w:rPr>
          <w:rFonts w:ascii="Times New Roman"/>
          <w:b w:val="false"/>
          <w:i w:val="false"/>
          <w:color w:val="000000"/>
          <w:sz w:val="28"/>
        </w:rPr>
        <w:t>      1. Государственно-частное партнерство является формой сотрудничества между государственным и частным партнером, соответствующей признакам, определенным настоящей статьей.</w:t>
      </w:r>
      <w:r>
        <w:br/>
      </w:r>
      <w:r>
        <w:rPr>
          <w:rFonts w:ascii="Times New Roman"/>
          <w:b w:val="false"/>
          <w:i w:val="false"/>
          <w:color w:val="000000"/>
          <w:sz w:val="28"/>
        </w:rPr>
        <w:t>
      2. К признакам государственно-частного партнерства относятся:</w:t>
      </w:r>
      <w:r>
        <w:br/>
      </w:r>
      <w:r>
        <w:rPr>
          <w:rFonts w:ascii="Times New Roman"/>
          <w:b w:val="false"/>
          <w:i w:val="false"/>
          <w:color w:val="000000"/>
          <w:sz w:val="28"/>
        </w:rPr>
        <w:t>
      1) участие государственного партнера и частного партнера в проекте государственно-частного партнерства;</w:t>
      </w:r>
      <w:r>
        <w:br/>
      </w:r>
      <w:r>
        <w:rPr>
          <w:rFonts w:ascii="Times New Roman"/>
          <w:b w:val="false"/>
          <w:i w:val="false"/>
          <w:color w:val="000000"/>
          <w:sz w:val="28"/>
        </w:rPr>
        <w:t>
      2) среднесрочный или долгосрочный срок реализации проекта государственно-частного партнерства (от 3 до 30 лет в зависимости от особенностей проекта государственно-частного партнерства);</w:t>
      </w:r>
      <w:r>
        <w:br/>
      </w:r>
      <w:r>
        <w:rPr>
          <w:rFonts w:ascii="Times New Roman"/>
          <w:b w:val="false"/>
          <w:i w:val="false"/>
          <w:color w:val="000000"/>
          <w:sz w:val="28"/>
        </w:rPr>
        <w:t>
      3) построение отношений на основе заключенного между сторонами договора о государственно-частном партнерстве;</w:t>
      </w:r>
      <w:r>
        <w:br/>
      </w:r>
      <w:r>
        <w:rPr>
          <w:rFonts w:ascii="Times New Roman"/>
          <w:b w:val="false"/>
          <w:i w:val="false"/>
          <w:color w:val="000000"/>
          <w:sz w:val="28"/>
        </w:rPr>
        <w:t>
      4) объединение ресурсов (денежных средств и (или) иного имущества, кадровых ресурсов, знаний, опыта, навыков, умений и иных ресурсов) и усилий частного партнера и государственного партнера для достижения цели государственно-частного партнерства.</w:t>
      </w:r>
    </w:p>
    <w:p>
      <w:pPr>
        <w:spacing w:after="0"/>
        <w:ind w:left="0"/>
        <w:jc w:val="both"/>
      </w:pPr>
      <w:r>
        <w:rPr>
          <w:rFonts w:ascii="Times New Roman"/>
          <w:b/>
          <w:i w:val="false"/>
          <w:color w:val="000000"/>
          <w:sz w:val="28"/>
        </w:rPr>
        <w:t>      Статья 100. Стороны государственно-частного партнерства</w:t>
      </w:r>
    </w:p>
    <w:p>
      <w:pPr>
        <w:spacing w:after="0"/>
        <w:ind w:left="0"/>
        <w:jc w:val="both"/>
      </w:pPr>
      <w:r>
        <w:rPr>
          <w:rFonts w:ascii="Times New Roman"/>
          <w:b w:val="false"/>
          <w:i w:val="false"/>
          <w:color w:val="000000"/>
          <w:sz w:val="28"/>
        </w:rPr>
        <w:t>      Под сторонами государственно-частного партнерства понимаются государственный партнер и частный партнер.</w:t>
      </w:r>
      <w:r>
        <w:br/>
      </w:r>
      <w:r>
        <w:rPr>
          <w:rFonts w:ascii="Times New Roman"/>
          <w:b w:val="false"/>
          <w:i w:val="false"/>
          <w:color w:val="000000"/>
          <w:sz w:val="28"/>
        </w:rPr>
        <w:t>
      Государственный партнер – Республика Казахстан, от имени которой выступают Правительство Республики Казахстан или местный исполнительный орган, а также уполномоченные ими на заключение договора о государственно-частном партнерстве государственные органы, а также субъекты квазигосударственного сектора, пятьдесят и более процентов голосующих акций (долей участия в уставном капитале) которых прямо или косвенно принадлежат государству.</w:t>
      </w:r>
      <w:r>
        <w:br/>
      </w:r>
      <w:r>
        <w:rPr>
          <w:rFonts w:ascii="Times New Roman"/>
          <w:b w:val="false"/>
          <w:i w:val="false"/>
          <w:color w:val="000000"/>
          <w:sz w:val="28"/>
        </w:rPr>
        <w:t>
      Частный партнер – физическое лицо, осуществляющее предпринимательскую деятельность, и (или) негосударственное юридическое лицо (либо простое товарищество, консорциум), за исключением лиц, выступающих государственными партнерами в соответствии с законами Республики Казахстан.</w:t>
      </w:r>
    </w:p>
    <w:p>
      <w:pPr>
        <w:spacing w:after="0"/>
        <w:ind w:left="0"/>
        <w:jc w:val="both"/>
      </w:pPr>
      <w:r>
        <w:rPr>
          <w:rFonts w:ascii="Times New Roman"/>
          <w:b/>
          <w:i w:val="false"/>
          <w:color w:val="000000"/>
          <w:sz w:val="28"/>
        </w:rPr>
        <w:t>      Статья 101. Объекты государственно-частного партнерства</w:t>
      </w:r>
    </w:p>
    <w:p>
      <w:pPr>
        <w:spacing w:after="0"/>
        <w:ind w:left="0"/>
        <w:jc w:val="both"/>
      </w:pPr>
      <w:r>
        <w:rPr>
          <w:rFonts w:ascii="Times New Roman"/>
          <w:b w:val="false"/>
          <w:i w:val="false"/>
          <w:color w:val="000000"/>
          <w:sz w:val="28"/>
        </w:rPr>
        <w:t>      1. Объектами государственно-частного партнерства являются имущество, имущественные комплексы, создание, реконструкция, модернизация и (или) эксплуатация которых осуществляются в рамках реализации проекта государственно-частного партнерства.</w:t>
      </w:r>
      <w:r>
        <w:br/>
      </w:r>
      <w:r>
        <w:rPr>
          <w:rFonts w:ascii="Times New Roman"/>
          <w:b w:val="false"/>
          <w:i w:val="false"/>
          <w:color w:val="000000"/>
          <w:sz w:val="28"/>
        </w:rPr>
        <w:t>
      2. При реализации инновационного государственно-частного партнерства в качестве объекта государственно-частного партнерства также рассматривается инновация, разрабатываемая и (или) подлежащая внедрению в ходе реализации проекта государственно-частного партнерства.</w:t>
      </w:r>
    </w:p>
    <w:p>
      <w:pPr>
        <w:spacing w:after="0"/>
        <w:ind w:left="0"/>
        <w:jc w:val="both"/>
      </w:pPr>
      <w:r>
        <w:rPr>
          <w:rFonts w:ascii="Times New Roman"/>
          <w:b/>
          <w:i w:val="false"/>
          <w:color w:val="000000"/>
          <w:sz w:val="28"/>
        </w:rPr>
        <w:t>      Статья 102. Основные начала государственно-частного</w:t>
      </w:r>
      <w:r>
        <w:br/>
      </w:r>
      <w:r>
        <w:rPr>
          <w:rFonts w:ascii="Times New Roman"/>
          <w:b w:val="false"/>
          <w:i w:val="false"/>
          <w:color w:val="000000"/>
          <w:sz w:val="28"/>
        </w:rPr>
        <w:t>
</w:t>
      </w:r>
      <w:r>
        <w:rPr>
          <w:rFonts w:ascii="Times New Roman"/>
          <w:b/>
          <w:i w:val="false"/>
          <w:color w:val="000000"/>
          <w:sz w:val="28"/>
        </w:rPr>
        <w:t xml:space="preserve">                  партнерства </w:t>
      </w:r>
      <w:r>
        <w:rPr>
          <w:rFonts w:ascii="Times New Roman"/>
          <w:b/>
          <w:i w:val="false"/>
          <w:color w:val="000000"/>
          <w:sz w:val="28"/>
        </w:rPr>
        <w:t>в сфере предпринимательства</w:t>
      </w:r>
    </w:p>
    <w:p>
      <w:pPr>
        <w:spacing w:after="0"/>
        <w:ind w:left="0"/>
        <w:jc w:val="both"/>
      </w:pPr>
      <w:r>
        <w:rPr>
          <w:rFonts w:ascii="Times New Roman"/>
          <w:b w:val="false"/>
          <w:i w:val="false"/>
          <w:color w:val="000000"/>
          <w:sz w:val="28"/>
        </w:rPr>
        <w:t>      Государственно-частное партнерство в сфере предпринимательства основывается на следующих началах:</w:t>
      </w:r>
      <w:r>
        <w:br/>
      </w:r>
      <w:r>
        <w:rPr>
          <w:rFonts w:ascii="Times New Roman"/>
          <w:b w:val="false"/>
          <w:i w:val="false"/>
          <w:color w:val="000000"/>
          <w:sz w:val="28"/>
        </w:rPr>
        <w:t>
      1) построение устойчивых среднесрочных или долгосрочных взаимоотношений между сторонами государственно-частного партнерства на договорной основе;</w:t>
      </w:r>
      <w:r>
        <w:br/>
      </w:r>
      <w:r>
        <w:rPr>
          <w:rFonts w:ascii="Times New Roman"/>
          <w:b w:val="false"/>
          <w:i w:val="false"/>
          <w:color w:val="000000"/>
          <w:sz w:val="28"/>
        </w:rPr>
        <w:t>
      2) определение частного партнера для осуществления проекта государственно-частного партнерства осуществляется на конкурсной основе;</w:t>
      </w:r>
      <w:r>
        <w:br/>
      </w:r>
      <w:r>
        <w:rPr>
          <w:rFonts w:ascii="Times New Roman"/>
          <w:b w:val="false"/>
          <w:i w:val="false"/>
          <w:color w:val="000000"/>
          <w:sz w:val="28"/>
        </w:rPr>
        <w:t>
      3) взаимовыгодное распределение рисков, выгод, гарантий, прав и обязанностей между сторонами государственно-частного партнерства и поддержание баланса интересов государства, частного партнера и населения;</w:t>
      </w:r>
      <w:r>
        <w:br/>
      </w:r>
      <w:r>
        <w:rPr>
          <w:rFonts w:ascii="Times New Roman"/>
          <w:b w:val="false"/>
          <w:i w:val="false"/>
          <w:color w:val="000000"/>
          <w:sz w:val="28"/>
        </w:rPr>
        <w:t>
      4) установление критериев и показателей, позволяющих оценить достижение результатов государственно-частного партнерства;</w:t>
      </w:r>
      <w:r>
        <w:br/>
      </w:r>
      <w:r>
        <w:rPr>
          <w:rFonts w:ascii="Times New Roman"/>
          <w:b w:val="false"/>
          <w:i w:val="false"/>
          <w:color w:val="000000"/>
          <w:sz w:val="28"/>
        </w:rPr>
        <w:t>
      5) обеспечение доступа к полной и актуальной информации в отношении проектов государственно-частного партнерства для заинтересованных лиц и общественности на всех стадиях государственно-частного партнерства на условиях, предусмотренных законодательством Республики Казахстан;</w:t>
      </w:r>
      <w:r>
        <w:br/>
      </w:r>
      <w:r>
        <w:rPr>
          <w:rFonts w:ascii="Times New Roman"/>
          <w:b w:val="false"/>
          <w:i w:val="false"/>
          <w:color w:val="000000"/>
          <w:sz w:val="28"/>
        </w:rPr>
        <w:t>
      6) осуществление государственно-частного партнерства с учетом требований экологического законодательства, промышленной безопасности, охраны здоровья и жизни человека.</w:t>
      </w:r>
    </w:p>
    <w:p>
      <w:pPr>
        <w:spacing w:after="0"/>
        <w:ind w:left="0"/>
        <w:jc w:val="both"/>
      </w:pPr>
      <w:r>
        <w:rPr>
          <w:rFonts w:ascii="Times New Roman"/>
          <w:b/>
          <w:i w:val="false"/>
          <w:color w:val="000000"/>
          <w:sz w:val="28"/>
        </w:rPr>
        <w:t>      Статья 103. Виды государственно-частного партнерства</w:t>
      </w:r>
    </w:p>
    <w:p>
      <w:pPr>
        <w:spacing w:after="0"/>
        <w:ind w:left="0"/>
        <w:jc w:val="both"/>
      </w:pPr>
      <w:r>
        <w:rPr>
          <w:rFonts w:ascii="Times New Roman"/>
          <w:b w:val="false"/>
          <w:i w:val="false"/>
          <w:color w:val="000000"/>
          <w:sz w:val="28"/>
        </w:rPr>
        <w:t>      1. Государственно-частное партнерство по способу осуществления подразделяется на институциональное и контрактное.</w:t>
      </w:r>
      <w:r>
        <w:br/>
      </w:r>
      <w:r>
        <w:rPr>
          <w:rFonts w:ascii="Times New Roman"/>
          <w:b w:val="false"/>
          <w:i w:val="false"/>
          <w:color w:val="000000"/>
          <w:sz w:val="28"/>
        </w:rPr>
        <w:t>
      2. Институциональное государственно-частное партнерство реализуется юридическими лицами с участием государственного и частного партнеров в уставном капитале. Деятельность таких лиц направлена на реализацию проекта государственно-частного партнерства в соответствии с договором государственно-частного партнерства.</w:t>
      </w:r>
      <w:r>
        <w:br/>
      </w:r>
      <w:r>
        <w:rPr>
          <w:rFonts w:ascii="Times New Roman"/>
          <w:b w:val="false"/>
          <w:i w:val="false"/>
          <w:color w:val="000000"/>
          <w:sz w:val="28"/>
        </w:rPr>
        <w:t>
      3. Контрактное государственно-частное партнерство реализуется посредством заключения договоров, соответствующих признакам государственно-частного партнерства, в том числе в следующих видах:</w:t>
      </w:r>
      <w:r>
        <w:br/>
      </w:r>
      <w:r>
        <w:rPr>
          <w:rFonts w:ascii="Times New Roman"/>
          <w:b w:val="false"/>
          <w:i w:val="false"/>
          <w:color w:val="000000"/>
          <w:sz w:val="28"/>
        </w:rPr>
        <w:t>
      1) концессия;</w:t>
      </w:r>
      <w:r>
        <w:br/>
      </w:r>
      <w:r>
        <w:rPr>
          <w:rFonts w:ascii="Times New Roman"/>
          <w:b w:val="false"/>
          <w:i w:val="false"/>
          <w:color w:val="000000"/>
          <w:sz w:val="28"/>
        </w:rPr>
        <w:t>
      2) доверительное управление государственным имуществом;</w:t>
      </w:r>
      <w:r>
        <w:br/>
      </w:r>
      <w:r>
        <w:rPr>
          <w:rFonts w:ascii="Times New Roman"/>
          <w:b w:val="false"/>
          <w:i w:val="false"/>
          <w:color w:val="000000"/>
          <w:sz w:val="28"/>
        </w:rPr>
        <w:t>
      3) аренда государственного имущества;</w:t>
      </w:r>
      <w:r>
        <w:br/>
      </w:r>
      <w:r>
        <w:rPr>
          <w:rFonts w:ascii="Times New Roman"/>
          <w:b w:val="false"/>
          <w:i w:val="false"/>
          <w:color w:val="000000"/>
          <w:sz w:val="28"/>
        </w:rPr>
        <w:t>
      4) лизинговые отношения;</w:t>
      </w:r>
      <w:r>
        <w:br/>
      </w:r>
      <w:r>
        <w:rPr>
          <w:rFonts w:ascii="Times New Roman"/>
          <w:b w:val="false"/>
          <w:i w:val="false"/>
          <w:color w:val="000000"/>
          <w:sz w:val="28"/>
        </w:rPr>
        <w:t>
      5) договоры, заключаемые на разработку технологии, изготовление опытного образца, опытно-промышленное испытание и мелкосерийное производство;</w:t>
      </w:r>
      <w:r>
        <w:br/>
      </w:r>
      <w:r>
        <w:rPr>
          <w:rFonts w:ascii="Times New Roman"/>
          <w:b w:val="false"/>
          <w:i w:val="false"/>
          <w:color w:val="000000"/>
          <w:sz w:val="28"/>
        </w:rPr>
        <w:t>
      6) контракты жизненного цикла;</w:t>
      </w:r>
      <w:r>
        <w:br/>
      </w:r>
      <w:r>
        <w:rPr>
          <w:rFonts w:ascii="Times New Roman"/>
          <w:b w:val="false"/>
          <w:i w:val="false"/>
          <w:color w:val="000000"/>
          <w:sz w:val="28"/>
        </w:rPr>
        <w:t>
      7) сервисные контракты;</w:t>
      </w:r>
      <w:r>
        <w:br/>
      </w:r>
      <w:r>
        <w:rPr>
          <w:rFonts w:ascii="Times New Roman"/>
          <w:b w:val="false"/>
          <w:i w:val="false"/>
          <w:color w:val="000000"/>
          <w:sz w:val="28"/>
        </w:rPr>
        <w:t>
      8) иные договоры, соответствующие признакам государственно-частного партнерства.</w:t>
      </w:r>
    </w:p>
    <w:p>
      <w:pPr>
        <w:spacing w:after="0"/>
        <w:ind w:left="0"/>
        <w:jc w:val="both"/>
      </w:pPr>
      <w:r>
        <w:rPr>
          <w:rFonts w:ascii="Times New Roman"/>
          <w:b/>
          <w:i w:val="false"/>
          <w:color w:val="000000"/>
          <w:sz w:val="28"/>
        </w:rPr>
        <w:t>      Статья 104. Сферы применения государственно-частного</w:t>
      </w:r>
      <w:r>
        <w:br/>
      </w:r>
      <w:r>
        <w:rPr>
          <w:rFonts w:ascii="Times New Roman"/>
          <w:b w:val="false"/>
          <w:i w:val="false"/>
          <w:color w:val="000000"/>
          <w:sz w:val="28"/>
        </w:rPr>
        <w:t>
</w:t>
      </w:r>
      <w:r>
        <w:rPr>
          <w:rFonts w:ascii="Times New Roman"/>
          <w:b/>
          <w:i w:val="false"/>
          <w:color w:val="000000"/>
          <w:sz w:val="28"/>
        </w:rPr>
        <w:t>                  партнерства</w:t>
      </w:r>
    </w:p>
    <w:p>
      <w:pPr>
        <w:spacing w:after="0"/>
        <w:ind w:left="0"/>
        <w:jc w:val="both"/>
      </w:pPr>
      <w:r>
        <w:rPr>
          <w:rFonts w:ascii="Times New Roman"/>
          <w:b w:val="false"/>
          <w:i w:val="false"/>
          <w:color w:val="000000"/>
          <w:sz w:val="28"/>
        </w:rPr>
        <w:t>      1. Государственно-частное партнерство осуществляется в сферах деятельности, не запрещенных законами Республики Казахстан.</w:t>
      </w:r>
      <w:r>
        <w:br/>
      </w:r>
      <w:r>
        <w:rPr>
          <w:rFonts w:ascii="Times New Roman"/>
          <w:b w:val="false"/>
          <w:i w:val="false"/>
          <w:color w:val="000000"/>
          <w:sz w:val="28"/>
        </w:rPr>
        <w:t>
      2. Перечень объектов, которые не могут быть переданы для реализации проектов государственно-частного партнерства, определяется Президентом Республики Казахстан.</w:t>
      </w:r>
    </w:p>
    <w:p>
      <w:pPr>
        <w:spacing w:after="0"/>
        <w:ind w:left="0"/>
        <w:jc w:val="both"/>
      </w:pPr>
      <w:r>
        <w:rPr>
          <w:rFonts w:ascii="Times New Roman"/>
          <w:b/>
          <w:i w:val="false"/>
          <w:color w:val="000000"/>
          <w:sz w:val="28"/>
        </w:rPr>
        <w:t>      Статья 105. Формы участия частных партнеров в</w:t>
      </w:r>
      <w:r>
        <w:br/>
      </w:r>
      <w:r>
        <w:rPr>
          <w:rFonts w:ascii="Times New Roman"/>
          <w:b w:val="false"/>
          <w:i w:val="false"/>
          <w:color w:val="000000"/>
          <w:sz w:val="28"/>
        </w:rPr>
        <w:t>
</w:t>
      </w:r>
      <w:r>
        <w:rPr>
          <w:rFonts w:ascii="Times New Roman"/>
          <w:b/>
          <w:i w:val="false"/>
          <w:color w:val="000000"/>
          <w:sz w:val="28"/>
        </w:rPr>
        <w:t>                  государственно-частном партнерстве</w:t>
      </w:r>
    </w:p>
    <w:p>
      <w:pPr>
        <w:spacing w:after="0"/>
        <w:ind w:left="0"/>
        <w:jc w:val="both"/>
      </w:pPr>
      <w:r>
        <w:rPr>
          <w:rFonts w:ascii="Times New Roman"/>
          <w:b w:val="false"/>
          <w:i w:val="false"/>
          <w:color w:val="000000"/>
          <w:sz w:val="28"/>
        </w:rPr>
        <w:t>      Частные партнеры участвуют в государственно-частном партнерстве в одной или нескольких из следующих форм:</w:t>
      </w:r>
      <w:r>
        <w:br/>
      </w:r>
      <w:r>
        <w:rPr>
          <w:rFonts w:ascii="Times New Roman"/>
          <w:b w:val="false"/>
          <w:i w:val="false"/>
          <w:color w:val="000000"/>
          <w:sz w:val="28"/>
        </w:rPr>
        <w:t>
      1) финансирование проектов государственно-частного партнерства;</w:t>
      </w:r>
      <w:r>
        <w:br/>
      </w:r>
      <w:r>
        <w:rPr>
          <w:rFonts w:ascii="Times New Roman"/>
          <w:b w:val="false"/>
          <w:i w:val="false"/>
          <w:color w:val="000000"/>
          <w:sz w:val="28"/>
        </w:rPr>
        <w:t>
      2) управление проектами государственно-частного партнерства;</w:t>
      </w:r>
      <w:r>
        <w:br/>
      </w:r>
      <w:r>
        <w:rPr>
          <w:rFonts w:ascii="Times New Roman"/>
          <w:b w:val="false"/>
          <w:i w:val="false"/>
          <w:color w:val="000000"/>
          <w:sz w:val="28"/>
        </w:rPr>
        <w:t>
      3) проектирование объектов государственно-частного партнерства;</w:t>
      </w:r>
      <w:r>
        <w:br/>
      </w:r>
      <w:r>
        <w:rPr>
          <w:rFonts w:ascii="Times New Roman"/>
          <w:b w:val="false"/>
          <w:i w:val="false"/>
          <w:color w:val="000000"/>
          <w:sz w:val="28"/>
        </w:rPr>
        <w:t>
      4) передача имущества и имущественных прав для целей реализации государственно-частного партнерства;</w:t>
      </w:r>
      <w:r>
        <w:br/>
      </w:r>
      <w:r>
        <w:rPr>
          <w:rFonts w:ascii="Times New Roman"/>
          <w:b w:val="false"/>
          <w:i w:val="false"/>
          <w:color w:val="000000"/>
          <w:sz w:val="28"/>
        </w:rPr>
        <w:t>
      5) передача исключительных прав на объекты интеллектуальной собственности;</w:t>
      </w:r>
      <w:r>
        <w:br/>
      </w:r>
      <w:r>
        <w:rPr>
          <w:rFonts w:ascii="Times New Roman"/>
          <w:b w:val="false"/>
          <w:i w:val="false"/>
          <w:color w:val="000000"/>
          <w:sz w:val="28"/>
        </w:rPr>
        <w:t>
      6) создание (реконструкция) и (или) эксплуатация объектов государственно-частного партнерства;</w:t>
      </w:r>
      <w:r>
        <w:br/>
      </w:r>
      <w:r>
        <w:rPr>
          <w:rFonts w:ascii="Times New Roman"/>
          <w:b w:val="false"/>
          <w:i w:val="false"/>
          <w:color w:val="000000"/>
          <w:sz w:val="28"/>
        </w:rPr>
        <w:t>
      7) участие в создании и деятельности юридических лиц, реализующих проекты государственно-частного партнерства.</w:t>
      </w:r>
    </w:p>
    <w:p>
      <w:pPr>
        <w:spacing w:after="0"/>
        <w:ind w:left="0"/>
        <w:jc w:val="left"/>
      </w:pPr>
      <w:r>
        <w:rPr>
          <w:rFonts w:ascii="Times New Roman"/>
          <w:b/>
          <w:i w:val="false"/>
          <w:color w:val="000000"/>
        </w:rPr>
        <w:t xml:space="preserve"> Глава 9. СОЦИАЛЬНАЯ ОТВЕТСТВЕННОСТЬ ПРЕДПРИНИМАТЕЛЬСТВА</w:t>
      </w:r>
    </w:p>
    <w:p>
      <w:pPr>
        <w:spacing w:after="0"/>
        <w:ind w:left="0"/>
        <w:jc w:val="both"/>
      </w:pPr>
      <w:r>
        <w:rPr>
          <w:rFonts w:ascii="Times New Roman"/>
          <w:b/>
          <w:i w:val="false"/>
          <w:color w:val="000000"/>
          <w:sz w:val="28"/>
        </w:rPr>
        <w:t>      Статья 106. Социальная ответственность</w:t>
      </w:r>
      <w:r>
        <w:br/>
      </w:r>
      <w:r>
        <w:rPr>
          <w:rFonts w:ascii="Times New Roman"/>
          <w:b w:val="false"/>
          <w:i w:val="false"/>
          <w:color w:val="000000"/>
          <w:sz w:val="28"/>
        </w:rPr>
        <w:t>
</w:t>
      </w:r>
      <w:r>
        <w:rPr>
          <w:rFonts w:ascii="Times New Roman"/>
          <w:b/>
          <w:i w:val="false"/>
          <w:color w:val="000000"/>
          <w:sz w:val="28"/>
        </w:rPr>
        <w:t>                  предпринимательства</w:t>
      </w:r>
    </w:p>
    <w:p>
      <w:pPr>
        <w:spacing w:after="0"/>
        <w:ind w:left="0"/>
        <w:jc w:val="both"/>
      </w:pPr>
      <w:r>
        <w:rPr>
          <w:rFonts w:ascii="Times New Roman"/>
          <w:b w:val="false"/>
          <w:i w:val="false"/>
          <w:color w:val="000000"/>
          <w:sz w:val="28"/>
        </w:rPr>
        <w:t>      1. Социальная ответственность предпринимательства – добровольный вклад субъектов частного предпринимательства в развитие социальной, экологической и иных сфер.</w:t>
      </w:r>
      <w:r>
        <w:br/>
      </w:r>
      <w:r>
        <w:rPr>
          <w:rFonts w:ascii="Times New Roman"/>
          <w:b w:val="false"/>
          <w:i w:val="false"/>
          <w:color w:val="000000"/>
          <w:sz w:val="28"/>
        </w:rPr>
        <w:t>
      2. Государство создает условия для социальной ответственности предпринимательства в Республике Казахстан.</w:t>
      </w:r>
      <w:r>
        <w:br/>
      </w:r>
      <w:r>
        <w:rPr>
          <w:rFonts w:ascii="Times New Roman"/>
          <w:b w:val="false"/>
          <w:i w:val="false"/>
          <w:color w:val="000000"/>
          <w:sz w:val="28"/>
        </w:rPr>
        <w:t>
      3. Субъекты предпринимательства в своей деятельности могут внедрять социальную ответственность предпринимательства в сферах занятости и трудовых отношений, охраны окружающей среды и иных сферах.</w:t>
      </w:r>
      <w:r>
        <w:br/>
      </w:r>
      <w:r>
        <w:rPr>
          <w:rFonts w:ascii="Times New Roman"/>
          <w:b w:val="false"/>
          <w:i w:val="false"/>
          <w:color w:val="000000"/>
          <w:sz w:val="28"/>
        </w:rPr>
        <w:t>
      Социальная ответственность предпринимательства может осуществляться субъектами предпринимательства посредством благотворительной, меценатской деятельности и в иных формах, не запрещенных законодательством Республики Казахстан.</w:t>
      </w:r>
    </w:p>
    <w:p>
      <w:pPr>
        <w:spacing w:after="0"/>
        <w:ind w:left="0"/>
        <w:jc w:val="both"/>
      </w:pPr>
      <w:r>
        <w:rPr>
          <w:rFonts w:ascii="Times New Roman"/>
          <w:b/>
          <w:i w:val="false"/>
          <w:color w:val="000000"/>
          <w:sz w:val="28"/>
        </w:rPr>
        <w:t>      Статья 107. Социальная ответственность</w:t>
      </w:r>
      <w:r>
        <w:br/>
      </w:r>
      <w:r>
        <w:rPr>
          <w:rFonts w:ascii="Times New Roman"/>
          <w:b w:val="false"/>
          <w:i w:val="false"/>
          <w:color w:val="000000"/>
          <w:sz w:val="28"/>
        </w:rPr>
        <w:t>
</w:t>
      </w:r>
      <w:r>
        <w:rPr>
          <w:rFonts w:ascii="Times New Roman"/>
          <w:b/>
          <w:i w:val="false"/>
          <w:color w:val="000000"/>
          <w:sz w:val="28"/>
        </w:rPr>
        <w:t xml:space="preserve">                  предпринимательства в </w:t>
      </w:r>
      <w:r>
        <w:rPr>
          <w:rFonts w:ascii="Times New Roman"/>
          <w:b/>
          <w:i w:val="false"/>
          <w:color w:val="000000"/>
          <w:sz w:val="28"/>
        </w:rPr>
        <w:t>сфере занятости и</w:t>
      </w:r>
      <w:r>
        <w:br/>
      </w:r>
      <w:r>
        <w:rPr>
          <w:rFonts w:ascii="Times New Roman"/>
          <w:b w:val="false"/>
          <w:i w:val="false"/>
          <w:color w:val="000000"/>
          <w:sz w:val="28"/>
        </w:rPr>
        <w:t>
</w:t>
      </w:r>
      <w:r>
        <w:rPr>
          <w:rFonts w:ascii="Times New Roman"/>
          <w:b/>
          <w:i w:val="false"/>
          <w:color w:val="000000"/>
          <w:sz w:val="28"/>
        </w:rPr>
        <w:t>                  трудовых отношений</w:t>
      </w:r>
    </w:p>
    <w:p>
      <w:pPr>
        <w:spacing w:after="0"/>
        <w:ind w:left="0"/>
        <w:jc w:val="both"/>
      </w:pPr>
      <w:r>
        <w:rPr>
          <w:rFonts w:ascii="Times New Roman"/>
          <w:b w:val="false"/>
          <w:i w:val="false"/>
          <w:color w:val="000000"/>
          <w:sz w:val="28"/>
        </w:rPr>
        <w:t>      1. Социальная ответственность предпринимательства строится на основе защиты предусмотренных законодательством Республики Казахстан прав работников субъектов предпринимательства и должно быть направлено на развитие партнерских отношений между субъектом предпринимательства и его работниками в решении социальных вопросов и регламентации условий труда.</w:t>
      </w:r>
      <w:r>
        <w:br/>
      </w:r>
      <w:r>
        <w:rPr>
          <w:rFonts w:ascii="Times New Roman"/>
          <w:b w:val="false"/>
          <w:i w:val="false"/>
          <w:color w:val="000000"/>
          <w:sz w:val="28"/>
        </w:rPr>
        <w:t>
      2. Одним из основных направлений кадровой политики субъектов предпринимательства являются сохранение рабочих мест, улучшение условий труда, обеспечение безопасности условий труда и соблюдение норм социальной защиты работников, а также утверждение внутренней политики в сфере занятости и трудовых отношений.</w:t>
      </w:r>
      <w:r>
        <w:br/>
      </w:r>
      <w:r>
        <w:rPr>
          <w:rFonts w:ascii="Times New Roman"/>
          <w:b w:val="false"/>
          <w:i w:val="false"/>
          <w:color w:val="000000"/>
          <w:sz w:val="28"/>
        </w:rPr>
        <w:t>
      3. Субъекты предпринимательства участвуют в реализации политики социального партнерства и коллективных отношений в сфере труда в соответствии с трудовым законодательством Республики Казахстан.</w:t>
      </w:r>
    </w:p>
    <w:p>
      <w:pPr>
        <w:spacing w:after="0"/>
        <w:ind w:left="0"/>
        <w:jc w:val="both"/>
      </w:pPr>
      <w:r>
        <w:rPr>
          <w:rFonts w:ascii="Times New Roman"/>
          <w:b/>
          <w:i w:val="false"/>
          <w:color w:val="000000"/>
          <w:sz w:val="28"/>
        </w:rPr>
        <w:t>      Статья 108. Социальная ответственность</w:t>
      </w:r>
      <w:r>
        <w:br/>
      </w:r>
      <w:r>
        <w:rPr>
          <w:rFonts w:ascii="Times New Roman"/>
          <w:b w:val="false"/>
          <w:i w:val="false"/>
          <w:color w:val="000000"/>
          <w:sz w:val="28"/>
        </w:rPr>
        <w:t>
</w:t>
      </w:r>
      <w:r>
        <w:rPr>
          <w:rFonts w:ascii="Times New Roman"/>
          <w:b/>
          <w:i w:val="false"/>
          <w:color w:val="000000"/>
          <w:sz w:val="28"/>
        </w:rPr>
        <w:t xml:space="preserve">                  предпринимательства в </w:t>
      </w:r>
      <w:r>
        <w:rPr>
          <w:rFonts w:ascii="Times New Roman"/>
          <w:b/>
          <w:i w:val="false"/>
          <w:color w:val="000000"/>
          <w:sz w:val="28"/>
        </w:rPr>
        <w:t>экологической сфере</w:t>
      </w:r>
    </w:p>
    <w:p>
      <w:pPr>
        <w:spacing w:after="0"/>
        <w:ind w:left="0"/>
        <w:jc w:val="both"/>
      </w:pPr>
      <w:r>
        <w:rPr>
          <w:rFonts w:ascii="Times New Roman"/>
          <w:b w:val="false"/>
          <w:i w:val="false"/>
          <w:color w:val="000000"/>
          <w:sz w:val="28"/>
        </w:rPr>
        <w:t>      1. Субъекты предпринимательства должны обеспечивать бережное и рациональное отношение к окружающей среде в процессе осуществления своей деятельности.</w:t>
      </w:r>
      <w:r>
        <w:br/>
      </w:r>
      <w:r>
        <w:rPr>
          <w:rFonts w:ascii="Times New Roman"/>
          <w:b w:val="false"/>
          <w:i w:val="false"/>
          <w:color w:val="000000"/>
          <w:sz w:val="28"/>
        </w:rPr>
        <w:t>
      2. Социальная ответственность предпринимательства в экологической сфере реализуется посредством добровольного выполнения следующих задач:</w:t>
      </w:r>
      <w:r>
        <w:br/>
      </w:r>
      <w:r>
        <w:rPr>
          <w:rFonts w:ascii="Times New Roman"/>
          <w:b w:val="false"/>
          <w:i w:val="false"/>
          <w:color w:val="000000"/>
          <w:sz w:val="28"/>
        </w:rPr>
        <w:t>
      1) финансирование программ и мероприятий в области охраны окружающей среды и благоустройства улиц, парков и других общественных мест;</w:t>
      </w:r>
      <w:r>
        <w:br/>
      </w:r>
      <w:r>
        <w:rPr>
          <w:rFonts w:ascii="Times New Roman"/>
          <w:b w:val="false"/>
          <w:i w:val="false"/>
          <w:color w:val="000000"/>
          <w:sz w:val="28"/>
        </w:rPr>
        <w:t>
      2) подготовка населения к преодолению последствий стихийных бедствий, экологических или иных катастроф, предотвращению несчастных случаев или аварий;</w:t>
      </w:r>
      <w:r>
        <w:br/>
      </w:r>
      <w:r>
        <w:rPr>
          <w:rFonts w:ascii="Times New Roman"/>
          <w:b w:val="false"/>
          <w:i w:val="false"/>
          <w:color w:val="000000"/>
          <w:sz w:val="28"/>
        </w:rPr>
        <w:t>
      3) решение иных вопросов, направленных на улучшение состояния окружающей среды;</w:t>
      </w:r>
      <w:r>
        <w:br/>
      </w:r>
      <w:r>
        <w:rPr>
          <w:rFonts w:ascii="Times New Roman"/>
          <w:b w:val="false"/>
          <w:i w:val="false"/>
          <w:color w:val="000000"/>
          <w:sz w:val="28"/>
        </w:rPr>
        <w:t>
      4) утверждение внутренней политики в сфере охраны окружающей среды.</w:t>
      </w:r>
    </w:p>
    <w:p>
      <w:pPr>
        <w:spacing w:after="0"/>
        <w:ind w:left="0"/>
        <w:jc w:val="both"/>
      </w:pPr>
      <w:r>
        <w:rPr>
          <w:rFonts w:ascii="Times New Roman"/>
          <w:b/>
          <w:i w:val="false"/>
          <w:color w:val="000000"/>
          <w:sz w:val="28"/>
        </w:rPr>
        <w:t>      Статья 109. Благотворительная и меценатская деятельность</w:t>
      </w:r>
      <w:r>
        <w:br/>
      </w:r>
      <w:r>
        <w:rPr>
          <w:rFonts w:ascii="Times New Roman"/>
          <w:b w:val="false"/>
          <w:i w:val="false"/>
          <w:color w:val="000000"/>
          <w:sz w:val="28"/>
        </w:rPr>
        <w:t>
</w:t>
      </w:r>
      <w:r>
        <w:rPr>
          <w:rFonts w:ascii="Times New Roman"/>
          <w:b/>
          <w:i w:val="false"/>
          <w:color w:val="000000"/>
          <w:sz w:val="28"/>
        </w:rPr>
        <w:t>                  субъектов предпринимательства</w:t>
      </w:r>
    </w:p>
    <w:p>
      <w:pPr>
        <w:spacing w:after="0"/>
        <w:ind w:left="0"/>
        <w:jc w:val="both"/>
      </w:pPr>
      <w:r>
        <w:rPr>
          <w:rFonts w:ascii="Times New Roman"/>
          <w:b w:val="false"/>
          <w:i w:val="false"/>
          <w:color w:val="000000"/>
          <w:sz w:val="28"/>
        </w:rPr>
        <w:t>      1. Под благотворительной деятельностью субъектов предпринимательства понимается добровольная деятельность субъектов предпринимательства по безвозмездному оказанию материальной помощи, а также выполнению работ и предоставлению услуг, оказанию иной социальной поддержки физическим и юридическим лицам.</w:t>
      </w:r>
      <w:r>
        <w:br/>
      </w:r>
      <w:r>
        <w:rPr>
          <w:rFonts w:ascii="Times New Roman"/>
          <w:b w:val="false"/>
          <w:i w:val="false"/>
          <w:color w:val="000000"/>
          <w:sz w:val="28"/>
        </w:rPr>
        <w:t>
      Не являются благотворительной деятельностью направление денег и других материальных средств, оказание помощи в иной форме физическим или юридическим лицам, преследующим цель извлечения дохода или получения взамен вознаграждения, платы или выполнение обязательств, поддержка политических партий и других общественно-политических организаций, а также профсоюзных и религиозных организаций.</w:t>
      </w:r>
      <w:r>
        <w:br/>
      </w:r>
      <w:r>
        <w:rPr>
          <w:rFonts w:ascii="Times New Roman"/>
          <w:b w:val="false"/>
          <w:i w:val="false"/>
          <w:color w:val="000000"/>
          <w:sz w:val="28"/>
        </w:rPr>
        <w:t>
      2. Под меценатской деятельностью субъектов предпринимательства понимается добровольная деятельность субъектов предпринимательства в сфере искусства, науки, культуры, образования, просвещения, выражающаяся в безвозмездной передаче другим гражданам или юридическим лицам имущества и денег для поддержания, сохранения и развития исторического и культурного достояния государства в формах, определяемых законами Республики Казахстан.</w:t>
      </w:r>
      <w:r>
        <w:br/>
      </w:r>
      <w:r>
        <w:rPr>
          <w:rFonts w:ascii="Times New Roman"/>
          <w:b w:val="false"/>
          <w:i w:val="false"/>
          <w:color w:val="000000"/>
          <w:sz w:val="28"/>
        </w:rPr>
        <w:t>
      3. Не признается благотворительной и меценатской деятельностью деятельность субъектов предпринимательства на условиях информирования собственного имени (наименования), товарного знака (знака обслуживания) или наименования места происхождения товара.</w:t>
      </w:r>
    </w:p>
    <w:p>
      <w:pPr>
        <w:spacing w:after="0"/>
        <w:ind w:left="0"/>
        <w:jc w:val="both"/>
      </w:pPr>
      <w:r>
        <w:rPr>
          <w:rFonts w:ascii="Times New Roman"/>
          <w:b/>
          <w:i w:val="false"/>
          <w:color w:val="000000"/>
          <w:sz w:val="28"/>
        </w:rPr>
        <w:t>      Статья 110. Право на осуществление благотворительной и</w:t>
      </w:r>
      <w:r>
        <w:br/>
      </w:r>
      <w:r>
        <w:rPr>
          <w:rFonts w:ascii="Times New Roman"/>
          <w:b w:val="false"/>
          <w:i w:val="false"/>
          <w:color w:val="000000"/>
          <w:sz w:val="28"/>
        </w:rPr>
        <w:t>
</w:t>
      </w:r>
      <w:r>
        <w:rPr>
          <w:rFonts w:ascii="Times New Roman"/>
          <w:b/>
          <w:i w:val="false"/>
          <w:color w:val="000000"/>
          <w:sz w:val="28"/>
        </w:rPr>
        <w:t>                  меценатской деятельности субъектов</w:t>
      </w:r>
      <w:r>
        <w:br/>
      </w:r>
      <w:r>
        <w:rPr>
          <w:rFonts w:ascii="Times New Roman"/>
          <w:b w:val="false"/>
          <w:i w:val="false"/>
          <w:color w:val="000000"/>
          <w:sz w:val="28"/>
        </w:rPr>
        <w:t>
</w:t>
      </w:r>
      <w:r>
        <w:rPr>
          <w:rFonts w:ascii="Times New Roman"/>
          <w:b/>
          <w:i w:val="false"/>
          <w:color w:val="000000"/>
          <w:sz w:val="28"/>
        </w:rPr>
        <w:t>                  предпринимательства</w:t>
      </w:r>
    </w:p>
    <w:p>
      <w:pPr>
        <w:spacing w:after="0"/>
        <w:ind w:left="0"/>
        <w:jc w:val="both"/>
      </w:pPr>
      <w:r>
        <w:rPr>
          <w:rFonts w:ascii="Times New Roman"/>
          <w:b w:val="false"/>
          <w:i w:val="false"/>
          <w:color w:val="000000"/>
          <w:sz w:val="28"/>
        </w:rPr>
        <w:t>      1. Субъекты предпринимательства вправе осуществлять благотворительную и меценатскую деятельность на основах добровольности и свободы выбора их целей, предусмотренных настоящим Кодексом.</w:t>
      </w:r>
      <w:r>
        <w:br/>
      </w:r>
      <w:r>
        <w:rPr>
          <w:rFonts w:ascii="Times New Roman"/>
          <w:b w:val="false"/>
          <w:i w:val="false"/>
          <w:color w:val="000000"/>
          <w:sz w:val="28"/>
        </w:rPr>
        <w:t>
      2. Никто не вправе ограничивать свободу выбора предусмотренных настоящим Кодексом целей благотворительной и меценатской деятельности субъектов предпринимательства и форм их осуществления.</w:t>
      </w:r>
      <w:r>
        <w:br/>
      </w:r>
      <w:r>
        <w:rPr>
          <w:rFonts w:ascii="Times New Roman"/>
          <w:b w:val="false"/>
          <w:i w:val="false"/>
          <w:color w:val="000000"/>
          <w:sz w:val="28"/>
        </w:rPr>
        <w:t>
      3. Никто не праве принуждать субъектов предпринимательства осуществлять благотворительную и меценатскую деятельность.</w:t>
      </w:r>
    </w:p>
    <w:p>
      <w:pPr>
        <w:spacing w:after="0"/>
        <w:ind w:left="0"/>
        <w:jc w:val="both"/>
      </w:pPr>
      <w:r>
        <w:rPr>
          <w:rFonts w:ascii="Times New Roman"/>
          <w:b/>
          <w:i w:val="false"/>
          <w:color w:val="000000"/>
          <w:sz w:val="28"/>
        </w:rPr>
        <w:t>      Статья 111. Цели осуществления благотворительной</w:t>
      </w:r>
      <w:r>
        <w:br/>
      </w:r>
      <w:r>
        <w:rPr>
          <w:rFonts w:ascii="Times New Roman"/>
          <w:b w:val="false"/>
          <w:i w:val="false"/>
          <w:color w:val="000000"/>
          <w:sz w:val="28"/>
        </w:rPr>
        <w:t>
</w:t>
      </w:r>
      <w:r>
        <w:rPr>
          <w:rFonts w:ascii="Times New Roman"/>
          <w:b/>
          <w:i w:val="false"/>
          <w:color w:val="000000"/>
          <w:sz w:val="28"/>
        </w:rPr>
        <w:t xml:space="preserve">                  деятельности </w:t>
      </w:r>
      <w:r>
        <w:rPr>
          <w:rFonts w:ascii="Times New Roman"/>
          <w:b/>
          <w:i w:val="false"/>
          <w:color w:val="000000"/>
          <w:sz w:val="28"/>
        </w:rPr>
        <w:t>субъектов предпринимательства</w:t>
      </w:r>
    </w:p>
    <w:p>
      <w:pPr>
        <w:spacing w:after="0"/>
        <w:ind w:left="0"/>
        <w:jc w:val="both"/>
      </w:pPr>
      <w:r>
        <w:rPr>
          <w:rFonts w:ascii="Times New Roman"/>
          <w:b w:val="false"/>
          <w:i w:val="false"/>
          <w:color w:val="000000"/>
          <w:sz w:val="28"/>
        </w:rPr>
        <w:t>      1. Целью благотворительной деятельности субъектов предпринимательства является оказание различных видов помощи нуждающимся физическим и юридическим лицам для их поддержки.</w:t>
      </w:r>
      <w:r>
        <w:br/>
      </w:r>
      <w:r>
        <w:rPr>
          <w:rFonts w:ascii="Times New Roman"/>
          <w:b w:val="false"/>
          <w:i w:val="false"/>
          <w:color w:val="000000"/>
          <w:sz w:val="28"/>
        </w:rPr>
        <w:t>
      2. Достижение цели благотворительной деятельности субъектов предпринимательства реализуется посредством:</w:t>
      </w:r>
      <w:r>
        <w:br/>
      </w:r>
      <w:r>
        <w:rPr>
          <w:rFonts w:ascii="Times New Roman"/>
          <w:b w:val="false"/>
          <w:i w:val="false"/>
          <w:color w:val="000000"/>
          <w:sz w:val="28"/>
        </w:rPr>
        <w:t>
      1) оказания помощи социально уязвимым слоям населения, в том числе путем улучшения материального положения малообеспеченных граждан, социальной защиты, поддержки лиц с ограниченными возможностями, иных лиц, не способных самостоятельно реализовать свои права и законные интересы;</w:t>
      </w:r>
      <w:r>
        <w:br/>
      </w:r>
      <w:r>
        <w:rPr>
          <w:rFonts w:ascii="Times New Roman"/>
          <w:b w:val="false"/>
          <w:i w:val="false"/>
          <w:color w:val="000000"/>
          <w:sz w:val="28"/>
        </w:rPr>
        <w:t>
      2) оказания помощи пострадавшим в результате чрезвычайных происшествий, стихийных бедствий, эпидемий, экологических или иных катастроф, социальных и межнациональных конфликтов;</w:t>
      </w:r>
      <w:r>
        <w:br/>
      </w:r>
      <w:r>
        <w:rPr>
          <w:rFonts w:ascii="Times New Roman"/>
          <w:b w:val="false"/>
          <w:i w:val="false"/>
          <w:color w:val="000000"/>
          <w:sz w:val="28"/>
        </w:rPr>
        <w:t>
      3) оказания материальной помощи благотворительным объединениям, социальным и медицинским учреждениям;</w:t>
      </w:r>
      <w:r>
        <w:br/>
      </w:r>
      <w:r>
        <w:rPr>
          <w:rFonts w:ascii="Times New Roman"/>
          <w:b w:val="false"/>
          <w:i w:val="false"/>
          <w:color w:val="000000"/>
          <w:sz w:val="28"/>
        </w:rPr>
        <w:t>
      4) поддержки детских и молодежных организаций, молодежных инициатив, проектов, детских и молодежных движений, направленных на решение социальных проблем;</w:t>
      </w:r>
      <w:r>
        <w:br/>
      </w:r>
      <w:r>
        <w:rPr>
          <w:rFonts w:ascii="Times New Roman"/>
          <w:b w:val="false"/>
          <w:i w:val="false"/>
          <w:color w:val="000000"/>
          <w:sz w:val="28"/>
        </w:rPr>
        <w:t>
      5) проведения иных мероприятий, не запрещенных законами Республики Казахстан.</w:t>
      </w:r>
    </w:p>
    <w:p>
      <w:pPr>
        <w:spacing w:after="0"/>
        <w:ind w:left="0"/>
        <w:jc w:val="both"/>
      </w:pPr>
      <w:r>
        <w:rPr>
          <w:rFonts w:ascii="Times New Roman"/>
          <w:b/>
          <w:i w:val="false"/>
          <w:color w:val="000000"/>
          <w:sz w:val="28"/>
        </w:rPr>
        <w:t>      Статья 112. Цели осуществления меценатской деятельности</w:t>
      </w:r>
      <w:r>
        <w:br/>
      </w:r>
      <w:r>
        <w:rPr>
          <w:rFonts w:ascii="Times New Roman"/>
          <w:b w:val="false"/>
          <w:i w:val="false"/>
          <w:color w:val="000000"/>
          <w:sz w:val="28"/>
        </w:rPr>
        <w:t>
</w:t>
      </w:r>
      <w:r>
        <w:rPr>
          <w:rFonts w:ascii="Times New Roman"/>
          <w:b/>
          <w:i w:val="false"/>
          <w:color w:val="000000"/>
          <w:sz w:val="28"/>
        </w:rPr>
        <w:t>                  субъектами предпринимательства</w:t>
      </w:r>
    </w:p>
    <w:p>
      <w:pPr>
        <w:spacing w:after="0"/>
        <w:ind w:left="0"/>
        <w:jc w:val="both"/>
      </w:pPr>
      <w:r>
        <w:rPr>
          <w:rFonts w:ascii="Times New Roman"/>
          <w:b w:val="false"/>
          <w:i w:val="false"/>
          <w:color w:val="000000"/>
          <w:sz w:val="28"/>
        </w:rPr>
        <w:t>      1. Целью меценатской деятельности субъектов предпринимательства являются сохранение и развитие национального, исторического, культурного достояния Республики Казахстан.</w:t>
      </w:r>
      <w:r>
        <w:br/>
      </w:r>
      <w:r>
        <w:rPr>
          <w:rFonts w:ascii="Times New Roman"/>
          <w:b w:val="false"/>
          <w:i w:val="false"/>
          <w:color w:val="000000"/>
          <w:sz w:val="28"/>
        </w:rPr>
        <w:t>
      2. Достижение цели меценатской деятельности субъектов предпринимательства реализуется посредством:</w:t>
      </w:r>
      <w:r>
        <w:br/>
      </w:r>
      <w:r>
        <w:rPr>
          <w:rFonts w:ascii="Times New Roman"/>
          <w:b w:val="false"/>
          <w:i w:val="false"/>
          <w:color w:val="000000"/>
          <w:sz w:val="28"/>
        </w:rPr>
        <w:t>
      1) формирования условий для сохранения и развития национального, исторического, культурного достояния и поддержания престижа Республики Казахстан на мировом уровне;</w:t>
      </w:r>
      <w:r>
        <w:br/>
      </w:r>
      <w:r>
        <w:rPr>
          <w:rFonts w:ascii="Times New Roman"/>
          <w:b w:val="false"/>
          <w:i w:val="false"/>
          <w:color w:val="000000"/>
          <w:sz w:val="28"/>
        </w:rPr>
        <w:t>
      2) оказания материальной помощи творческим коллективам, осуществляющим профессиональную деятельность, в соответствии с законодательством Республики Казахстан;</w:t>
      </w:r>
      <w:r>
        <w:br/>
      </w:r>
      <w:r>
        <w:rPr>
          <w:rFonts w:ascii="Times New Roman"/>
          <w:b w:val="false"/>
          <w:i w:val="false"/>
          <w:color w:val="000000"/>
          <w:sz w:val="28"/>
        </w:rPr>
        <w:t>
      3) поддержания объектов культуры и искусства в целях обеспечения их сохранности;</w:t>
      </w:r>
      <w:r>
        <w:br/>
      </w:r>
      <w:r>
        <w:rPr>
          <w:rFonts w:ascii="Times New Roman"/>
          <w:b w:val="false"/>
          <w:i w:val="false"/>
          <w:color w:val="000000"/>
          <w:sz w:val="28"/>
        </w:rPr>
        <w:t>
      4) оказания материальной помощи лицам, осуществляющим профессиональную деятельность в области культуры, искусства, науки, образования, просвещения, спорта;</w:t>
      </w:r>
      <w:r>
        <w:br/>
      </w:r>
      <w:r>
        <w:rPr>
          <w:rFonts w:ascii="Times New Roman"/>
          <w:b w:val="false"/>
          <w:i w:val="false"/>
          <w:color w:val="000000"/>
          <w:sz w:val="28"/>
        </w:rPr>
        <w:t>
      5) оказания материальной помощи организациям культуры, образования, науки и просвещения, спорта и объектам, имеющим культурно-историческое значение для народа Казахстана;</w:t>
      </w:r>
      <w:r>
        <w:br/>
      </w:r>
      <w:r>
        <w:rPr>
          <w:rFonts w:ascii="Times New Roman"/>
          <w:b w:val="false"/>
          <w:i w:val="false"/>
          <w:color w:val="000000"/>
          <w:sz w:val="28"/>
        </w:rPr>
        <w:t>
      6) реализации приоритетных программ (проектов) сохранения и развития национального культурного достояния.</w:t>
      </w:r>
    </w:p>
    <w:p>
      <w:pPr>
        <w:spacing w:after="0"/>
        <w:ind w:left="0"/>
        <w:jc w:val="both"/>
      </w:pPr>
      <w:r>
        <w:rPr>
          <w:rFonts w:ascii="Times New Roman"/>
          <w:b/>
          <w:i w:val="false"/>
          <w:color w:val="000000"/>
          <w:sz w:val="28"/>
        </w:rPr>
        <w:t>      Статья 113. Формы осуществления благотворительной и</w:t>
      </w:r>
      <w:r>
        <w:br/>
      </w:r>
      <w:r>
        <w:rPr>
          <w:rFonts w:ascii="Times New Roman"/>
          <w:b w:val="false"/>
          <w:i w:val="false"/>
          <w:color w:val="000000"/>
          <w:sz w:val="28"/>
        </w:rPr>
        <w:t>
</w:t>
      </w:r>
      <w:r>
        <w:rPr>
          <w:rFonts w:ascii="Times New Roman"/>
          <w:b/>
          <w:i w:val="false"/>
          <w:color w:val="000000"/>
          <w:sz w:val="28"/>
        </w:rPr>
        <w:t xml:space="preserve">                  меценатской </w:t>
      </w:r>
      <w:r>
        <w:rPr>
          <w:rFonts w:ascii="Times New Roman"/>
          <w:b/>
          <w:i w:val="false"/>
          <w:color w:val="000000"/>
          <w:sz w:val="28"/>
        </w:rPr>
        <w:t>деятельности субъектов</w:t>
      </w:r>
      <w:r>
        <w:br/>
      </w:r>
      <w:r>
        <w:rPr>
          <w:rFonts w:ascii="Times New Roman"/>
          <w:b w:val="false"/>
          <w:i w:val="false"/>
          <w:color w:val="000000"/>
          <w:sz w:val="28"/>
        </w:rPr>
        <w:t>
</w:t>
      </w:r>
      <w:r>
        <w:rPr>
          <w:rFonts w:ascii="Times New Roman"/>
          <w:b/>
          <w:i w:val="false"/>
          <w:color w:val="000000"/>
          <w:sz w:val="28"/>
        </w:rPr>
        <w:t>                  предпринимательства</w:t>
      </w:r>
    </w:p>
    <w:p>
      <w:pPr>
        <w:spacing w:after="0"/>
        <w:ind w:left="0"/>
        <w:jc w:val="both"/>
      </w:pPr>
      <w:r>
        <w:rPr>
          <w:rFonts w:ascii="Times New Roman"/>
          <w:b w:val="false"/>
          <w:i w:val="false"/>
          <w:color w:val="000000"/>
          <w:sz w:val="28"/>
        </w:rPr>
        <w:t>      1. Субъекты предпринимательства вправе осуществлять:</w:t>
      </w:r>
      <w:r>
        <w:br/>
      </w:r>
      <w:r>
        <w:rPr>
          <w:rFonts w:ascii="Times New Roman"/>
          <w:b w:val="false"/>
          <w:i w:val="false"/>
          <w:color w:val="000000"/>
          <w:sz w:val="28"/>
        </w:rPr>
        <w:t>
      1) благотворительную и меценатскую деятельность индивидуально или путем создания объединений в организационно-правовых формах в соответствии с законами Республики Казахстан;</w:t>
      </w:r>
      <w:r>
        <w:br/>
      </w:r>
      <w:r>
        <w:rPr>
          <w:rFonts w:ascii="Times New Roman"/>
          <w:b w:val="false"/>
          <w:i w:val="false"/>
          <w:color w:val="000000"/>
          <w:sz w:val="28"/>
        </w:rPr>
        <w:t>
      2) благотворительную деятельность с созданием или без создания благотворительной организации;</w:t>
      </w:r>
      <w:r>
        <w:br/>
      </w:r>
      <w:r>
        <w:rPr>
          <w:rFonts w:ascii="Times New Roman"/>
          <w:b w:val="false"/>
          <w:i w:val="false"/>
          <w:color w:val="000000"/>
          <w:sz w:val="28"/>
        </w:rPr>
        <w:t>
      3) меценатскую деятельность без создания специальной организации.</w:t>
      </w:r>
      <w:r>
        <w:br/>
      </w:r>
      <w:r>
        <w:rPr>
          <w:rFonts w:ascii="Times New Roman"/>
          <w:b w:val="false"/>
          <w:i w:val="false"/>
          <w:color w:val="000000"/>
          <w:sz w:val="28"/>
        </w:rPr>
        <w:t>
      2. Благотворительная и меценатская деятельность может осуществляться субъектами предпринимательства и их объединениями самостоятельно и/или в партнерстве с институтами гражданского общества и местными исполнительными органами и быть направленной на достижение позитивных изменений в социальной сфере.</w:t>
      </w:r>
    </w:p>
    <w:p>
      <w:pPr>
        <w:spacing w:after="0"/>
        <w:ind w:left="0"/>
        <w:jc w:val="both"/>
      </w:pPr>
      <w:r>
        <w:rPr>
          <w:rFonts w:ascii="Times New Roman"/>
          <w:b/>
          <w:i w:val="false"/>
          <w:color w:val="000000"/>
          <w:sz w:val="28"/>
        </w:rPr>
        <w:t>      Статья 114. Государственные гарантии благотворительной и</w:t>
      </w:r>
      <w:r>
        <w:br/>
      </w:r>
      <w:r>
        <w:rPr>
          <w:rFonts w:ascii="Times New Roman"/>
          <w:b w:val="false"/>
          <w:i w:val="false"/>
          <w:color w:val="000000"/>
          <w:sz w:val="28"/>
        </w:rPr>
        <w:t>
</w:t>
      </w:r>
      <w:r>
        <w:rPr>
          <w:rFonts w:ascii="Times New Roman"/>
          <w:b/>
          <w:i w:val="false"/>
          <w:color w:val="000000"/>
          <w:sz w:val="28"/>
        </w:rPr>
        <w:t>                  меценатской деятельности субъектов</w:t>
      </w:r>
      <w:r>
        <w:br/>
      </w:r>
      <w:r>
        <w:rPr>
          <w:rFonts w:ascii="Times New Roman"/>
          <w:b w:val="false"/>
          <w:i w:val="false"/>
          <w:color w:val="000000"/>
          <w:sz w:val="28"/>
        </w:rPr>
        <w:t>
</w:t>
      </w:r>
      <w:r>
        <w:rPr>
          <w:rFonts w:ascii="Times New Roman"/>
          <w:b/>
          <w:i w:val="false"/>
          <w:color w:val="000000"/>
          <w:sz w:val="28"/>
        </w:rPr>
        <w:t>                  предпринимательства</w:t>
      </w:r>
    </w:p>
    <w:p>
      <w:pPr>
        <w:spacing w:after="0"/>
        <w:ind w:left="0"/>
        <w:jc w:val="both"/>
      </w:pPr>
      <w:r>
        <w:rPr>
          <w:rFonts w:ascii="Times New Roman"/>
          <w:b w:val="false"/>
          <w:i w:val="false"/>
          <w:color w:val="000000"/>
          <w:sz w:val="28"/>
        </w:rPr>
        <w:t>      1. Защита прав и законных интересов субъектов предпринимательства – участников благотворительной и меценатской деятельности гарантируется и поддерживается государством.</w:t>
      </w:r>
      <w:r>
        <w:br/>
      </w:r>
      <w:r>
        <w:rPr>
          <w:rFonts w:ascii="Times New Roman"/>
          <w:b w:val="false"/>
          <w:i w:val="false"/>
          <w:color w:val="000000"/>
          <w:sz w:val="28"/>
        </w:rPr>
        <w:t>
      2. Должностные лица государственных органов, препятствующие реализации прав субъектов предпринимательства по осуществлению благотворительной и меценатской деятельности и получению физическими и юридическими лицами благотворительной и меценатской помощи, несут ответственность в соответствии с законами Республики Казахстан.</w:t>
      </w:r>
      <w:r>
        <w:br/>
      </w:r>
      <w:r>
        <w:rPr>
          <w:rFonts w:ascii="Times New Roman"/>
          <w:b w:val="false"/>
          <w:i w:val="false"/>
          <w:color w:val="000000"/>
          <w:sz w:val="28"/>
        </w:rPr>
        <w:t>
      3. Государством стимулируется благотворительная и меценатская деятельность субъектов предпринимательства посредством присуждения почетных званий для субъектов предпринимательства, осуществляющих такую деятельность, внесших значительный вклад в развитие благотворительной и меценатской деятельности в порядке, утверждаемом Президентом Республики Казахстан.</w:t>
      </w:r>
      <w:r>
        <w:br/>
      </w:r>
      <w:r>
        <w:rPr>
          <w:rFonts w:ascii="Times New Roman"/>
          <w:b w:val="false"/>
          <w:i w:val="false"/>
          <w:color w:val="000000"/>
          <w:sz w:val="28"/>
        </w:rPr>
        <w:t>
      4. Субъекты предпринимательства, осуществляющие благотворительную деятельность, предусмотренную в статье 109 настоящего Кодекса, имеют право на налоговые льготы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5. Запрещается предоставление любых льгот в индивидуальном порядке отдельным субъектам предпринимательства и их учредителям (членам), осуществляющим благотворительную и меценатскую деятельность.</w:t>
      </w:r>
    </w:p>
    <w:p>
      <w:pPr>
        <w:spacing w:after="0"/>
        <w:ind w:left="0"/>
        <w:jc w:val="both"/>
      </w:pPr>
      <w:r>
        <w:rPr>
          <w:rFonts w:ascii="Times New Roman"/>
          <w:b/>
          <w:i w:val="false"/>
          <w:color w:val="000000"/>
          <w:sz w:val="28"/>
        </w:rPr>
        <w:t>      Статья 115. Взаимодействие государства и субъектов</w:t>
      </w:r>
      <w:r>
        <w:br/>
      </w:r>
      <w:r>
        <w:rPr>
          <w:rFonts w:ascii="Times New Roman"/>
          <w:b w:val="false"/>
          <w:i w:val="false"/>
          <w:color w:val="000000"/>
          <w:sz w:val="28"/>
        </w:rPr>
        <w:t>
</w:t>
      </w:r>
      <w:r>
        <w:rPr>
          <w:rFonts w:ascii="Times New Roman"/>
          <w:b/>
          <w:i w:val="false"/>
          <w:color w:val="000000"/>
          <w:sz w:val="28"/>
        </w:rPr>
        <w:t>                  предпринимательства, занимающихся</w:t>
      </w:r>
      <w:r>
        <w:br/>
      </w:r>
      <w:r>
        <w:rPr>
          <w:rFonts w:ascii="Times New Roman"/>
          <w:b w:val="false"/>
          <w:i w:val="false"/>
          <w:color w:val="000000"/>
          <w:sz w:val="28"/>
        </w:rPr>
        <w:t>
</w:t>
      </w:r>
      <w:r>
        <w:rPr>
          <w:rFonts w:ascii="Times New Roman"/>
          <w:b/>
          <w:i w:val="false"/>
          <w:color w:val="000000"/>
          <w:sz w:val="28"/>
        </w:rPr>
        <w:t xml:space="preserve">                  благотворительной </w:t>
      </w:r>
      <w:r>
        <w:rPr>
          <w:rFonts w:ascii="Times New Roman"/>
          <w:b/>
          <w:i w:val="false"/>
          <w:color w:val="000000"/>
          <w:sz w:val="28"/>
        </w:rPr>
        <w:t>и меценатской деятельностью</w:t>
      </w:r>
    </w:p>
    <w:p>
      <w:pPr>
        <w:spacing w:after="0"/>
        <w:ind w:left="0"/>
        <w:jc w:val="both"/>
      </w:pPr>
      <w:r>
        <w:rPr>
          <w:rFonts w:ascii="Times New Roman"/>
          <w:b w:val="false"/>
          <w:i w:val="false"/>
          <w:color w:val="000000"/>
          <w:sz w:val="28"/>
        </w:rPr>
        <w:t>      1. Государство обеспечивает соблюдение прав и законных интересов субъектов предпринимательства, а также их объединений, осуществляющих благотворительную и меценатскую деятельность.</w:t>
      </w:r>
      <w:r>
        <w:br/>
      </w:r>
      <w:r>
        <w:rPr>
          <w:rFonts w:ascii="Times New Roman"/>
          <w:b w:val="false"/>
          <w:i w:val="false"/>
          <w:color w:val="000000"/>
          <w:sz w:val="28"/>
        </w:rPr>
        <w:t>
      2. Не допускается незаконное вмешательство государства в дела субъектов предпринимательства при осуществлении благотворительной и меценатской деятельности.</w:t>
      </w:r>
      <w:r>
        <w:br/>
      </w:r>
      <w:r>
        <w:rPr>
          <w:rFonts w:ascii="Times New Roman"/>
          <w:b w:val="false"/>
          <w:i w:val="false"/>
          <w:color w:val="000000"/>
          <w:sz w:val="28"/>
        </w:rPr>
        <w:t>
      3. Субъекты предпринимательства, а также их объединения, осуществляющие благотворительную и меценатскую деятельность, могут сотрудничать и взаимодействовать с государственными органами, заключать с ними соглашения, а также на основании договоров выполнять определенные работы, предусмотренные законами Республики Казахстан.</w:t>
      </w:r>
      <w:r>
        <w:br/>
      </w:r>
      <w:r>
        <w:rPr>
          <w:rFonts w:ascii="Times New Roman"/>
          <w:b w:val="false"/>
          <w:i w:val="false"/>
          <w:color w:val="000000"/>
          <w:sz w:val="28"/>
        </w:rPr>
        <w:t>
      4. Нормы настоящего Кодекса не распространяются на механизм привлечения, оценки, мониторинга и использования связанных и не связанных грантов, которые не могут быть использованы для целей благотворительности.</w:t>
      </w:r>
    </w:p>
    <w:p>
      <w:pPr>
        <w:spacing w:after="0"/>
        <w:ind w:left="0"/>
        <w:jc w:val="left"/>
      </w:pPr>
      <w:r>
        <w:rPr>
          <w:rFonts w:ascii="Times New Roman"/>
          <w:b/>
          <w:i w:val="false"/>
          <w:color w:val="000000"/>
        </w:rPr>
        <w:t xml:space="preserve"> Глава 10. ГОСУДАРСТВЕННОЕ РЕГУЛИРОВАНИЕ ПРЕДПРИНИМАТЕЛЬСТВА</w:t>
      </w:r>
    </w:p>
    <w:p>
      <w:pPr>
        <w:spacing w:after="0"/>
        <w:ind w:left="0"/>
        <w:jc w:val="both"/>
      </w:pPr>
      <w:r>
        <w:rPr>
          <w:rFonts w:ascii="Times New Roman"/>
          <w:b/>
          <w:i w:val="false"/>
          <w:color w:val="000000"/>
          <w:sz w:val="28"/>
        </w:rPr>
        <w:t>      Статья 116. Цели и пределы государственного регулирования</w:t>
      </w:r>
      <w:r>
        <w:br/>
      </w:r>
      <w:r>
        <w:rPr>
          <w:rFonts w:ascii="Times New Roman"/>
          <w:b w:val="false"/>
          <w:i w:val="false"/>
          <w:color w:val="000000"/>
          <w:sz w:val="28"/>
        </w:rPr>
        <w:t>
</w:t>
      </w:r>
      <w:r>
        <w:rPr>
          <w:rFonts w:ascii="Times New Roman"/>
          <w:b/>
          <w:i w:val="false"/>
          <w:color w:val="000000"/>
          <w:sz w:val="28"/>
        </w:rPr>
        <w:t>                  предпринимательства</w:t>
      </w:r>
    </w:p>
    <w:p>
      <w:pPr>
        <w:spacing w:after="0"/>
        <w:ind w:left="0"/>
        <w:jc w:val="both"/>
      </w:pPr>
      <w:r>
        <w:rPr>
          <w:rFonts w:ascii="Times New Roman"/>
          <w:b w:val="false"/>
          <w:i w:val="false"/>
          <w:color w:val="000000"/>
          <w:sz w:val="28"/>
        </w:rPr>
        <w:t>      1. Целями государственного регулирования предпринимательства являются обеспечение безопасности производимой и реализуемой субъектом предпринимательства продукции (работ, услуг) для жизни и здоровья людей, защиты их законных интересов, безопасности для окружающей среды, национальной безопасности Республики Казахстан, защиты имущественных интересов государства.</w:t>
      </w:r>
      <w:r>
        <w:br/>
      </w:r>
      <w:r>
        <w:rPr>
          <w:rFonts w:ascii="Times New Roman"/>
          <w:b w:val="false"/>
          <w:i w:val="false"/>
          <w:color w:val="000000"/>
          <w:sz w:val="28"/>
        </w:rPr>
        <w:t>
      2. Государственное регулирование предпринимательства осуществляется посредством установления государством требований, обязательных для исполнения субъектами частного предпринимательства, в том числе с использованием регуляторных инструментов на уровне:</w:t>
      </w:r>
      <w:r>
        <w:br/>
      </w:r>
      <w:r>
        <w:rPr>
          <w:rFonts w:ascii="Times New Roman"/>
          <w:b w:val="false"/>
          <w:i w:val="false"/>
          <w:color w:val="000000"/>
          <w:sz w:val="28"/>
        </w:rPr>
        <w:t>
      1) законов Республики Казахстан;</w:t>
      </w:r>
      <w:r>
        <w:br/>
      </w:r>
      <w:r>
        <w:rPr>
          <w:rFonts w:ascii="Times New Roman"/>
          <w:b w:val="false"/>
          <w:i w:val="false"/>
          <w:color w:val="000000"/>
          <w:sz w:val="28"/>
        </w:rPr>
        <w:t>
      2) указов Президента Республики Казахстан;</w:t>
      </w:r>
      <w:r>
        <w:br/>
      </w:r>
      <w:r>
        <w:rPr>
          <w:rFonts w:ascii="Times New Roman"/>
          <w:b w:val="false"/>
          <w:i w:val="false"/>
          <w:color w:val="000000"/>
          <w:sz w:val="28"/>
        </w:rPr>
        <w:t>
      3) постановлений Правительства Республики Казахстан;</w:t>
      </w:r>
      <w:r>
        <w:br/>
      </w:r>
      <w:r>
        <w:rPr>
          <w:rFonts w:ascii="Times New Roman"/>
          <w:b w:val="false"/>
          <w:i w:val="false"/>
          <w:color w:val="000000"/>
          <w:sz w:val="28"/>
        </w:rPr>
        <w:t>
      4) нормативных правовых приказов министров Республики Казахстан и иных руководителей центральных государственных органов;</w:t>
      </w:r>
      <w:r>
        <w:br/>
      </w:r>
      <w:r>
        <w:rPr>
          <w:rFonts w:ascii="Times New Roman"/>
          <w:b w:val="false"/>
          <w:i w:val="false"/>
          <w:color w:val="000000"/>
          <w:sz w:val="28"/>
        </w:rPr>
        <w:t>
      5) нормативных правовых актов Национального Банка Республики Казахстан;</w:t>
      </w:r>
      <w:r>
        <w:br/>
      </w:r>
      <w:r>
        <w:rPr>
          <w:rFonts w:ascii="Times New Roman"/>
          <w:b w:val="false"/>
          <w:i w:val="false"/>
          <w:color w:val="000000"/>
          <w:sz w:val="28"/>
        </w:rPr>
        <w:t>
      6) решений местных представительных органов.</w:t>
      </w:r>
      <w:r>
        <w:br/>
      </w:r>
      <w:r>
        <w:rPr>
          <w:rFonts w:ascii="Times New Roman"/>
          <w:b w:val="false"/>
          <w:i w:val="false"/>
          <w:color w:val="000000"/>
          <w:sz w:val="28"/>
        </w:rPr>
        <w:t>
      Введение регуляторных инструментов осуществляется в соответствии с пунктом 2 статьи 118 настоящего Кодекса.</w:t>
      </w:r>
      <w:r>
        <w:br/>
      </w:r>
      <w:r>
        <w:rPr>
          <w:rFonts w:ascii="Times New Roman"/>
          <w:b w:val="false"/>
          <w:i w:val="false"/>
          <w:color w:val="000000"/>
          <w:sz w:val="28"/>
        </w:rPr>
        <w:t>
      Регуляторные инструменты представляют собой способы воздействия в отношении субъектов частного предпринимательства, в том числе разрешения и уведомления, определяемые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сферы деятельности субъектов частного предпринимательства, в которых осуществляются государственный контроль и надзор в соответствии с главой 16 настоящего Кодекса; информационные инструменты, предусмотренные законодательством Республики Казахстан.</w:t>
      </w:r>
      <w:r>
        <w:br/>
      </w:r>
      <w:r>
        <w:rPr>
          <w:rFonts w:ascii="Times New Roman"/>
          <w:b w:val="false"/>
          <w:i w:val="false"/>
          <w:color w:val="000000"/>
          <w:sz w:val="28"/>
        </w:rPr>
        <w:t>
      Под информационными инструментами понимаются механизмы представления информации государственным органам или иным лицам в соответствии с требованиями законодательства Республики Казахстан субъектами частного предпринимательства.</w:t>
      </w:r>
      <w:r>
        <w:br/>
      </w:r>
      <w:r>
        <w:rPr>
          <w:rFonts w:ascii="Times New Roman"/>
          <w:b w:val="false"/>
          <w:i w:val="false"/>
          <w:color w:val="000000"/>
          <w:sz w:val="28"/>
        </w:rPr>
        <w:t>
      3. Для целей настоящего Кодекса информационными инструментами признаются:</w:t>
      </w:r>
      <w:r>
        <w:br/>
      </w:r>
      <w:r>
        <w:rPr>
          <w:rFonts w:ascii="Times New Roman"/>
          <w:b w:val="false"/>
          <w:i w:val="false"/>
          <w:color w:val="000000"/>
          <w:sz w:val="28"/>
        </w:rPr>
        <w:t>
      1) установление нормативными правовыми актами Республики Казахстан, указанными в пункте 2 настоящей статьи, требований представления субъектами частного предпринимательства информации третьим лицам, в том числе в части маркировки, декларирования, обязательных инструкций, правил обслуживания, иной информации, обязательной для представления потребителям о субъектах частного предпринимательства, обязательной для представления третьим лицам в случаях, предусмотренных законодательством Республики Казахстан;</w:t>
      </w:r>
      <w:r>
        <w:br/>
      </w:r>
      <w:r>
        <w:rPr>
          <w:rFonts w:ascii="Times New Roman"/>
          <w:b w:val="false"/>
          <w:i w:val="false"/>
          <w:color w:val="000000"/>
          <w:sz w:val="28"/>
        </w:rPr>
        <w:t>
      2) представление обязательной отчетности на регулярной основе государственным органам, предусмотренной законодательством Республики Казахстан, включая налоговую, статистическую и иную;</w:t>
      </w:r>
      <w:r>
        <w:br/>
      </w:r>
      <w:r>
        <w:rPr>
          <w:rFonts w:ascii="Times New Roman"/>
          <w:b w:val="false"/>
          <w:i w:val="false"/>
          <w:color w:val="000000"/>
          <w:sz w:val="28"/>
        </w:rPr>
        <w:t>
      3) представление государственным органам информации субъектами частного предпринимательства, в том числе посредством формы сведений, выписок, деклараций, уведомлений, иных заполняемых субъектами частного предпринимательства документов, предоставляемых государственным органам в связи с началом осуществления, осуществлением или прекращением деятельности или действий в случаях, предусмотренных законодательством Республики Казахстан.</w:t>
      </w:r>
    </w:p>
    <w:p>
      <w:pPr>
        <w:spacing w:after="0"/>
        <w:ind w:left="0"/>
        <w:jc w:val="both"/>
      </w:pPr>
      <w:r>
        <w:rPr>
          <w:rFonts w:ascii="Times New Roman"/>
          <w:b/>
          <w:i w:val="false"/>
          <w:color w:val="000000"/>
          <w:sz w:val="28"/>
        </w:rPr>
        <w:t>      Статья 117. Формы и средства государственного</w:t>
      </w:r>
      <w:r>
        <w:br/>
      </w:r>
      <w:r>
        <w:rPr>
          <w:rFonts w:ascii="Times New Roman"/>
          <w:b w:val="false"/>
          <w:i w:val="false"/>
          <w:color w:val="000000"/>
          <w:sz w:val="28"/>
        </w:rPr>
        <w:t>
</w:t>
      </w:r>
      <w:r>
        <w:rPr>
          <w:rFonts w:ascii="Times New Roman"/>
          <w:b/>
          <w:i w:val="false"/>
          <w:color w:val="000000"/>
          <w:sz w:val="28"/>
        </w:rPr>
        <w:t xml:space="preserve">                  регулирования </w:t>
      </w:r>
      <w:r>
        <w:rPr>
          <w:rFonts w:ascii="Times New Roman"/>
          <w:b/>
          <w:i w:val="false"/>
          <w:color w:val="000000"/>
          <w:sz w:val="28"/>
        </w:rPr>
        <w:t>предпринимательства</w:t>
      </w:r>
    </w:p>
    <w:p>
      <w:pPr>
        <w:spacing w:after="0"/>
        <w:ind w:left="0"/>
        <w:jc w:val="both"/>
      </w:pPr>
      <w:r>
        <w:rPr>
          <w:rFonts w:ascii="Times New Roman"/>
          <w:b w:val="false"/>
          <w:i w:val="false"/>
          <w:color w:val="000000"/>
          <w:sz w:val="28"/>
        </w:rPr>
        <w:t>      Государственное регулирование предпринимательства осуществляется путем:</w:t>
      </w:r>
      <w:r>
        <w:br/>
      </w:r>
      <w:r>
        <w:rPr>
          <w:rFonts w:ascii="Times New Roman"/>
          <w:b w:val="false"/>
          <w:i w:val="false"/>
          <w:color w:val="000000"/>
          <w:sz w:val="28"/>
        </w:rPr>
        <w:t>
      1) установления нормативными правовыми актами Республики Казахстан требований к субъектам, а также продукции, процессам предпринимательства;</w:t>
      </w:r>
      <w:r>
        <w:br/>
      </w:r>
      <w:r>
        <w:rPr>
          <w:rFonts w:ascii="Times New Roman"/>
          <w:b w:val="false"/>
          <w:i w:val="false"/>
          <w:color w:val="000000"/>
          <w:sz w:val="28"/>
        </w:rPr>
        <w:t>
      2) аккредитации органов по подтверждению соответствия, поверочных, калибровочных и испытательных лабораторий (центров);</w:t>
      </w:r>
      <w:r>
        <w:br/>
      </w:r>
      <w:r>
        <w:rPr>
          <w:rFonts w:ascii="Times New Roman"/>
          <w:b w:val="false"/>
          <w:i w:val="false"/>
          <w:color w:val="000000"/>
          <w:sz w:val="28"/>
        </w:rPr>
        <w:t>
      3) обязательного подтверждения соответствия отдельных видов продукции, процессов требованиям законодательства Республики Казахстан;</w:t>
      </w:r>
      <w:r>
        <w:br/>
      </w:r>
      <w:r>
        <w:rPr>
          <w:rFonts w:ascii="Times New Roman"/>
          <w:b w:val="false"/>
          <w:i w:val="false"/>
          <w:color w:val="000000"/>
          <w:sz w:val="28"/>
        </w:rPr>
        <w:t>
      4) государственного контроля и надзора за предпринимательством;</w:t>
      </w:r>
      <w:r>
        <w:br/>
      </w:r>
      <w:r>
        <w:rPr>
          <w:rFonts w:ascii="Times New Roman"/>
          <w:b w:val="false"/>
          <w:i w:val="false"/>
          <w:color w:val="000000"/>
          <w:sz w:val="28"/>
        </w:rPr>
        <w:t>
      5) лицензирования, сертификации, аккредитации и выдачи иных видов разрешений, а также уведомлений;</w:t>
      </w:r>
      <w:r>
        <w:br/>
      </w:r>
      <w:r>
        <w:rPr>
          <w:rFonts w:ascii="Times New Roman"/>
          <w:b w:val="false"/>
          <w:i w:val="false"/>
          <w:color w:val="000000"/>
          <w:sz w:val="28"/>
        </w:rPr>
        <w:t>
      6) обязательного страхования гражданско-правовой ответственности субъектов предпринимательства в соответствии с законами Республики Казахстан;</w:t>
      </w:r>
      <w:r>
        <w:br/>
      </w:r>
      <w:r>
        <w:rPr>
          <w:rFonts w:ascii="Times New Roman"/>
          <w:b w:val="false"/>
          <w:i w:val="false"/>
          <w:color w:val="000000"/>
          <w:sz w:val="28"/>
        </w:rPr>
        <w:t>
      7) государственной регистрации субъектов предпринимательства;</w:t>
      </w:r>
      <w:r>
        <w:br/>
      </w:r>
      <w:r>
        <w:rPr>
          <w:rFonts w:ascii="Times New Roman"/>
          <w:b w:val="false"/>
          <w:i w:val="false"/>
          <w:color w:val="000000"/>
          <w:sz w:val="28"/>
        </w:rPr>
        <w:t>
      8) налогообложения субъектов предпринимательства;</w:t>
      </w:r>
      <w:r>
        <w:br/>
      </w:r>
      <w:r>
        <w:rPr>
          <w:rFonts w:ascii="Times New Roman"/>
          <w:b w:val="false"/>
          <w:i w:val="false"/>
          <w:color w:val="000000"/>
          <w:sz w:val="28"/>
        </w:rPr>
        <w:t>
      9) государственного регулирования цен;</w:t>
      </w:r>
      <w:r>
        <w:br/>
      </w:r>
      <w:r>
        <w:rPr>
          <w:rFonts w:ascii="Times New Roman"/>
          <w:b w:val="false"/>
          <w:i w:val="false"/>
          <w:color w:val="000000"/>
          <w:sz w:val="28"/>
        </w:rPr>
        <w:t>
      10) недопустимости осуществления недобросовестной конкуренции;</w:t>
      </w:r>
      <w:r>
        <w:br/>
      </w:r>
      <w:r>
        <w:rPr>
          <w:rFonts w:ascii="Times New Roman"/>
          <w:b w:val="false"/>
          <w:i w:val="false"/>
          <w:color w:val="000000"/>
          <w:sz w:val="28"/>
        </w:rPr>
        <w:t>
      11) установления законами Республики Казахстан ответственности субъектов предпринимательства, должностных лиц государственных органов;</w:t>
      </w:r>
      <w:r>
        <w:br/>
      </w:r>
      <w:r>
        <w:rPr>
          <w:rFonts w:ascii="Times New Roman"/>
          <w:b w:val="false"/>
          <w:i w:val="false"/>
          <w:color w:val="000000"/>
          <w:sz w:val="28"/>
        </w:rPr>
        <w:t>
      12) иных форм и средств государственного регулирования предпринимательства, установленных законами Республики Казахстан.</w:t>
      </w:r>
    </w:p>
    <w:p>
      <w:pPr>
        <w:spacing w:after="0"/>
        <w:ind w:left="0"/>
        <w:jc w:val="both"/>
      </w:pPr>
      <w:r>
        <w:rPr>
          <w:rFonts w:ascii="Times New Roman"/>
          <w:b/>
          <w:i w:val="false"/>
          <w:color w:val="000000"/>
          <w:sz w:val="28"/>
        </w:rPr>
        <w:t>      Статья 118. Особенности разработки и принятия нормативных</w:t>
      </w:r>
      <w:r>
        <w:br/>
      </w:r>
      <w:r>
        <w:rPr>
          <w:rFonts w:ascii="Times New Roman"/>
          <w:b w:val="false"/>
          <w:i w:val="false"/>
          <w:color w:val="000000"/>
          <w:sz w:val="28"/>
        </w:rPr>
        <w:t>
</w:t>
      </w:r>
      <w:r>
        <w:rPr>
          <w:rFonts w:ascii="Times New Roman"/>
          <w:b/>
          <w:i w:val="false"/>
          <w:color w:val="000000"/>
          <w:sz w:val="28"/>
        </w:rPr>
        <w:t>                  правовых актов, предусматривающих введение</w:t>
      </w:r>
      <w:r>
        <w:br/>
      </w:r>
      <w:r>
        <w:rPr>
          <w:rFonts w:ascii="Times New Roman"/>
          <w:b w:val="false"/>
          <w:i w:val="false"/>
          <w:color w:val="000000"/>
          <w:sz w:val="28"/>
        </w:rPr>
        <w:t>
</w:t>
      </w:r>
      <w:r>
        <w:rPr>
          <w:rFonts w:ascii="Times New Roman"/>
          <w:b/>
          <w:i w:val="false"/>
          <w:color w:val="000000"/>
          <w:sz w:val="28"/>
        </w:rPr>
        <w:t>                  регуляторных инструментов или ужесточение</w:t>
      </w:r>
      <w:r>
        <w:br/>
      </w:r>
      <w:r>
        <w:rPr>
          <w:rFonts w:ascii="Times New Roman"/>
          <w:b w:val="false"/>
          <w:i w:val="false"/>
          <w:color w:val="000000"/>
          <w:sz w:val="28"/>
        </w:rPr>
        <w:t>
</w:t>
      </w:r>
      <w:r>
        <w:rPr>
          <w:rFonts w:ascii="Times New Roman"/>
          <w:b/>
          <w:i w:val="false"/>
          <w:color w:val="000000"/>
          <w:sz w:val="28"/>
        </w:rPr>
        <w:t>                  регулирования в отношении субъектов частного</w:t>
      </w:r>
      <w:r>
        <w:br/>
      </w:r>
      <w:r>
        <w:rPr>
          <w:rFonts w:ascii="Times New Roman"/>
          <w:b w:val="false"/>
          <w:i w:val="false"/>
          <w:color w:val="000000"/>
          <w:sz w:val="28"/>
        </w:rPr>
        <w:t>
</w:t>
      </w:r>
      <w:r>
        <w:rPr>
          <w:rFonts w:ascii="Times New Roman"/>
          <w:b/>
          <w:i w:val="false"/>
          <w:color w:val="000000"/>
          <w:sz w:val="28"/>
        </w:rPr>
        <w:t>                  предпринимательства</w:t>
      </w:r>
    </w:p>
    <w:p>
      <w:pPr>
        <w:spacing w:after="0"/>
        <w:ind w:left="0"/>
        <w:jc w:val="both"/>
      </w:pPr>
      <w:r>
        <w:rPr>
          <w:rFonts w:ascii="Times New Roman"/>
          <w:b w:val="false"/>
          <w:i w:val="false"/>
          <w:color w:val="000000"/>
          <w:sz w:val="28"/>
        </w:rPr>
        <w:t>      1. В случае, если регулирующие государственные органы планируют ввести новый регуляторный инструмент или ужесточить регулирование в отношении субъектов частного предпринимательства, регулирующие государственные органы должны предварительно провести процедуру анализа регуляторного воздействия в порядке, определяемом уполномоченным органом по предпринимательству.</w:t>
      </w:r>
      <w:r>
        <w:br/>
      </w:r>
      <w:r>
        <w:rPr>
          <w:rFonts w:ascii="Times New Roman"/>
          <w:b w:val="false"/>
          <w:i w:val="false"/>
          <w:color w:val="000000"/>
          <w:sz w:val="28"/>
        </w:rPr>
        <w:t>
      Ужесточение регулирования – установление дополнительных требований, обязанностей или иное увеличение нагрузки на субъектов частного предпринимательства в связи с введением или использованием регуляторных инструментов.</w:t>
      </w:r>
      <w:r>
        <w:br/>
      </w:r>
      <w:r>
        <w:rPr>
          <w:rFonts w:ascii="Times New Roman"/>
          <w:b w:val="false"/>
          <w:i w:val="false"/>
          <w:color w:val="000000"/>
          <w:sz w:val="28"/>
        </w:rPr>
        <w:t>
      Действие настоящего пункта не распространяется на Национальный Банк Республики Казахстан.</w:t>
      </w:r>
      <w:r>
        <w:br/>
      </w:r>
      <w:r>
        <w:rPr>
          <w:rFonts w:ascii="Times New Roman"/>
          <w:b w:val="false"/>
          <w:i w:val="false"/>
          <w:color w:val="000000"/>
          <w:sz w:val="28"/>
        </w:rPr>
        <w:t>
      2. Регуляторные инструменты вводятся или осуществляются следующим образом:</w:t>
      </w:r>
      <w:r>
        <w:br/>
      </w:r>
      <w:r>
        <w:rPr>
          <w:rFonts w:ascii="Times New Roman"/>
          <w:b w:val="false"/>
          <w:i w:val="false"/>
          <w:color w:val="000000"/>
          <w:sz w:val="28"/>
        </w:rPr>
        <w:t>
      1) разрешительный или уведомительный порядок вводится только посредством включения соответствующего разрешения или уведомления в перечни разрешений или уведомлений, предусмотренные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Закону Республики Казахстан «О разрешениях и уведомлениях»;</w:t>
      </w:r>
      <w:r>
        <w:br/>
      </w:r>
      <w:r>
        <w:rPr>
          <w:rFonts w:ascii="Times New Roman"/>
          <w:b w:val="false"/>
          <w:i w:val="false"/>
          <w:color w:val="000000"/>
          <w:sz w:val="28"/>
        </w:rPr>
        <w:t>
      2) государственный контроль и надзор осуществляются только в сферах деятельности субъектов частного предпринимательства, предусмотренных в статьях 240 и 241 настоящего Кодекса;</w:t>
      </w:r>
      <w:r>
        <w:br/>
      </w:r>
      <w:r>
        <w:rPr>
          <w:rFonts w:ascii="Times New Roman"/>
          <w:b w:val="false"/>
          <w:i w:val="false"/>
          <w:color w:val="000000"/>
          <w:sz w:val="28"/>
        </w:rPr>
        <w:t>
      3) информационные инструменты вводятся только законами Республики Казахстан, указами Президента Республики Казахстан, постановлениями Правительства Республики Казахстан, нормативными правовыми актами Национального Банка Республики Казахстан и центральных государственных органов Республики Казахстан.</w:t>
      </w:r>
      <w:r>
        <w:br/>
      </w:r>
      <w:r>
        <w:rPr>
          <w:rFonts w:ascii="Times New Roman"/>
          <w:b w:val="false"/>
          <w:i w:val="false"/>
          <w:color w:val="000000"/>
          <w:sz w:val="28"/>
        </w:rPr>
        <w:t>
      3. Анализу регуляторного воздействия подлежат:</w:t>
      </w:r>
      <w:r>
        <w:br/>
      </w:r>
      <w:r>
        <w:rPr>
          <w:rFonts w:ascii="Times New Roman"/>
          <w:b w:val="false"/>
          <w:i w:val="false"/>
          <w:color w:val="000000"/>
          <w:sz w:val="28"/>
        </w:rPr>
        <w:t>
      1) проекты документов Системы государственного планирования, предусматривающих введение регуляторного инструмента и связанных с ним требований или ужесточение регулирования;</w:t>
      </w:r>
      <w:r>
        <w:br/>
      </w:r>
      <w:r>
        <w:rPr>
          <w:rFonts w:ascii="Times New Roman"/>
          <w:b w:val="false"/>
          <w:i w:val="false"/>
          <w:color w:val="000000"/>
          <w:sz w:val="28"/>
        </w:rPr>
        <w:t>
      2) концепции проектов законов Республики Казахстан, предусматривающие введение регуляторного инструмента и связанных с ним требований или ужесточение регулирования;</w:t>
      </w:r>
      <w:r>
        <w:br/>
      </w:r>
      <w:r>
        <w:rPr>
          <w:rFonts w:ascii="Times New Roman"/>
          <w:b w:val="false"/>
          <w:i w:val="false"/>
          <w:color w:val="000000"/>
          <w:sz w:val="28"/>
        </w:rPr>
        <w:t>
      3) проекты законов Республики Казахстан, предусматривающие введение регуляторного инструмента и связанных с ним требований или ужесточение регулирования;</w:t>
      </w:r>
      <w:r>
        <w:br/>
      </w:r>
      <w:r>
        <w:rPr>
          <w:rFonts w:ascii="Times New Roman"/>
          <w:b w:val="false"/>
          <w:i w:val="false"/>
          <w:color w:val="000000"/>
          <w:sz w:val="28"/>
        </w:rPr>
        <w:t>
      4) проекты нормативных правовых актов Республики Казахстан, предусмотренных подпунктами 1-1), 2-1) и 4)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 разрешениях и уведомлениях»;</w:t>
      </w:r>
      <w:r>
        <w:br/>
      </w:r>
      <w:r>
        <w:rPr>
          <w:rFonts w:ascii="Times New Roman"/>
          <w:b w:val="false"/>
          <w:i w:val="false"/>
          <w:color w:val="000000"/>
          <w:sz w:val="28"/>
        </w:rPr>
        <w:t>
      5) проекты нормативных правовых актов Республики Казахстан, предусмотренных подпунктом 3) пункта 2 настоящей статьи, предусматривающих введение информационных инструментов или ужесточение регулирования;</w:t>
      </w:r>
      <w:r>
        <w:br/>
      </w:r>
      <w:r>
        <w:rPr>
          <w:rFonts w:ascii="Times New Roman"/>
          <w:b w:val="false"/>
          <w:i w:val="false"/>
          <w:color w:val="000000"/>
          <w:sz w:val="28"/>
        </w:rPr>
        <w:t>
      6) проекты технических регламентов Таможенного союза, предусматривающих введение регуляторного инструмента и связанных с ним требований или ужесточение регулирования;</w:t>
      </w:r>
      <w:r>
        <w:br/>
      </w:r>
      <w:r>
        <w:rPr>
          <w:rFonts w:ascii="Times New Roman"/>
          <w:b w:val="false"/>
          <w:i w:val="false"/>
          <w:color w:val="000000"/>
          <w:sz w:val="28"/>
        </w:rPr>
        <w:t>
      7) проекты решений местных представительных органов, разрабатываемые местными исполнительными органами, предусматривающие введение регуляторного инструмента и связанных с ним требований или ужесточение регулирования.</w:t>
      </w:r>
      <w:r>
        <w:br/>
      </w:r>
      <w:r>
        <w:rPr>
          <w:rFonts w:ascii="Times New Roman"/>
          <w:b w:val="false"/>
          <w:i w:val="false"/>
          <w:color w:val="000000"/>
          <w:sz w:val="28"/>
        </w:rPr>
        <w:t>
      4. Правительством Республики Казахстан в целях выработки предложений и рекомендаций по вопросам совершенствования законодательства Республики Казахстан, регулирующего предпринимательскую деятельность, и выполнения других определяемых Правительством Республики Казахстан задач и функций создается консультативно-совещательный орган – Межведомственная комиссия по вопросам регулирования предпринимательской деятельности.</w:t>
      </w:r>
      <w:r>
        <w:br/>
      </w:r>
      <w:r>
        <w:rPr>
          <w:rFonts w:ascii="Times New Roman"/>
          <w:b w:val="false"/>
          <w:i w:val="false"/>
          <w:color w:val="000000"/>
          <w:sz w:val="28"/>
        </w:rPr>
        <w:t>
      Введение нового регуляторного инструмента осуществляется только после рассмотрения на заседании Межведомственной комиссии по вопросам регулирования предпринимательской деятельности.</w:t>
      </w:r>
    </w:p>
    <w:p>
      <w:pPr>
        <w:spacing w:after="0"/>
        <w:ind w:left="0"/>
        <w:jc w:val="both"/>
      </w:pPr>
      <w:r>
        <w:rPr>
          <w:rFonts w:ascii="Times New Roman"/>
          <w:b/>
          <w:i w:val="false"/>
          <w:color w:val="000000"/>
          <w:sz w:val="28"/>
        </w:rPr>
        <w:t>      Статья 119. Анализ регуляторного воздействия</w:t>
      </w:r>
    </w:p>
    <w:p>
      <w:pPr>
        <w:spacing w:after="0"/>
        <w:ind w:left="0"/>
        <w:jc w:val="both"/>
      </w:pPr>
      <w:r>
        <w:rPr>
          <w:rFonts w:ascii="Times New Roman"/>
          <w:b w:val="false"/>
          <w:i w:val="false"/>
          <w:color w:val="000000"/>
          <w:sz w:val="28"/>
        </w:rPr>
        <w:t>      1. Анализ регуляторного воздействия – аналитическая процедура сопоставления выгод и затрат от вводимого регуляторного инструмента и связанных с ним требований, позволяющая оценивать достижение целей государственного регулирования в последующем.</w:t>
      </w:r>
      <w:r>
        <w:br/>
      </w:r>
      <w:r>
        <w:rPr>
          <w:rFonts w:ascii="Times New Roman"/>
          <w:b w:val="false"/>
          <w:i w:val="false"/>
          <w:color w:val="000000"/>
          <w:sz w:val="28"/>
        </w:rPr>
        <w:t>
      Целью анализа регуляторного воздействия является повышение действенности и эффективности государственной политики в части использования конкретных регуляторных инструментов через оценку альтернативных подходов регулирования для достижения определенных целей или решения четко определенных проблем.</w:t>
      </w:r>
      <w:r>
        <w:br/>
      </w:r>
      <w:r>
        <w:rPr>
          <w:rFonts w:ascii="Times New Roman"/>
          <w:b w:val="false"/>
          <w:i w:val="false"/>
          <w:color w:val="000000"/>
          <w:sz w:val="28"/>
        </w:rPr>
        <w:t>
      2. Анализ регуляторного воздействия проводится до и после введения регуляторного инструмента.</w:t>
      </w:r>
      <w:r>
        <w:br/>
      </w:r>
      <w:r>
        <w:rPr>
          <w:rFonts w:ascii="Times New Roman"/>
          <w:b w:val="false"/>
          <w:i w:val="false"/>
          <w:color w:val="000000"/>
          <w:sz w:val="28"/>
        </w:rPr>
        <w:t>
      3. По результатам анализа регуляторного воздействия в зависимости от эффективности применения регуляторного инструмента регуляторный инструмент может быть отменен или иным образом пересмотрен.</w:t>
      </w:r>
      <w:r>
        <w:br/>
      </w:r>
      <w:r>
        <w:rPr>
          <w:rFonts w:ascii="Times New Roman"/>
          <w:b w:val="false"/>
          <w:i w:val="false"/>
          <w:color w:val="000000"/>
          <w:sz w:val="28"/>
        </w:rPr>
        <w:t>
      Регуляторный инструмент подлежит отмене в случае недостижения целей государственного регулирования предпринимательской деятельности, заявленных при его введении.</w:t>
      </w:r>
      <w:r>
        <w:br/>
      </w:r>
      <w:r>
        <w:rPr>
          <w:rFonts w:ascii="Times New Roman"/>
          <w:b w:val="false"/>
          <w:i w:val="false"/>
          <w:color w:val="000000"/>
          <w:sz w:val="28"/>
        </w:rPr>
        <w:t>
      4. Анализ регуляторного воздействия проводится регулирующими государственными органами в отношении разрабатываемых ими проектов документов, предусмотренных пунктом 3 статьи 118 настоящего Кодекса, а также уполномоченным органом по предпринимательству, Национальной палатой и другими заинтересованными лицами в соответствии с Правилами, утверждаемыми уполномоченным органом по предпринимательству.</w:t>
      </w:r>
      <w:r>
        <w:br/>
      </w:r>
      <w:r>
        <w:rPr>
          <w:rFonts w:ascii="Times New Roman"/>
          <w:b w:val="false"/>
          <w:i w:val="false"/>
          <w:color w:val="000000"/>
          <w:sz w:val="28"/>
        </w:rPr>
        <w:t>
      5. Проведение анализа регуляторного воздействия является обязательным условием введения нового регуляторного инструмента.</w:t>
      </w:r>
      <w:r>
        <w:br/>
      </w:r>
      <w:r>
        <w:rPr>
          <w:rFonts w:ascii="Times New Roman"/>
          <w:b w:val="false"/>
          <w:i w:val="false"/>
          <w:color w:val="000000"/>
          <w:sz w:val="28"/>
        </w:rPr>
        <w:t>
      6. Анализ регуляторного воздействия в отношении действующих регуляторных инструментов проводится регулирующими государственными органами в порядке пересмотра действующих документов.</w:t>
      </w:r>
      <w:r>
        <w:br/>
      </w:r>
      <w:r>
        <w:rPr>
          <w:rFonts w:ascii="Times New Roman"/>
          <w:b w:val="false"/>
          <w:i w:val="false"/>
          <w:color w:val="000000"/>
          <w:sz w:val="28"/>
        </w:rPr>
        <w:t>
      7. Уполномоченный орган по предпринимательству:</w:t>
      </w:r>
      <w:r>
        <w:br/>
      </w:r>
      <w:r>
        <w:rPr>
          <w:rFonts w:ascii="Times New Roman"/>
          <w:b w:val="false"/>
          <w:i w:val="false"/>
          <w:color w:val="000000"/>
          <w:sz w:val="28"/>
        </w:rPr>
        <w:t>
      1) рассматривает результаты анализа регуляторного воздействия и дает заключение о соблюдении регулирующими государственными органами установленных процедур;</w:t>
      </w:r>
      <w:r>
        <w:br/>
      </w:r>
      <w:r>
        <w:rPr>
          <w:rFonts w:ascii="Times New Roman"/>
          <w:b w:val="false"/>
          <w:i w:val="false"/>
          <w:color w:val="000000"/>
          <w:sz w:val="28"/>
        </w:rPr>
        <w:t>
      2) в случае несогласия с выводами анализа регуляторного воздействия, проведенного регулирующими государственными органами, проводит альтернативный анализ регуляторного воздействия.</w:t>
      </w:r>
      <w:r>
        <w:br/>
      </w:r>
      <w:r>
        <w:rPr>
          <w:rFonts w:ascii="Times New Roman"/>
          <w:b w:val="false"/>
          <w:i w:val="false"/>
          <w:color w:val="000000"/>
          <w:sz w:val="28"/>
        </w:rPr>
        <w:t>
      8. Результаты анализа регуляторного воздействия, проведенного регулирующим государственным органом, альтернативного анализа регуляторного воздействия, проведенного уполномоченным органом по предпринимательству и (или) иными заинтересованными лицами, размещаются на общедоступных интернет-ресурсах.</w:t>
      </w:r>
    </w:p>
    <w:p>
      <w:pPr>
        <w:spacing w:after="0"/>
        <w:ind w:left="0"/>
        <w:jc w:val="both"/>
      </w:pPr>
      <w:r>
        <w:rPr>
          <w:rFonts w:ascii="Times New Roman"/>
          <w:b/>
          <w:i w:val="false"/>
          <w:color w:val="000000"/>
          <w:sz w:val="28"/>
        </w:rPr>
        <w:t>      Статья 120. Компетенция Правительства Республики</w:t>
      </w:r>
      <w:r>
        <w:br/>
      </w:r>
      <w:r>
        <w:rPr>
          <w:rFonts w:ascii="Times New Roman"/>
          <w:b w:val="false"/>
          <w:i w:val="false"/>
          <w:color w:val="000000"/>
          <w:sz w:val="28"/>
        </w:rPr>
        <w:t>
</w:t>
      </w:r>
      <w:r>
        <w:rPr>
          <w:rFonts w:ascii="Times New Roman"/>
          <w:b/>
          <w:i w:val="false"/>
          <w:color w:val="000000"/>
          <w:sz w:val="28"/>
        </w:rPr>
        <w:t xml:space="preserve">                  Казахстан в </w:t>
      </w:r>
      <w:r>
        <w:rPr>
          <w:rFonts w:ascii="Times New Roman"/>
          <w:b/>
          <w:i w:val="false"/>
          <w:color w:val="000000"/>
          <w:sz w:val="28"/>
        </w:rPr>
        <w:t>области государственного</w:t>
      </w:r>
      <w:r>
        <w:br/>
      </w:r>
      <w:r>
        <w:rPr>
          <w:rFonts w:ascii="Times New Roman"/>
          <w:b w:val="false"/>
          <w:i w:val="false"/>
          <w:color w:val="000000"/>
          <w:sz w:val="28"/>
        </w:rPr>
        <w:t>
</w:t>
      </w:r>
      <w:r>
        <w:rPr>
          <w:rFonts w:ascii="Times New Roman"/>
          <w:b/>
          <w:i w:val="false"/>
          <w:color w:val="000000"/>
          <w:sz w:val="28"/>
        </w:rPr>
        <w:t xml:space="preserve">                  регулирования </w:t>
      </w:r>
      <w:r>
        <w:rPr>
          <w:rFonts w:ascii="Times New Roman"/>
          <w:b/>
          <w:i w:val="false"/>
          <w:color w:val="000000"/>
          <w:sz w:val="28"/>
        </w:rPr>
        <w:t>предпринимательства</w:t>
      </w:r>
    </w:p>
    <w:p>
      <w:pPr>
        <w:spacing w:after="0"/>
        <w:ind w:left="0"/>
        <w:jc w:val="both"/>
      </w:pPr>
      <w:r>
        <w:rPr>
          <w:rFonts w:ascii="Times New Roman"/>
          <w:b w:val="false"/>
          <w:i w:val="false"/>
          <w:color w:val="000000"/>
          <w:sz w:val="28"/>
        </w:rPr>
        <w:t>      1. К компетенции Правительства Республики Казахстан относятся:</w:t>
      </w:r>
      <w:r>
        <w:br/>
      </w:r>
      <w:r>
        <w:rPr>
          <w:rFonts w:ascii="Times New Roman"/>
          <w:b w:val="false"/>
          <w:i w:val="false"/>
          <w:color w:val="000000"/>
          <w:sz w:val="28"/>
        </w:rPr>
        <w:t>
      1) утверждение правил ведения и использования реестра субъектов предпринимательства;</w:t>
      </w:r>
      <w:r>
        <w:br/>
      </w:r>
      <w:r>
        <w:rPr>
          <w:rFonts w:ascii="Times New Roman"/>
          <w:b w:val="false"/>
          <w:i w:val="false"/>
          <w:color w:val="000000"/>
          <w:sz w:val="28"/>
        </w:rPr>
        <w:t>
      2) утверждение правил расчета среднегодовой численности работников и среднегодового дохода;</w:t>
      </w:r>
      <w:r>
        <w:br/>
      </w:r>
      <w:r>
        <w:rPr>
          <w:rFonts w:ascii="Times New Roman"/>
          <w:b w:val="false"/>
          <w:i w:val="false"/>
          <w:color w:val="000000"/>
          <w:sz w:val="28"/>
        </w:rPr>
        <w:t>
      3) утверждение правил проведения и использования анализа регуляторного воздействия регуляторных инструментов, а также разработки и утверждения годового отчета о состоянии регулирования предпринимательской деятельности в Республике Казахстан.</w:t>
      </w:r>
      <w:r>
        <w:br/>
      </w:r>
      <w:r>
        <w:rPr>
          <w:rFonts w:ascii="Times New Roman"/>
          <w:b w:val="false"/>
          <w:i w:val="false"/>
          <w:color w:val="000000"/>
          <w:sz w:val="28"/>
        </w:rPr>
        <w:t>
      В области технического регулирования:</w:t>
      </w:r>
      <w:r>
        <w:br/>
      </w:r>
      <w:r>
        <w:rPr>
          <w:rFonts w:ascii="Times New Roman"/>
          <w:b w:val="false"/>
          <w:i w:val="false"/>
          <w:color w:val="000000"/>
          <w:sz w:val="28"/>
        </w:rPr>
        <w:t>
      1) разработка основных направлений государственной политики в области технического регулирования;</w:t>
      </w:r>
      <w:r>
        <w:br/>
      </w:r>
      <w:r>
        <w:rPr>
          <w:rFonts w:ascii="Times New Roman"/>
          <w:b w:val="false"/>
          <w:i w:val="false"/>
          <w:color w:val="000000"/>
          <w:sz w:val="28"/>
        </w:rPr>
        <w:t>
      2) формирование государственной системы технического регулирования;</w:t>
      </w:r>
      <w:r>
        <w:br/>
      </w:r>
      <w:r>
        <w:rPr>
          <w:rFonts w:ascii="Times New Roman"/>
          <w:b w:val="false"/>
          <w:i w:val="false"/>
          <w:color w:val="000000"/>
          <w:sz w:val="28"/>
        </w:rPr>
        <w:t>
      3) обеспечение правовой реформы в области технического регулирования;</w:t>
      </w:r>
      <w:r>
        <w:br/>
      </w:r>
      <w:r>
        <w:rPr>
          <w:rFonts w:ascii="Times New Roman"/>
          <w:b w:val="false"/>
          <w:i w:val="false"/>
          <w:color w:val="000000"/>
          <w:sz w:val="28"/>
        </w:rPr>
        <w:t>
      4) определение органа (организации), уполномоченного на выдачу сертификата о происхождении товара для внутреннего обращения.</w:t>
      </w:r>
      <w:r>
        <w:br/>
      </w:r>
      <w:r>
        <w:rPr>
          <w:rFonts w:ascii="Times New Roman"/>
          <w:b w:val="false"/>
          <w:i w:val="false"/>
          <w:color w:val="000000"/>
          <w:sz w:val="28"/>
        </w:rPr>
        <w:t>
      В сфере аккредитации в области оценки соответствия:</w:t>
      </w:r>
      <w:r>
        <w:br/>
      </w:r>
      <w:r>
        <w:rPr>
          <w:rFonts w:ascii="Times New Roman"/>
          <w:b w:val="false"/>
          <w:i w:val="false"/>
          <w:color w:val="000000"/>
          <w:sz w:val="28"/>
        </w:rPr>
        <w:t>
      1) разработка основных направлений государственной политики в области аккредитации;</w:t>
      </w:r>
      <w:r>
        <w:br/>
      </w:r>
      <w:r>
        <w:rPr>
          <w:rFonts w:ascii="Times New Roman"/>
          <w:b w:val="false"/>
          <w:i w:val="false"/>
          <w:color w:val="000000"/>
          <w:sz w:val="28"/>
        </w:rPr>
        <w:t>
      2) утверждение правил проведения конкурса по выбору органа по аккредитации и квалификационных требований к органу по аккредитации;</w:t>
      </w:r>
      <w:r>
        <w:br/>
      </w:r>
      <w:r>
        <w:rPr>
          <w:rFonts w:ascii="Times New Roman"/>
          <w:b w:val="false"/>
          <w:i w:val="false"/>
          <w:color w:val="000000"/>
          <w:sz w:val="28"/>
        </w:rPr>
        <w:t>
      3) определение органа по аккредитации в соответствии с правилами, указанными в подпункте 2) части третьей пункта 1 настоящей статьи.</w:t>
      </w:r>
      <w:r>
        <w:br/>
      </w:r>
      <w:r>
        <w:rPr>
          <w:rFonts w:ascii="Times New Roman"/>
          <w:b w:val="false"/>
          <w:i w:val="false"/>
          <w:color w:val="000000"/>
          <w:sz w:val="28"/>
        </w:rPr>
        <w:t>
      В области защиты конкуренции:</w:t>
      </w:r>
      <w:r>
        <w:br/>
      </w:r>
      <w:r>
        <w:rPr>
          <w:rFonts w:ascii="Times New Roman"/>
          <w:b w:val="false"/>
          <w:i w:val="false"/>
          <w:color w:val="000000"/>
          <w:sz w:val="28"/>
        </w:rPr>
        <w:t>
      1) разработка основных направлений государственной политики в области конкуренции.</w:t>
      </w:r>
      <w:r>
        <w:br/>
      </w:r>
      <w:r>
        <w:rPr>
          <w:rFonts w:ascii="Times New Roman"/>
          <w:b w:val="false"/>
          <w:i w:val="false"/>
          <w:color w:val="000000"/>
          <w:sz w:val="28"/>
        </w:rPr>
        <w:t>
      2. Правительство Республики Казахстан выполняет иные функции, возложенные на него Конституцией, настоящим Кодексом, законами Республики Казахстан и актами Президента Республики Казахстан.</w:t>
      </w:r>
    </w:p>
    <w:p>
      <w:pPr>
        <w:spacing w:after="0"/>
        <w:ind w:left="0"/>
        <w:jc w:val="both"/>
      </w:pPr>
      <w:r>
        <w:rPr>
          <w:rFonts w:ascii="Times New Roman"/>
          <w:b/>
          <w:i w:val="false"/>
          <w:color w:val="000000"/>
          <w:sz w:val="28"/>
        </w:rPr>
        <w:t>      Статья 121. Компетенция уполномоченного органа по</w:t>
      </w:r>
      <w:r>
        <w:br/>
      </w:r>
      <w:r>
        <w:rPr>
          <w:rFonts w:ascii="Times New Roman"/>
          <w:b w:val="false"/>
          <w:i w:val="false"/>
          <w:color w:val="000000"/>
          <w:sz w:val="28"/>
        </w:rPr>
        <w:t>
</w:t>
      </w:r>
      <w:r>
        <w:rPr>
          <w:rFonts w:ascii="Times New Roman"/>
          <w:b/>
          <w:i w:val="false"/>
          <w:color w:val="000000"/>
          <w:sz w:val="28"/>
        </w:rPr>
        <w:t>                  предпринимательству</w:t>
      </w:r>
    </w:p>
    <w:p>
      <w:pPr>
        <w:spacing w:after="0"/>
        <w:ind w:left="0"/>
        <w:jc w:val="both"/>
      </w:pPr>
      <w:r>
        <w:rPr>
          <w:rFonts w:ascii="Times New Roman"/>
          <w:b w:val="false"/>
          <w:i w:val="false"/>
          <w:color w:val="000000"/>
          <w:sz w:val="28"/>
        </w:rPr>
        <w:t>      1. Уполномоченным органом по предпринимательству является государственный орган, осуществляющий руководство и межотраслевую координацию в области развития и поддержки частного предпринимательства.</w:t>
      </w:r>
      <w:r>
        <w:br/>
      </w:r>
      <w:r>
        <w:rPr>
          <w:rFonts w:ascii="Times New Roman"/>
          <w:b w:val="false"/>
          <w:i w:val="false"/>
          <w:color w:val="000000"/>
          <w:sz w:val="28"/>
        </w:rPr>
        <w:t>
      2. Уполномоченный орган по предпринимательству:</w:t>
      </w:r>
      <w:r>
        <w:br/>
      </w:r>
      <w:r>
        <w:rPr>
          <w:rFonts w:ascii="Times New Roman"/>
          <w:b w:val="false"/>
          <w:i w:val="false"/>
          <w:color w:val="000000"/>
          <w:sz w:val="28"/>
        </w:rPr>
        <w:t>
      1) информирует Президента и Правительство Республики Казахстан о нарушениях законодательства Республики Казахстан, регламентирующего деятельность субъектов предпринимательства, допускаемых государственными органами и их должностными лицами;</w:t>
      </w:r>
      <w:r>
        <w:br/>
      </w:r>
      <w:r>
        <w:rPr>
          <w:rFonts w:ascii="Times New Roman"/>
          <w:b w:val="false"/>
          <w:i w:val="false"/>
          <w:color w:val="000000"/>
          <w:sz w:val="28"/>
        </w:rPr>
        <w:t>
      2) осуществляет координацию процесса внедрения системы оценки рисков государственными органами путем совместного утверждения критериев оценки рисков, форм ведомственной отчетности и проверочных листов, разрабатываемых уполномоченными государственными органами;</w:t>
      </w:r>
      <w:r>
        <w:br/>
      </w:r>
      <w:r>
        <w:rPr>
          <w:rFonts w:ascii="Times New Roman"/>
          <w:b w:val="false"/>
          <w:i w:val="false"/>
          <w:color w:val="000000"/>
          <w:sz w:val="28"/>
        </w:rPr>
        <w:t>
      3) ведет реестр субъектов предпринимательства;</w:t>
      </w:r>
      <w:r>
        <w:br/>
      </w:r>
      <w:r>
        <w:rPr>
          <w:rFonts w:ascii="Times New Roman"/>
          <w:b w:val="false"/>
          <w:i w:val="false"/>
          <w:color w:val="000000"/>
          <w:sz w:val="28"/>
        </w:rPr>
        <w:t>
      4) разрабатывает правила ведения и использования реестра субъектов предпринимательства;</w:t>
      </w:r>
      <w:r>
        <w:br/>
      </w:r>
      <w:r>
        <w:rPr>
          <w:rFonts w:ascii="Times New Roman"/>
          <w:b w:val="false"/>
          <w:i w:val="false"/>
          <w:color w:val="000000"/>
          <w:sz w:val="28"/>
        </w:rPr>
        <w:t>
      5) разрабатывает правила расчета среднегодовой численности работников и среднегодового дохода;</w:t>
      </w:r>
      <w:r>
        <w:br/>
      </w:r>
      <w:r>
        <w:rPr>
          <w:rFonts w:ascii="Times New Roman"/>
          <w:b w:val="false"/>
          <w:i w:val="false"/>
          <w:color w:val="000000"/>
          <w:sz w:val="28"/>
        </w:rPr>
        <w:t>
      6) разрабатывает и утверждает правила проведения и использования анализа регуляторного воздействия регуляторных инструментов, а также правила разработки и утверждения годового отчета о состоянии регулирования предпринимательской деятельности в Республике Казахстан;</w:t>
      </w:r>
      <w:r>
        <w:br/>
      </w:r>
      <w:r>
        <w:rPr>
          <w:rFonts w:ascii="Times New Roman"/>
          <w:b w:val="false"/>
          <w:i w:val="false"/>
          <w:color w:val="000000"/>
          <w:sz w:val="28"/>
        </w:rPr>
        <w:t>
      7) оказывает методическую помощь и координирует деятельность регулирующих государственных органов по вопросам осуществления анализа регуляторного воздействия;</w:t>
      </w:r>
      <w:r>
        <w:br/>
      </w:r>
      <w:r>
        <w:rPr>
          <w:rFonts w:ascii="Times New Roman"/>
          <w:b w:val="false"/>
          <w:i w:val="false"/>
          <w:color w:val="000000"/>
          <w:sz w:val="28"/>
        </w:rPr>
        <w:t>
      8) рассматривает отчеты регулирующих государственных органов о состоянии работы по анализу регуляторного воздействия;</w:t>
      </w:r>
      <w:r>
        <w:br/>
      </w:r>
      <w:r>
        <w:rPr>
          <w:rFonts w:ascii="Times New Roman"/>
          <w:b w:val="false"/>
          <w:i w:val="false"/>
          <w:color w:val="000000"/>
          <w:sz w:val="28"/>
        </w:rPr>
        <w:t>
      9) организует обучение государственных служащих и иных лиц по вопросам внедрения и осуществления анализа регуляторного воздействия;</w:t>
      </w:r>
      <w:r>
        <w:br/>
      </w:r>
      <w:r>
        <w:rPr>
          <w:rFonts w:ascii="Times New Roman"/>
          <w:b w:val="false"/>
          <w:i w:val="false"/>
          <w:color w:val="000000"/>
          <w:sz w:val="28"/>
        </w:rPr>
        <w:t>
      10) проводит альтернативный анализ регуляторного воздействия;</w:t>
      </w:r>
      <w:r>
        <w:br/>
      </w:r>
      <w:r>
        <w:rPr>
          <w:rFonts w:ascii="Times New Roman"/>
          <w:b w:val="false"/>
          <w:i w:val="false"/>
          <w:color w:val="000000"/>
          <w:sz w:val="28"/>
        </w:rPr>
        <w:t>
      11) разрабатывает проект годового отчета о состоянии регулирования предпринимательской деятельности в Республике Казахстан;</w:t>
      </w:r>
      <w:r>
        <w:br/>
      </w:r>
      <w:r>
        <w:rPr>
          <w:rFonts w:ascii="Times New Roman"/>
          <w:b w:val="false"/>
          <w:i w:val="false"/>
          <w:color w:val="000000"/>
          <w:sz w:val="28"/>
        </w:rPr>
        <w:t>
      12) осуществляет контроль в области поддержки и защиты субъектов частного предпринимательства.</w:t>
      </w:r>
      <w:r>
        <w:br/>
      </w:r>
      <w:r>
        <w:rPr>
          <w:rFonts w:ascii="Times New Roman"/>
          <w:b w:val="false"/>
          <w:i w:val="false"/>
          <w:color w:val="000000"/>
          <w:sz w:val="28"/>
        </w:rPr>
        <w:t>
      3. Уполномоченный орган по предпринимательству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      Статья 122. Компетенция регулирующих государственных</w:t>
      </w:r>
      <w:r>
        <w:br/>
      </w:r>
      <w:r>
        <w:rPr>
          <w:rFonts w:ascii="Times New Roman"/>
          <w:b w:val="false"/>
          <w:i w:val="false"/>
          <w:color w:val="000000"/>
          <w:sz w:val="28"/>
        </w:rPr>
        <w:t>
</w:t>
      </w:r>
      <w:r>
        <w:rPr>
          <w:rFonts w:ascii="Times New Roman"/>
          <w:b/>
          <w:i w:val="false"/>
          <w:color w:val="000000"/>
          <w:sz w:val="28"/>
        </w:rPr>
        <w:t>                  органов</w:t>
      </w:r>
    </w:p>
    <w:p>
      <w:pPr>
        <w:spacing w:after="0"/>
        <w:ind w:left="0"/>
        <w:jc w:val="both"/>
      </w:pPr>
      <w:r>
        <w:rPr>
          <w:rFonts w:ascii="Times New Roman"/>
          <w:b w:val="false"/>
          <w:i w:val="false"/>
          <w:color w:val="000000"/>
          <w:sz w:val="28"/>
        </w:rPr>
        <w:t>      1. Регулирующими государственными органами являются:</w:t>
      </w:r>
      <w:r>
        <w:br/>
      </w:r>
      <w:r>
        <w:rPr>
          <w:rFonts w:ascii="Times New Roman"/>
          <w:b w:val="false"/>
          <w:i w:val="false"/>
          <w:color w:val="000000"/>
          <w:sz w:val="28"/>
        </w:rPr>
        <w:t>
      1) государственные органы, осуществляющие руководство в отдельной отрасли или сфере государственного управления, в которой осуществляются государственный контроль и надзор;</w:t>
      </w:r>
      <w:r>
        <w:br/>
      </w:r>
      <w:r>
        <w:rPr>
          <w:rFonts w:ascii="Times New Roman"/>
          <w:b w:val="false"/>
          <w:i w:val="false"/>
          <w:color w:val="000000"/>
          <w:sz w:val="28"/>
        </w:rPr>
        <w:t>
      2) государственные органы, осуществляющие руководство в отдельной отрасли или сфере государственного управления, в которой введен или планируется к введению регуляторный инструмент.</w:t>
      </w:r>
      <w:r>
        <w:br/>
      </w:r>
      <w:r>
        <w:rPr>
          <w:rFonts w:ascii="Times New Roman"/>
          <w:b w:val="false"/>
          <w:i w:val="false"/>
          <w:color w:val="000000"/>
          <w:sz w:val="28"/>
        </w:rPr>
        <w:t>
      2. К компетенции регулирующих государственных органов, осуществляющих руководство в отдельной отрасли или сфере государственного управления, в которой осуществляется государственный контроль и надзор, относятся:</w:t>
      </w:r>
      <w:r>
        <w:br/>
      </w:r>
      <w:r>
        <w:rPr>
          <w:rFonts w:ascii="Times New Roman"/>
          <w:b w:val="false"/>
          <w:i w:val="false"/>
          <w:color w:val="000000"/>
          <w:sz w:val="28"/>
        </w:rPr>
        <w:t>
      1) реализация государственной политики в области государственного контроля и надзора в соответствующей отрасли (сфере), в которой осуществляются государственный контроль и надзор;</w:t>
      </w:r>
      <w:r>
        <w:br/>
      </w:r>
      <w:r>
        <w:rPr>
          <w:rFonts w:ascii="Times New Roman"/>
          <w:b w:val="false"/>
          <w:i w:val="false"/>
          <w:color w:val="000000"/>
          <w:sz w:val="28"/>
        </w:rPr>
        <w:t>
      2) утверждение в пределах своей компетенции нормативных правовых актов, предусмотренных пунктами 2 и 3 статьи 244, пунктом 1 статьи 245, пунктом 1 статьи 246 настоящего Кодекса, а также полугодовых графиков проведения проверок;</w:t>
      </w:r>
      <w:r>
        <w:br/>
      </w:r>
      <w:r>
        <w:rPr>
          <w:rFonts w:ascii="Times New Roman"/>
          <w:b w:val="false"/>
          <w:i w:val="false"/>
          <w:color w:val="000000"/>
          <w:sz w:val="28"/>
        </w:rPr>
        <w:t>
      3) организация контроля и надзора в соответствии с законами Республики Казахстан;</w:t>
      </w:r>
      <w:r>
        <w:br/>
      </w:r>
      <w:r>
        <w:rPr>
          <w:rFonts w:ascii="Times New Roman"/>
          <w:b w:val="false"/>
          <w:i w:val="false"/>
          <w:color w:val="000000"/>
          <w:sz w:val="28"/>
        </w:rPr>
        <w:t>
      4) осуществление мониторинга эффективности контроля и надзора;</w:t>
      </w:r>
      <w:r>
        <w:br/>
      </w:r>
      <w:r>
        <w:rPr>
          <w:rFonts w:ascii="Times New Roman"/>
          <w:b w:val="false"/>
          <w:i w:val="false"/>
          <w:color w:val="000000"/>
          <w:sz w:val="28"/>
        </w:rPr>
        <w:t>
      5) осуществление иных функций, предусмотренных настоящим Кодексом и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3. К компетенции регулирующих государственных органов, осуществляющих руководство в отдельной отрасли или сфере государственного управления, в которой введен или планируется к введению регуляторный инструмент, относятся:</w:t>
      </w:r>
      <w:r>
        <w:br/>
      </w:r>
      <w:r>
        <w:rPr>
          <w:rFonts w:ascii="Times New Roman"/>
          <w:b w:val="false"/>
          <w:i w:val="false"/>
          <w:color w:val="000000"/>
          <w:sz w:val="28"/>
        </w:rPr>
        <w:t>
      1) представление в уполномоченный орган по предпринимательству отчетов о состоянии регулирования предпринимательской деятельности;</w:t>
      </w:r>
      <w:r>
        <w:br/>
      </w:r>
      <w:r>
        <w:rPr>
          <w:rFonts w:ascii="Times New Roman"/>
          <w:b w:val="false"/>
          <w:i w:val="false"/>
          <w:color w:val="000000"/>
          <w:sz w:val="28"/>
        </w:rPr>
        <w:t>
      2) осуществление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      Статья 123. Компетенция органов контроля и надзора</w:t>
      </w:r>
    </w:p>
    <w:p>
      <w:pPr>
        <w:spacing w:after="0"/>
        <w:ind w:left="0"/>
        <w:jc w:val="both"/>
      </w:pPr>
      <w:r>
        <w:rPr>
          <w:rFonts w:ascii="Times New Roman"/>
          <w:b w:val="false"/>
          <w:i w:val="false"/>
          <w:color w:val="000000"/>
          <w:sz w:val="28"/>
        </w:rPr>
        <w:t>      1. Органы контроля и надзора – центральные государственные органы, их ведомства и территориальные подразделения, а также местные исполнительные органы, осуществляющие наблюдение и проверку на предмет соответствия деятельности проверяемых субъектов требованиям, установленным законодательством Республики Казахстан в соответствии с пунктом 2 статьи 235 настоящего Кодекса.</w:t>
      </w:r>
      <w:r>
        <w:br/>
      </w:r>
      <w:r>
        <w:rPr>
          <w:rFonts w:ascii="Times New Roman"/>
          <w:b w:val="false"/>
          <w:i w:val="false"/>
          <w:color w:val="000000"/>
          <w:sz w:val="28"/>
        </w:rPr>
        <w:t>
      2. К компетенции органов контроля и надзора относятся:</w:t>
      </w:r>
      <w:r>
        <w:br/>
      </w:r>
      <w:r>
        <w:rPr>
          <w:rFonts w:ascii="Times New Roman"/>
          <w:b w:val="false"/>
          <w:i w:val="false"/>
          <w:color w:val="000000"/>
          <w:sz w:val="28"/>
        </w:rPr>
        <w:t>
      1) реализация государственной политики в области государственного контроля и надзора в соответствующей сфере;</w:t>
      </w:r>
      <w:r>
        <w:br/>
      </w:r>
      <w:r>
        <w:rPr>
          <w:rFonts w:ascii="Times New Roman"/>
          <w:b w:val="false"/>
          <w:i w:val="false"/>
          <w:color w:val="000000"/>
          <w:sz w:val="28"/>
        </w:rPr>
        <w:t>
      2) разработка в пределах своей компетенции нормативных правовых актов, предусмотренных пунктами 2 и 3 статьи 244, пунктом 1 статьи 245, пунктом 1 статьи 246 настоящего Закона, а также полугодовых графиков проведения проверок;</w:t>
      </w:r>
      <w:r>
        <w:br/>
      </w:r>
      <w:r>
        <w:rPr>
          <w:rFonts w:ascii="Times New Roman"/>
          <w:b w:val="false"/>
          <w:i w:val="false"/>
          <w:color w:val="000000"/>
          <w:sz w:val="28"/>
        </w:rPr>
        <w:t>
      3) проведение контроля и надзора в соответствии с законами Республики Казахстан;</w:t>
      </w:r>
      <w:r>
        <w:br/>
      </w:r>
      <w:r>
        <w:rPr>
          <w:rFonts w:ascii="Times New Roman"/>
          <w:b w:val="false"/>
          <w:i w:val="false"/>
          <w:color w:val="000000"/>
          <w:sz w:val="28"/>
        </w:rPr>
        <w:t>
      4) проведение мониторинга эффективности контроля и надзора;</w:t>
      </w:r>
      <w:r>
        <w:br/>
      </w:r>
      <w:r>
        <w:rPr>
          <w:rFonts w:ascii="Times New Roman"/>
          <w:b w:val="false"/>
          <w:i w:val="false"/>
          <w:color w:val="000000"/>
          <w:sz w:val="28"/>
        </w:rPr>
        <w:t>
      5) внесение предложений по совершенствованию проведения контроля и надзора;</w:t>
      </w:r>
      <w:r>
        <w:br/>
      </w:r>
      <w:r>
        <w:rPr>
          <w:rFonts w:ascii="Times New Roman"/>
          <w:b w:val="false"/>
          <w:i w:val="false"/>
          <w:color w:val="000000"/>
          <w:sz w:val="28"/>
        </w:rPr>
        <w:t>
      6) осуществление иных функций, предусмотренных настоящим Кодексом и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      Статья 124. Компетенция уполномоченного органа в области</w:t>
      </w:r>
      <w:r>
        <w:br/>
      </w:r>
      <w:r>
        <w:rPr>
          <w:rFonts w:ascii="Times New Roman"/>
          <w:b w:val="false"/>
          <w:i w:val="false"/>
          <w:color w:val="000000"/>
          <w:sz w:val="28"/>
        </w:rPr>
        <w:t>
</w:t>
      </w:r>
      <w:r>
        <w:rPr>
          <w:rFonts w:ascii="Times New Roman"/>
          <w:b/>
          <w:i w:val="false"/>
          <w:color w:val="000000"/>
          <w:sz w:val="28"/>
        </w:rPr>
        <w:t xml:space="preserve">                  защиты </w:t>
      </w:r>
      <w:r>
        <w:rPr>
          <w:rFonts w:ascii="Times New Roman"/>
          <w:b/>
          <w:i w:val="false"/>
          <w:color w:val="000000"/>
          <w:sz w:val="28"/>
        </w:rPr>
        <w:t>конкуренции</w:t>
      </w:r>
    </w:p>
    <w:p>
      <w:pPr>
        <w:spacing w:after="0"/>
        <w:ind w:left="0"/>
        <w:jc w:val="both"/>
      </w:pPr>
      <w:r>
        <w:rPr>
          <w:rFonts w:ascii="Times New Roman"/>
          <w:b w:val="false"/>
          <w:i w:val="false"/>
          <w:color w:val="000000"/>
          <w:sz w:val="28"/>
        </w:rPr>
        <w:t>      Уполномоченный орган в области защиты конкуренции выполняет следующие функции:</w:t>
      </w:r>
      <w:r>
        <w:br/>
      </w:r>
      <w:r>
        <w:rPr>
          <w:rFonts w:ascii="Times New Roman"/>
          <w:b w:val="false"/>
          <w:i w:val="false"/>
          <w:color w:val="000000"/>
          <w:sz w:val="28"/>
        </w:rPr>
        <w:t>
      1) реализует государственную политику в области защиты конкуренции и ограничения монополистической деятельности;</w:t>
      </w:r>
      <w:r>
        <w:br/>
      </w:r>
      <w:r>
        <w:rPr>
          <w:rFonts w:ascii="Times New Roman"/>
          <w:b w:val="false"/>
          <w:i w:val="false"/>
          <w:color w:val="000000"/>
          <w:sz w:val="28"/>
        </w:rPr>
        <w:t>
      2) осуществляет межотраслевую координацию государственных органов и иных организаций в сфере защиты конкуренции и ограничения монополистической деятельности;</w:t>
      </w:r>
      <w:r>
        <w:br/>
      </w:r>
      <w:r>
        <w:rPr>
          <w:rFonts w:ascii="Times New Roman"/>
          <w:b w:val="false"/>
          <w:i w:val="false"/>
          <w:color w:val="000000"/>
          <w:sz w:val="28"/>
        </w:rPr>
        <w:t>
      3) осуществляет международное сотрудничество по вопросам компетенции уполномоченного органа в области защиты конкуренции;</w:t>
      </w:r>
      <w:r>
        <w:br/>
      </w:r>
      <w:r>
        <w:rPr>
          <w:rFonts w:ascii="Times New Roman"/>
          <w:b w:val="false"/>
          <w:i w:val="false"/>
          <w:color w:val="000000"/>
          <w:sz w:val="28"/>
        </w:rPr>
        <w:t>
      4) осуществляет государственный контроль за соблюдением законодательства Республики Казахстан в области защиты конкуренции;</w:t>
      </w:r>
      <w:r>
        <w:br/>
      </w:r>
      <w:r>
        <w:rPr>
          <w:rFonts w:ascii="Times New Roman"/>
          <w:b w:val="false"/>
          <w:i w:val="false"/>
          <w:color w:val="000000"/>
          <w:sz w:val="28"/>
        </w:rPr>
        <w:t>
      5) пресекает акты, действия (бездействие) государственных органов, направленные на ограничение и (или) устранение конкуренции;</w:t>
      </w:r>
      <w:r>
        <w:br/>
      </w:r>
      <w:r>
        <w:rPr>
          <w:rFonts w:ascii="Times New Roman"/>
          <w:b w:val="false"/>
          <w:i w:val="false"/>
          <w:color w:val="000000"/>
          <w:sz w:val="28"/>
        </w:rPr>
        <w:t>
      6) осуществляет контроль за экономической концентрацией;</w:t>
      </w:r>
      <w:r>
        <w:br/>
      </w:r>
      <w:r>
        <w:rPr>
          <w:rFonts w:ascii="Times New Roman"/>
          <w:b w:val="false"/>
          <w:i w:val="false"/>
          <w:color w:val="000000"/>
          <w:sz w:val="28"/>
        </w:rPr>
        <w:t>
      7) предупреждает и устраняет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 и регулируемых рынках;</w:t>
      </w:r>
      <w:r>
        <w:br/>
      </w:r>
      <w:r>
        <w:rPr>
          <w:rFonts w:ascii="Times New Roman"/>
          <w:b w:val="false"/>
          <w:i w:val="false"/>
          <w:color w:val="000000"/>
          <w:sz w:val="28"/>
        </w:rPr>
        <w:t>
      8) предотвращает и пресекает антиконкурентные соглашения и согласованные действия субъектов рынка, недобросовестную конкуренцию;</w:t>
      </w:r>
      <w:r>
        <w:br/>
      </w:r>
      <w:r>
        <w:rPr>
          <w:rFonts w:ascii="Times New Roman"/>
          <w:b w:val="false"/>
          <w:i w:val="false"/>
          <w:color w:val="000000"/>
          <w:sz w:val="28"/>
        </w:rPr>
        <w:t>
      9) разрабатывает и утверждает правила включения и исключения субъектов рынка из реестра;</w:t>
      </w:r>
      <w:r>
        <w:br/>
      </w:r>
      <w:r>
        <w:rPr>
          <w:rFonts w:ascii="Times New Roman"/>
          <w:b w:val="false"/>
          <w:i w:val="false"/>
          <w:color w:val="000000"/>
          <w:sz w:val="28"/>
        </w:rPr>
        <w:t>
      10) разрабатывает и согласовывает нормативные правовые акты в области развития конкуренции, ограничения монополистической деятельности и функционирования товарных рынков;</w:t>
      </w:r>
      <w:r>
        <w:br/>
      </w:r>
      <w:r>
        <w:rPr>
          <w:rFonts w:ascii="Times New Roman"/>
          <w:b w:val="false"/>
          <w:i w:val="false"/>
          <w:color w:val="000000"/>
          <w:sz w:val="28"/>
        </w:rPr>
        <w:t>
      11) осуществляет пропаганду добросовестной конкуренции;</w:t>
      </w:r>
      <w:r>
        <w:br/>
      </w:r>
      <w:r>
        <w:rPr>
          <w:rFonts w:ascii="Times New Roman"/>
          <w:b w:val="false"/>
          <w:i w:val="false"/>
          <w:color w:val="000000"/>
          <w:sz w:val="28"/>
        </w:rPr>
        <w:t>
      12) осуществляет анализ и оценку состояния конкурентной среды на товарных рынках;</w:t>
      </w:r>
      <w:r>
        <w:br/>
      </w:r>
      <w:r>
        <w:rPr>
          <w:rFonts w:ascii="Times New Roman"/>
          <w:b w:val="false"/>
          <w:i w:val="false"/>
          <w:color w:val="000000"/>
          <w:sz w:val="28"/>
        </w:rPr>
        <w:t>
      13) осуществляет анализ и мониторинг деятельности субъектов рынка, занимающих доминирующее или монопольное положение на соответствующем товарном рынке;</w:t>
      </w:r>
      <w:r>
        <w:br/>
      </w:r>
      <w:r>
        <w:rPr>
          <w:rFonts w:ascii="Times New Roman"/>
          <w:b w:val="false"/>
          <w:i w:val="false"/>
          <w:color w:val="000000"/>
          <w:sz w:val="28"/>
        </w:rPr>
        <w:t>
      14) осуществляет формирование и ведение реестра;</w:t>
      </w:r>
      <w:r>
        <w:br/>
      </w:r>
      <w:r>
        <w:rPr>
          <w:rFonts w:ascii="Times New Roman"/>
          <w:b w:val="false"/>
          <w:i w:val="false"/>
          <w:color w:val="000000"/>
          <w:sz w:val="28"/>
        </w:rPr>
        <w:t>
      15) утверждает методики по проведению анализа и оценки состояния конкурентной среды на товарном рынке с определением критериев взаимозаменяемости товаров, доступности их приобретения, а также границ товарного рынка, в отношении финансовых организаций – по согласованию с Национальным Банком Республики Казахстан;</w:t>
      </w:r>
      <w:r>
        <w:br/>
      </w:r>
      <w:r>
        <w:rPr>
          <w:rFonts w:ascii="Times New Roman"/>
          <w:b w:val="false"/>
          <w:i w:val="false"/>
          <w:color w:val="000000"/>
          <w:sz w:val="28"/>
        </w:rPr>
        <w:t>
      16) выявляет монопольно высокую (низкую), монопсонически низкую цену, установленную субъектом рынка, занимающим доминирующее или монопольное положение, за исключением субъектов рынка, реализующих товары на регулируемых рынках;</w:t>
      </w:r>
      <w:r>
        <w:br/>
      </w:r>
      <w:r>
        <w:rPr>
          <w:rFonts w:ascii="Times New Roman"/>
          <w:b w:val="false"/>
          <w:i w:val="false"/>
          <w:color w:val="000000"/>
          <w:sz w:val="28"/>
        </w:rPr>
        <w:t>
      17) утверждает методики по выявлению монопольно высокой (низкой) и монопсонически низкой цен;</w:t>
      </w:r>
      <w:r>
        <w:br/>
      </w:r>
      <w:r>
        <w:rPr>
          <w:rFonts w:ascii="Times New Roman"/>
          <w:b w:val="false"/>
          <w:i w:val="false"/>
          <w:color w:val="000000"/>
          <w:sz w:val="28"/>
        </w:rPr>
        <w:t>
      18) проводит расследования по фактам нарушения законодательства Республики Казахстан в области защиты конкуренции субъектами рынка и государственными органами в порядке, установленном настоящим Кодексом;</w:t>
      </w:r>
      <w:r>
        <w:br/>
      </w:r>
      <w:r>
        <w:rPr>
          <w:rFonts w:ascii="Times New Roman"/>
          <w:b w:val="false"/>
          <w:i w:val="false"/>
          <w:color w:val="000000"/>
          <w:sz w:val="28"/>
        </w:rPr>
        <w:t>
      19) запрашивает и получает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органов государственных доходов, субъектов рынка, а также должностных и иных физических и юридических лиц, необходимую для осуществления полномочий, предусмотренных настоящим Кодексом, информацию, в том числе сведения, составляющие коммерческую и иную охраняемую законом тайну;</w:t>
      </w:r>
      <w:r>
        <w:br/>
      </w:r>
      <w:r>
        <w:rPr>
          <w:rFonts w:ascii="Times New Roman"/>
          <w:b w:val="false"/>
          <w:i w:val="false"/>
          <w:color w:val="000000"/>
          <w:sz w:val="28"/>
        </w:rPr>
        <w:t>
      20) выносит субъектам рынка обязательные для исполнения предписания об (о):</w:t>
      </w:r>
      <w:r>
        <w:br/>
      </w:r>
      <w:r>
        <w:rPr>
          <w:rFonts w:ascii="Times New Roman"/>
          <w:b w:val="false"/>
          <w:i w:val="false"/>
          <w:color w:val="000000"/>
          <w:sz w:val="28"/>
        </w:rPr>
        <w:t>
      устранении нарушений настоящего Кодекса и их последствий;</w:t>
      </w:r>
      <w:r>
        <w:br/>
      </w:r>
      <w:r>
        <w:rPr>
          <w:rFonts w:ascii="Times New Roman"/>
          <w:b w:val="false"/>
          <w:i w:val="false"/>
          <w:color w:val="000000"/>
          <w:sz w:val="28"/>
        </w:rPr>
        <w:t>
      восстановлении первоначального положения;</w:t>
      </w:r>
      <w:r>
        <w:br/>
      </w:r>
      <w:r>
        <w:rPr>
          <w:rFonts w:ascii="Times New Roman"/>
          <w:b w:val="false"/>
          <w:i w:val="false"/>
          <w:color w:val="000000"/>
          <w:sz w:val="28"/>
        </w:rPr>
        <w:t>
      расторжении или изменении договоров, противоречащих настоящему Кодексу;</w:t>
      </w:r>
      <w:r>
        <w:br/>
      </w:r>
      <w:r>
        <w:rPr>
          <w:rFonts w:ascii="Times New Roman"/>
          <w:b w:val="false"/>
          <w:i w:val="false"/>
          <w:color w:val="000000"/>
          <w:sz w:val="28"/>
        </w:rPr>
        <w:t>
      заключении договора с иным субъектом рынка в случае, если нарушением является необоснованный отказ либо уклонение от заключения договора с определенными продавцами (поставщиками) либо покупателями;</w:t>
      </w:r>
      <w:r>
        <w:br/>
      </w:r>
      <w:r>
        <w:rPr>
          <w:rFonts w:ascii="Times New Roman"/>
          <w:b w:val="false"/>
          <w:i w:val="false"/>
          <w:color w:val="000000"/>
          <w:sz w:val="28"/>
        </w:rPr>
        <w:t>
      21) вносит государственным органам обязательные для исполнения предписания об отмене или изменении принятых ими актов, прекращении нарушений, а также расторжении или изменении заключенных ими соглашений, противоречащих настоящему Кодексу;</w:t>
      </w:r>
      <w:r>
        <w:br/>
      </w:r>
      <w:r>
        <w:rPr>
          <w:rFonts w:ascii="Times New Roman"/>
          <w:b w:val="false"/>
          <w:i w:val="false"/>
          <w:color w:val="000000"/>
          <w:sz w:val="28"/>
        </w:rPr>
        <w:t>
      22) рассматривает дела об административных правонарушениях и налагает административные взыскания в порядке, установленном Кодексом Республики Казахстан об административных правонарушениях;</w:t>
      </w:r>
      <w:r>
        <w:br/>
      </w:r>
      <w:r>
        <w:rPr>
          <w:rFonts w:ascii="Times New Roman"/>
          <w:b w:val="false"/>
          <w:i w:val="false"/>
          <w:color w:val="000000"/>
          <w:sz w:val="28"/>
        </w:rPr>
        <w:t>
      23) направляет в правоохранительные органы материалы для проведения досудебного расследования дела по признакам уголовных правонарушений, связанных с нарушением законодательства Республики Казахстан в области защиты конкуренции;</w:t>
      </w:r>
      <w:r>
        <w:br/>
      </w:r>
      <w:r>
        <w:rPr>
          <w:rFonts w:ascii="Times New Roman"/>
          <w:b w:val="false"/>
          <w:i w:val="false"/>
          <w:color w:val="000000"/>
          <w:sz w:val="28"/>
        </w:rPr>
        <w:t>
      24) ежегодно не позднее 1 июня направляет в Администрацию Президента Республики Казахстан и Правительство Республики Казахстан годовой отчет о состоянии конкуренции на отдельных товарных рынках и мерах, принимаемых по ограничению монополистической деятельности;</w:t>
      </w:r>
      <w:r>
        <w:br/>
      </w:r>
      <w:r>
        <w:rPr>
          <w:rFonts w:ascii="Times New Roman"/>
          <w:b w:val="false"/>
          <w:i w:val="false"/>
          <w:color w:val="000000"/>
          <w:sz w:val="28"/>
        </w:rPr>
        <w:t>
      25) обеспечивает информационную открытость проводимой конкурентной политики, в том числе ежеквартально, не позднее пятнадцатого числа месяца, следующего за отчетным, размещает сведения о деятельности уполномоченного органа в области защиты конкуренции в средствах массовой информации и на интернет-ресурсе уполномоченного органа в области защиты конкуренции;</w:t>
      </w:r>
      <w:r>
        <w:br/>
      </w:r>
      <w:r>
        <w:rPr>
          <w:rFonts w:ascii="Times New Roman"/>
          <w:b w:val="false"/>
          <w:i w:val="false"/>
          <w:color w:val="000000"/>
          <w:sz w:val="28"/>
        </w:rPr>
        <w:t>
      26) проводит экспертизу цены на товары, производимые и реализуемые субъектом государственной монополии;</w:t>
      </w:r>
      <w:r>
        <w:br/>
      </w:r>
      <w:r>
        <w:rPr>
          <w:rFonts w:ascii="Times New Roman"/>
          <w:b w:val="false"/>
          <w:i w:val="false"/>
          <w:color w:val="000000"/>
          <w:sz w:val="28"/>
        </w:rPr>
        <w:t>
      27)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      Статья 125. Компетенция уполномоченного органа в области</w:t>
      </w:r>
      <w:r>
        <w:br/>
      </w:r>
      <w:r>
        <w:rPr>
          <w:rFonts w:ascii="Times New Roman"/>
          <w:b w:val="false"/>
          <w:i w:val="false"/>
          <w:color w:val="000000"/>
          <w:sz w:val="28"/>
        </w:rPr>
        <w:t>
</w:t>
      </w:r>
      <w:r>
        <w:rPr>
          <w:rFonts w:ascii="Times New Roman"/>
          <w:b/>
          <w:i w:val="false"/>
          <w:color w:val="000000"/>
          <w:sz w:val="28"/>
        </w:rPr>
        <w:t>                  технического регулирования</w:t>
      </w:r>
    </w:p>
    <w:p>
      <w:pPr>
        <w:spacing w:after="0"/>
        <w:ind w:left="0"/>
        <w:jc w:val="both"/>
      </w:pPr>
      <w:r>
        <w:rPr>
          <w:rFonts w:ascii="Times New Roman"/>
          <w:b w:val="false"/>
          <w:i w:val="false"/>
          <w:color w:val="000000"/>
          <w:sz w:val="28"/>
        </w:rPr>
        <w:t>      1. Уполномоченный орган в области технического регулирования выполняет следующие функции:</w:t>
      </w:r>
      <w:r>
        <w:br/>
      </w:r>
      <w:r>
        <w:rPr>
          <w:rFonts w:ascii="Times New Roman"/>
          <w:b w:val="false"/>
          <w:i w:val="false"/>
          <w:color w:val="000000"/>
          <w:sz w:val="28"/>
        </w:rPr>
        <w:t>
      в области технического регулирования:</w:t>
      </w:r>
      <w:r>
        <w:br/>
      </w:r>
      <w:r>
        <w:rPr>
          <w:rFonts w:ascii="Times New Roman"/>
          <w:b w:val="false"/>
          <w:i w:val="false"/>
          <w:color w:val="000000"/>
          <w:sz w:val="28"/>
        </w:rPr>
        <w:t>
      1) участвует в формировании государственной системы технического регулирования;</w:t>
      </w:r>
      <w:r>
        <w:br/>
      </w:r>
      <w:r>
        <w:rPr>
          <w:rFonts w:ascii="Times New Roman"/>
          <w:b w:val="false"/>
          <w:i w:val="false"/>
          <w:color w:val="000000"/>
          <w:sz w:val="28"/>
        </w:rPr>
        <w:t>
      2) осуществляет реализацию государственной политики в области технического регулирования;</w:t>
      </w:r>
      <w:r>
        <w:br/>
      </w:r>
      <w:r>
        <w:rPr>
          <w:rFonts w:ascii="Times New Roman"/>
          <w:b w:val="false"/>
          <w:i w:val="false"/>
          <w:color w:val="000000"/>
          <w:sz w:val="28"/>
        </w:rPr>
        <w:t>
      3) осуществляет межотраслевую координацию деятельности государственных органов, физических и юридических лиц в области технического регулирования;</w:t>
      </w:r>
      <w:r>
        <w:br/>
      </w:r>
      <w:r>
        <w:rPr>
          <w:rFonts w:ascii="Times New Roman"/>
          <w:b w:val="false"/>
          <w:i w:val="false"/>
          <w:color w:val="000000"/>
          <w:sz w:val="28"/>
        </w:rPr>
        <w:t>
      4) разрабатывает и утверждает правила по утверждению и регистрации одобрений типа транспортного средства, одобрений типа шасси;</w:t>
      </w:r>
      <w:r>
        <w:br/>
      </w:r>
      <w:r>
        <w:rPr>
          <w:rFonts w:ascii="Times New Roman"/>
          <w:b w:val="false"/>
          <w:i w:val="false"/>
          <w:color w:val="000000"/>
          <w:sz w:val="28"/>
        </w:rPr>
        <w:t>
      5) разрабатывает и утверждает план по разработке технических регламентов;</w:t>
      </w:r>
      <w:r>
        <w:br/>
      </w:r>
      <w:r>
        <w:rPr>
          <w:rFonts w:ascii="Times New Roman"/>
          <w:b w:val="false"/>
          <w:i w:val="false"/>
          <w:color w:val="000000"/>
          <w:sz w:val="28"/>
        </w:rPr>
        <w:t>
      6) организует анализ и проведение экспертизы проектов и технических регламентов на соответствие государственной политике в области технического регулирования и целям, предусмотренным статьей 152 настоящего Кодекса;</w:t>
      </w:r>
      <w:r>
        <w:br/>
      </w:r>
      <w:r>
        <w:rPr>
          <w:rFonts w:ascii="Times New Roman"/>
          <w:b w:val="false"/>
          <w:i w:val="false"/>
          <w:color w:val="000000"/>
          <w:sz w:val="28"/>
        </w:rPr>
        <w:t>
      7) взаимодействует с экспертными советами по разработке технических регламентов, физическими и юридическими лицами по вопросам технического регулирования;</w:t>
      </w:r>
      <w:r>
        <w:br/>
      </w:r>
      <w:r>
        <w:rPr>
          <w:rFonts w:ascii="Times New Roman"/>
          <w:b w:val="false"/>
          <w:i w:val="false"/>
          <w:color w:val="000000"/>
          <w:sz w:val="28"/>
        </w:rPr>
        <w:t>
      8) представляет Республику Казахстан в международных и региональных организациях по стандартизации, подтверждению соответствия и аккредитации, участвует в работах по международной и региональной стандартизации, взаимному признанию результатов подтверждения соответствия;</w:t>
      </w:r>
      <w:r>
        <w:br/>
      </w:r>
      <w:r>
        <w:rPr>
          <w:rFonts w:ascii="Times New Roman"/>
          <w:b w:val="false"/>
          <w:i w:val="false"/>
          <w:color w:val="000000"/>
          <w:sz w:val="28"/>
        </w:rPr>
        <w:t>
      9) организует ведение реестра государственной системы технического регулирования;</w:t>
      </w:r>
      <w:r>
        <w:br/>
      </w:r>
      <w:r>
        <w:rPr>
          <w:rFonts w:ascii="Times New Roman"/>
          <w:b w:val="false"/>
          <w:i w:val="false"/>
          <w:color w:val="000000"/>
          <w:sz w:val="28"/>
        </w:rPr>
        <w:t>
      10) определяет порядок распространения и обеспечения пользователей официальными изданиями нормативных технических документов;</w:t>
      </w:r>
      <w:r>
        <w:br/>
      </w:r>
      <w:r>
        <w:rPr>
          <w:rFonts w:ascii="Times New Roman"/>
          <w:b w:val="false"/>
          <w:i w:val="false"/>
          <w:color w:val="000000"/>
          <w:sz w:val="28"/>
        </w:rPr>
        <w:t>
      11) организует и координирует работу Единого государственного фонда нормативных технических документов;</w:t>
      </w:r>
      <w:r>
        <w:br/>
      </w:r>
      <w:r>
        <w:rPr>
          <w:rFonts w:ascii="Times New Roman"/>
          <w:b w:val="false"/>
          <w:i w:val="false"/>
          <w:color w:val="000000"/>
          <w:sz w:val="28"/>
        </w:rPr>
        <w:t>
      12) обеспечивает функционирование Информационного центра;</w:t>
      </w:r>
      <w:r>
        <w:br/>
      </w:r>
      <w:r>
        <w:rPr>
          <w:rFonts w:ascii="Times New Roman"/>
          <w:b w:val="false"/>
          <w:i w:val="false"/>
          <w:color w:val="000000"/>
          <w:sz w:val="28"/>
        </w:rPr>
        <w:t>
      13) разрабатывает порядок и организует подготовку, переподготовку, повышение квалификации экспертов-аудиторов по подтверждению соответствия, аккредитации, определению страны происхождения товара, статуса товара Таможенного союза или иностранного товара и их аттестацию, а также разрабатывает разрешительные требования к ним;</w:t>
      </w:r>
      <w:r>
        <w:br/>
      </w:r>
      <w:r>
        <w:rPr>
          <w:rFonts w:ascii="Times New Roman"/>
          <w:b w:val="false"/>
          <w:i w:val="false"/>
          <w:color w:val="000000"/>
          <w:sz w:val="28"/>
        </w:rPr>
        <w:t>
      14) организует и координирует работы по проведению государственного контроля за соблюдением требований, установленных техническими регламентами;</w:t>
      </w:r>
      <w:r>
        <w:br/>
      </w:r>
      <w:r>
        <w:rPr>
          <w:rFonts w:ascii="Times New Roman"/>
          <w:b w:val="false"/>
          <w:i w:val="false"/>
          <w:color w:val="000000"/>
          <w:sz w:val="28"/>
        </w:rPr>
        <w:t>
      15) осуществляет контроль посредством проведения ежегодной проверки деятельности организации, уполномоченной на выдачу сертификата о происхождении товара, за соблюдением порядка выдачи сертификата о происхождении товара и деятельности уполномоченного органа (организации) за соблюдением порядка выдачи сертификата о происхождении товара для внутреннего обращения, определения статуса товара Таможенного союза и (или) иностранного товара;</w:t>
      </w:r>
      <w:r>
        <w:br/>
      </w:r>
      <w:r>
        <w:rPr>
          <w:rFonts w:ascii="Times New Roman"/>
          <w:b w:val="false"/>
          <w:i w:val="false"/>
          <w:color w:val="000000"/>
          <w:sz w:val="28"/>
        </w:rPr>
        <w:t>
      16) утверждает правила создания и ведения депозитария классификаторов технико-экономической информации;</w:t>
      </w:r>
      <w:r>
        <w:br/>
      </w:r>
      <w:r>
        <w:rPr>
          <w:rFonts w:ascii="Times New Roman"/>
          <w:b w:val="false"/>
          <w:i w:val="false"/>
          <w:color w:val="000000"/>
          <w:sz w:val="28"/>
        </w:rPr>
        <w:t>
      17) создает консультативно-совещательные органы в интересах обеспечения безопасности продукции, процессов;</w:t>
      </w:r>
      <w:r>
        <w:br/>
      </w:r>
      <w:r>
        <w:rPr>
          <w:rFonts w:ascii="Times New Roman"/>
          <w:b w:val="false"/>
          <w:i w:val="false"/>
          <w:color w:val="000000"/>
          <w:sz w:val="28"/>
        </w:rPr>
        <w:t>
      18) утверждает технические регламенты;</w:t>
      </w:r>
      <w:r>
        <w:br/>
      </w:r>
      <w:r>
        <w:rPr>
          <w:rFonts w:ascii="Times New Roman"/>
          <w:b w:val="false"/>
          <w:i w:val="false"/>
          <w:color w:val="000000"/>
          <w:sz w:val="28"/>
        </w:rPr>
        <w:t>
      19) осуществляет экспертизу, согласование разработанных технических регламентов, согласование приостановления либо отмены действия технических регламентов, в том числе инициирование вопросов приостановления либо отмены действия технических регламентов отраслевыми государственными органами;</w:t>
      </w:r>
      <w:r>
        <w:br/>
      </w:r>
      <w:r>
        <w:rPr>
          <w:rFonts w:ascii="Times New Roman"/>
          <w:b w:val="false"/>
          <w:i w:val="false"/>
          <w:color w:val="000000"/>
          <w:sz w:val="28"/>
        </w:rPr>
        <w:t>
      20) устанавливает порядок разработки, экспертизы, принятия, изменения и отмены технических регламентов;</w:t>
      </w:r>
      <w:r>
        <w:br/>
      </w:r>
      <w:r>
        <w:rPr>
          <w:rFonts w:ascii="Times New Roman"/>
          <w:b w:val="false"/>
          <w:i w:val="false"/>
          <w:color w:val="000000"/>
          <w:sz w:val="28"/>
        </w:rPr>
        <w:t>
      21) определяет порядок формирования и ведения Единого государственного фонда нормативных технических документов;</w:t>
      </w:r>
      <w:r>
        <w:br/>
      </w:r>
      <w:r>
        <w:rPr>
          <w:rFonts w:ascii="Times New Roman"/>
          <w:b w:val="false"/>
          <w:i w:val="false"/>
          <w:color w:val="000000"/>
          <w:sz w:val="28"/>
        </w:rPr>
        <w:t>
      22) разрабатывает и утверждает правила по определению страны происхождения товара, выдаче сертификата о происхождении товара и отмене его действия;</w:t>
      </w:r>
      <w:r>
        <w:br/>
      </w:r>
      <w:r>
        <w:rPr>
          <w:rFonts w:ascii="Times New Roman"/>
          <w:b w:val="false"/>
          <w:i w:val="false"/>
          <w:color w:val="000000"/>
          <w:sz w:val="28"/>
        </w:rPr>
        <w:t>
      23) устанавливает порядок маркировки продукции;</w:t>
      </w:r>
      <w:r>
        <w:br/>
      </w:r>
      <w:r>
        <w:rPr>
          <w:rFonts w:ascii="Times New Roman"/>
          <w:b w:val="false"/>
          <w:i w:val="false"/>
          <w:color w:val="000000"/>
          <w:sz w:val="28"/>
        </w:rPr>
        <w:t>
      24) утверждает и регистрирует одобрения типа транспортного средства (одобрения типа шасси), а также свидетельств о безопасности конструкции транспортных средств;</w:t>
      </w:r>
      <w:r>
        <w:br/>
      </w:r>
      <w:r>
        <w:rPr>
          <w:rFonts w:ascii="Times New Roman"/>
          <w:b w:val="false"/>
          <w:i w:val="false"/>
          <w:color w:val="000000"/>
          <w:sz w:val="28"/>
        </w:rPr>
        <w:t>
      25) устанавливает порядок работы по одобрению типа транспортного средства (одобрений типа шасси), а также свидетельств о безопасности конструкции транспортных средств;</w:t>
      </w:r>
      <w:r>
        <w:br/>
      </w:r>
      <w:r>
        <w:rPr>
          <w:rFonts w:ascii="Times New Roman"/>
          <w:b w:val="false"/>
          <w:i w:val="false"/>
          <w:color w:val="000000"/>
          <w:sz w:val="28"/>
        </w:rPr>
        <w:t>
      в сфере стандартизации:</w:t>
      </w:r>
      <w:r>
        <w:br/>
      </w:r>
      <w:r>
        <w:rPr>
          <w:rFonts w:ascii="Times New Roman"/>
          <w:b w:val="false"/>
          <w:i w:val="false"/>
          <w:color w:val="000000"/>
          <w:sz w:val="28"/>
        </w:rPr>
        <w:t>
      1) определяет порядок разработки, согласования, учета, утверждения, экспертизы, изменения, отмены и введения в действие национальных стандартов, предварительных национальных стандартов и классификаторов технико-экономической информации, за исключением военных стандартов на товары (продукцию), работы и услуги военного и двойного назначения;</w:t>
      </w:r>
      <w:r>
        <w:br/>
      </w:r>
      <w:r>
        <w:rPr>
          <w:rFonts w:ascii="Times New Roman"/>
          <w:b w:val="false"/>
          <w:i w:val="false"/>
          <w:color w:val="000000"/>
          <w:sz w:val="28"/>
        </w:rPr>
        <w:t>
      2) организует анализ и разработку стандартов, гармонизированных с техническими регламентами;</w:t>
      </w:r>
      <w:r>
        <w:br/>
      </w:r>
      <w:r>
        <w:rPr>
          <w:rFonts w:ascii="Times New Roman"/>
          <w:b w:val="false"/>
          <w:i w:val="false"/>
          <w:color w:val="000000"/>
          <w:sz w:val="28"/>
        </w:rPr>
        <w:t>
      3) определяет порядок учета и применения международных, региональных стандартов и стандартов иностранных государств, стандартов организаций, классификаторов технико-экономической информации, правил, норм и рекомендаций иностранных государств по стандартизации, подтверждению соответствия и аккредитации на территории Республики Казахстан, за исключением применения их в стандартах организаций;</w:t>
      </w:r>
      <w:r>
        <w:br/>
      </w:r>
      <w:r>
        <w:rPr>
          <w:rFonts w:ascii="Times New Roman"/>
          <w:b w:val="false"/>
          <w:i w:val="false"/>
          <w:color w:val="000000"/>
          <w:sz w:val="28"/>
        </w:rPr>
        <w:t>
      4) утверждает правила по определению страны происхождения товара и выдаче сертификата о происхождении товара;</w:t>
      </w:r>
      <w:r>
        <w:br/>
      </w:r>
      <w:r>
        <w:rPr>
          <w:rFonts w:ascii="Times New Roman"/>
          <w:b w:val="false"/>
          <w:i w:val="false"/>
          <w:color w:val="000000"/>
          <w:sz w:val="28"/>
        </w:rPr>
        <w:t>
      5) устанавливает порядок разработки планов государственной стандартизации;</w:t>
      </w:r>
      <w:r>
        <w:br/>
      </w:r>
      <w:r>
        <w:rPr>
          <w:rFonts w:ascii="Times New Roman"/>
          <w:b w:val="false"/>
          <w:i w:val="false"/>
          <w:color w:val="000000"/>
          <w:sz w:val="28"/>
        </w:rPr>
        <w:t>
      6) организует подтверждение переводов нормативных документов по стандартизации на государственный и русский языки;</w:t>
      </w:r>
      <w:r>
        <w:br/>
      </w:r>
      <w:r>
        <w:rPr>
          <w:rFonts w:ascii="Times New Roman"/>
          <w:b w:val="false"/>
          <w:i w:val="false"/>
          <w:color w:val="000000"/>
          <w:sz w:val="28"/>
        </w:rPr>
        <w:t>
      7) разрабатывает и устанавливает порядок маркировки продукции;</w:t>
      </w:r>
      <w:r>
        <w:br/>
      </w:r>
      <w:r>
        <w:rPr>
          <w:rFonts w:ascii="Times New Roman"/>
          <w:b w:val="false"/>
          <w:i w:val="false"/>
          <w:color w:val="000000"/>
          <w:sz w:val="28"/>
        </w:rPr>
        <w:t>
      8) определяет порядок разработки, обеспечения консенсуса, утверждения, учета, регистрации, обозначения, изменения, отмены, актуализации, хранения, издания, распространения, соблюдения авторских прав разработчика и введения в действие неправительственных стандартов;</w:t>
      </w:r>
      <w:r>
        <w:br/>
      </w:r>
      <w:r>
        <w:rPr>
          <w:rFonts w:ascii="Times New Roman"/>
          <w:b w:val="false"/>
          <w:i w:val="false"/>
          <w:color w:val="000000"/>
          <w:sz w:val="28"/>
        </w:rPr>
        <w:t>
      9) устанавливает формы каталожного листа продукции;</w:t>
      </w:r>
      <w:r>
        <w:br/>
      </w:r>
      <w:r>
        <w:rPr>
          <w:rFonts w:ascii="Times New Roman"/>
          <w:b w:val="false"/>
          <w:i w:val="false"/>
          <w:color w:val="000000"/>
          <w:sz w:val="28"/>
        </w:rPr>
        <w:t>
      в сфере подтверждения соответствия:</w:t>
      </w:r>
      <w:r>
        <w:br/>
      </w:r>
      <w:r>
        <w:rPr>
          <w:rFonts w:ascii="Times New Roman"/>
          <w:b w:val="false"/>
          <w:i w:val="false"/>
          <w:color w:val="000000"/>
          <w:sz w:val="28"/>
        </w:rPr>
        <w:t>
      1) устанавливает формы сертификата соответствия, декларации о соответствии и организует их изготовление;</w:t>
      </w:r>
      <w:r>
        <w:br/>
      </w:r>
      <w:r>
        <w:rPr>
          <w:rFonts w:ascii="Times New Roman"/>
          <w:b w:val="false"/>
          <w:i w:val="false"/>
          <w:color w:val="000000"/>
          <w:sz w:val="28"/>
        </w:rPr>
        <w:t>
      2) устанавливает формы сертификата по определению страны происхождения товара;</w:t>
      </w:r>
      <w:r>
        <w:br/>
      </w:r>
      <w:r>
        <w:rPr>
          <w:rFonts w:ascii="Times New Roman"/>
          <w:b w:val="false"/>
          <w:i w:val="false"/>
          <w:color w:val="000000"/>
          <w:sz w:val="28"/>
        </w:rPr>
        <w:t>
      3) разрабатывает правила государственной системы технического регулирования;</w:t>
      </w:r>
      <w:r>
        <w:br/>
      </w:r>
      <w:r>
        <w:rPr>
          <w:rFonts w:ascii="Times New Roman"/>
          <w:b w:val="false"/>
          <w:i w:val="false"/>
          <w:color w:val="000000"/>
          <w:sz w:val="28"/>
        </w:rPr>
        <w:t>
      4) создает апелляционную комиссию для рассмотрения жалоб (апелляций);</w:t>
      </w:r>
      <w:r>
        <w:br/>
      </w:r>
      <w:r>
        <w:rPr>
          <w:rFonts w:ascii="Times New Roman"/>
          <w:b w:val="false"/>
          <w:i w:val="false"/>
          <w:color w:val="000000"/>
          <w:sz w:val="28"/>
        </w:rPr>
        <w:t>
      5) подготавливает предложения об отмене документов по вопросам подтверждения соответствия, изданных другими организациями, если они не отвечают требованиям государственной системы технического регулирования в соответствии с законодательством Республики Казахстан;</w:t>
      </w:r>
      <w:r>
        <w:br/>
      </w:r>
      <w:r>
        <w:rPr>
          <w:rFonts w:ascii="Times New Roman"/>
          <w:b w:val="false"/>
          <w:i w:val="false"/>
          <w:color w:val="000000"/>
          <w:sz w:val="28"/>
        </w:rPr>
        <w:t>
      6) обеспечивает организацию работ по межлабораторным сравнительным испытаниям (сличению);</w:t>
      </w:r>
      <w:r>
        <w:br/>
      </w:r>
      <w:r>
        <w:rPr>
          <w:rFonts w:ascii="Times New Roman"/>
          <w:b w:val="false"/>
          <w:i w:val="false"/>
          <w:color w:val="000000"/>
          <w:sz w:val="28"/>
        </w:rPr>
        <w:t>
      7) ведет реестр иностранных и международных организаций, уведомивших о начале или прекращении осуществления деятельности по выдаче документов в сфере подтверждения соответствия иностранного образца на территории Республики Казахстан;</w:t>
      </w:r>
      <w:r>
        <w:br/>
      </w:r>
      <w:r>
        <w:rPr>
          <w:rFonts w:ascii="Times New Roman"/>
          <w:b w:val="false"/>
          <w:i w:val="false"/>
          <w:color w:val="000000"/>
          <w:sz w:val="28"/>
        </w:rPr>
        <w:t>
      8) разрабатывает и утверждает правила по проверке правильности и обоснованности оформления одобрений типа транспортного средства, одобрений типа шасси;</w:t>
      </w:r>
      <w:r>
        <w:br/>
      </w:r>
      <w:r>
        <w:rPr>
          <w:rFonts w:ascii="Times New Roman"/>
          <w:b w:val="false"/>
          <w:i w:val="false"/>
          <w:color w:val="000000"/>
          <w:sz w:val="28"/>
        </w:rPr>
        <w:t>
      в сфере аккредитации:</w:t>
      </w:r>
      <w:r>
        <w:br/>
      </w:r>
      <w:r>
        <w:rPr>
          <w:rFonts w:ascii="Times New Roman"/>
          <w:b w:val="false"/>
          <w:i w:val="false"/>
          <w:color w:val="000000"/>
          <w:sz w:val="28"/>
        </w:rPr>
        <w:t>
      1) реализует государственную политику в области аккредитации;</w:t>
      </w:r>
      <w:r>
        <w:br/>
      </w:r>
      <w:r>
        <w:rPr>
          <w:rFonts w:ascii="Times New Roman"/>
          <w:b w:val="false"/>
          <w:i w:val="false"/>
          <w:color w:val="000000"/>
          <w:sz w:val="28"/>
        </w:rPr>
        <w:t>
      2) разрабатывает правила проведения конкурса по выбору органа по аккредитации и квалификационные требования к органу по аккредитации;</w:t>
      </w:r>
      <w:r>
        <w:br/>
      </w:r>
      <w:r>
        <w:rPr>
          <w:rFonts w:ascii="Times New Roman"/>
          <w:b w:val="false"/>
          <w:i w:val="false"/>
          <w:color w:val="000000"/>
          <w:sz w:val="28"/>
        </w:rPr>
        <w:t>
      3) организует и проводит конкурсы по выбору органа по аккредитации;</w:t>
      </w:r>
      <w:r>
        <w:br/>
      </w:r>
      <w:r>
        <w:rPr>
          <w:rFonts w:ascii="Times New Roman"/>
          <w:b w:val="false"/>
          <w:i w:val="false"/>
          <w:color w:val="000000"/>
          <w:sz w:val="28"/>
        </w:rPr>
        <w:t>
      4) осуществляет контроль за соблюдением законодательства Республики Казахстан об аккредитации в области оценки соответствия.</w:t>
      </w:r>
      <w:r>
        <w:br/>
      </w:r>
      <w:r>
        <w:rPr>
          <w:rFonts w:ascii="Times New Roman"/>
          <w:b w:val="false"/>
          <w:i w:val="false"/>
          <w:color w:val="000000"/>
          <w:sz w:val="28"/>
        </w:rPr>
        <w:t>
      2. Уполномоченный орган в области технического регулирования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      Статья 126. Компетенция иных государственных органов в</w:t>
      </w:r>
      <w:r>
        <w:br/>
      </w:r>
      <w:r>
        <w:rPr>
          <w:rFonts w:ascii="Times New Roman"/>
          <w:b w:val="false"/>
          <w:i w:val="false"/>
          <w:color w:val="000000"/>
          <w:sz w:val="28"/>
        </w:rPr>
        <w:t>
</w:t>
      </w:r>
      <w:r>
        <w:rPr>
          <w:rFonts w:ascii="Times New Roman"/>
          <w:b/>
          <w:i w:val="false"/>
          <w:color w:val="000000"/>
          <w:sz w:val="28"/>
        </w:rPr>
        <w:t xml:space="preserve">                  области </w:t>
      </w:r>
      <w:r>
        <w:rPr>
          <w:rFonts w:ascii="Times New Roman"/>
          <w:b/>
          <w:i w:val="false"/>
          <w:color w:val="000000"/>
          <w:sz w:val="28"/>
        </w:rPr>
        <w:t>технического регулирования</w:t>
      </w:r>
    </w:p>
    <w:p>
      <w:pPr>
        <w:spacing w:after="0"/>
        <w:ind w:left="0"/>
        <w:jc w:val="both"/>
      </w:pPr>
      <w:r>
        <w:rPr>
          <w:rFonts w:ascii="Times New Roman"/>
          <w:b w:val="false"/>
          <w:i w:val="false"/>
          <w:color w:val="000000"/>
          <w:sz w:val="28"/>
        </w:rPr>
        <w:t>      Государственные органы в пределах своей компетенции в области технического регулирования осуществляют:</w:t>
      </w:r>
      <w:r>
        <w:br/>
      </w:r>
      <w:r>
        <w:rPr>
          <w:rFonts w:ascii="Times New Roman"/>
          <w:b w:val="false"/>
          <w:i w:val="false"/>
          <w:color w:val="000000"/>
          <w:sz w:val="28"/>
        </w:rPr>
        <w:t>
      1) анализ научно-технического уровня технических регламентов и взаимосвязанных с ними стандартов;</w:t>
      </w:r>
      <w:r>
        <w:br/>
      </w:r>
      <w:r>
        <w:rPr>
          <w:rFonts w:ascii="Times New Roman"/>
          <w:b w:val="false"/>
          <w:i w:val="false"/>
          <w:color w:val="000000"/>
          <w:sz w:val="28"/>
        </w:rPr>
        <w:t>
      2) утверждение, отмену, приостановление технических регламентов, а также внесение изменений в технические регламенты по вопросам, входящим в их компетенцию, по согласованию с уполномоченным органом в области технического регулирования;</w:t>
      </w:r>
      <w:r>
        <w:br/>
      </w:r>
      <w:r>
        <w:rPr>
          <w:rFonts w:ascii="Times New Roman"/>
          <w:b w:val="false"/>
          <w:i w:val="false"/>
          <w:color w:val="000000"/>
          <w:sz w:val="28"/>
        </w:rPr>
        <w:t>
      3) подготовку и внесение в уполномоченный орган в области технического регулирования в порядке, установленном законодательством Республики Казахстан, предложений о разработке технических регламентов или изменений и (или) дополнений в технические регламенты, актуализации и унификации нормативных документов по стандартизации;</w:t>
      </w:r>
      <w:r>
        <w:br/>
      </w:r>
      <w:r>
        <w:rPr>
          <w:rFonts w:ascii="Times New Roman"/>
          <w:b w:val="false"/>
          <w:i w:val="false"/>
          <w:color w:val="000000"/>
          <w:sz w:val="28"/>
        </w:rPr>
        <w:t>
      4) организацию работ по разработке технических регламентов и национальных стандартов;</w:t>
      </w:r>
      <w:r>
        <w:br/>
      </w:r>
      <w:r>
        <w:rPr>
          <w:rFonts w:ascii="Times New Roman"/>
          <w:b w:val="false"/>
          <w:i w:val="false"/>
          <w:color w:val="000000"/>
          <w:sz w:val="28"/>
        </w:rPr>
        <w:t>
      5) создание экспертных советов для разработки проектов технических регламентов, подготовки предложений по вопросам, входящим в компетенцию государственных органов;</w:t>
      </w:r>
      <w:r>
        <w:br/>
      </w:r>
      <w:r>
        <w:rPr>
          <w:rFonts w:ascii="Times New Roman"/>
          <w:b w:val="false"/>
          <w:i w:val="false"/>
          <w:color w:val="000000"/>
          <w:sz w:val="28"/>
        </w:rPr>
        <w:t>
      6) ведение фондов технических регламентов, стандартов и иных документов по вопросам, входящим в их компетенцию;</w:t>
      </w:r>
      <w:r>
        <w:br/>
      </w:r>
      <w:r>
        <w:rPr>
          <w:rFonts w:ascii="Times New Roman"/>
          <w:b w:val="false"/>
          <w:i w:val="false"/>
          <w:color w:val="000000"/>
          <w:sz w:val="28"/>
        </w:rPr>
        <w:t>
      7) государственный контроль за выполнением требований, установленных техническими регламентами, в порядке, определяемом настоящим Кодексом;</w:t>
      </w:r>
      <w:r>
        <w:br/>
      </w:r>
      <w:r>
        <w:rPr>
          <w:rFonts w:ascii="Times New Roman"/>
          <w:b w:val="false"/>
          <w:i w:val="false"/>
          <w:color w:val="000000"/>
          <w:sz w:val="28"/>
        </w:rPr>
        <w:t>
      8) разработку и исполнение планов мероприятий по реализации технических регламентов, в том числе Таможенного союза;</w:t>
      </w:r>
      <w:r>
        <w:br/>
      </w:r>
      <w:r>
        <w:rPr>
          <w:rFonts w:ascii="Times New Roman"/>
          <w:b w:val="false"/>
          <w:i w:val="false"/>
          <w:color w:val="000000"/>
          <w:sz w:val="28"/>
        </w:rPr>
        <w:t>
      9) подготовку и реализацию планов по разработке стандартов и иных документов и их гармонизации с международными нормами и требованиями;</w:t>
      </w:r>
      <w:r>
        <w:br/>
      </w:r>
      <w:r>
        <w:rPr>
          <w:rFonts w:ascii="Times New Roman"/>
          <w:b w:val="false"/>
          <w:i w:val="false"/>
          <w:color w:val="000000"/>
          <w:sz w:val="28"/>
        </w:rPr>
        <w:t>
      10) подготовку предложений по созданию технических комитетов по стандартизации, органов по подтверждению соответствия и испытательных лабораторий по продукции, подлежащей обязательному подтверждению соответствия;</w:t>
      </w:r>
      <w:r>
        <w:br/>
      </w:r>
      <w:r>
        <w:rPr>
          <w:rFonts w:ascii="Times New Roman"/>
          <w:b w:val="false"/>
          <w:i w:val="false"/>
          <w:color w:val="000000"/>
          <w:sz w:val="28"/>
        </w:rPr>
        <w:t>
      11) участие в разработке неправительственных стандартов;</w:t>
      </w:r>
      <w:r>
        <w:br/>
      </w:r>
      <w:r>
        <w:rPr>
          <w:rFonts w:ascii="Times New Roman"/>
          <w:b w:val="false"/>
          <w:i w:val="false"/>
          <w:color w:val="000000"/>
          <w:sz w:val="28"/>
        </w:rPr>
        <w:t>
      12) инициирование разработки национальных стандартов на базе неправительственных;</w:t>
      </w:r>
      <w:r>
        <w:br/>
      </w:r>
      <w:r>
        <w:rPr>
          <w:rFonts w:ascii="Times New Roman"/>
          <w:b w:val="false"/>
          <w:i w:val="false"/>
          <w:color w:val="000000"/>
          <w:sz w:val="28"/>
        </w:rPr>
        <w:t>
      13)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      Статья 127. Компетенция местных исполнительных органов</w:t>
      </w:r>
    </w:p>
    <w:p>
      <w:pPr>
        <w:spacing w:after="0"/>
        <w:ind w:left="0"/>
        <w:jc w:val="both"/>
      </w:pPr>
      <w:r>
        <w:rPr>
          <w:rFonts w:ascii="Times New Roman"/>
          <w:b w:val="false"/>
          <w:i w:val="false"/>
          <w:color w:val="000000"/>
          <w:sz w:val="28"/>
        </w:rPr>
        <w:t>      Местные исполнительные органы Республики Казахстан:</w:t>
      </w:r>
      <w:r>
        <w:br/>
      </w:r>
      <w:r>
        <w:rPr>
          <w:rFonts w:ascii="Times New Roman"/>
          <w:b w:val="false"/>
          <w:i w:val="false"/>
          <w:color w:val="000000"/>
          <w:sz w:val="28"/>
        </w:rPr>
        <w:t>
      1) осуществляют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w:t>
      </w:r>
      <w:r>
        <w:br/>
      </w:r>
      <w:r>
        <w:rPr>
          <w:rFonts w:ascii="Times New Roman"/>
          <w:b w:val="false"/>
          <w:i w:val="false"/>
          <w:color w:val="000000"/>
          <w:sz w:val="28"/>
        </w:rPr>
        <w:t>
      2)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i w:val="false"/>
          <w:color w:val="000000"/>
        </w:rPr>
        <w:t xml:space="preserve"> Глава 11. ГОСУДАРСТВЕННАЯ ПОДДЕРЖКА ЧАСТНОГО</w:t>
      </w:r>
      <w:r>
        <w:br/>
      </w:r>
      <w:r>
        <w:rPr>
          <w:rFonts w:ascii="Times New Roman"/>
          <w:b/>
          <w:i w:val="false"/>
          <w:color w:val="000000"/>
        </w:rPr>
        <w:t>
ПРЕДПРИНИМАТЕЛЬСТВА</w:t>
      </w:r>
    </w:p>
    <w:p>
      <w:pPr>
        <w:spacing w:after="0"/>
        <w:ind w:left="0"/>
        <w:jc w:val="both"/>
      </w:pPr>
      <w:r>
        <w:rPr>
          <w:rFonts w:ascii="Times New Roman"/>
          <w:b/>
          <w:i w:val="false"/>
          <w:color w:val="000000"/>
          <w:sz w:val="28"/>
        </w:rPr>
        <w:t>      Статья 128. Понятие государственной поддержки частного</w:t>
      </w:r>
      <w:r>
        <w:br/>
      </w:r>
      <w:r>
        <w:rPr>
          <w:rFonts w:ascii="Times New Roman"/>
          <w:b w:val="false"/>
          <w:i w:val="false"/>
          <w:color w:val="000000"/>
          <w:sz w:val="28"/>
        </w:rPr>
        <w:t>
</w:t>
      </w:r>
      <w:r>
        <w:rPr>
          <w:rFonts w:ascii="Times New Roman"/>
          <w:b/>
          <w:i w:val="false"/>
          <w:color w:val="000000"/>
          <w:sz w:val="28"/>
        </w:rPr>
        <w:t>                  предпринимательства</w:t>
      </w:r>
    </w:p>
    <w:p>
      <w:pPr>
        <w:spacing w:after="0"/>
        <w:ind w:left="0"/>
        <w:jc w:val="both"/>
      </w:pPr>
      <w:r>
        <w:rPr>
          <w:rFonts w:ascii="Times New Roman"/>
          <w:b w:val="false"/>
          <w:i w:val="false"/>
          <w:color w:val="000000"/>
          <w:sz w:val="28"/>
        </w:rPr>
        <w:t>      Под государственной поддержкой частного предпринимательства понимается комплекс государственных мер по стимулированию развития частного предпринимательства, созданию благоприятных правовых, экономических условий для реализации предпринимательской инициативы в Республике Казахстан.</w:t>
      </w:r>
    </w:p>
    <w:p>
      <w:pPr>
        <w:spacing w:after="0"/>
        <w:ind w:left="0"/>
        <w:jc w:val="both"/>
      </w:pPr>
      <w:r>
        <w:rPr>
          <w:rFonts w:ascii="Times New Roman"/>
          <w:b/>
          <w:i w:val="false"/>
          <w:color w:val="000000"/>
          <w:sz w:val="28"/>
        </w:rPr>
        <w:t>      Статья 129. Основные направления государственной</w:t>
      </w:r>
      <w:r>
        <w:br/>
      </w:r>
      <w:r>
        <w:rPr>
          <w:rFonts w:ascii="Times New Roman"/>
          <w:b w:val="false"/>
          <w:i w:val="false"/>
          <w:color w:val="000000"/>
          <w:sz w:val="28"/>
        </w:rPr>
        <w:t>
</w:t>
      </w:r>
      <w:r>
        <w:rPr>
          <w:rFonts w:ascii="Times New Roman"/>
          <w:b/>
          <w:i w:val="false"/>
          <w:color w:val="000000"/>
          <w:sz w:val="28"/>
        </w:rPr>
        <w:t xml:space="preserve">                  поддержки </w:t>
      </w:r>
      <w:r>
        <w:rPr>
          <w:rFonts w:ascii="Times New Roman"/>
          <w:b/>
          <w:i w:val="false"/>
          <w:color w:val="000000"/>
          <w:sz w:val="28"/>
        </w:rPr>
        <w:t>частного предпринимательства</w:t>
      </w:r>
    </w:p>
    <w:p>
      <w:pPr>
        <w:spacing w:after="0"/>
        <w:ind w:left="0"/>
        <w:jc w:val="both"/>
      </w:pPr>
      <w:r>
        <w:rPr>
          <w:rFonts w:ascii="Times New Roman"/>
          <w:b w:val="false"/>
          <w:i w:val="false"/>
          <w:color w:val="000000"/>
          <w:sz w:val="28"/>
        </w:rPr>
        <w:t>      1. Государственная поддержка частного предпринимательства осуществляется по следующим основным направлениям:</w:t>
      </w:r>
      <w:r>
        <w:br/>
      </w:r>
      <w:r>
        <w:rPr>
          <w:rFonts w:ascii="Times New Roman"/>
          <w:b w:val="false"/>
          <w:i w:val="false"/>
          <w:color w:val="000000"/>
          <w:sz w:val="28"/>
        </w:rPr>
        <w:t>
      1) малое предпринимательство;</w:t>
      </w:r>
      <w:r>
        <w:br/>
      </w:r>
      <w:r>
        <w:rPr>
          <w:rFonts w:ascii="Times New Roman"/>
          <w:b w:val="false"/>
          <w:i w:val="false"/>
          <w:color w:val="000000"/>
          <w:sz w:val="28"/>
        </w:rPr>
        <w:t>
      2) агропромышленный комплекс и несельскохозяйственные виды предпринимательской деятельности в сельской местности;</w:t>
      </w:r>
      <w:r>
        <w:br/>
      </w:r>
      <w:r>
        <w:rPr>
          <w:rFonts w:ascii="Times New Roman"/>
          <w:b w:val="false"/>
          <w:i w:val="false"/>
          <w:color w:val="000000"/>
          <w:sz w:val="28"/>
        </w:rPr>
        <w:t>
      3) индустриально-инновационная деятельность;</w:t>
      </w:r>
      <w:r>
        <w:br/>
      </w:r>
      <w:r>
        <w:rPr>
          <w:rFonts w:ascii="Times New Roman"/>
          <w:b w:val="false"/>
          <w:i w:val="false"/>
          <w:color w:val="000000"/>
          <w:sz w:val="28"/>
        </w:rPr>
        <w:t>
      4) специальные экономические зоны;</w:t>
      </w:r>
      <w:r>
        <w:br/>
      </w:r>
      <w:r>
        <w:rPr>
          <w:rFonts w:ascii="Times New Roman"/>
          <w:b w:val="false"/>
          <w:i w:val="false"/>
          <w:color w:val="000000"/>
          <w:sz w:val="28"/>
        </w:rPr>
        <w:t>
      5) инвестиционная деятельность;</w:t>
      </w:r>
      <w:r>
        <w:br/>
      </w:r>
      <w:r>
        <w:rPr>
          <w:rFonts w:ascii="Times New Roman"/>
          <w:b w:val="false"/>
          <w:i w:val="false"/>
          <w:color w:val="000000"/>
          <w:sz w:val="28"/>
        </w:rPr>
        <w:t>
      6) предпринимательство отечественных производителей товаров.</w:t>
      </w:r>
      <w:r>
        <w:br/>
      </w:r>
      <w:r>
        <w:rPr>
          <w:rFonts w:ascii="Times New Roman"/>
          <w:b w:val="false"/>
          <w:i w:val="false"/>
          <w:color w:val="000000"/>
          <w:sz w:val="28"/>
        </w:rPr>
        <w:t>
      2. Государственная поддержка частного предпринимательства может осуществляться также по иным направлениям в случаях, установленных законодательством Республики Казахстан.</w:t>
      </w:r>
    </w:p>
    <w:p>
      <w:pPr>
        <w:spacing w:after="0"/>
        <w:ind w:left="0"/>
        <w:jc w:val="both"/>
      </w:pPr>
      <w:r>
        <w:rPr>
          <w:rFonts w:ascii="Times New Roman"/>
          <w:b/>
          <w:i w:val="false"/>
          <w:color w:val="000000"/>
          <w:sz w:val="28"/>
        </w:rPr>
        <w:t>      Статья 130. Основные виды государственной поддержки</w:t>
      </w:r>
      <w:r>
        <w:br/>
      </w:r>
      <w:r>
        <w:rPr>
          <w:rFonts w:ascii="Times New Roman"/>
          <w:b w:val="false"/>
          <w:i w:val="false"/>
          <w:color w:val="000000"/>
          <w:sz w:val="28"/>
        </w:rPr>
        <w:t>
</w:t>
      </w:r>
      <w:r>
        <w:rPr>
          <w:rFonts w:ascii="Times New Roman"/>
          <w:b/>
          <w:i w:val="false"/>
          <w:color w:val="000000"/>
          <w:sz w:val="28"/>
        </w:rPr>
        <w:t xml:space="preserve">                  частного </w:t>
      </w:r>
      <w:r>
        <w:rPr>
          <w:rFonts w:ascii="Times New Roman"/>
          <w:b/>
          <w:i w:val="false"/>
          <w:color w:val="000000"/>
          <w:sz w:val="28"/>
        </w:rPr>
        <w:t>предпринимательства</w:t>
      </w:r>
    </w:p>
    <w:p>
      <w:pPr>
        <w:spacing w:after="0"/>
        <w:ind w:left="0"/>
        <w:jc w:val="both"/>
      </w:pPr>
      <w:r>
        <w:rPr>
          <w:rFonts w:ascii="Times New Roman"/>
          <w:b w:val="false"/>
          <w:i w:val="false"/>
          <w:color w:val="000000"/>
          <w:sz w:val="28"/>
        </w:rPr>
        <w:t>      1. Государственная поддержка частного предпринимательства включает следующие основные виды государственной поддержки частного предпринимательства:</w:t>
      </w:r>
      <w:r>
        <w:br/>
      </w:r>
      <w:r>
        <w:rPr>
          <w:rFonts w:ascii="Times New Roman"/>
          <w:b w:val="false"/>
          <w:i w:val="false"/>
          <w:color w:val="000000"/>
          <w:sz w:val="28"/>
        </w:rPr>
        <w:t>
      1) финансовая и имущественная поддержка;</w:t>
      </w:r>
      <w:r>
        <w:br/>
      </w:r>
      <w:r>
        <w:rPr>
          <w:rFonts w:ascii="Times New Roman"/>
          <w:b w:val="false"/>
          <w:i w:val="false"/>
          <w:color w:val="000000"/>
          <w:sz w:val="28"/>
        </w:rPr>
        <w:t>
      2) инфраструктурная поддержка, заключающаяся в создании и развитии центров поддержки частного предпринимательства, бизнес-инкубаторов, технологических парков, индустриальных зон и других объектов инфраструктуры частного предпринимательства;</w:t>
      </w:r>
      <w:r>
        <w:br/>
      </w:r>
      <w:r>
        <w:rPr>
          <w:rFonts w:ascii="Times New Roman"/>
          <w:b w:val="false"/>
          <w:i w:val="false"/>
          <w:color w:val="000000"/>
          <w:sz w:val="28"/>
        </w:rPr>
        <w:t>
      3) институциональная поддержка, заключающаяся в создании и развитии финансовых институтов поддержки и развития предпринимательства, научно-исследовательских институтов при государственных органах по изучению проблем и разработке предложений по развитию предпринимательства;</w:t>
      </w:r>
      <w:r>
        <w:br/>
      </w:r>
      <w:r>
        <w:rPr>
          <w:rFonts w:ascii="Times New Roman"/>
          <w:b w:val="false"/>
          <w:i w:val="false"/>
          <w:color w:val="000000"/>
          <w:sz w:val="28"/>
        </w:rPr>
        <w:t>
      4) информационная поддержка, заключающаяся в информационно-аналитической, учебно-методологической, научно-методической поддержке частного предпринимательства.</w:t>
      </w:r>
      <w:r>
        <w:br/>
      </w:r>
      <w:r>
        <w:rPr>
          <w:rFonts w:ascii="Times New Roman"/>
          <w:b w:val="false"/>
          <w:i w:val="false"/>
          <w:color w:val="000000"/>
          <w:sz w:val="28"/>
        </w:rPr>
        <w:t>
      Инфраструктура частного предпринимательства – комплекс создаваемых или действующих организаций, обеспечивающих общие условия функционирования и развития частного предпринимательства, включая содействие в организации собственного дела, обеспечение информацией в области права, маркетинга, инжиниринга и менеджмента, поддержку в обеспечении материально-техническими, финансовыми и другими ресурсами на коммерческой основе.</w:t>
      </w:r>
      <w:r>
        <w:br/>
      </w:r>
      <w:r>
        <w:rPr>
          <w:rFonts w:ascii="Times New Roman"/>
          <w:b w:val="false"/>
          <w:i w:val="false"/>
          <w:color w:val="000000"/>
          <w:sz w:val="28"/>
        </w:rPr>
        <w:t>
      2. Государственная поддержка частного предпринимательства предусматривает иные виды государственной поддержки частного предпринимательства, установленные настоящим Кодексом и законодательством Республики Казахстан.</w:t>
      </w:r>
    </w:p>
    <w:p>
      <w:pPr>
        <w:spacing w:after="0"/>
        <w:ind w:left="0"/>
        <w:jc w:val="both"/>
      </w:pPr>
      <w:r>
        <w:rPr>
          <w:rFonts w:ascii="Times New Roman"/>
          <w:b/>
          <w:i w:val="false"/>
          <w:color w:val="000000"/>
          <w:sz w:val="28"/>
        </w:rPr>
        <w:t>      Статья 131. Финансовая и имущественная поддержка частного</w:t>
      </w:r>
      <w:r>
        <w:br/>
      </w:r>
      <w:r>
        <w:rPr>
          <w:rFonts w:ascii="Times New Roman"/>
          <w:b w:val="false"/>
          <w:i w:val="false"/>
          <w:color w:val="000000"/>
          <w:sz w:val="28"/>
        </w:rPr>
        <w:t>
</w:t>
      </w:r>
      <w:r>
        <w:rPr>
          <w:rFonts w:ascii="Times New Roman"/>
          <w:b/>
          <w:i w:val="false"/>
          <w:color w:val="000000"/>
          <w:sz w:val="28"/>
        </w:rPr>
        <w:t>                  предпринимательства</w:t>
      </w:r>
    </w:p>
    <w:p>
      <w:pPr>
        <w:spacing w:after="0"/>
        <w:ind w:left="0"/>
        <w:jc w:val="both"/>
      </w:pPr>
      <w:r>
        <w:rPr>
          <w:rFonts w:ascii="Times New Roman"/>
          <w:b w:val="false"/>
          <w:i w:val="false"/>
          <w:color w:val="000000"/>
          <w:sz w:val="28"/>
        </w:rPr>
        <w:t>      Финансовая и имущественная поддержка частного предпринимательства осуществляется путем:</w:t>
      </w:r>
      <w:r>
        <w:br/>
      </w:r>
      <w:r>
        <w:rPr>
          <w:rFonts w:ascii="Times New Roman"/>
          <w:b w:val="false"/>
          <w:i w:val="false"/>
          <w:color w:val="000000"/>
          <w:sz w:val="28"/>
        </w:rPr>
        <w:t>
      1) закупа гарантированного объема товаров (работ, услуг);</w:t>
      </w:r>
      <w:r>
        <w:br/>
      </w:r>
      <w:r>
        <w:rPr>
          <w:rFonts w:ascii="Times New Roman"/>
          <w:b w:val="false"/>
          <w:i w:val="false"/>
          <w:color w:val="000000"/>
          <w:sz w:val="28"/>
        </w:rPr>
        <w:t>
      2) предоставления займов за счет бюджетных средств;</w:t>
      </w:r>
      <w:r>
        <w:br/>
      </w:r>
      <w:r>
        <w:rPr>
          <w:rFonts w:ascii="Times New Roman"/>
          <w:b w:val="false"/>
          <w:i w:val="false"/>
          <w:color w:val="000000"/>
          <w:sz w:val="28"/>
        </w:rPr>
        <w:t>
      3) организации кредитования через банки второго уровня, институты развития;</w:t>
      </w:r>
      <w:r>
        <w:br/>
      </w:r>
      <w:r>
        <w:rPr>
          <w:rFonts w:ascii="Times New Roman"/>
          <w:b w:val="false"/>
          <w:i w:val="false"/>
          <w:color w:val="000000"/>
          <w:sz w:val="28"/>
        </w:rPr>
        <w:t>
      4) выдачи государственных грантов для организации и реализации социально значимых проектов в отраслях экономики;</w:t>
      </w:r>
      <w:r>
        <w:br/>
      </w:r>
      <w:r>
        <w:rPr>
          <w:rFonts w:ascii="Times New Roman"/>
          <w:b w:val="false"/>
          <w:i w:val="false"/>
          <w:color w:val="000000"/>
          <w:sz w:val="28"/>
        </w:rPr>
        <w:t>
      5) субсидирования ставки вознаграждения по кредитам, выдаваемым финансовыми институтами, субъектам частного предпринимательства, лизинговым сделкам;</w:t>
      </w:r>
      <w:r>
        <w:br/>
      </w:r>
      <w:r>
        <w:rPr>
          <w:rFonts w:ascii="Times New Roman"/>
          <w:b w:val="false"/>
          <w:i w:val="false"/>
          <w:color w:val="000000"/>
          <w:sz w:val="28"/>
        </w:rPr>
        <w:t>
      6) возмещения и (или) субсидирования расходов и (или) затрат;</w:t>
      </w:r>
      <w:r>
        <w:br/>
      </w:r>
      <w:r>
        <w:rPr>
          <w:rFonts w:ascii="Times New Roman"/>
          <w:b w:val="false"/>
          <w:i w:val="false"/>
          <w:color w:val="000000"/>
          <w:sz w:val="28"/>
        </w:rPr>
        <w:t>
      7) частичного гарантирования кредитов субъектов частного предпринимательства;</w:t>
      </w:r>
      <w:r>
        <w:br/>
      </w:r>
      <w:r>
        <w:rPr>
          <w:rFonts w:ascii="Times New Roman"/>
          <w:b w:val="false"/>
          <w:i w:val="false"/>
          <w:color w:val="000000"/>
          <w:sz w:val="28"/>
        </w:rPr>
        <w:t>
      8) лизинга;</w:t>
      </w:r>
      <w:r>
        <w:br/>
      </w:r>
      <w:r>
        <w:rPr>
          <w:rFonts w:ascii="Times New Roman"/>
          <w:b w:val="false"/>
          <w:i w:val="false"/>
          <w:color w:val="000000"/>
          <w:sz w:val="28"/>
        </w:rPr>
        <w:t>
      9) продажи субъектам частного предпринимательства земельных участков, зданий, помещений в соответствии с законами Республики Казахстан;</w:t>
      </w:r>
      <w:r>
        <w:br/>
      </w:r>
      <w:r>
        <w:rPr>
          <w:rFonts w:ascii="Times New Roman"/>
          <w:b w:val="false"/>
          <w:i w:val="false"/>
          <w:color w:val="000000"/>
          <w:sz w:val="28"/>
        </w:rPr>
        <w:t>
      10) изменения целевого назначения земельного участка в соответствии с земельным законодательством Республики Казахстан;</w:t>
      </w:r>
      <w:r>
        <w:br/>
      </w:r>
      <w:r>
        <w:rPr>
          <w:rFonts w:ascii="Times New Roman"/>
          <w:b w:val="false"/>
          <w:i w:val="false"/>
          <w:color w:val="000000"/>
          <w:sz w:val="28"/>
        </w:rPr>
        <w:t>
      11) выдачи разрешения на переоборудование жилого помещения в нежилое в соответствии с законодательством Республики Казахстан о жилищных отношениях с обязательным включением в договор купли-продажи либо разрешение технических условий на подключение к необходимой инфраструктуре (подключение субъектов частного предпринимательства к инфраструктуре осуществляется в соответствии с договором купли-продажи либо разрешением);</w:t>
      </w:r>
      <w:r>
        <w:br/>
      </w:r>
      <w:r>
        <w:rPr>
          <w:rFonts w:ascii="Times New Roman"/>
          <w:b w:val="false"/>
          <w:i w:val="false"/>
          <w:color w:val="000000"/>
          <w:sz w:val="28"/>
        </w:rPr>
        <w:t>
      12) предоставления иных мер финансовой поддержки частного предпринимательства, установленных настоящим Кодексом и законодательством Республики Казахстан.</w:t>
      </w:r>
      <w:r>
        <w:br/>
      </w:r>
      <w:r>
        <w:rPr>
          <w:rFonts w:ascii="Times New Roman"/>
          <w:b w:val="false"/>
          <w:i w:val="false"/>
          <w:color w:val="000000"/>
          <w:sz w:val="28"/>
        </w:rPr>
        <w:t>
      2. Порядок, формы государственной финансовой поддержки, отрасль (отрасли) экономики, в которой (которых) осуществляют деятельность субъекты частного предпринимательства, подлежащие государственной финансовой поддержке, юридическое (юридические) лицо (лица), привлекаемое (привлекаемые) для оказания государственной финансовой поддержки, размеры финансовой поддержки и другие условия, необходимые для оказания государственной финансовой поддержки, утверждаются Правительством Республики Казахстан.</w:t>
      </w:r>
    </w:p>
    <w:p>
      <w:pPr>
        <w:spacing w:after="0"/>
        <w:ind w:left="0"/>
        <w:jc w:val="both"/>
      </w:pPr>
      <w:r>
        <w:rPr>
          <w:rFonts w:ascii="Times New Roman"/>
          <w:b/>
          <w:i w:val="false"/>
          <w:color w:val="000000"/>
          <w:sz w:val="28"/>
        </w:rPr>
        <w:t>      Статья 132. Специальный фонд поддержки и развития</w:t>
      </w:r>
      <w:r>
        <w:br/>
      </w:r>
      <w:r>
        <w:rPr>
          <w:rFonts w:ascii="Times New Roman"/>
          <w:b w:val="false"/>
          <w:i w:val="false"/>
          <w:color w:val="000000"/>
          <w:sz w:val="28"/>
        </w:rPr>
        <w:t>
</w:t>
      </w:r>
      <w:r>
        <w:rPr>
          <w:rFonts w:ascii="Times New Roman"/>
          <w:b/>
          <w:i w:val="false"/>
          <w:color w:val="000000"/>
          <w:sz w:val="28"/>
        </w:rPr>
        <w:t xml:space="preserve">                  частного </w:t>
      </w:r>
      <w:r>
        <w:rPr>
          <w:rFonts w:ascii="Times New Roman"/>
          <w:b/>
          <w:i w:val="false"/>
          <w:color w:val="000000"/>
          <w:sz w:val="28"/>
        </w:rPr>
        <w:t>предпринимательства</w:t>
      </w:r>
    </w:p>
    <w:p>
      <w:pPr>
        <w:spacing w:after="0"/>
        <w:ind w:left="0"/>
        <w:jc w:val="both"/>
      </w:pPr>
      <w:r>
        <w:rPr>
          <w:rFonts w:ascii="Times New Roman"/>
          <w:b w:val="false"/>
          <w:i w:val="false"/>
          <w:color w:val="000000"/>
          <w:sz w:val="28"/>
        </w:rPr>
        <w:t>      1. Финансовую поддержку инициатив субъектов частного предпринимательства со стороны государства осуществляет, в том числе специальный фонд, контрольный пакет акций которого принадлежит национальному управляющему холдингу, основной целью деятельности которого является обеспечение доступа к финансовым ресурсам.</w:t>
      </w:r>
      <w:r>
        <w:br/>
      </w:r>
      <w:r>
        <w:rPr>
          <w:rFonts w:ascii="Times New Roman"/>
          <w:b w:val="false"/>
          <w:i w:val="false"/>
          <w:color w:val="000000"/>
          <w:sz w:val="28"/>
        </w:rPr>
        <w:t>
      Основными задачами специального фонда являются:</w:t>
      </w:r>
      <w:r>
        <w:br/>
      </w:r>
      <w:r>
        <w:rPr>
          <w:rFonts w:ascii="Times New Roman"/>
          <w:b w:val="false"/>
          <w:i w:val="false"/>
          <w:color w:val="000000"/>
          <w:sz w:val="28"/>
        </w:rPr>
        <w:t>
      1) развитие деятельности микрофинансовых организаций;</w:t>
      </w:r>
      <w:r>
        <w:br/>
      </w:r>
      <w:r>
        <w:rPr>
          <w:rFonts w:ascii="Times New Roman"/>
          <w:b w:val="false"/>
          <w:i w:val="false"/>
          <w:color w:val="000000"/>
          <w:sz w:val="28"/>
        </w:rPr>
        <w:t>
      2) создание системы гарантирования субъектов частного предпринимательства при получении ими кредитов в банках второго уровня и иных юридических лицах;</w:t>
      </w:r>
      <w:r>
        <w:br/>
      </w:r>
      <w:r>
        <w:rPr>
          <w:rFonts w:ascii="Times New Roman"/>
          <w:b w:val="false"/>
          <w:i w:val="false"/>
          <w:color w:val="000000"/>
          <w:sz w:val="28"/>
        </w:rPr>
        <w:t>
      3) развитие финансового лизинга;</w:t>
      </w:r>
      <w:r>
        <w:br/>
      </w:r>
      <w:r>
        <w:rPr>
          <w:rFonts w:ascii="Times New Roman"/>
          <w:b w:val="false"/>
          <w:i w:val="false"/>
          <w:color w:val="000000"/>
          <w:sz w:val="28"/>
        </w:rPr>
        <w:t>
      4) обучение и консалтинг субъектов частного предпринимательства;</w:t>
      </w:r>
      <w:r>
        <w:br/>
      </w:r>
      <w:r>
        <w:rPr>
          <w:rFonts w:ascii="Times New Roman"/>
          <w:b w:val="false"/>
          <w:i w:val="false"/>
          <w:color w:val="000000"/>
          <w:sz w:val="28"/>
        </w:rPr>
        <w:t>
      5) развитие грантовой системы софинансирования операций по внедрению системы менеджмента качества для субъектов частного предпринимательства;</w:t>
      </w:r>
      <w:r>
        <w:br/>
      </w:r>
      <w:r>
        <w:rPr>
          <w:rFonts w:ascii="Times New Roman"/>
          <w:b w:val="false"/>
          <w:i w:val="false"/>
          <w:color w:val="000000"/>
          <w:sz w:val="28"/>
        </w:rPr>
        <w:t>
      6) информационно-аналитическая поддержка субъектов частного предпринимательства;</w:t>
      </w:r>
      <w:r>
        <w:br/>
      </w:r>
      <w:r>
        <w:rPr>
          <w:rFonts w:ascii="Times New Roman"/>
          <w:b w:val="false"/>
          <w:i w:val="false"/>
          <w:color w:val="000000"/>
          <w:sz w:val="28"/>
        </w:rPr>
        <w:t>
      7) финансирование субъектов частного предпринимательства путем обусловленного размещения средств в банках второго уровня и иных юридических лицах, а также иными способами, прямо предусмотренными законодательством Республики Казахстан, внутренними нормативными документами специального фонда;</w:t>
      </w:r>
      <w:r>
        <w:br/>
      </w:r>
      <w:r>
        <w:rPr>
          <w:rFonts w:ascii="Times New Roman"/>
          <w:b w:val="false"/>
          <w:i w:val="false"/>
          <w:color w:val="000000"/>
          <w:sz w:val="28"/>
        </w:rPr>
        <w:t>
      8) субсидирование ставки вознаграждения по кредитам, выдаваемым финансовыми институтами, субъектам предпринимательства;</w:t>
      </w:r>
      <w:r>
        <w:br/>
      </w:r>
      <w:r>
        <w:rPr>
          <w:rFonts w:ascii="Times New Roman"/>
          <w:b w:val="false"/>
          <w:i w:val="false"/>
          <w:color w:val="000000"/>
          <w:sz w:val="28"/>
        </w:rPr>
        <w:t>
      9) другие задачи в соответствии с уставом специального фонда.</w:t>
      </w:r>
      <w:r>
        <w:br/>
      </w:r>
      <w:r>
        <w:rPr>
          <w:rFonts w:ascii="Times New Roman"/>
          <w:b w:val="false"/>
          <w:i w:val="false"/>
          <w:color w:val="000000"/>
          <w:sz w:val="28"/>
        </w:rPr>
        <w:t>
      2. Порядок и условия реализации задач специального фонда определяются национальным управляющим холдингом.</w:t>
      </w:r>
    </w:p>
    <w:p>
      <w:pPr>
        <w:spacing w:after="0"/>
        <w:ind w:left="0"/>
        <w:jc w:val="both"/>
      </w:pPr>
      <w:r>
        <w:rPr>
          <w:rFonts w:ascii="Times New Roman"/>
          <w:b/>
          <w:i w:val="false"/>
          <w:color w:val="000000"/>
          <w:sz w:val="28"/>
        </w:rPr>
        <w:t>      Статья 133. Информационная поддержка частного</w:t>
      </w:r>
      <w:r>
        <w:br/>
      </w:r>
      <w:r>
        <w:rPr>
          <w:rFonts w:ascii="Times New Roman"/>
          <w:b w:val="false"/>
          <w:i w:val="false"/>
          <w:color w:val="000000"/>
          <w:sz w:val="28"/>
        </w:rPr>
        <w:t>
</w:t>
      </w:r>
      <w:r>
        <w:rPr>
          <w:rFonts w:ascii="Times New Roman"/>
          <w:b/>
          <w:i w:val="false"/>
          <w:color w:val="000000"/>
          <w:sz w:val="28"/>
        </w:rPr>
        <w:t>                  предпринимательства</w:t>
      </w:r>
    </w:p>
    <w:p>
      <w:pPr>
        <w:spacing w:after="0"/>
        <w:ind w:left="0"/>
        <w:jc w:val="both"/>
      </w:pPr>
      <w:r>
        <w:rPr>
          <w:rFonts w:ascii="Times New Roman"/>
          <w:b w:val="false"/>
          <w:i w:val="false"/>
          <w:color w:val="000000"/>
          <w:sz w:val="28"/>
        </w:rPr>
        <w:t>      1. Информационная поддержка частного предпринимательства осуществляется в целях повышения профессионального уровня субъектов частного предпринимательства и их работников, позволяющая производить конкурентоспособные товары (работы, услуги).</w:t>
      </w:r>
      <w:r>
        <w:br/>
      </w:r>
      <w:r>
        <w:rPr>
          <w:rFonts w:ascii="Times New Roman"/>
          <w:b w:val="false"/>
          <w:i w:val="false"/>
          <w:color w:val="000000"/>
          <w:sz w:val="28"/>
        </w:rPr>
        <w:t>
      2. Информационная поддержка осуществляется путем:</w:t>
      </w:r>
      <w:r>
        <w:br/>
      </w:r>
      <w:r>
        <w:rPr>
          <w:rFonts w:ascii="Times New Roman"/>
          <w:b w:val="false"/>
          <w:i w:val="false"/>
          <w:color w:val="000000"/>
          <w:sz w:val="28"/>
        </w:rPr>
        <w:t>
      1) организации учебных семинаров-тренингов и научно-практических конференций по вопросам ведения частного предпринимательства;</w:t>
      </w:r>
      <w:r>
        <w:br/>
      </w:r>
      <w:r>
        <w:rPr>
          <w:rFonts w:ascii="Times New Roman"/>
          <w:b w:val="false"/>
          <w:i w:val="false"/>
          <w:color w:val="000000"/>
          <w:sz w:val="28"/>
        </w:rPr>
        <w:t>
      2) организации зарубежных стажировок;</w:t>
      </w:r>
      <w:r>
        <w:br/>
      </w:r>
      <w:r>
        <w:rPr>
          <w:rFonts w:ascii="Times New Roman"/>
          <w:b w:val="false"/>
          <w:i w:val="false"/>
          <w:color w:val="000000"/>
          <w:sz w:val="28"/>
        </w:rPr>
        <w:t>
      3) распространения методических пособий, информационных бюллетеней о практике осуществления частного предпринимательства, рынке новых технологий;</w:t>
      </w:r>
      <w:r>
        <w:br/>
      </w:r>
      <w:r>
        <w:rPr>
          <w:rFonts w:ascii="Times New Roman"/>
          <w:b w:val="false"/>
          <w:i w:val="false"/>
          <w:color w:val="000000"/>
          <w:sz w:val="28"/>
        </w:rPr>
        <w:t>
      4) создания в регионах сети информационных, консалтинговых центров;</w:t>
      </w:r>
      <w:r>
        <w:br/>
      </w:r>
      <w:r>
        <w:rPr>
          <w:rFonts w:ascii="Times New Roman"/>
          <w:b w:val="false"/>
          <w:i w:val="false"/>
          <w:color w:val="000000"/>
          <w:sz w:val="28"/>
        </w:rPr>
        <w:t>
      5) оказания консультационных, информационных, юридических и маркетинговых и иных услуг;</w:t>
      </w:r>
      <w:r>
        <w:br/>
      </w:r>
      <w:r>
        <w:rPr>
          <w:rFonts w:ascii="Times New Roman"/>
          <w:b w:val="false"/>
          <w:i w:val="false"/>
          <w:color w:val="000000"/>
          <w:sz w:val="28"/>
        </w:rPr>
        <w:t>
      6) содействия трансферту передовых зарубежных технологий;</w:t>
      </w:r>
      <w:r>
        <w:br/>
      </w:r>
      <w:r>
        <w:rPr>
          <w:rFonts w:ascii="Times New Roman"/>
          <w:b w:val="false"/>
          <w:i w:val="false"/>
          <w:color w:val="000000"/>
          <w:sz w:val="28"/>
        </w:rPr>
        <w:t>
      7) сервисно-информационной поддержки при продвижении отечественных товаров (работ, услуг) на экспорт;</w:t>
      </w:r>
      <w:r>
        <w:br/>
      </w:r>
      <w:r>
        <w:rPr>
          <w:rFonts w:ascii="Times New Roman"/>
          <w:b w:val="false"/>
          <w:i w:val="false"/>
          <w:color w:val="000000"/>
          <w:sz w:val="28"/>
        </w:rPr>
        <w:t>
      8) подготовки менеджеров для организации обучения субъектов малого предпринимательства в регионах.</w:t>
      </w:r>
      <w:r>
        <w:br/>
      </w:r>
      <w:r>
        <w:rPr>
          <w:rFonts w:ascii="Times New Roman"/>
          <w:b w:val="false"/>
          <w:i w:val="false"/>
          <w:color w:val="000000"/>
          <w:sz w:val="28"/>
        </w:rPr>
        <w:t>
      2. Информационная поддержка субъектов частного предпринимательства осуществляется за счет бюджетных средств и иных источников, не запрещенных законодательством Республики Казахстан.</w:t>
      </w:r>
    </w:p>
    <w:p>
      <w:pPr>
        <w:spacing w:after="0"/>
        <w:ind w:left="0"/>
        <w:jc w:val="both"/>
      </w:pPr>
      <w:r>
        <w:rPr>
          <w:rFonts w:ascii="Times New Roman"/>
          <w:b/>
          <w:i w:val="false"/>
          <w:color w:val="000000"/>
          <w:sz w:val="28"/>
        </w:rPr>
        <w:t>      Статья 134. Компетенция Правительства Республики</w:t>
      </w:r>
      <w:r>
        <w:br/>
      </w:r>
      <w:r>
        <w:rPr>
          <w:rFonts w:ascii="Times New Roman"/>
          <w:b w:val="false"/>
          <w:i w:val="false"/>
          <w:color w:val="000000"/>
          <w:sz w:val="28"/>
        </w:rPr>
        <w:t>
</w:t>
      </w:r>
      <w:r>
        <w:rPr>
          <w:rFonts w:ascii="Times New Roman"/>
          <w:b/>
          <w:i w:val="false"/>
          <w:color w:val="000000"/>
          <w:sz w:val="28"/>
        </w:rPr>
        <w:t xml:space="preserve">                  Казахстан в </w:t>
      </w:r>
      <w:r>
        <w:rPr>
          <w:rFonts w:ascii="Times New Roman"/>
          <w:b/>
          <w:i w:val="false"/>
          <w:color w:val="000000"/>
          <w:sz w:val="28"/>
        </w:rPr>
        <w:t>области государственной поддержки</w:t>
      </w:r>
      <w:r>
        <w:br/>
      </w:r>
      <w:r>
        <w:rPr>
          <w:rFonts w:ascii="Times New Roman"/>
          <w:b w:val="false"/>
          <w:i w:val="false"/>
          <w:color w:val="000000"/>
          <w:sz w:val="28"/>
        </w:rPr>
        <w:t>
</w:t>
      </w:r>
      <w:r>
        <w:rPr>
          <w:rFonts w:ascii="Times New Roman"/>
          <w:b/>
          <w:i w:val="false"/>
          <w:color w:val="000000"/>
          <w:sz w:val="28"/>
        </w:rPr>
        <w:t xml:space="preserve">                  и развития </w:t>
      </w:r>
      <w:r>
        <w:rPr>
          <w:rFonts w:ascii="Times New Roman"/>
          <w:b/>
          <w:i w:val="false"/>
          <w:color w:val="000000"/>
          <w:sz w:val="28"/>
        </w:rPr>
        <w:t>частного предпринимательства</w:t>
      </w:r>
    </w:p>
    <w:p>
      <w:pPr>
        <w:spacing w:after="0"/>
        <w:ind w:left="0"/>
        <w:jc w:val="both"/>
      </w:pPr>
      <w:r>
        <w:rPr>
          <w:rFonts w:ascii="Times New Roman"/>
          <w:b w:val="false"/>
          <w:i w:val="false"/>
          <w:color w:val="000000"/>
          <w:sz w:val="28"/>
        </w:rPr>
        <w:t>      1. Правительство Республики Казахстан:</w:t>
      </w:r>
      <w:r>
        <w:br/>
      </w:r>
      <w:r>
        <w:rPr>
          <w:rFonts w:ascii="Times New Roman"/>
          <w:b w:val="false"/>
          <w:i w:val="false"/>
          <w:color w:val="000000"/>
          <w:sz w:val="28"/>
        </w:rPr>
        <w:t>
      в области государственной поддержки и развития частного предпринимательства:</w:t>
      </w:r>
      <w:r>
        <w:br/>
      </w:r>
      <w:r>
        <w:rPr>
          <w:rFonts w:ascii="Times New Roman"/>
          <w:b w:val="false"/>
          <w:i w:val="false"/>
          <w:color w:val="000000"/>
          <w:sz w:val="28"/>
        </w:rPr>
        <w:t>
      1) разрабатывает основные направления государственной политики в области поддержки и развития частного предпринимательства;</w:t>
      </w:r>
      <w:r>
        <w:br/>
      </w:r>
      <w:r>
        <w:rPr>
          <w:rFonts w:ascii="Times New Roman"/>
          <w:b w:val="false"/>
          <w:i w:val="false"/>
          <w:color w:val="000000"/>
          <w:sz w:val="28"/>
        </w:rPr>
        <w:t>
      2) формирует государственную систему поддержки частного предпринимательства;</w:t>
      </w:r>
      <w:r>
        <w:br/>
      </w:r>
      <w:r>
        <w:rPr>
          <w:rFonts w:ascii="Times New Roman"/>
          <w:b w:val="false"/>
          <w:i w:val="false"/>
          <w:color w:val="000000"/>
          <w:sz w:val="28"/>
        </w:rPr>
        <w:t>
      3) определяет порядок оказания государственной поддержки частного предпринимательства;</w:t>
      </w:r>
      <w:r>
        <w:br/>
      </w:r>
      <w:r>
        <w:rPr>
          <w:rFonts w:ascii="Times New Roman"/>
          <w:b w:val="false"/>
          <w:i w:val="false"/>
          <w:color w:val="000000"/>
          <w:sz w:val="28"/>
        </w:rPr>
        <w:t>
      4) образует и упраздняет консультативно-совещательные органы при Правительстве по вопросам частного предпринимательства;</w:t>
      </w:r>
      <w:r>
        <w:br/>
      </w:r>
      <w:r>
        <w:rPr>
          <w:rFonts w:ascii="Times New Roman"/>
          <w:b w:val="false"/>
          <w:i w:val="false"/>
          <w:color w:val="000000"/>
          <w:sz w:val="28"/>
        </w:rPr>
        <w:t>
      5) организует рассмотрение экспертными советами разрабатываемых центральными государственными, местными представительными и исполнительными органами проектов нормативных правовых актов, международных договоров, участницей которых намеревается стать Республика Казахстан, а также проектов международных договоров Республики Казахстан, затрагивающих интересы субъектов частного предпринимательства;</w:t>
      </w:r>
      <w:r>
        <w:br/>
      </w:r>
      <w:r>
        <w:rPr>
          <w:rFonts w:ascii="Times New Roman"/>
          <w:b w:val="false"/>
          <w:i w:val="false"/>
          <w:color w:val="000000"/>
          <w:sz w:val="28"/>
        </w:rPr>
        <w:t>
      6) утверждает номенклатуру товаров (работ, услуг), закупаемых у субъектов малого предпринимательства в соответствии с законодательством Республики Казахстан о государственных закупках, и их объем (в процентном выражении);</w:t>
      </w:r>
      <w:r>
        <w:br/>
      </w:r>
      <w:r>
        <w:rPr>
          <w:rFonts w:ascii="Times New Roman"/>
          <w:b w:val="false"/>
          <w:i w:val="false"/>
          <w:color w:val="000000"/>
          <w:sz w:val="28"/>
        </w:rPr>
        <w:t>
      7) утверждает правила предоставления субъектам малого предпринимательства в имущественный наем (аренду)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w:t>
      </w:r>
      <w:r>
        <w:br/>
      </w:r>
      <w:r>
        <w:rPr>
          <w:rFonts w:ascii="Times New Roman"/>
          <w:b w:val="false"/>
          <w:i w:val="false"/>
          <w:color w:val="000000"/>
          <w:sz w:val="28"/>
        </w:rPr>
        <w:t>
      8) определяет и реализует государственную политику, стимулирующую создание и совершенствование конкурентоспособных отраслей, развитие субъектов частного предпринимательства и повышение качества производимой ими продукции;</w:t>
      </w:r>
      <w:r>
        <w:br/>
      </w:r>
      <w:r>
        <w:rPr>
          <w:rFonts w:ascii="Times New Roman"/>
          <w:b w:val="false"/>
          <w:i w:val="false"/>
          <w:color w:val="000000"/>
          <w:sz w:val="28"/>
        </w:rPr>
        <w:t>
      9) разрабатывает нормативные правовые акты, способствующие развитию конкуренции и стимулированию инвестиций в инновации, материальные активы, а также долгосрочных инвестиций;</w:t>
      </w:r>
      <w:r>
        <w:br/>
      </w:r>
      <w:r>
        <w:rPr>
          <w:rFonts w:ascii="Times New Roman"/>
          <w:b w:val="false"/>
          <w:i w:val="false"/>
          <w:color w:val="000000"/>
          <w:sz w:val="28"/>
        </w:rPr>
        <w:t>
      10) стимулирует создание кластеров в отдельных секторах экономики;</w:t>
      </w:r>
      <w:r>
        <w:br/>
      </w:r>
      <w:r>
        <w:rPr>
          <w:rFonts w:ascii="Times New Roman"/>
          <w:b w:val="false"/>
          <w:i w:val="false"/>
          <w:color w:val="000000"/>
          <w:sz w:val="28"/>
        </w:rPr>
        <w:t>
      11) проводит анализ функционирования отраслей экономики в целях устранения препятствий для развития субъектов частного предпринимательства;</w:t>
      </w:r>
      <w:r>
        <w:br/>
      </w:r>
      <w:r>
        <w:rPr>
          <w:rFonts w:ascii="Times New Roman"/>
          <w:b w:val="false"/>
          <w:i w:val="false"/>
          <w:color w:val="000000"/>
          <w:sz w:val="28"/>
        </w:rPr>
        <w:t>
      12) создает национальные институты развития в целях увеличения инвестиций и ускорения внедрения инноваций в экономику Республики Казахстан;</w:t>
      </w:r>
      <w:r>
        <w:br/>
      </w:r>
      <w:r>
        <w:rPr>
          <w:rFonts w:ascii="Times New Roman"/>
          <w:b w:val="false"/>
          <w:i w:val="false"/>
          <w:color w:val="000000"/>
          <w:sz w:val="28"/>
        </w:rPr>
        <w:t>
      13) осуществляет временную защиту отдельных отраслей таможенно-тарифными и не тарифными методами с созданием условий для развития конкуренции между субъектами частного предпринимательства в этих отраслях;</w:t>
      </w:r>
      <w:r>
        <w:br/>
      </w:r>
      <w:r>
        <w:rPr>
          <w:rFonts w:ascii="Times New Roman"/>
          <w:b w:val="false"/>
          <w:i w:val="false"/>
          <w:color w:val="000000"/>
          <w:sz w:val="28"/>
        </w:rPr>
        <w:t>
      14) принимает меры к устранению барьеров, установленных другой страной, в отношении национальных экспортеров;</w:t>
      </w:r>
      <w:r>
        <w:br/>
      </w:r>
      <w:r>
        <w:rPr>
          <w:rFonts w:ascii="Times New Roman"/>
          <w:b w:val="false"/>
          <w:i w:val="false"/>
          <w:color w:val="000000"/>
          <w:sz w:val="28"/>
        </w:rPr>
        <w:t>
      15) стимулирует субъектов предпринимательства на проведение согласованной совместной экспортной политики;</w:t>
      </w:r>
      <w:r>
        <w:br/>
      </w:r>
      <w:r>
        <w:rPr>
          <w:rFonts w:ascii="Times New Roman"/>
          <w:b w:val="false"/>
          <w:i w:val="false"/>
          <w:color w:val="000000"/>
          <w:sz w:val="28"/>
        </w:rPr>
        <w:t>
      16) организует представление субъектам частного предпринимательства экономической информации о состоянии внутренних и внешних рынков;</w:t>
      </w:r>
      <w:r>
        <w:br/>
      </w:r>
      <w:r>
        <w:rPr>
          <w:rFonts w:ascii="Times New Roman"/>
          <w:b w:val="false"/>
          <w:i w:val="false"/>
          <w:color w:val="000000"/>
          <w:sz w:val="28"/>
        </w:rPr>
        <w:t>
      17) создает условия для повышения конкурентоспособности национальной продукции путем стимулирования внедрения систем менеджмента качества;</w:t>
      </w:r>
      <w:r>
        <w:br/>
      </w:r>
      <w:r>
        <w:rPr>
          <w:rFonts w:ascii="Times New Roman"/>
          <w:b w:val="false"/>
          <w:i w:val="false"/>
          <w:color w:val="000000"/>
          <w:sz w:val="28"/>
        </w:rPr>
        <w:t>
      18) создает условия для внешнего спроса путем лоббирования интересов национальных экспортеров на территории других стран;</w:t>
      </w:r>
      <w:r>
        <w:br/>
      </w:r>
      <w:r>
        <w:rPr>
          <w:rFonts w:ascii="Times New Roman"/>
          <w:b w:val="false"/>
          <w:i w:val="false"/>
          <w:color w:val="000000"/>
          <w:sz w:val="28"/>
        </w:rPr>
        <w:t>
      19) взаимодействует с Национальной палатой и объединениями субъектов частного предпринимательства и работодателей;</w:t>
      </w:r>
      <w:r>
        <w:br/>
      </w:r>
      <w:r>
        <w:rPr>
          <w:rFonts w:ascii="Times New Roman"/>
          <w:b w:val="false"/>
          <w:i w:val="false"/>
          <w:color w:val="000000"/>
          <w:sz w:val="28"/>
        </w:rPr>
        <w:t>
      20) создает научно-исследовательские организации, финансирует фундаментальные и прикладные научные исследования для решения проблем отрасли или кластеров;</w:t>
      </w:r>
      <w:r>
        <w:br/>
      </w:r>
      <w:r>
        <w:rPr>
          <w:rFonts w:ascii="Times New Roman"/>
          <w:b w:val="false"/>
          <w:i w:val="false"/>
          <w:color w:val="000000"/>
          <w:sz w:val="28"/>
        </w:rPr>
        <w:t>
      21) разрабатывает меры по вовлечению социально уязвимых слоев населения в частное предпринимательство;</w:t>
      </w:r>
      <w:r>
        <w:br/>
      </w:r>
      <w:r>
        <w:rPr>
          <w:rFonts w:ascii="Times New Roman"/>
          <w:b w:val="false"/>
          <w:i w:val="false"/>
          <w:color w:val="000000"/>
          <w:sz w:val="28"/>
        </w:rPr>
        <w:t>
      22) утверждает правила проведения аккредитации объединений субъектов частного предпринимательства;</w:t>
      </w:r>
      <w:r>
        <w:br/>
      </w:r>
      <w:r>
        <w:rPr>
          <w:rFonts w:ascii="Times New Roman"/>
          <w:b w:val="false"/>
          <w:i w:val="false"/>
          <w:color w:val="000000"/>
          <w:sz w:val="28"/>
        </w:rPr>
        <w:t>
      23) утверждает типовое положение об экспертных советах по вопросам предпринимательства;</w:t>
      </w:r>
      <w:r>
        <w:br/>
      </w:r>
      <w:r>
        <w:rPr>
          <w:rFonts w:ascii="Times New Roman"/>
          <w:b w:val="false"/>
          <w:i w:val="false"/>
          <w:color w:val="000000"/>
          <w:sz w:val="28"/>
        </w:rPr>
        <w:t>
      в области поддержки индустриально-инновационной деятельности:</w:t>
      </w:r>
      <w:r>
        <w:br/>
      </w:r>
      <w:r>
        <w:rPr>
          <w:rFonts w:ascii="Times New Roman"/>
          <w:b w:val="false"/>
          <w:i w:val="false"/>
          <w:color w:val="000000"/>
          <w:sz w:val="28"/>
        </w:rPr>
        <w:t>
      1) разрабатывает основные направления государственной политики в сфере государственной поддержки индустриально-инновационной деятельности и организует их осуществление;</w:t>
      </w:r>
      <w:r>
        <w:br/>
      </w:r>
      <w:r>
        <w:rPr>
          <w:rFonts w:ascii="Times New Roman"/>
          <w:b w:val="false"/>
          <w:i w:val="false"/>
          <w:color w:val="000000"/>
          <w:sz w:val="28"/>
        </w:rPr>
        <w:t>
      2) вносит предложения по определению приоритетных секторов экономики Президенту Республики Казахстан;</w:t>
      </w:r>
      <w:r>
        <w:br/>
      </w:r>
      <w:r>
        <w:rPr>
          <w:rFonts w:ascii="Times New Roman"/>
          <w:b w:val="false"/>
          <w:i w:val="false"/>
          <w:color w:val="000000"/>
          <w:sz w:val="28"/>
        </w:rPr>
        <w:t>
      3) утверждает межотраслевой план научно-технологического развития;</w:t>
      </w:r>
      <w:r>
        <w:br/>
      </w:r>
      <w:r>
        <w:rPr>
          <w:rFonts w:ascii="Times New Roman"/>
          <w:b w:val="false"/>
          <w:i w:val="false"/>
          <w:color w:val="000000"/>
          <w:sz w:val="28"/>
        </w:rPr>
        <w:t>
      4) утверждает перечень национальных институтов развития и иных юридических лиц, пятьдесят и более процентов голосующих акций (долей участия в уставном капитале) которых прямо либо косвенно принадлежат государству, уполномоченных на реализацию мер государственной поддержки индустриально-инновационной деятельности;</w:t>
      </w:r>
      <w:r>
        <w:br/>
      </w:r>
      <w:r>
        <w:rPr>
          <w:rFonts w:ascii="Times New Roman"/>
          <w:b w:val="false"/>
          <w:i w:val="false"/>
          <w:color w:val="000000"/>
          <w:sz w:val="28"/>
        </w:rPr>
        <w:t>
      6) утверждает республиканскую карту индустриализации;</w:t>
      </w:r>
      <w:r>
        <w:br/>
      </w:r>
      <w:r>
        <w:rPr>
          <w:rFonts w:ascii="Times New Roman"/>
          <w:b w:val="false"/>
          <w:i w:val="false"/>
          <w:color w:val="000000"/>
          <w:sz w:val="28"/>
        </w:rPr>
        <w:t>
      7) утверждает единую карту приоритетных товаров и услуг;</w:t>
      </w:r>
      <w:r>
        <w:br/>
      </w:r>
      <w:r>
        <w:rPr>
          <w:rFonts w:ascii="Times New Roman"/>
          <w:b w:val="false"/>
          <w:i w:val="false"/>
          <w:color w:val="000000"/>
          <w:sz w:val="28"/>
        </w:rPr>
        <w:t>
      8) образует Координационный совет по форсированному индустриально-инновационному развитию при Правительстве Республики Казахстан и утверждает его положение и состав;</w:t>
      </w:r>
      <w:r>
        <w:br/>
      </w:r>
      <w:r>
        <w:rPr>
          <w:rFonts w:ascii="Times New Roman"/>
          <w:b w:val="false"/>
          <w:i w:val="false"/>
          <w:color w:val="000000"/>
          <w:sz w:val="28"/>
        </w:rPr>
        <w:t>
      9) определяет порядок включения проектов в республиканскую и региональные карты индустриализации.</w:t>
      </w:r>
      <w:r>
        <w:br/>
      </w:r>
      <w:r>
        <w:rPr>
          <w:rFonts w:ascii="Times New Roman"/>
          <w:b w:val="false"/>
          <w:i w:val="false"/>
          <w:color w:val="000000"/>
          <w:sz w:val="28"/>
        </w:rPr>
        <w:t>
      2. Правительство Республики Казахстан выполняет иные функции, предусмотренные Конституцией, настоящим Кодексом, законами Республики Казахстан и актами Президента Республики Казахстан.</w:t>
      </w:r>
    </w:p>
    <w:p>
      <w:pPr>
        <w:spacing w:after="0"/>
        <w:ind w:left="0"/>
        <w:jc w:val="both"/>
      </w:pPr>
      <w:r>
        <w:rPr>
          <w:rFonts w:ascii="Times New Roman"/>
          <w:b/>
          <w:i w:val="false"/>
          <w:color w:val="000000"/>
          <w:sz w:val="28"/>
        </w:rPr>
        <w:t>      Статья 135. Компетенция уполномоченного органа по</w:t>
      </w:r>
      <w:r>
        <w:br/>
      </w:r>
      <w:r>
        <w:rPr>
          <w:rFonts w:ascii="Times New Roman"/>
          <w:b w:val="false"/>
          <w:i w:val="false"/>
          <w:color w:val="000000"/>
          <w:sz w:val="28"/>
        </w:rPr>
        <w:t>
</w:t>
      </w:r>
      <w:r>
        <w:rPr>
          <w:rFonts w:ascii="Times New Roman"/>
          <w:b/>
          <w:i w:val="false"/>
          <w:color w:val="000000"/>
          <w:sz w:val="28"/>
        </w:rPr>
        <w:t>                  предпринимательству</w:t>
      </w:r>
    </w:p>
    <w:p>
      <w:pPr>
        <w:spacing w:after="0"/>
        <w:ind w:left="0"/>
        <w:jc w:val="both"/>
      </w:pPr>
      <w:r>
        <w:rPr>
          <w:rFonts w:ascii="Times New Roman"/>
          <w:b w:val="false"/>
          <w:i w:val="false"/>
          <w:color w:val="000000"/>
          <w:sz w:val="28"/>
        </w:rPr>
        <w:t>      Уполномоченный орган по предпринимательству:</w:t>
      </w:r>
      <w:r>
        <w:br/>
      </w:r>
      <w:r>
        <w:rPr>
          <w:rFonts w:ascii="Times New Roman"/>
          <w:b w:val="false"/>
          <w:i w:val="false"/>
          <w:color w:val="000000"/>
          <w:sz w:val="28"/>
        </w:rPr>
        <w:t>
      1) осуществляет проведение государственной политики по развитию и государственной поддержке частного предпринимательства;</w:t>
      </w:r>
      <w:r>
        <w:br/>
      </w:r>
      <w:r>
        <w:rPr>
          <w:rFonts w:ascii="Times New Roman"/>
          <w:b w:val="false"/>
          <w:i w:val="false"/>
          <w:color w:val="000000"/>
          <w:sz w:val="28"/>
        </w:rPr>
        <w:t>
      2) организует и координирует выполнение государственных мер поддержки и развития малого и среднего предпринимательства;</w:t>
      </w:r>
      <w:r>
        <w:br/>
      </w:r>
      <w:r>
        <w:rPr>
          <w:rFonts w:ascii="Times New Roman"/>
          <w:b w:val="false"/>
          <w:i w:val="false"/>
          <w:color w:val="000000"/>
          <w:sz w:val="28"/>
        </w:rPr>
        <w:t>
      3) разрабатывает предложения о совершенствовании мер по финансированию и кредитованию субъектов частного предпринимательства;</w:t>
      </w:r>
      <w:r>
        <w:br/>
      </w:r>
      <w:r>
        <w:rPr>
          <w:rFonts w:ascii="Times New Roman"/>
          <w:b w:val="false"/>
          <w:i w:val="false"/>
          <w:color w:val="000000"/>
          <w:sz w:val="28"/>
        </w:rPr>
        <w:t>
      4) проводит анализ предпринимательской среды, инвестиционного климата и инфраструктуры развития частного предпринимательства;</w:t>
      </w:r>
      <w:r>
        <w:br/>
      </w:r>
      <w:r>
        <w:rPr>
          <w:rFonts w:ascii="Times New Roman"/>
          <w:b w:val="false"/>
          <w:i w:val="false"/>
          <w:color w:val="000000"/>
          <w:sz w:val="28"/>
        </w:rPr>
        <w:t>
      5) разрабатывает и представляет в Правительство Республики Казахстан нормативные правовые акты, обеспечивающие поддержку и развитие частного предпринимательства;</w:t>
      </w:r>
      <w:r>
        <w:br/>
      </w:r>
      <w:r>
        <w:rPr>
          <w:rFonts w:ascii="Times New Roman"/>
          <w:b w:val="false"/>
          <w:i w:val="false"/>
          <w:color w:val="000000"/>
          <w:sz w:val="28"/>
        </w:rPr>
        <w:t>
      6) способствует формированию и развитию инфраструктуры малого и среднего предпринимательства в регионах республики;</w:t>
      </w:r>
      <w:r>
        <w:br/>
      </w:r>
      <w:r>
        <w:rPr>
          <w:rFonts w:ascii="Times New Roman"/>
          <w:b w:val="false"/>
          <w:i w:val="false"/>
          <w:color w:val="000000"/>
          <w:sz w:val="28"/>
        </w:rPr>
        <w:t>
      7) создает условия для участия малого и среднего предпринимательства в реализации документов Системы государственного планирования Республики Казахстан в сфере инновационного, инвестиционного и индустриального развития;</w:t>
      </w:r>
      <w:r>
        <w:br/>
      </w:r>
      <w:r>
        <w:rPr>
          <w:rFonts w:ascii="Times New Roman"/>
          <w:b w:val="false"/>
          <w:i w:val="false"/>
          <w:color w:val="000000"/>
          <w:sz w:val="28"/>
        </w:rPr>
        <w:t>
      8) создает условия для инвесторов, международных организаций - грантодателей в вопросах поддержки и развития частного предпринимательства;</w:t>
      </w:r>
      <w:r>
        <w:br/>
      </w:r>
      <w:r>
        <w:rPr>
          <w:rFonts w:ascii="Times New Roman"/>
          <w:b w:val="false"/>
          <w:i w:val="false"/>
          <w:color w:val="000000"/>
          <w:sz w:val="28"/>
        </w:rPr>
        <w:t>
      9) организует методологическую помощь субъектам частного предпринимательства;</w:t>
      </w:r>
      <w:r>
        <w:br/>
      </w:r>
      <w:r>
        <w:rPr>
          <w:rFonts w:ascii="Times New Roman"/>
          <w:b w:val="false"/>
          <w:i w:val="false"/>
          <w:color w:val="000000"/>
          <w:sz w:val="28"/>
        </w:rPr>
        <w:t>
      10) создает условия для выхода субъектов частного предпринимательства на международные рынки товаров (работ, услуг);</w:t>
      </w:r>
      <w:r>
        <w:br/>
      </w:r>
      <w:r>
        <w:rPr>
          <w:rFonts w:ascii="Times New Roman"/>
          <w:b w:val="false"/>
          <w:i w:val="false"/>
          <w:color w:val="000000"/>
          <w:sz w:val="28"/>
        </w:rPr>
        <w:t>
      11) осуществляет международное сотрудничество в области развития частного предпринимательства;</w:t>
      </w:r>
      <w:r>
        <w:br/>
      </w:r>
      <w:r>
        <w:rPr>
          <w:rFonts w:ascii="Times New Roman"/>
          <w:b w:val="false"/>
          <w:i w:val="false"/>
          <w:color w:val="000000"/>
          <w:sz w:val="28"/>
        </w:rPr>
        <w:t>
      12) пропагандирует государственную политику по развитию и поддержке частного предпринимательства;</w:t>
      </w:r>
      <w:r>
        <w:br/>
      </w:r>
      <w:r>
        <w:rPr>
          <w:rFonts w:ascii="Times New Roman"/>
          <w:b w:val="false"/>
          <w:i w:val="false"/>
          <w:color w:val="000000"/>
          <w:sz w:val="28"/>
        </w:rPr>
        <w:t>
      13)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      Статья 136. Компетенция уполномоченного органа в области</w:t>
      </w:r>
      <w:r>
        <w:br/>
      </w:r>
      <w:r>
        <w:rPr>
          <w:rFonts w:ascii="Times New Roman"/>
          <w:b w:val="false"/>
          <w:i w:val="false"/>
          <w:color w:val="000000"/>
          <w:sz w:val="28"/>
        </w:rPr>
        <w:t>
</w:t>
      </w:r>
      <w:r>
        <w:rPr>
          <w:rFonts w:ascii="Times New Roman"/>
          <w:b/>
          <w:i w:val="false"/>
          <w:color w:val="000000"/>
          <w:sz w:val="28"/>
        </w:rPr>
        <w:t>                  государственной поддержки</w:t>
      </w:r>
      <w:r>
        <w:br/>
      </w:r>
      <w:r>
        <w:rPr>
          <w:rFonts w:ascii="Times New Roman"/>
          <w:b w:val="false"/>
          <w:i w:val="false"/>
          <w:color w:val="000000"/>
          <w:sz w:val="28"/>
        </w:rPr>
        <w:t>
</w:t>
      </w:r>
      <w:r>
        <w:rPr>
          <w:rFonts w:ascii="Times New Roman"/>
          <w:b/>
          <w:i w:val="false"/>
          <w:color w:val="000000"/>
          <w:sz w:val="28"/>
        </w:rPr>
        <w:t>                  индустриально-инновационной деятельности</w:t>
      </w:r>
    </w:p>
    <w:p>
      <w:pPr>
        <w:spacing w:after="0"/>
        <w:ind w:left="0"/>
        <w:jc w:val="both"/>
      </w:pPr>
      <w:r>
        <w:rPr>
          <w:rFonts w:ascii="Times New Roman"/>
          <w:b w:val="false"/>
          <w:i w:val="false"/>
          <w:color w:val="000000"/>
          <w:sz w:val="28"/>
        </w:rPr>
        <w:t>      1. Уполномоченным органом в области государственной поддержки индустриально-инновационной деятельности является центральный исполнительный орган, осуществляющий руководство в сфере индустрии и индустриально-инновационного развития, а также в пределах, предусмотренных законодательством, межотраслевую координацию и участие в реализации государственной поддержки индустриально-инновационной деятельности.</w:t>
      </w:r>
      <w:r>
        <w:br/>
      </w:r>
      <w:r>
        <w:rPr>
          <w:rFonts w:ascii="Times New Roman"/>
          <w:b w:val="false"/>
          <w:i w:val="false"/>
          <w:color w:val="000000"/>
          <w:sz w:val="28"/>
        </w:rPr>
        <w:t>
      2. Уполномоченный орган в области государственной поддержки индустриально-инновационной деятельности:</w:t>
      </w:r>
      <w:r>
        <w:br/>
      </w:r>
      <w:r>
        <w:rPr>
          <w:rFonts w:ascii="Times New Roman"/>
          <w:b w:val="false"/>
          <w:i w:val="false"/>
          <w:color w:val="000000"/>
          <w:sz w:val="28"/>
        </w:rPr>
        <w:t>
      1) участвует в формировании и реализации государственной политики в сфере государственной поддержки индустриально-инновационной деятельности;</w:t>
      </w:r>
      <w:r>
        <w:br/>
      </w:r>
      <w:r>
        <w:rPr>
          <w:rFonts w:ascii="Times New Roman"/>
          <w:b w:val="false"/>
          <w:i w:val="false"/>
          <w:color w:val="000000"/>
          <w:sz w:val="28"/>
        </w:rPr>
        <w:t>
      2) разрабатывает межотраслевой план научно-технологического развития;</w:t>
      </w:r>
      <w:r>
        <w:br/>
      </w:r>
      <w:r>
        <w:rPr>
          <w:rFonts w:ascii="Times New Roman"/>
          <w:b w:val="false"/>
          <w:i w:val="false"/>
          <w:color w:val="000000"/>
          <w:sz w:val="28"/>
        </w:rPr>
        <w:t>
      3) осуществляет планирование, мониторинг, стимулирование, развитие индустриально-инновационной системы;</w:t>
      </w:r>
      <w:r>
        <w:br/>
      </w:r>
      <w:r>
        <w:rPr>
          <w:rFonts w:ascii="Times New Roman"/>
          <w:b w:val="false"/>
          <w:i w:val="false"/>
          <w:color w:val="000000"/>
          <w:sz w:val="28"/>
        </w:rPr>
        <w:t>
      4) ежегодно представляет в Правительство Республики Казахстан информацию об эффективности мер государственной поддержки индустриально-инновационной деятельности;</w:t>
      </w:r>
      <w:r>
        <w:br/>
      </w:r>
      <w:r>
        <w:rPr>
          <w:rFonts w:ascii="Times New Roman"/>
          <w:b w:val="false"/>
          <w:i w:val="false"/>
          <w:color w:val="000000"/>
          <w:sz w:val="28"/>
        </w:rPr>
        <w:t>
      5) разрабатывает правила проведения экспертизы по местному содержанию;</w:t>
      </w:r>
      <w:r>
        <w:br/>
      </w:r>
      <w:r>
        <w:rPr>
          <w:rFonts w:ascii="Times New Roman"/>
          <w:b w:val="false"/>
          <w:i w:val="false"/>
          <w:color w:val="000000"/>
          <w:sz w:val="28"/>
        </w:rPr>
        <w:t>
      6) разрабатывает единую карту приоритетных товаров и услуг;</w:t>
      </w:r>
      <w:r>
        <w:br/>
      </w:r>
      <w:r>
        <w:rPr>
          <w:rFonts w:ascii="Times New Roman"/>
          <w:b w:val="false"/>
          <w:i w:val="false"/>
          <w:color w:val="000000"/>
          <w:sz w:val="28"/>
        </w:rPr>
        <w:t>
      7) разрабатывает республиканскую карту индустриализации;</w:t>
      </w:r>
      <w:r>
        <w:br/>
      </w:r>
      <w:r>
        <w:rPr>
          <w:rFonts w:ascii="Times New Roman"/>
          <w:b w:val="false"/>
          <w:i w:val="false"/>
          <w:color w:val="000000"/>
          <w:sz w:val="28"/>
        </w:rPr>
        <w:t>
      8) разрабатывает и утверждает перечень видов деятельности по производству высокотехнологичной продукции;</w:t>
      </w:r>
      <w:r>
        <w:br/>
      </w:r>
      <w:r>
        <w:rPr>
          <w:rFonts w:ascii="Times New Roman"/>
          <w:b w:val="false"/>
          <w:i w:val="false"/>
          <w:color w:val="000000"/>
          <w:sz w:val="28"/>
        </w:rPr>
        <w:t>
      9) определяет приоритетные направления предоставления инновационных грантов;</w:t>
      </w:r>
      <w:r>
        <w:br/>
      </w:r>
      <w:r>
        <w:rPr>
          <w:rFonts w:ascii="Times New Roman"/>
          <w:b w:val="false"/>
          <w:i w:val="false"/>
          <w:color w:val="000000"/>
          <w:sz w:val="28"/>
        </w:rPr>
        <w:t>
      10) разрабатывает положение о Координационном совете по форсированному индустриально-инновационному развитию при Правительстве Республики Казахстан и вносит в Правительство Республики Казахстан предложения по формированию его состава;</w:t>
      </w:r>
      <w:r>
        <w:br/>
      </w:r>
      <w:r>
        <w:rPr>
          <w:rFonts w:ascii="Times New Roman"/>
          <w:b w:val="false"/>
          <w:i w:val="false"/>
          <w:color w:val="000000"/>
          <w:sz w:val="28"/>
        </w:rPr>
        <w:t>
      11) образует Совет по технологической политике и утверждает его положение и состав;</w:t>
      </w:r>
      <w:r>
        <w:br/>
      </w:r>
      <w:r>
        <w:rPr>
          <w:rFonts w:ascii="Times New Roman"/>
          <w:b w:val="false"/>
          <w:i w:val="false"/>
          <w:color w:val="000000"/>
          <w:sz w:val="28"/>
        </w:rPr>
        <w:t>
      12) согласовывает стратегии и планы развития юридических лиц, пятьдесят и более процентов голосующих акций (долей участия в уставном капитале) которых принадлежат государству, аффилиированных с ними юридических лиц, национальных управляющих холдингов, национальных холдингов, национальных компаний и аффилиированных с ними юридических лиц в части развития технологий и инноваций;</w:t>
      </w:r>
      <w:r>
        <w:br/>
      </w:r>
      <w:r>
        <w:rPr>
          <w:rFonts w:ascii="Times New Roman"/>
          <w:b w:val="false"/>
          <w:i w:val="false"/>
          <w:color w:val="000000"/>
          <w:sz w:val="28"/>
        </w:rPr>
        <w:t>
      13) разрабатывает и утверждает правила функционирования отраслевых конструкторских бюро;</w:t>
      </w:r>
      <w:r>
        <w:br/>
      </w:r>
      <w:r>
        <w:rPr>
          <w:rFonts w:ascii="Times New Roman"/>
          <w:b w:val="false"/>
          <w:i w:val="false"/>
          <w:color w:val="000000"/>
          <w:sz w:val="28"/>
        </w:rPr>
        <w:t>
      14) разрабатывает и утверждает правила возмещения части затрат субъектов индустриально-инновационной деятельности по продвижению отечественных обработанных товаров, услуг на внешние рынки;</w:t>
      </w:r>
      <w:r>
        <w:br/>
      </w:r>
      <w:r>
        <w:rPr>
          <w:rFonts w:ascii="Times New Roman"/>
          <w:b w:val="false"/>
          <w:i w:val="false"/>
          <w:color w:val="000000"/>
          <w:sz w:val="28"/>
        </w:rPr>
        <w:t>
      15) разрабатывает и утверждает перечень отечественных обработанных товаров, услуг, по которым частично возмещаются затраты по их продвижению на внешние рынки;</w:t>
      </w:r>
      <w:r>
        <w:br/>
      </w:r>
      <w:r>
        <w:rPr>
          <w:rFonts w:ascii="Times New Roman"/>
          <w:b w:val="false"/>
          <w:i w:val="false"/>
          <w:color w:val="000000"/>
          <w:sz w:val="28"/>
        </w:rPr>
        <w:t>
      16) разрабатывает порядок включения проектов в республиканскую и региональные карты индустриализации;</w:t>
      </w:r>
      <w:r>
        <w:br/>
      </w:r>
      <w:r>
        <w:rPr>
          <w:rFonts w:ascii="Times New Roman"/>
          <w:b w:val="false"/>
          <w:i w:val="false"/>
          <w:color w:val="000000"/>
          <w:sz w:val="28"/>
        </w:rPr>
        <w:t>
      17) разрабатывает и утверждает правила предоставления инновационных грантов на приобретение технологий, проведение промышленных исследований, поддержку деятельности по производству высокотехнологичной продукции на начальном этапе развития, патентование в зарубежных странах и (или) региональных патентных организациях;</w:t>
      </w:r>
      <w:r>
        <w:br/>
      </w:r>
      <w:r>
        <w:rPr>
          <w:rFonts w:ascii="Times New Roman"/>
          <w:b w:val="false"/>
          <w:i w:val="false"/>
          <w:color w:val="000000"/>
          <w:sz w:val="28"/>
        </w:rPr>
        <w:t>
      18) разрабатывает и утверждает правила предоставления инновационных грантов на коммерциализацию технологий;</w:t>
      </w:r>
      <w:r>
        <w:br/>
      </w:r>
      <w:r>
        <w:rPr>
          <w:rFonts w:ascii="Times New Roman"/>
          <w:b w:val="false"/>
          <w:i w:val="false"/>
          <w:color w:val="000000"/>
          <w:sz w:val="28"/>
        </w:rPr>
        <w:t>
      19) разрабатывает и утверждает правила предоставления инновационных грантов на повышение квалификации инженерно-технического персонала за рубежом, привлечение высококвалифицированных иностранных специалистов, привлечение консалтинговых, проектных и инжиниринговых организаций, внедрение управленческих и производственных технологий;</w:t>
      </w:r>
      <w:r>
        <w:br/>
      </w:r>
      <w:r>
        <w:rPr>
          <w:rFonts w:ascii="Times New Roman"/>
          <w:b w:val="false"/>
          <w:i w:val="false"/>
          <w:color w:val="000000"/>
          <w:sz w:val="28"/>
        </w:rPr>
        <w:t>
      20) разрабатывает и определяет порядок оплаты услуг национального института развития в области технологического развития при предоставлении инновационных грантов;</w:t>
      </w:r>
      <w:r>
        <w:br/>
      </w:r>
      <w:r>
        <w:rPr>
          <w:rFonts w:ascii="Times New Roman"/>
          <w:b w:val="false"/>
          <w:i w:val="false"/>
          <w:color w:val="000000"/>
          <w:sz w:val="28"/>
        </w:rPr>
        <w:t>
      21) разрабатывает порядок формирования и ведения базы данных товаров, работ, услуг и их поставщиков;</w:t>
      </w:r>
      <w:r>
        <w:br/>
      </w:r>
      <w:r>
        <w:rPr>
          <w:rFonts w:ascii="Times New Roman"/>
          <w:b w:val="false"/>
          <w:i w:val="false"/>
          <w:color w:val="000000"/>
          <w:sz w:val="28"/>
        </w:rPr>
        <w:t>
      22) разрабатывает правила возмещения части затрат субъектов индустриально-инновационной деятельности по продвижению товаров, работ и услуг на внутреннем рынке;</w:t>
      </w:r>
      <w:r>
        <w:br/>
      </w:r>
      <w:r>
        <w:rPr>
          <w:rFonts w:ascii="Times New Roman"/>
          <w:b w:val="false"/>
          <w:i w:val="false"/>
          <w:color w:val="000000"/>
          <w:sz w:val="28"/>
        </w:rPr>
        <w:t>
      23) определяет операторов, осуществляющих государственную поддержку индустриально-инновационной деятельности;</w:t>
      </w:r>
      <w:r>
        <w:br/>
      </w:r>
      <w:r>
        <w:rPr>
          <w:rFonts w:ascii="Times New Roman"/>
          <w:b w:val="false"/>
          <w:i w:val="false"/>
          <w:color w:val="000000"/>
          <w:sz w:val="28"/>
        </w:rPr>
        <w:t>
      24)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      Статья 137. Компетенция уполномоченного органа по</w:t>
      </w:r>
      <w:r>
        <w:br/>
      </w:r>
      <w:r>
        <w:rPr>
          <w:rFonts w:ascii="Times New Roman"/>
          <w:b w:val="false"/>
          <w:i w:val="false"/>
          <w:color w:val="000000"/>
          <w:sz w:val="28"/>
        </w:rPr>
        <w:t>
</w:t>
      </w:r>
      <w:r>
        <w:rPr>
          <w:rFonts w:ascii="Times New Roman"/>
          <w:b/>
          <w:i w:val="false"/>
          <w:color w:val="000000"/>
          <w:sz w:val="28"/>
        </w:rPr>
        <w:t>                  государственному планированию</w:t>
      </w:r>
    </w:p>
    <w:p>
      <w:pPr>
        <w:spacing w:after="0"/>
        <w:ind w:left="0"/>
        <w:jc w:val="both"/>
      </w:pPr>
      <w:r>
        <w:rPr>
          <w:rFonts w:ascii="Times New Roman"/>
          <w:b w:val="false"/>
          <w:i w:val="false"/>
          <w:color w:val="000000"/>
          <w:sz w:val="28"/>
        </w:rPr>
        <w:t>      1. Уполномоченным органом по государственному планированию является центральный исполнительный орган, осуществляющий руководство и межотраслевую координацию в области стратегического, экономического и бюджетного планирования, выработки и формирования бюджетной политики.</w:t>
      </w:r>
      <w:r>
        <w:br/>
      </w:r>
      <w:r>
        <w:rPr>
          <w:rFonts w:ascii="Times New Roman"/>
          <w:b w:val="false"/>
          <w:i w:val="false"/>
          <w:color w:val="000000"/>
          <w:sz w:val="28"/>
        </w:rPr>
        <w:t>
      2. Уполномоченный орган по государственному планированию:</w:t>
      </w:r>
      <w:r>
        <w:br/>
      </w:r>
      <w:r>
        <w:rPr>
          <w:rFonts w:ascii="Times New Roman"/>
          <w:b w:val="false"/>
          <w:i w:val="false"/>
          <w:color w:val="000000"/>
          <w:sz w:val="28"/>
        </w:rPr>
        <w:t>
      1) участвует в формировании и реализации государственной политики в сфере государственной поддержки индустриально-инновационной деятельности;</w:t>
      </w:r>
      <w:r>
        <w:br/>
      </w:r>
      <w:r>
        <w:rPr>
          <w:rFonts w:ascii="Times New Roman"/>
          <w:b w:val="false"/>
          <w:i w:val="false"/>
          <w:color w:val="000000"/>
          <w:sz w:val="28"/>
        </w:rPr>
        <w:t>
      2) вносит в Правительство Республики Казахстан предложения по определению приоритетных секторов экономики;</w:t>
      </w:r>
      <w:r>
        <w:br/>
      </w:r>
      <w:r>
        <w:rPr>
          <w:rFonts w:ascii="Times New Roman"/>
          <w:b w:val="false"/>
          <w:i w:val="false"/>
          <w:color w:val="000000"/>
          <w:sz w:val="28"/>
        </w:rPr>
        <w:t>
      3) формирует политику развития местного содержания в сфере индустриально-инновационной деятельности;</w:t>
      </w:r>
      <w:r>
        <w:br/>
      </w:r>
      <w:r>
        <w:rPr>
          <w:rFonts w:ascii="Times New Roman"/>
          <w:b w:val="false"/>
          <w:i w:val="false"/>
          <w:color w:val="000000"/>
          <w:sz w:val="28"/>
        </w:rPr>
        <w:t>
      4) осуществляет координацию обеспечения квалифицированными кадровыми ресурсами и регулирования занятости в области индустриально-инновационной деятельности;</w:t>
      </w:r>
      <w:r>
        <w:br/>
      </w:r>
      <w:r>
        <w:rPr>
          <w:rFonts w:ascii="Times New Roman"/>
          <w:b w:val="false"/>
          <w:i w:val="false"/>
          <w:color w:val="000000"/>
          <w:sz w:val="28"/>
        </w:rPr>
        <w:t>
      5) осуществляет оценку эффективности индустриально-инновационной системы;</w:t>
      </w:r>
      <w:r>
        <w:br/>
      </w:r>
      <w:r>
        <w:rPr>
          <w:rFonts w:ascii="Times New Roman"/>
          <w:b w:val="false"/>
          <w:i w:val="false"/>
          <w:color w:val="000000"/>
          <w:sz w:val="28"/>
        </w:rPr>
        <w:t>
      6) согласовывает стратегии и планы развития юридических лиц, пятьдесят и более процентов голосующих акций (долей участия в уставном капитале) которых принадлежат государству, аффилиированных с ними юридических лиц, национальных управляющих холдингов, национальных холдингов, национальных компаний и аффилиированных с ними юридических лиц на предмет соответствия целям индустриально-инновационного развития;</w:t>
      </w:r>
      <w:r>
        <w:br/>
      </w:r>
      <w:r>
        <w:rPr>
          <w:rFonts w:ascii="Times New Roman"/>
          <w:b w:val="false"/>
          <w:i w:val="false"/>
          <w:color w:val="000000"/>
          <w:sz w:val="28"/>
        </w:rPr>
        <w:t>
      7)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      Статья 138. Компетенция уполномоченного органа в области</w:t>
      </w:r>
      <w:r>
        <w:br/>
      </w:r>
      <w:r>
        <w:rPr>
          <w:rFonts w:ascii="Times New Roman"/>
          <w:b w:val="false"/>
          <w:i w:val="false"/>
          <w:color w:val="000000"/>
          <w:sz w:val="28"/>
        </w:rPr>
        <w:t>
</w:t>
      </w:r>
      <w:r>
        <w:rPr>
          <w:rFonts w:ascii="Times New Roman"/>
          <w:b/>
          <w:i w:val="false"/>
          <w:color w:val="000000"/>
          <w:sz w:val="28"/>
        </w:rPr>
        <w:t>                  регулирования внешнеторговой деятельности</w:t>
      </w:r>
    </w:p>
    <w:p>
      <w:pPr>
        <w:spacing w:after="0"/>
        <w:ind w:left="0"/>
        <w:jc w:val="both"/>
      </w:pPr>
      <w:r>
        <w:rPr>
          <w:rFonts w:ascii="Times New Roman"/>
          <w:b w:val="false"/>
          <w:i w:val="false"/>
          <w:color w:val="000000"/>
          <w:sz w:val="28"/>
        </w:rPr>
        <w:t>      1. Уполномоченным органом в области регулирования внешнеторговой деятельности является центральный исполнительный орган, осуществляющий руководство в области регулирования внешнеторговой деятельности.</w:t>
      </w:r>
      <w:r>
        <w:br/>
      </w:r>
      <w:r>
        <w:rPr>
          <w:rFonts w:ascii="Times New Roman"/>
          <w:b w:val="false"/>
          <w:i w:val="false"/>
          <w:color w:val="000000"/>
          <w:sz w:val="28"/>
        </w:rPr>
        <w:t>
      2. Уполномоченный орган в области регулирования внешнеторговой деятельности:</w:t>
      </w:r>
      <w:r>
        <w:br/>
      </w:r>
      <w:r>
        <w:rPr>
          <w:rFonts w:ascii="Times New Roman"/>
          <w:b w:val="false"/>
          <w:i w:val="false"/>
          <w:color w:val="000000"/>
          <w:sz w:val="28"/>
        </w:rPr>
        <w:t>
      1) взаимодействует с органом, проводящим расследования, по вопросам применения специальных защитных, антидемпинговых и компенсационных мер;</w:t>
      </w:r>
      <w:r>
        <w:br/>
      </w:r>
      <w:r>
        <w:rPr>
          <w:rFonts w:ascii="Times New Roman"/>
          <w:b w:val="false"/>
          <w:i w:val="false"/>
          <w:color w:val="000000"/>
          <w:sz w:val="28"/>
        </w:rPr>
        <w:t>
      2) вносит в орган, проводящий расследования, предложения по инициированию расследований, предшествующих применению специальных защитных, антидемпинговых и компенсационных мер;</w:t>
      </w:r>
      <w:r>
        <w:br/>
      </w:r>
      <w:r>
        <w:rPr>
          <w:rFonts w:ascii="Times New Roman"/>
          <w:b w:val="false"/>
          <w:i w:val="false"/>
          <w:color w:val="000000"/>
          <w:sz w:val="28"/>
        </w:rPr>
        <w:t>
      3) координирует работу государственных органов Республики Казахстан по вопросам применения специальных защитных, антидемпинговых и компенсационных мер;</w:t>
      </w:r>
      <w:r>
        <w:br/>
      </w:r>
      <w:r>
        <w:rPr>
          <w:rFonts w:ascii="Times New Roman"/>
          <w:b w:val="false"/>
          <w:i w:val="false"/>
          <w:color w:val="000000"/>
          <w:sz w:val="28"/>
        </w:rPr>
        <w:t>
      4) формирует и согласовывает с заинтересованными государственными органами Республики Казахстан предложения о применении специальных защитных, антидемпинговых или компенсационных мер;</w:t>
      </w:r>
      <w:r>
        <w:br/>
      </w:r>
      <w:r>
        <w:rPr>
          <w:rFonts w:ascii="Times New Roman"/>
          <w:b w:val="false"/>
          <w:i w:val="false"/>
          <w:color w:val="000000"/>
          <w:sz w:val="28"/>
        </w:rPr>
        <w:t>
      5) разрабатывает нормативные правовые акты по вопросам применения специальных защитных, антидемпинговых или компенсационных мер;</w:t>
      </w:r>
      <w:r>
        <w:br/>
      </w:r>
      <w:r>
        <w:rPr>
          <w:rFonts w:ascii="Times New Roman"/>
          <w:b w:val="false"/>
          <w:i w:val="false"/>
          <w:color w:val="000000"/>
          <w:sz w:val="28"/>
        </w:rPr>
        <w:t xml:space="preserve">
      6) взаимодействует с официальными органами других стран </w:t>
      </w:r>
      <w:r>
        <w:br/>
      </w:r>
      <w:r>
        <w:rPr>
          <w:rFonts w:ascii="Times New Roman"/>
          <w:b w:val="false"/>
          <w:i w:val="false"/>
          <w:color w:val="000000"/>
          <w:sz w:val="28"/>
        </w:rPr>
        <w:t>
и международными организациями;</w:t>
      </w:r>
      <w:r>
        <w:br/>
      </w:r>
      <w:r>
        <w:rPr>
          <w:rFonts w:ascii="Times New Roman"/>
          <w:b w:val="false"/>
          <w:i w:val="false"/>
          <w:color w:val="000000"/>
          <w:sz w:val="28"/>
        </w:rPr>
        <w:t>
      7) осуществляет иные полномочия, предусмотренные настоящим Кодексом и иными нормативными правовыми актами Республики Казахстан.</w:t>
      </w:r>
    </w:p>
    <w:p>
      <w:pPr>
        <w:spacing w:after="0"/>
        <w:ind w:left="0"/>
        <w:jc w:val="both"/>
      </w:pPr>
      <w:r>
        <w:rPr>
          <w:rFonts w:ascii="Times New Roman"/>
          <w:b/>
          <w:i w:val="false"/>
          <w:color w:val="000000"/>
          <w:sz w:val="28"/>
        </w:rPr>
        <w:t>      Статья 139. Компетенция иных государственных органов</w:t>
      </w:r>
    </w:p>
    <w:p>
      <w:pPr>
        <w:spacing w:after="0"/>
        <w:ind w:left="0"/>
        <w:jc w:val="both"/>
      </w:pPr>
      <w:r>
        <w:rPr>
          <w:rFonts w:ascii="Times New Roman"/>
          <w:b w:val="false"/>
          <w:i w:val="false"/>
          <w:color w:val="000000"/>
          <w:sz w:val="28"/>
        </w:rPr>
        <w:t>      Государственные органы:</w:t>
      </w:r>
      <w:r>
        <w:br/>
      </w:r>
      <w:r>
        <w:rPr>
          <w:rFonts w:ascii="Times New Roman"/>
          <w:b w:val="false"/>
          <w:i w:val="false"/>
          <w:color w:val="000000"/>
          <w:sz w:val="28"/>
        </w:rPr>
        <w:t>
      1) участвуют в формировании и реализации государственной политики в сфере государственной поддержки индустриально-инновационной деятельности;</w:t>
      </w:r>
      <w:r>
        <w:br/>
      </w:r>
      <w:r>
        <w:rPr>
          <w:rFonts w:ascii="Times New Roman"/>
          <w:b w:val="false"/>
          <w:i w:val="false"/>
          <w:color w:val="000000"/>
          <w:sz w:val="28"/>
        </w:rPr>
        <w:t>
      2) вносят в уполномоченный орган по государственному планированию предложения по определению приоритетных секторов экономики;</w:t>
      </w:r>
      <w:r>
        <w:br/>
      </w:r>
      <w:r>
        <w:rPr>
          <w:rFonts w:ascii="Times New Roman"/>
          <w:b w:val="false"/>
          <w:i w:val="false"/>
          <w:color w:val="000000"/>
          <w:sz w:val="28"/>
        </w:rPr>
        <w:t>
      3) представляют в уполномоченный орган в области государственной поддержки индустриально-инновационной деятельности информацию о реализации мер государственной поддержки индустриально-инновационной деятельности;</w:t>
      </w:r>
      <w:r>
        <w:br/>
      </w:r>
      <w:r>
        <w:rPr>
          <w:rFonts w:ascii="Times New Roman"/>
          <w:b w:val="false"/>
          <w:i w:val="false"/>
          <w:color w:val="000000"/>
          <w:sz w:val="28"/>
        </w:rPr>
        <w:t>
      4) представляют в уполномоченный орган в области государственной поддержки индустриально-инновационной деятельности предложения по определению приоритетных направлений предоставления инновационных грантов;</w:t>
      </w:r>
      <w:r>
        <w:br/>
      </w:r>
      <w:r>
        <w:rPr>
          <w:rFonts w:ascii="Times New Roman"/>
          <w:b w:val="false"/>
          <w:i w:val="false"/>
          <w:color w:val="000000"/>
          <w:sz w:val="28"/>
        </w:rPr>
        <w:t>
      5) осуществляют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      Статья 140. Компетенция местных исполнительных органов</w:t>
      </w:r>
    </w:p>
    <w:p>
      <w:pPr>
        <w:spacing w:after="0"/>
        <w:ind w:left="0"/>
        <w:jc w:val="both"/>
      </w:pPr>
      <w:r>
        <w:rPr>
          <w:rFonts w:ascii="Times New Roman"/>
          <w:b w:val="false"/>
          <w:i w:val="false"/>
          <w:color w:val="000000"/>
          <w:sz w:val="28"/>
        </w:rPr>
        <w:t>      1. Местные исполнительные органы Республики Казахстан:</w:t>
      </w:r>
      <w:r>
        <w:br/>
      </w:r>
      <w:r>
        <w:rPr>
          <w:rFonts w:ascii="Times New Roman"/>
          <w:b w:val="false"/>
          <w:i w:val="false"/>
          <w:color w:val="000000"/>
          <w:sz w:val="28"/>
        </w:rPr>
        <w:t>
      1) осуществляют реализацию государственной политики поддержки и развития частного предпринимательства;</w:t>
      </w:r>
      <w:r>
        <w:br/>
      </w:r>
      <w:r>
        <w:rPr>
          <w:rFonts w:ascii="Times New Roman"/>
          <w:b w:val="false"/>
          <w:i w:val="false"/>
          <w:color w:val="000000"/>
          <w:sz w:val="28"/>
        </w:rPr>
        <w:t>
      2) создают условия для развития частного предпринимательства;</w:t>
      </w:r>
      <w:r>
        <w:br/>
      </w:r>
      <w:r>
        <w:rPr>
          <w:rFonts w:ascii="Times New Roman"/>
          <w:b w:val="false"/>
          <w:i w:val="false"/>
          <w:color w:val="000000"/>
          <w:sz w:val="28"/>
        </w:rPr>
        <w:t>
      3) обеспечивают и несут ответственность за реализацию и исполнение государственных программ в регионах;</w:t>
      </w:r>
      <w:r>
        <w:br/>
      </w:r>
      <w:r>
        <w:rPr>
          <w:rFonts w:ascii="Times New Roman"/>
          <w:b w:val="false"/>
          <w:i w:val="false"/>
          <w:color w:val="000000"/>
          <w:sz w:val="28"/>
        </w:rPr>
        <w:t>
      4) обеспечивают создание и развитие в регионе объектов инфраструктуры поддержки малого и среднего предпринимательства и инновационной деятельности;</w:t>
      </w:r>
      <w:r>
        <w:br/>
      </w:r>
      <w:r>
        <w:rPr>
          <w:rFonts w:ascii="Times New Roman"/>
          <w:b w:val="false"/>
          <w:i w:val="false"/>
          <w:color w:val="000000"/>
          <w:sz w:val="28"/>
        </w:rPr>
        <w:t>
      5) определяют стратегию развития взаимоотношений местных исполнительных органов с объединениями субъектов частного предпринимательства, Национальной палатой и объектами рыночной инфраструктуры;</w:t>
      </w:r>
      <w:r>
        <w:br/>
      </w:r>
      <w:r>
        <w:rPr>
          <w:rFonts w:ascii="Times New Roman"/>
          <w:b w:val="false"/>
          <w:i w:val="false"/>
          <w:color w:val="000000"/>
          <w:sz w:val="28"/>
        </w:rPr>
        <w:t>
      6) организуют деятельность экспертных советов;</w:t>
      </w:r>
      <w:r>
        <w:br/>
      </w:r>
      <w:r>
        <w:rPr>
          <w:rFonts w:ascii="Times New Roman"/>
          <w:b w:val="false"/>
          <w:i w:val="false"/>
          <w:color w:val="000000"/>
          <w:sz w:val="28"/>
        </w:rPr>
        <w:t>
      7) обеспечивают государственную поддержку на местном уровне частного предпринимательства;</w:t>
      </w:r>
      <w:r>
        <w:br/>
      </w:r>
      <w:r>
        <w:rPr>
          <w:rFonts w:ascii="Times New Roman"/>
          <w:b w:val="false"/>
          <w:i w:val="false"/>
          <w:color w:val="000000"/>
          <w:sz w:val="28"/>
        </w:rPr>
        <w:t>
      8) организуют обучение, подготовку, переподготовку и повышение квалификации специалистов и персонала для субъектов малого и среднего предпринимательства;</w:t>
      </w:r>
      <w:r>
        <w:br/>
      </w:r>
      <w:r>
        <w:rPr>
          <w:rFonts w:ascii="Times New Roman"/>
          <w:b w:val="false"/>
          <w:i w:val="false"/>
          <w:color w:val="000000"/>
          <w:sz w:val="28"/>
        </w:rPr>
        <w:t>
      9)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br/>
      </w:r>
      <w:r>
        <w:rPr>
          <w:rFonts w:ascii="Times New Roman"/>
          <w:b w:val="false"/>
          <w:i w:val="false"/>
          <w:color w:val="000000"/>
          <w:sz w:val="28"/>
        </w:rPr>
        <w:t>
      2. Местные исполнительные органы областей, городов республиканского значения, столицы:</w:t>
      </w:r>
      <w:r>
        <w:br/>
      </w:r>
      <w:r>
        <w:rPr>
          <w:rFonts w:ascii="Times New Roman"/>
          <w:b w:val="false"/>
          <w:i w:val="false"/>
          <w:color w:val="000000"/>
          <w:sz w:val="28"/>
        </w:rPr>
        <w:t>
      1) участвуют в формировании и реализации государственной политики в сфере государственной поддержки индустриально-инновационной деятельности на соответствующей территории;</w:t>
      </w:r>
      <w:r>
        <w:br/>
      </w:r>
      <w:r>
        <w:rPr>
          <w:rFonts w:ascii="Times New Roman"/>
          <w:b w:val="false"/>
          <w:i w:val="false"/>
          <w:color w:val="000000"/>
          <w:sz w:val="28"/>
        </w:rPr>
        <w:t>
      2) разрабатывают и утверждают региональные карты индустриализации;</w:t>
      </w:r>
      <w:r>
        <w:br/>
      </w:r>
      <w:r>
        <w:rPr>
          <w:rFonts w:ascii="Times New Roman"/>
          <w:b w:val="false"/>
          <w:i w:val="false"/>
          <w:color w:val="000000"/>
          <w:sz w:val="28"/>
        </w:rPr>
        <w:t>
      3) вправе оказывать методическую, консультационную, практическую и иную помощь элементам индустриально-инновационной инфраструктуры, субъектам индустриально-инновационной системы, осуществляющим государственную поддержку индустриально-инновационной деятельности;</w:t>
      </w:r>
      <w:r>
        <w:br/>
      </w:r>
      <w:r>
        <w:rPr>
          <w:rFonts w:ascii="Times New Roman"/>
          <w:b w:val="false"/>
          <w:i w:val="false"/>
          <w:color w:val="000000"/>
          <w:sz w:val="28"/>
        </w:rPr>
        <w:t>
      4) вносят предложения в уполномоченный орган по государственному планированию по определению приоритетных секторов экономики;</w:t>
      </w:r>
      <w:r>
        <w:br/>
      </w:r>
      <w:r>
        <w:rPr>
          <w:rFonts w:ascii="Times New Roman"/>
          <w:b w:val="false"/>
          <w:i w:val="false"/>
          <w:color w:val="000000"/>
          <w:sz w:val="28"/>
        </w:rPr>
        <w:t>
      5) осуществляют сбор, анализ и представляет в уполномоченный орган в области государственной поддержки индустриально-инновационной деятельности информацию по местному содержанию в закупках организаций согласно перечню, утвержденному Правительством Республики Казахстан, по форме и в сроки, установленные законодательством Республики Казахстан;</w:t>
      </w:r>
      <w:r>
        <w:br/>
      </w:r>
      <w:r>
        <w:rPr>
          <w:rFonts w:ascii="Times New Roman"/>
          <w:b w:val="false"/>
          <w:i w:val="false"/>
          <w:color w:val="000000"/>
          <w:sz w:val="28"/>
        </w:rPr>
        <w:t>
      6) представляют в уполномоченный орган в области государственной поддержки индустриально-инновационной деятельности информацию о реализации мер государственной поддержки индустриально-инновационной деятельности;</w:t>
      </w:r>
      <w:r>
        <w:br/>
      </w:r>
      <w:r>
        <w:rPr>
          <w:rFonts w:ascii="Times New Roman"/>
          <w:b w:val="false"/>
          <w:i w:val="false"/>
          <w:color w:val="000000"/>
          <w:sz w:val="28"/>
        </w:rPr>
        <w:t>
      7) вправе создавать и (или) участвовать в уставном капитале юридических лиц, основная деятельность которых направлена на развитие инноваций;</w:t>
      </w:r>
      <w:r>
        <w:br/>
      </w:r>
      <w:r>
        <w:rPr>
          <w:rFonts w:ascii="Times New Roman"/>
          <w:b w:val="false"/>
          <w:i w:val="false"/>
          <w:color w:val="000000"/>
          <w:sz w:val="28"/>
        </w:rPr>
        <w:t>
      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i w:val="false"/>
          <w:color w:val="000000"/>
        </w:rPr>
        <w:t xml:space="preserve"> РАЗДЕЛ 4. ФОРМЫ И СРЕДСТВА ГОСУДАРСТВЕННОГО РЕГУЛИРОВАНИЯ</w:t>
      </w:r>
      <w:r>
        <w:br/>
      </w:r>
      <w:r>
        <w:rPr>
          <w:rFonts w:ascii="Times New Roman"/>
          <w:b/>
          <w:i w:val="false"/>
          <w:color w:val="000000"/>
        </w:rPr>
        <w:t>
ПРЕДПРИНИМАТЕЛЬСТВА Глава 12. РАЗРЕШЕНИЯ И УВЕДОМЛЕНИЯ</w:t>
      </w:r>
    </w:p>
    <w:p>
      <w:pPr>
        <w:spacing w:after="0"/>
        <w:ind w:left="0"/>
        <w:jc w:val="both"/>
      </w:pPr>
      <w:r>
        <w:rPr>
          <w:rFonts w:ascii="Times New Roman"/>
          <w:b/>
          <w:i w:val="false"/>
          <w:color w:val="000000"/>
          <w:sz w:val="28"/>
        </w:rPr>
        <w:t>      Статья 141. Система государственного регулирования в</w:t>
      </w:r>
      <w:r>
        <w:br/>
      </w:r>
      <w:r>
        <w:rPr>
          <w:rFonts w:ascii="Times New Roman"/>
          <w:b w:val="false"/>
          <w:i w:val="false"/>
          <w:color w:val="000000"/>
          <w:sz w:val="28"/>
        </w:rPr>
        <w:t>
</w:t>
      </w:r>
      <w:r>
        <w:rPr>
          <w:rFonts w:ascii="Times New Roman"/>
          <w:b/>
          <w:i w:val="false"/>
          <w:color w:val="000000"/>
          <w:sz w:val="28"/>
        </w:rPr>
        <w:t xml:space="preserve">                  сфере </w:t>
      </w:r>
      <w:r>
        <w:rPr>
          <w:rFonts w:ascii="Times New Roman"/>
          <w:b/>
          <w:i w:val="false"/>
          <w:color w:val="000000"/>
          <w:sz w:val="28"/>
        </w:rPr>
        <w:t>разрешений и уведомлений</w:t>
      </w:r>
    </w:p>
    <w:p>
      <w:pPr>
        <w:spacing w:after="0"/>
        <w:ind w:left="0"/>
        <w:jc w:val="both"/>
      </w:pPr>
      <w:r>
        <w:rPr>
          <w:rFonts w:ascii="Times New Roman"/>
          <w:b w:val="false"/>
          <w:i w:val="false"/>
          <w:color w:val="000000"/>
          <w:sz w:val="28"/>
        </w:rPr>
        <w:t>      1. Государственное регулирование в сфере разрешений и уведомлений заключается во введении разрешительного или уведомительного порядков осуществления субъектами предпринимательства отдельных видов деятельности или действий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2. Компетенция Правительства Республики Казахстан, уполномоченного органа в сфере разрешений и уведомлений, регулирующих государственных органов, разрешительных органов, государственных органов, осуществляющих прием уведомлений, уполномоченного органа в сфере информатизации устанавливается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иными законами Республики Казахстан, актами Президента Республики Казахстан, Правительства Республики Казахстан и Национального Банка Республики Казахстан.</w:t>
      </w:r>
    </w:p>
    <w:p>
      <w:pPr>
        <w:spacing w:after="0"/>
        <w:ind w:left="0"/>
        <w:jc w:val="both"/>
      </w:pPr>
      <w:r>
        <w:rPr>
          <w:rFonts w:ascii="Times New Roman"/>
          <w:b/>
          <w:i w:val="false"/>
          <w:color w:val="000000"/>
          <w:sz w:val="28"/>
        </w:rPr>
        <w:t>      Статья 142. Уровни опасности регулируемой деятельности</w:t>
      </w:r>
      <w:r>
        <w:br/>
      </w:r>
      <w:r>
        <w:rPr>
          <w:rFonts w:ascii="Times New Roman"/>
          <w:b w:val="false"/>
          <w:i w:val="false"/>
          <w:color w:val="000000"/>
          <w:sz w:val="28"/>
        </w:rPr>
        <w:t>
</w:t>
      </w:r>
      <w:r>
        <w:rPr>
          <w:rFonts w:ascii="Times New Roman"/>
          <w:b/>
          <w:i w:val="false"/>
          <w:color w:val="000000"/>
          <w:sz w:val="28"/>
        </w:rPr>
        <w:t xml:space="preserve">                  или </w:t>
      </w:r>
      <w:r>
        <w:rPr>
          <w:rFonts w:ascii="Times New Roman"/>
          <w:b/>
          <w:i w:val="false"/>
          <w:color w:val="000000"/>
          <w:sz w:val="28"/>
        </w:rPr>
        <w:t>действий (операций)</w:t>
      </w:r>
    </w:p>
    <w:p>
      <w:pPr>
        <w:spacing w:after="0"/>
        <w:ind w:left="0"/>
        <w:jc w:val="both"/>
      </w:pPr>
      <w:r>
        <w:rPr>
          <w:rFonts w:ascii="Times New Roman"/>
          <w:b w:val="false"/>
          <w:i w:val="false"/>
          <w:color w:val="000000"/>
          <w:sz w:val="28"/>
        </w:rPr>
        <w:t>      1. Разрешительный или уведомительный порядок вводится в зависимости от уровня опасности предстоящих к осуществлению деятельности или действий (операций) и делится на следующие уровни:</w:t>
      </w:r>
      <w:r>
        <w:br/>
      </w:r>
      <w:r>
        <w:rPr>
          <w:rFonts w:ascii="Times New Roman"/>
          <w:b w:val="false"/>
          <w:i w:val="false"/>
          <w:color w:val="000000"/>
          <w:sz w:val="28"/>
        </w:rPr>
        <w:t>
      1) разрешения первой категории – лицензии, которые вводятся в отношении видов (подвидов) деятельности или действий (операций), связанных с высоким уровнем опасности;</w:t>
      </w:r>
      <w:r>
        <w:br/>
      </w:r>
      <w:r>
        <w:rPr>
          <w:rFonts w:ascii="Times New Roman"/>
          <w:b w:val="false"/>
          <w:i w:val="false"/>
          <w:color w:val="000000"/>
          <w:sz w:val="28"/>
        </w:rPr>
        <w:t>
      2) разрешения второй категории – все разрешения, не являющиеся лицензиями, которые вводятся в отношении видов (подвидов) деятельности или действий (операций), связанных со средним уровнем опасности;</w:t>
      </w:r>
      <w:r>
        <w:br/>
      </w:r>
      <w:r>
        <w:rPr>
          <w:rFonts w:ascii="Times New Roman"/>
          <w:b w:val="false"/>
          <w:i w:val="false"/>
          <w:color w:val="000000"/>
          <w:sz w:val="28"/>
        </w:rPr>
        <w:t>
      3) уведомления вводятся в отношении видов деятельности или действий, связанных с низким уровнем опасности, но требующих получения государственными органами информации о начале или прекращении таких деятельности или действий.</w:t>
      </w:r>
      <w:r>
        <w:br/>
      </w:r>
      <w:r>
        <w:rPr>
          <w:rFonts w:ascii="Times New Roman"/>
          <w:b w:val="false"/>
          <w:i w:val="false"/>
          <w:color w:val="000000"/>
          <w:sz w:val="28"/>
        </w:rPr>
        <w:t>
      2. Уровни опасности деятельности или действий (операций) устанавливаются на основании анализа регуляторного воздействия, проводимого в порядке, определяемом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i w:val="false"/>
          <w:color w:val="000000"/>
          <w:sz w:val="28"/>
        </w:rPr>
        <w:t>      Статья 143. Разрешительный и уведомительный порядки</w:t>
      </w:r>
    </w:p>
    <w:p>
      <w:pPr>
        <w:spacing w:after="0"/>
        <w:ind w:left="0"/>
        <w:jc w:val="both"/>
      </w:pPr>
      <w:r>
        <w:rPr>
          <w:rFonts w:ascii="Times New Roman"/>
          <w:b w:val="false"/>
          <w:i w:val="false"/>
          <w:color w:val="000000"/>
          <w:sz w:val="28"/>
        </w:rPr>
        <w:t>      1. Для начала и последующего осуществления отдельных видов деятельности или действий (операций) субъекты предпринимательства обязаны иметь в наличии действительное разрешение или направить уведомление в государственные органы, осуществляющие прием уведомлений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Субъект предпринимательства, имеющий лицензию, признается лицензиатом.</w:t>
      </w:r>
      <w:r>
        <w:br/>
      </w:r>
      <w:r>
        <w:rPr>
          <w:rFonts w:ascii="Times New Roman"/>
          <w:b w:val="false"/>
          <w:i w:val="false"/>
          <w:color w:val="000000"/>
          <w:sz w:val="28"/>
        </w:rPr>
        <w:t>
      Субъект предпринимательства, имеющий действительное разрешение второй категории, является владельцем разрешения второй категории.</w:t>
      </w:r>
      <w:r>
        <w:br/>
      </w:r>
      <w:r>
        <w:rPr>
          <w:rFonts w:ascii="Times New Roman"/>
          <w:b w:val="false"/>
          <w:i w:val="false"/>
          <w:color w:val="000000"/>
          <w:sz w:val="28"/>
        </w:rPr>
        <w:t>
      2. Осуществление субъектами предпринимательства деятельности или действий (операций), для которых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установлен разрешительный или уведомительный порядок, без получения соответствующего разрешения или без направления соответствующего уведомления не допускается.</w:t>
      </w:r>
      <w:r>
        <w:br/>
      </w:r>
      <w:r>
        <w:rPr>
          <w:rFonts w:ascii="Times New Roman"/>
          <w:b w:val="false"/>
          <w:i w:val="false"/>
          <w:color w:val="000000"/>
          <w:sz w:val="28"/>
        </w:rPr>
        <w:t>
      Разрешение должно быть получено субъектами предпринимательства и быть действительным, а уведомление должно быть направлено субъектом предпринимательства до начала осуществления деятельности или действия (операции), в отношение которых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установлен разрешительный или уведомительный порядок.</w:t>
      </w:r>
      <w:r>
        <w:br/>
      </w:r>
      <w:r>
        <w:rPr>
          <w:rFonts w:ascii="Times New Roman"/>
          <w:b w:val="false"/>
          <w:i w:val="false"/>
          <w:color w:val="000000"/>
          <w:sz w:val="28"/>
        </w:rPr>
        <w:t>
      3. Установление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разрешительного или уведомительного порядка производится в зависимости от уровня опасности деятельности или действия (операции) в целях защиты жизни и здоровья людей, окружающей среды, собственности, обеспечения национальной безопасности и правопорядка.</w:t>
      </w:r>
      <w:r>
        <w:br/>
      </w:r>
      <w:r>
        <w:rPr>
          <w:rFonts w:ascii="Times New Roman"/>
          <w:b w:val="false"/>
          <w:i w:val="false"/>
          <w:color w:val="000000"/>
          <w:sz w:val="28"/>
        </w:rPr>
        <w:t>
      4. Исчерпывающие перечни разрешений и уведомлений предусматриваются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5. Выдача, продление, переоформление, возобновление и осуществление других предусмотренных законодательством Республики Казахстан действий в отношении разрешений, а также приложений к ним являются государственными услугами и в части, не противоречащей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разрешениях и уведомлениях»,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p>
      <w:pPr>
        <w:spacing w:after="0"/>
        <w:ind w:left="0"/>
        <w:jc w:val="both"/>
      </w:pPr>
      <w:r>
        <w:rPr>
          <w:rFonts w:ascii="Times New Roman"/>
          <w:b/>
          <w:i w:val="false"/>
          <w:color w:val="000000"/>
          <w:sz w:val="28"/>
        </w:rPr>
        <w:t>      Статья 144. Порядок введения и отмены разрешительного или</w:t>
      </w:r>
      <w:r>
        <w:br/>
      </w:r>
      <w:r>
        <w:rPr>
          <w:rFonts w:ascii="Times New Roman"/>
          <w:b w:val="false"/>
          <w:i w:val="false"/>
          <w:color w:val="000000"/>
          <w:sz w:val="28"/>
        </w:rPr>
        <w:t>
</w:t>
      </w:r>
      <w:r>
        <w:rPr>
          <w:rFonts w:ascii="Times New Roman"/>
          <w:b/>
          <w:i w:val="false"/>
          <w:color w:val="000000"/>
          <w:sz w:val="28"/>
        </w:rPr>
        <w:t>                  уведомительного порядка</w:t>
      </w:r>
    </w:p>
    <w:p>
      <w:pPr>
        <w:spacing w:after="0"/>
        <w:ind w:left="0"/>
        <w:jc w:val="both"/>
      </w:pPr>
      <w:r>
        <w:rPr>
          <w:rFonts w:ascii="Times New Roman"/>
          <w:b w:val="false"/>
          <w:i w:val="false"/>
          <w:color w:val="000000"/>
          <w:sz w:val="28"/>
        </w:rPr>
        <w:t>      1. Разрешительный или уведомительный порядок вводится только посредством включения соответствующего разрешения или уведомления в перечни разрешений или уведомлений, предусмотренные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Закону Республики Казахстан «О разрешениях и уведомлениях».</w:t>
      </w:r>
      <w:r>
        <w:br/>
      </w:r>
      <w:r>
        <w:rPr>
          <w:rFonts w:ascii="Times New Roman"/>
          <w:b w:val="false"/>
          <w:i w:val="false"/>
          <w:color w:val="000000"/>
          <w:sz w:val="28"/>
        </w:rPr>
        <w:t>
      2. Для введения разрешительного или уведомительного порядка регулирующие государственные органы должны предварительно провести процедуру анализа регуляторного воздействия, за исключением случаев,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3. При введении разрешительного порядка в отношении деятельности или действия (операции), ранее не подлежавшего разрешительному порядку, обязанность получения разрешения возникает у субъекта предпринимательства, осуществляющего деятельность или действие (операцию), с даты введения в действие нормативного правового акта, регламентирующего порядок получения разрешения и (или) устанавливающего требования, обязательные для получения разрешения.</w:t>
      </w:r>
      <w:r>
        <w:br/>
      </w:r>
      <w:r>
        <w:rPr>
          <w:rFonts w:ascii="Times New Roman"/>
          <w:b w:val="false"/>
          <w:i w:val="false"/>
          <w:color w:val="000000"/>
          <w:sz w:val="28"/>
        </w:rPr>
        <w:t>
      4. Нормативные правовые акты, регламентирующие порядок получения разрешения, утверждающие разрешительные или квалификационные требования и (или) перечень документов, подтверждающих соответствие заявителей таким требованиям, не могут быть введены в действие до истечения двадцати одного календарного дня после дня их первого официального опубликования.</w:t>
      </w:r>
      <w:r>
        <w:br/>
      </w:r>
      <w:r>
        <w:rPr>
          <w:rFonts w:ascii="Times New Roman"/>
          <w:b w:val="false"/>
          <w:i w:val="false"/>
          <w:color w:val="000000"/>
          <w:sz w:val="28"/>
        </w:rPr>
        <w:t>
      В случае введения разрешительного порядка в отношении деятельности или действий (операций), ранее не подлежавших разрешительному порядку, заявители вправе подать заявление на получение разрешения до введения в действие нормативных правовых актов, регламентирующих порядок получения разрешения, утверждающих разрешительные или квалификационные требования, и (или) перечень документов, подтверждающих соответствие заявителей таким требованиям, но не позднее чем за пять рабочих дней до введения в действие указанных актов.</w:t>
      </w:r>
      <w:r>
        <w:br/>
      </w:r>
      <w:r>
        <w:rPr>
          <w:rFonts w:ascii="Times New Roman"/>
          <w:b w:val="false"/>
          <w:i w:val="false"/>
          <w:color w:val="000000"/>
          <w:sz w:val="28"/>
        </w:rPr>
        <w:t>
      При этом выдача разрешений или мотивированных отказов в их выдаче по заявлениям, поданным в соответствии с частью второй настоящего пункта, должна быть осуществлена разрешительными органами после вступления в силу нормативных правовых актов, указанных в части первой настоящего пункта, в сроки и порядке, установленные для их выдачи.</w:t>
      </w:r>
      <w:r>
        <w:br/>
      </w:r>
      <w:r>
        <w:rPr>
          <w:rFonts w:ascii="Times New Roman"/>
          <w:b w:val="false"/>
          <w:i w:val="false"/>
          <w:color w:val="000000"/>
          <w:sz w:val="28"/>
        </w:rPr>
        <w:t>
      5. Заявители, подавшие заявление на получение разрешения в соответствии с пунктом 4 настоящей статьи, вправе до выдачи разрешения или мотивированного отказа в его выдаче осуществлять деятельность или действие (операцию), в отношении которых введен разрешительный порядок, без наличия разрешения, за исключением случаев,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6. Отмена разрешительного или уведомительного порядка осуществляется посредством исключения разрешения или уведомления из перечней разрешений и уведомлений, предусмотренных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Закону Республики Казахстан «О разрешениях и уведомлениях», и влечет право субъекта предпринимательства на осуществление деятельности или действия (операции) без наличия разрешения или направления уведомления.</w:t>
      </w:r>
    </w:p>
    <w:p>
      <w:pPr>
        <w:spacing w:after="0"/>
        <w:ind w:left="0"/>
        <w:jc w:val="both"/>
      </w:pPr>
      <w:r>
        <w:rPr>
          <w:rFonts w:ascii="Times New Roman"/>
          <w:b/>
          <w:i w:val="false"/>
          <w:color w:val="000000"/>
          <w:sz w:val="28"/>
        </w:rPr>
        <w:t>      Статья 145. Заявители. Права заявителей</w:t>
      </w:r>
    </w:p>
    <w:p>
      <w:pPr>
        <w:spacing w:after="0"/>
        <w:ind w:left="0"/>
        <w:jc w:val="both"/>
      </w:pPr>
      <w:r>
        <w:rPr>
          <w:rFonts w:ascii="Times New Roman"/>
          <w:b w:val="false"/>
          <w:i w:val="false"/>
          <w:color w:val="000000"/>
          <w:sz w:val="28"/>
        </w:rPr>
        <w:t>      1. Заявителями могут быть следующие субъекты предпринимательства, обратившиеся в соответствующий разрешительный орган для прохождения лицензирования или разрешительной процедуры или направившие уведомление:</w:t>
      </w:r>
      <w:r>
        <w:br/>
      </w:r>
      <w:r>
        <w:rPr>
          <w:rFonts w:ascii="Times New Roman"/>
          <w:b w:val="false"/>
          <w:i w:val="false"/>
          <w:color w:val="000000"/>
          <w:sz w:val="28"/>
        </w:rPr>
        <w:t>
      1) индивидуальный предприниматель;</w:t>
      </w:r>
      <w:r>
        <w:br/>
      </w:r>
      <w:r>
        <w:rPr>
          <w:rFonts w:ascii="Times New Roman"/>
          <w:b w:val="false"/>
          <w:i w:val="false"/>
          <w:color w:val="000000"/>
          <w:sz w:val="28"/>
        </w:rPr>
        <w:t>
      2) юридическое лицо;</w:t>
      </w:r>
      <w:r>
        <w:br/>
      </w:r>
      <w:r>
        <w:rPr>
          <w:rFonts w:ascii="Times New Roman"/>
          <w:b w:val="false"/>
          <w:i w:val="false"/>
          <w:color w:val="000000"/>
          <w:sz w:val="28"/>
        </w:rPr>
        <w:t>
      3) филиал или представительство юридического лица;</w:t>
      </w:r>
      <w:r>
        <w:br/>
      </w:r>
      <w:r>
        <w:rPr>
          <w:rFonts w:ascii="Times New Roman"/>
          <w:b w:val="false"/>
          <w:i w:val="false"/>
          <w:color w:val="000000"/>
          <w:sz w:val="28"/>
        </w:rPr>
        <w:t>
      4) лицензиат;</w:t>
      </w:r>
      <w:r>
        <w:br/>
      </w:r>
      <w:r>
        <w:rPr>
          <w:rFonts w:ascii="Times New Roman"/>
          <w:b w:val="false"/>
          <w:i w:val="false"/>
          <w:color w:val="000000"/>
          <w:sz w:val="28"/>
        </w:rPr>
        <w:t>
      5) владелец разрешения второй категории.</w:t>
      </w:r>
      <w:r>
        <w:br/>
      </w:r>
      <w:r>
        <w:rPr>
          <w:rFonts w:ascii="Times New Roman"/>
          <w:b w:val="false"/>
          <w:i w:val="false"/>
          <w:color w:val="000000"/>
          <w:sz w:val="28"/>
        </w:rPr>
        <w:t>
      2. Заявители имеют право:</w:t>
      </w:r>
      <w:r>
        <w:br/>
      </w:r>
      <w:r>
        <w:rPr>
          <w:rFonts w:ascii="Times New Roman"/>
          <w:b w:val="false"/>
          <w:i w:val="false"/>
          <w:color w:val="000000"/>
          <w:sz w:val="28"/>
        </w:rPr>
        <w:t>
      1) получать полную и достоверную информацию о разрешениях и уведомлениях;</w:t>
      </w:r>
      <w:r>
        <w:br/>
      </w:r>
      <w:r>
        <w:rPr>
          <w:rFonts w:ascii="Times New Roman"/>
          <w:b w:val="false"/>
          <w:i w:val="false"/>
          <w:color w:val="000000"/>
          <w:sz w:val="28"/>
        </w:rPr>
        <w:t>
      2) обжаловать решения, действия (бездействие) разрешительных органов и государственных органов, осуществляющих прием уведомлений, и (или) их должностных лиц, центров обслуживания населения и (или) их работников по вопросам осуществления лицензирования и разрешительных процедур или приема уведомлений в порядке, установленном законодательством Республики Казахстан;</w:t>
      </w:r>
      <w:r>
        <w:br/>
      </w:r>
      <w:r>
        <w:rPr>
          <w:rFonts w:ascii="Times New Roman"/>
          <w:b w:val="false"/>
          <w:i w:val="false"/>
          <w:color w:val="000000"/>
          <w:sz w:val="28"/>
        </w:rPr>
        <w:t>
      3) выбирать электронную или бумажную форму заявления для получения разрешения и (или) приложения к нему или направления уведомления, а также выбирать электронную или бумажную форму выдаваемого разрешения и (или) приложения к нему с учетом положений </w:t>
      </w:r>
      <w:r>
        <w:rPr>
          <w:rFonts w:ascii="Times New Roman"/>
          <w:b w:val="false"/>
          <w:i w:val="false"/>
          <w:color w:val="000000"/>
          <w:sz w:val="28"/>
        </w:rPr>
        <w:t>статьи 48</w:t>
      </w:r>
      <w:r>
        <w:rPr>
          <w:rFonts w:ascii="Times New Roman"/>
          <w:b w:val="false"/>
          <w:i w:val="false"/>
          <w:color w:val="000000"/>
          <w:sz w:val="28"/>
        </w:rPr>
        <w:t xml:space="preserve"> Закона Республики Казахстан «О разрешениях и уведомлениях».</w:t>
      </w:r>
      <w:r>
        <w:br/>
      </w:r>
      <w:r>
        <w:rPr>
          <w:rFonts w:ascii="Times New Roman"/>
          <w:b w:val="false"/>
          <w:i w:val="false"/>
          <w:color w:val="000000"/>
          <w:sz w:val="28"/>
        </w:rPr>
        <w:t>
      3. Оралманы и иностранные юридические лица получают разрешения и направляют уведомления наравне с гражданами и юридическими лицами Республики Казахстан, если иное не предусмотрено законами Республики Казахстан и международными договорами Республики Казахстан.</w:t>
      </w:r>
    </w:p>
    <w:p>
      <w:pPr>
        <w:spacing w:after="0"/>
        <w:ind w:left="0"/>
        <w:jc w:val="both"/>
      </w:pPr>
      <w:r>
        <w:rPr>
          <w:rFonts w:ascii="Times New Roman"/>
          <w:b/>
          <w:i w:val="false"/>
          <w:color w:val="000000"/>
          <w:sz w:val="28"/>
        </w:rPr>
        <w:t>      Статья 146. Права и обязанности разрешительных органов</w:t>
      </w:r>
    </w:p>
    <w:p>
      <w:pPr>
        <w:spacing w:after="0"/>
        <w:ind w:left="0"/>
        <w:jc w:val="both"/>
      </w:pPr>
      <w:r>
        <w:rPr>
          <w:rFonts w:ascii="Times New Roman"/>
          <w:b w:val="false"/>
          <w:i w:val="false"/>
          <w:color w:val="000000"/>
          <w:sz w:val="28"/>
        </w:rPr>
        <w:t>      1. Разрешительными органами являются лицензиары и органы, уполномоченные на выдачу разрешений второй категории.</w:t>
      </w:r>
      <w:r>
        <w:br/>
      </w:r>
      <w:r>
        <w:rPr>
          <w:rFonts w:ascii="Times New Roman"/>
          <w:b w:val="false"/>
          <w:i w:val="false"/>
          <w:color w:val="000000"/>
          <w:sz w:val="28"/>
        </w:rPr>
        <w:t>
      2. Разрешительные органы в пределах своей компетенции имеют право обращаться с запросом в государственные органы за информацией, необходимой для осуществления лицензирования или разрешительной процедуры, в том числе посредством информационных систем.</w:t>
      </w:r>
      <w:r>
        <w:br/>
      </w:r>
      <w:r>
        <w:rPr>
          <w:rFonts w:ascii="Times New Roman"/>
          <w:b w:val="false"/>
          <w:i w:val="false"/>
          <w:color w:val="000000"/>
          <w:sz w:val="28"/>
        </w:rPr>
        <w:t>
      3. Разрешительные органы обязаны:</w:t>
      </w:r>
      <w:r>
        <w:br/>
      </w:r>
      <w:r>
        <w:rPr>
          <w:rFonts w:ascii="Times New Roman"/>
          <w:b w:val="false"/>
          <w:i w:val="false"/>
          <w:color w:val="000000"/>
          <w:sz w:val="28"/>
        </w:rPr>
        <w:t>
      1) осуществлять лицензирование и разрешительные процедуры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2) создавать необходимые условия для лиц с ограниченными возможностями при получении ими разрешений;</w:t>
      </w:r>
      <w:r>
        <w:br/>
      </w:r>
      <w:r>
        <w:rPr>
          <w:rFonts w:ascii="Times New Roman"/>
          <w:b w:val="false"/>
          <w:i w:val="false"/>
          <w:color w:val="000000"/>
          <w:sz w:val="28"/>
        </w:rPr>
        <w:t>
      3) представлять в доступной форме полную и достоверную информацию о лицензировании, разрешительных процедурах, перечне требуемых для этого документов и порядке получения и оформления таких документов;</w:t>
      </w:r>
      <w:r>
        <w:br/>
      </w:r>
      <w:r>
        <w:rPr>
          <w:rFonts w:ascii="Times New Roman"/>
          <w:b w:val="false"/>
          <w:i w:val="false"/>
          <w:color w:val="000000"/>
          <w:sz w:val="28"/>
        </w:rPr>
        <w:t>
      4) представлять государственным органам и центрам обслуживания населения документы и (или) информацию, необходимые для осуществления лицензирования и разрешительных процедур, в том числе посредством информационных систем;</w:t>
      </w:r>
      <w:r>
        <w:br/>
      </w:r>
      <w:r>
        <w:rPr>
          <w:rFonts w:ascii="Times New Roman"/>
          <w:b w:val="false"/>
          <w:i w:val="false"/>
          <w:color w:val="000000"/>
          <w:sz w:val="28"/>
        </w:rPr>
        <w:t>
      5) принимать меры, направленные на восстановление нарушенных прав, свобод и законных интересов заявителей, лицензиатов и владельцев разрешений второй категории;</w:t>
      </w:r>
      <w:r>
        <w:br/>
      </w:r>
      <w:r>
        <w:rPr>
          <w:rFonts w:ascii="Times New Roman"/>
          <w:b w:val="false"/>
          <w:i w:val="false"/>
          <w:color w:val="000000"/>
          <w:sz w:val="28"/>
        </w:rPr>
        <w:t>
      6) в пределах своей компетенции обеспечивать бесперебойное функционирование и наполнение информационных систем, содержащих необходимые сведения для выдачи разрешений;</w:t>
      </w:r>
      <w:r>
        <w:br/>
      </w:r>
      <w:r>
        <w:rPr>
          <w:rFonts w:ascii="Times New Roman"/>
          <w:b w:val="false"/>
          <w:i w:val="false"/>
          <w:color w:val="000000"/>
          <w:sz w:val="28"/>
        </w:rPr>
        <w:t>
      7) получать письменное согласие заявителей, лицензиатов и владельцев разрешений второй категории, в том числе в форме электронного документа, на использование персональных данных ограниченного доступа, составляющих охраняемую законом тайну, содержащихся в информационных системах, при выдаче разрешений, если иное не предусмотрено законами Республики Казахстан.</w:t>
      </w:r>
    </w:p>
    <w:p>
      <w:pPr>
        <w:spacing w:after="0"/>
        <w:ind w:left="0"/>
        <w:jc w:val="both"/>
      </w:pPr>
      <w:r>
        <w:rPr>
          <w:rFonts w:ascii="Times New Roman"/>
          <w:b/>
          <w:i w:val="false"/>
          <w:color w:val="000000"/>
          <w:sz w:val="28"/>
        </w:rPr>
        <w:t>      Статья 147. Осуществление лицензирования, разрешительных</w:t>
      </w:r>
      <w:r>
        <w:br/>
      </w:r>
      <w:r>
        <w:rPr>
          <w:rFonts w:ascii="Times New Roman"/>
          <w:b w:val="false"/>
          <w:i w:val="false"/>
          <w:color w:val="000000"/>
          <w:sz w:val="28"/>
        </w:rPr>
        <w:t>
</w:t>
      </w:r>
      <w:r>
        <w:rPr>
          <w:rFonts w:ascii="Times New Roman"/>
          <w:b/>
          <w:i w:val="false"/>
          <w:color w:val="000000"/>
          <w:sz w:val="28"/>
        </w:rPr>
        <w:t>                  процедур и уведомлений в электронной форме</w:t>
      </w:r>
    </w:p>
    <w:p>
      <w:pPr>
        <w:spacing w:after="0"/>
        <w:ind w:left="0"/>
        <w:jc w:val="both"/>
      </w:pPr>
      <w:r>
        <w:rPr>
          <w:rFonts w:ascii="Times New Roman"/>
          <w:b w:val="false"/>
          <w:i w:val="false"/>
          <w:color w:val="000000"/>
          <w:sz w:val="28"/>
        </w:rPr>
        <w:t>      1. Лицензирование и направление уведомлений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r>
        <w:br/>
      </w:r>
      <w:r>
        <w:rPr>
          <w:rFonts w:ascii="Times New Roman"/>
          <w:b w:val="false"/>
          <w:i w:val="false"/>
          <w:color w:val="000000"/>
          <w:sz w:val="28"/>
        </w:rPr>
        <w:t>
      Разрешительные процедуры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 с учетом положений </w:t>
      </w:r>
      <w:r>
        <w:rPr>
          <w:rFonts w:ascii="Times New Roman"/>
          <w:b w:val="false"/>
          <w:i w:val="false"/>
          <w:color w:val="000000"/>
          <w:sz w:val="28"/>
        </w:rPr>
        <w:t>пункта 3</w:t>
      </w:r>
      <w:r>
        <w:rPr>
          <w:rFonts w:ascii="Times New Roman"/>
          <w:b w:val="false"/>
          <w:i w:val="false"/>
          <w:color w:val="000000"/>
          <w:sz w:val="28"/>
        </w:rPr>
        <w:t xml:space="preserve"> статьи 52 Закона Республики Казахстан «О разрешениях и уведомлениях».</w:t>
      </w:r>
      <w:r>
        <w:br/>
      </w:r>
      <w:r>
        <w:rPr>
          <w:rFonts w:ascii="Times New Roman"/>
          <w:b w:val="false"/>
          <w:i w:val="false"/>
          <w:color w:val="000000"/>
          <w:sz w:val="28"/>
        </w:rPr>
        <w:t>
      2. Порядок подачи заявления, выдачи разрешений и (или) приложений к разрешению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3. Разрешительными органами на постоянной основе ведется государственный электронный реестр разрешений и уведомлений.</w:t>
      </w:r>
      <w:r>
        <w:br/>
      </w:r>
      <w:r>
        <w:rPr>
          <w:rFonts w:ascii="Times New Roman"/>
          <w:b w:val="false"/>
          <w:i w:val="false"/>
          <w:color w:val="000000"/>
          <w:sz w:val="28"/>
        </w:rPr>
        <w:t>
      Государственный электронный реестр разрешений и уведомлений по уведомлениям ведется государственными органами, осуществляющими прием уведомлений, в случаях, предусмотренных законодательством Республики Казахстан.</w:t>
      </w:r>
    </w:p>
    <w:p>
      <w:pPr>
        <w:spacing w:after="0"/>
        <w:ind w:left="0"/>
        <w:jc w:val="left"/>
      </w:pPr>
      <w:r>
        <w:rPr>
          <w:rFonts w:ascii="Times New Roman"/>
          <w:b/>
          <w:i w:val="false"/>
          <w:color w:val="000000"/>
        </w:rPr>
        <w:t xml:space="preserve"> Глава 13. ТЕХНИЧЕСКОЕ РЕГУЛИРОВАНИЕ § 1. Общие положения о техническом регулировании</w:t>
      </w:r>
    </w:p>
    <w:p>
      <w:pPr>
        <w:spacing w:after="0"/>
        <w:ind w:left="0"/>
        <w:jc w:val="both"/>
      </w:pPr>
      <w:r>
        <w:rPr>
          <w:rFonts w:ascii="Times New Roman"/>
          <w:b/>
          <w:i w:val="false"/>
          <w:color w:val="000000"/>
          <w:sz w:val="28"/>
        </w:rPr>
        <w:t>      Статья 148. Отношения в сфере технического регулирования</w:t>
      </w:r>
    </w:p>
    <w:p>
      <w:pPr>
        <w:spacing w:after="0"/>
        <w:ind w:left="0"/>
        <w:jc w:val="both"/>
      </w:pPr>
      <w:r>
        <w:rPr>
          <w:rFonts w:ascii="Times New Roman"/>
          <w:b w:val="false"/>
          <w:i w:val="false"/>
          <w:color w:val="000000"/>
          <w:sz w:val="28"/>
        </w:rPr>
        <w:t>      1. Общественные отношения по определению, установлению, применению и исполнению обязательных и добровольных требований к продукции, услуге, процессам жизненного цикла продукции (далее - процессы), подтверждению соответствия, аккредитации и государственному контролю в области технического регулирования регулируются настоящим Кодексом.</w:t>
      </w:r>
      <w:r>
        <w:br/>
      </w:r>
      <w:r>
        <w:rPr>
          <w:rFonts w:ascii="Times New Roman"/>
          <w:b w:val="false"/>
          <w:i w:val="false"/>
          <w:color w:val="000000"/>
          <w:sz w:val="28"/>
        </w:rPr>
        <w:t>
      2. Настоящей главой устанавливаются правовые основы государственной системы технического регулирования, направленного на обеспечение безопасности продукции, услуг и процессов в Республике Казахстан.</w:t>
      </w:r>
      <w:r>
        <w:br/>
      </w:r>
      <w:r>
        <w:rPr>
          <w:rFonts w:ascii="Times New Roman"/>
          <w:b w:val="false"/>
          <w:i w:val="false"/>
          <w:color w:val="000000"/>
          <w:sz w:val="28"/>
        </w:rPr>
        <w:t>
      3. Государственный контроль в области технического регулирования осуществляется в форме проверки и иных формах.</w:t>
      </w:r>
      <w:r>
        <w:br/>
      </w:r>
      <w:r>
        <w:rPr>
          <w:rFonts w:ascii="Times New Roman"/>
          <w:b w:val="false"/>
          <w:i w:val="false"/>
          <w:color w:val="000000"/>
          <w:sz w:val="28"/>
        </w:rPr>
        <w:t>
      Проверка осуществляется в соответствии с параграфами 1 и 2 главы 16 настоящего Кодекса. Иные формы государственного контроля осуществляются в соответствии с параграфом 4 главы 16 настоящего Кодекса.</w:t>
      </w:r>
      <w:r>
        <w:br/>
      </w:r>
      <w:r>
        <w:rPr>
          <w:rFonts w:ascii="Times New Roman"/>
          <w:b w:val="false"/>
          <w:i w:val="false"/>
          <w:color w:val="000000"/>
          <w:sz w:val="28"/>
        </w:rPr>
        <w:t>
      4. В случаях, прямо предусмотренных законами Республики Казахстан, положения настоящей главы применяются к отношениям, урегулированным этими законами.</w:t>
      </w:r>
    </w:p>
    <w:p>
      <w:pPr>
        <w:spacing w:after="0"/>
        <w:ind w:left="0"/>
        <w:jc w:val="both"/>
      </w:pPr>
      <w:r>
        <w:rPr>
          <w:rFonts w:ascii="Times New Roman"/>
          <w:b/>
          <w:i w:val="false"/>
          <w:color w:val="000000"/>
          <w:sz w:val="28"/>
        </w:rPr>
        <w:t>      Статья 149. Объекты технического регулирования</w:t>
      </w:r>
    </w:p>
    <w:p>
      <w:pPr>
        <w:spacing w:after="0"/>
        <w:ind w:left="0"/>
        <w:jc w:val="both"/>
      </w:pPr>
      <w:r>
        <w:rPr>
          <w:rFonts w:ascii="Times New Roman"/>
          <w:b w:val="false"/>
          <w:i w:val="false"/>
          <w:color w:val="000000"/>
          <w:sz w:val="28"/>
        </w:rPr>
        <w:t>      1. Объектами технического регулирования являются продукция, услуга, процессы.</w:t>
      </w:r>
      <w:r>
        <w:br/>
      </w:r>
      <w:r>
        <w:rPr>
          <w:rFonts w:ascii="Times New Roman"/>
          <w:b w:val="false"/>
          <w:i w:val="false"/>
          <w:color w:val="000000"/>
          <w:sz w:val="28"/>
        </w:rPr>
        <w:t>
      Продукция – результат процесса или деятельности.</w:t>
      </w:r>
      <w:r>
        <w:br/>
      </w:r>
      <w:r>
        <w:rPr>
          <w:rFonts w:ascii="Times New Roman"/>
          <w:b w:val="false"/>
          <w:i w:val="false"/>
          <w:color w:val="000000"/>
          <w:sz w:val="28"/>
        </w:rPr>
        <w:t>
      Жизненный цикл продукции – процессы проектирования, производства, эксплуатации, хранения, транспортировки, реализации, уничтожения и утилизации продукции.</w:t>
      </w:r>
      <w:r>
        <w:br/>
      </w:r>
      <w:r>
        <w:rPr>
          <w:rFonts w:ascii="Times New Roman"/>
          <w:b w:val="false"/>
          <w:i w:val="false"/>
          <w:color w:val="000000"/>
          <w:sz w:val="28"/>
        </w:rPr>
        <w:t>
      Услуга – итоги непосредственного взаимодействия поставщика и потребителя и внутренней деятельности поставщика по удовлетворению потребностей потребителя.</w:t>
      </w:r>
      <w:r>
        <w:br/>
      </w:r>
      <w:r>
        <w:rPr>
          <w:rFonts w:ascii="Times New Roman"/>
          <w:b w:val="false"/>
          <w:i w:val="false"/>
          <w:color w:val="000000"/>
          <w:sz w:val="28"/>
        </w:rPr>
        <w:t>
      Процесс - совокупность взаимосвязанных и последовательных действий (работ) по достижению какого-либо заданного результата, включая процессы жизненного цикла продукции.</w:t>
      </w:r>
    </w:p>
    <w:p>
      <w:pPr>
        <w:spacing w:after="0"/>
        <w:ind w:left="0"/>
        <w:jc w:val="both"/>
      </w:pPr>
      <w:r>
        <w:rPr>
          <w:rFonts w:ascii="Times New Roman"/>
          <w:b/>
          <w:i w:val="false"/>
          <w:color w:val="000000"/>
          <w:sz w:val="28"/>
        </w:rPr>
        <w:t>      Статья 150. Субъекты технического регулирования</w:t>
      </w:r>
    </w:p>
    <w:p>
      <w:pPr>
        <w:spacing w:after="0"/>
        <w:ind w:left="0"/>
        <w:jc w:val="both"/>
      </w:pPr>
      <w:r>
        <w:rPr>
          <w:rFonts w:ascii="Times New Roman"/>
          <w:b w:val="false"/>
          <w:i w:val="false"/>
          <w:color w:val="000000"/>
          <w:sz w:val="28"/>
        </w:rPr>
        <w:t>      Субъектами технического регулирования являются государственные органы, а также физические и юридические лица, осуществляющие деятельность на территории Республики Казахстан и обладающие в отношении объектов технического регулирования правом пользования в соответствии с гражданским законодательством Республики Казахстан.</w:t>
      </w:r>
    </w:p>
    <w:p>
      <w:pPr>
        <w:spacing w:after="0"/>
        <w:ind w:left="0"/>
        <w:jc w:val="both"/>
      </w:pPr>
      <w:r>
        <w:rPr>
          <w:rFonts w:ascii="Times New Roman"/>
          <w:b/>
          <w:i w:val="false"/>
          <w:color w:val="000000"/>
          <w:sz w:val="28"/>
        </w:rPr>
        <w:t>      Статья 151. Техническое регулирование</w:t>
      </w:r>
    </w:p>
    <w:p>
      <w:pPr>
        <w:spacing w:after="0"/>
        <w:ind w:left="0"/>
        <w:jc w:val="both"/>
      </w:pPr>
      <w:r>
        <w:rPr>
          <w:rFonts w:ascii="Times New Roman"/>
          <w:b w:val="false"/>
          <w:i w:val="false"/>
          <w:color w:val="000000"/>
          <w:sz w:val="28"/>
        </w:rPr>
        <w:t>      1. Техническое регулирование – правовое и нормативное регулирование отношений, связанных с определением, установлением, применением и исполнением обязательных и добровольных требований к продукции, услуге, процессам, включая деятельность по подтверждению соответствия, аккредитации и государственный контроль за соблюдением установленных требований, за исключением санитарных и фитосанитарных мер.</w:t>
      </w:r>
      <w:r>
        <w:br/>
      </w:r>
      <w:r>
        <w:rPr>
          <w:rFonts w:ascii="Times New Roman"/>
          <w:b w:val="false"/>
          <w:i w:val="false"/>
          <w:color w:val="000000"/>
          <w:sz w:val="28"/>
        </w:rPr>
        <w:t>
      2. Техническое регулирование основывается на:</w:t>
      </w:r>
      <w:r>
        <w:br/>
      </w:r>
      <w:r>
        <w:rPr>
          <w:rFonts w:ascii="Times New Roman"/>
          <w:b w:val="false"/>
          <w:i w:val="false"/>
          <w:color w:val="000000"/>
          <w:sz w:val="28"/>
        </w:rPr>
        <w:t>
      1) единстве и целостности государственной системы технического регулирования;</w:t>
      </w:r>
      <w:r>
        <w:br/>
      </w:r>
      <w:r>
        <w:rPr>
          <w:rFonts w:ascii="Times New Roman"/>
          <w:b w:val="false"/>
          <w:i w:val="false"/>
          <w:color w:val="000000"/>
          <w:sz w:val="28"/>
        </w:rPr>
        <w:t>
      2) применении единой терминологии, правил установления требований к продукции, услуге, процессам;</w:t>
      </w:r>
      <w:r>
        <w:br/>
      </w:r>
      <w:r>
        <w:rPr>
          <w:rFonts w:ascii="Times New Roman"/>
          <w:b w:val="false"/>
          <w:i w:val="false"/>
          <w:color w:val="000000"/>
          <w:sz w:val="28"/>
        </w:rPr>
        <w:t>
      3) целесообразности и достижимости целей технического регулирования, обеспечении равных возможностей для участия в процессах технического регулирования, балансе интересов государства и заинтересованных сторон;</w:t>
      </w:r>
      <w:r>
        <w:br/>
      </w:r>
      <w:r>
        <w:rPr>
          <w:rFonts w:ascii="Times New Roman"/>
          <w:b w:val="false"/>
          <w:i w:val="false"/>
          <w:color w:val="000000"/>
          <w:sz w:val="28"/>
        </w:rPr>
        <w:t>
      4) равенстве требований к отечественной и импортируемой продукции, услуге и процедурам подтверждения их соответствия установленным требованиям;</w:t>
      </w:r>
      <w:r>
        <w:br/>
      </w:r>
      <w:r>
        <w:rPr>
          <w:rFonts w:ascii="Times New Roman"/>
          <w:b w:val="false"/>
          <w:i w:val="false"/>
          <w:color w:val="000000"/>
          <w:sz w:val="28"/>
        </w:rPr>
        <w:t>
      5) приоритетном использовании достижений науки и техники, стандартов международных и региональных организаций при разработке технических регламентов и стандартов;</w:t>
      </w:r>
      <w:r>
        <w:br/>
      </w:r>
      <w:r>
        <w:rPr>
          <w:rFonts w:ascii="Times New Roman"/>
          <w:b w:val="false"/>
          <w:i w:val="false"/>
          <w:color w:val="000000"/>
          <w:sz w:val="28"/>
        </w:rPr>
        <w:t>
      6) соответствии требований технических регламентов уровню развития экономики, материально-технической базы и научно-технического развития государства;</w:t>
      </w:r>
      <w:r>
        <w:br/>
      </w:r>
      <w:r>
        <w:rPr>
          <w:rFonts w:ascii="Times New Roman"/>
          <w:b w:val="false"/>
          <w:i w:val="false"/>
          <w:color w:val="000000"/>
          <w:sz w:val="28"/>
        </w:rPr>
        <w:t>
      7) доступности технических регламентов, стандартов и информации о них, о порядке их разработки, утверждения, опубликования, за исключением сведений, составляющих государственные секреты и иную охраняемую законом тайну;</w:t>
      </w:r>
      <w:r>
        <w:br/>
      </w:r>
      <w:r>
        <w:rPr>
          <w:rFonts w:ascii="Times New Roman"/>
          <w:b w:val="false"/>
          <w:i w:val="false"/>
          <w:color w:val="000000"/>
          <w:sz w:val="28"/>
        </w:rPr>
        <w:t>
      8) добровольном выборе стандартов с целью их применения;</w:t>
      </w:r>
      <w:r>
        <w:br/>
      </w:r>
      <w:r>
        <w:rPr>
          <w:rFonts w:ascii="Times New Roman"/>
          <w:b w:val="false"/>
          <w:i w:val="false"/>
          <w:color w:val="000000"/>
          <w:sz w:val="28"/>
        </w:rPr>
        <w:t>
      9) единой системе и правилах подтверждения соответствия;</w:t>
      </w:r>
      <w:r>
        <w:br/>
      </w:r>
      <w:r>
        <w:rPr>
          <w:rFonts w:ascii="Times New Roman"/>
          <w:b w:val="false"/>
          <w:i w:val="false"/>
          <w:color w:val="000000"/>
          <w:sz w:val="28"/>
        </w:rPr>
        <w:t>
      10) недопустимости совмещения одним органом полномочий по аккредитации и подтверждению соответствия;</w:t>
      </w:r>
      <w:r>
        <w:br/>
      </w:r>
      <w:r>
        <w:rPr>
          <w:rFonts w:ascii="Times New Roman"/>
          <w:b w:val="false"/>
          <w:i w:val="false"/>
          <w:color w:val="000000"/>
          <w:sz w:val="28"/>
        </w:rPr>
        <w:t>
      11) несовместимости в одном государственном органе функций государственного контроля и подтверждения соответствия;</w:t>
      </w:r>
      <w:r>
        <w:br/>
      </w:r>
      <w:r>
        <w:rPr>
          <w:rFonts w:ascii="Times New Roman"/>
          <w:b w:val="false"/>
          <w:i w:val="false"/>
          <w:color w:val="000000"/>
          <w:sz w:val="28"/>
        </w:rPr>
        <w:t>
      12) независимости органов по подтверждению соответствия от изготовителей (исполнителей), продавцов и покупателей;</w:t>
      </w:r>
      <w:r>
        <w:br/>
      </w:r>
      <w:r>
        <w:rPr>
          <w:rFonts w:ascii="Times New Roman"/>
          <w:b w:val="false"/>
          <w:i w:val="false"/>
          <w:color w:val="000000"/>
          <w:sz w:val="28"/>
        </w:rPr>
        <w:t>
      13) недопустимости ограничения конкуренции в работах по подтверждению соответствия.</w:t>
      </w:r>
    </w:p>
    <w:p>
      <w:pPr>
        <w:spacing w:after="0"/>
        <w:ind w:left="0"/>
        <w:jc w:val="both"/>
      </w:pPr>
      <w:r>
        <w:rPr>
          <w:rFonts w:ascii="Times New Roman"/>
          <w:b/>
          <w:i w:val="false"/>
          <w:color w:val="000000"/>
          <w:sz w:val="28"/>
        </w:rPr>
        <w:t>      Статья 152. Основные цели технического регулирования</w:t>
      </w:r>
    </w:p>
    <w:p>
      <w:pPr>
        <w:spacing w:after="0"/>
        <w:ind w:left="0"/>
        <w:jc w:val="both"/>
      </w:pPr>
      <w:r>
        <w:rPr>
          <w:rFonts w:ascii="Times New Roman"/>
          <w:b w:val="false"/>
          <w:i w:val="false"/>
          <w:color w:val="000000"/>
          <w:sz w:val="28"/>
        </w:rPr>
        <w:t>      Основными целями технического регулирования являются:</w:t>
      </w:r>
      <w:r>
        <w:br/>
      </w:r>
      <w:r>
        <w:rPr>
          <w:rFonts w:ascii="Times New Roman"/>
          <w:b w:val="false"/>
          <w:i w:val="false"/>
          <w:color w:val="000000"/>
          <w:sz w:val="28"/>
        </w:rPr>
        <w:t>
      1) в области обязательной регламентации:</w:t>
      </w:r>
      <w:r>
        <w:br/>
      </w:r>
      <w:r>
        <w:rPr>
          <w:rFonts w:ascii="Times New Roman"/>
          <w:b w:val="false"/>
          <w:i w:val="false"/>
          <w:color w:val="000000"/>
          <w:sz w:val="28"/>
        </w:rPr>
        <w:t>
      обеспечение безопасности продукции, процессов для жизни и здоровья человека и окружающей среды, в том числе растительного и животного мира;</w:t>
      </w:r>
      <w:r>
        <w:br/>
      </w:r>
      <w:r>
        <w:rPr>
          <w:rFonts w:ascii="Times New Roman"/>
          <w:b w:val="false"/>
          <w:i w:val="false"/>
          <w:color w:val="000000"/>
          <w:sz w:val="28"/>
        </w:rPr>
        <w:t>
      обеспечение национальной безопасности;</w:t>
      </w:r>
      <w:r>
        <w:br/>
      </w:r>
      <w:r>
        <w:rPr>
          <w:rFonts w:ascii="Times New Roman"/>
          <w:b w:val="false"/>
          <w:i w:val="false"/>
          <w:color w:val="000000"/>
          <w:sz w:val="28"/>
        </w:rPr>
        <w:t>
      предупреждение действий, вводящих в заблуждение потребителей относительно безопасности и качества продукции, услуги;</w:t>
      </w:r>
      <w:r>
        <w:br/>
      </w:r>
      <w:r>
        <w:rPr>
          <w:rFonts w:ascii="Times New Roman"/>
          <w:b w:val="false"/>
          <w:i w:val="false"/>
          <w:color w:val="000000"/>
          <w:sz w:val="28"/>
        </w:rPr>
        <w:t>
      устранение технических барьеров в торговле;</w:t>
      </w:r>
      <w:r>
        <w:br/>
      </w:r>
      <w:r>
        <w:rPr>
          <w:rFonts w:ascii="Times New Roman"/>
          <w:b w:val="false"/>
          <w:i w:val="false"/>
          <w:color w:val="000000"/>
          <w:sz w:val="28"/>
        </w:rPr>
        <w:t>
      2) в области стандартизации:</w:t>
      </w:r>
      <w:r>
        <w:br/>
      </w:r>
      <w:r>
        <w:rPr>
          <w:rFonts w:ascii="Times New Roman"/>
          <w:b w:val="false"/>
          <w:i w:val="false"/>
          <w:color w:val="000000"/>
          <w:sz w:val="28"/>
        </w:rPr>
        <w:t>
      повышение конкурентоспособности отечественной продукции;</w:t>
      </w:r>
      <w:r>
        <w:br/>
      </w:r>
      <w:r>
        <w:rPr>
          <w:rFonts w:ascii="Times New Roman"/>
          <w:b w:val="false"/>
          <w:i w:val="false"/>
          <w:color w:val="000000"/>
          <w:sz w:val="28"/>
        </w:rPr>
        <w:t>
      экономия природных и энергетических ресурсов.</w:t>
      </w:r>
    </w:p>
    <w:p>
      <w:pPr>
        <w:spacing w:after="0"/>
        <w:ind w:left="0"/>
        <w:jc w:val="both"/>
      </w:pPr>
      <w:r>
        <w:rPr>
          <w:rFonts w:ascii="Times New Roman"/>
          <w:b/>
          <w:i w:val="false"/>
          <w:color w:val="000000"/>
          <w:sz w:val="28"/>
        </w:rPr>
        <w:t>      Статья 153. Структура государственной системы</w:t>
      </w:r>
      <w:r>
        <w:br/>
      </w:r>
      <w:r>
        <w:rPr>
          <w:rFonts w:ascii="Times New Roman"/>
          <w:b w:val="false"/>
          <w:i w:val="false"/>
          <w:color w:val="000000"/>
          <w:sz w:val="28"/>
        </w:rPr>
        <w:t>
</w:t>
      </w:r>
      <w:r>
        <w:rPr>
          <w:rFonts w:ascii="Times New Roman"/>
          <w:b/>
          <w:i w:val="false"/>
          <w:color w:val="000000"/>
          <w:sz w:val="28"/>
        </w:rPr>
        <w:t xml:space="preserve">                  технического </w:t>
      </w:r>
      <w:r>
        <w:rPr>
          <w:rFonts w:ascii="Times New Roman"/>
          <w:b/>
          <w:i w:val="false"/>
          <w:color w:val="000000"/>
          <w:sz w:val="28"/>
        </w:rPr>
        <w:t>регулирования</w:t>
      </w:r>
    </w:p>
    <w:p>
      <w:pPr>
        <w:spacing w:after="0"/>
        <w:ind w:left="0"/>
        <w:jc w:val="both"/>
      </w:pPr>
      <w:r>
        <w:rPr>
          <w:rFonts w:ascii="Times New Roman"/>
          <w:b w:val="false"/>
          <w:i w:val="false"/>
          <w:color w:val="000000"/>
          <w:sz w:val="28"/>
        </w:rPr>
        <w:t>      Структуру государственной системы технического регулирования составляют:</w:t>
      </w:r>
      <w:r>
        <w:br/>
      </w:r>
      <w:r>
        <w:rPr>
          <w:rFonts w:ascii="Times New Roman"/>
          <w:b w:val="false"/>
          <w:i w:val="false"/>
          <w:color w:val="000000"/>
          <w:sz w:val="28"/>
        </w:rPr>
        <w:t>
      1) Правительство Республики Казахстан;</w:t>
      </w:r>
      <w:r>
        <w:br/>
      </w:r>
      <w:r>
        <w:rPr>
          <w:rFonts w:ascii="Times New Roman"/>
          <w:b w:val="false"/>
          <w:i w:val="false"/>
          <w:color w:val="000000"/>
          <w:sz w:val="28"/>
        </w:rPr>
        <w:t>
      2) уполномоченный государственный орган в области технического регулирования;</w:t>
      </w:r>
      <w:r>
        <w:br/>
      </w:r>
      <w:r>
        <w:rPr>
          <w:rFonts w:ascii="Times New Roman"/>
          <w:b w:val="false"/>
          <w:i w:val="false"/>
          <w:color w:val="000000"/>
          <w:sz w:val="28"/>
        </w:rPr>
        <w:t>
      3) государственные органы в пределах своей компетенции;</w:t>
      </w:r>
      <w:r>
        <w:br/>
      </w:r>
      <w:r>
        <w:rPr>
          <w:rFonts w:ascii="Times New Roman"/>
          <w:b w:val="false"/>
          <w:i w:val="false"/>
          <w:color w:val="000000"/>
          <w:sz w:val="28"/>
        </w:rPr>
        <w:t>
      4) орган по аккредитации;</w:t>
      </w:r>
      <w:r>
        <w:br/>
      </w:r>
      <w:r>
        <w:rPr>
          <w:rFonts w:ascii="Times New Roman"/>
          <w:b w:val="false"/>
          <w:i w:val="false"/>
          <w:color w:val="000000"/>
          <w:sz w:val="28"/>
        </w:rPr>
        <w:t>
      5) экспертные советы в области технического регулирования при государственных органах;</w:t>
      </w:r>
      <w:r>
        <w:br/>
      </w:r>
      <w:r>
        <w:rPr>
          <w:rFonts w:ascii="Times New Roman"/>
          <w:b w:val="false"/>
          <w:i w:val="false"/>
          <w:color w:val="000000"/>
          <w:sz w:val="28"/>
        </w:rPr>
        <w:t>
      6) Информационный центр по техническим барьерам в торговле, санитарным и фитосанитарным мерам;</w:t>
      </w:r>
      <w:r>
        <w:br/>
      </w:r>
      <w:r>
        <w:rPr>
          <w:rFonts w:ascii="Times New Roman"/>
          <w:b w:val="false"/>
          <w:i w:val="false"/>
          <w:color w:val="000000"/>
          <w:sz w:val="28"/>
        </w:rPr>
        <w:t>
      7) технические комитеты по стандартизации;</w:t>
      </w:r>
      <w:r>
        <w:br/>
      </w:r>
      <w:r>
        <w:rPr>
          <w:rFonts w:ascii="Times New Roman"/>
          <w:b w:val="false"/>
          <w:i w:val="false"/>
          <w:color w:val="000000"/>
          <w:sz w:val="28"/>
        </w:rPr>
        <w:t>
      8) органы по подтверждению соответствия, испытательные лаборатории (центры);</w:t>
      </w:r>
      <w:r>
        <w:br/>
      </w:r>
      <w:r>
        <w:rPr>
          <w:rFonts w:ascii="Times New Roman"/>
          <w:b w:val="false"/>
          <w:i w:val="false"/>
          <w:color w:val="000000"/>
          <w:sz w:val="28"/>
        </w:rPr>
        <w:t>
      9) эксперты-аудиторы по подтверждению соответствия, аккредитации, определению страны происхождения товара, статуса товара Таможенного союза или иностранного товара;</w:t>
      </w:r>
      <w:r>
        <w:br/>
      </w:r>
      <w:r>
        <w:rPr>
          <w:rFonts w:ascii="Times New Roman"/>
          <w:b w:val="false"/>
          <w:i w:val="false"/>
          <w:color w:val="000000"/>
          <w:sz w:val="28"/>
        </w:rPr>
        <w:t>
      10) Единый государственный фонд нормативных технических документов.</w:t>
      </w:r>
    </w:p>
    <w:p>
      <w:pPr>
        <w:spacing w:after="0"/>
        <w:ind w:left="0"/>
        <w:jc w:val="both"/>
      </w:pPr>
      <w:r>
        <w:rPr>
          <w:rFonts w:ascii="Times New Roman"/>
          <w:b/>
          <w:i w:val="false"/>
          <w:color w:val="000000"/>
          <w:sz w:val="28"/>
        </w:rPr>
        <w:t>      Статья 154. Государственная система технического</w:t>
      </w:r>
      <w:r>
        <w:br/>
      </w:r>
      <w:r>
        <w:rPr>
          <w:rFonts w:ascii="Times New Roman"/>
          <w:b w:val="false"/>
          <w:i w:val="false"/>
          <w:color w:val="000000"/>
          <w:sz w:val="28"/>
        </w:rPr>
        <w:t>
</w:t>
      </w:r>
      <w:r>
        <w:rPr>
          <w:rFonts w:ascii="Times New Roman"/>
          <w:b/>
          <w:i w:val="false"/>
          <w:color w:val="000000"/>
          <w:sz w:val="28"/>
        </w:rPr>
        <w:t>                  регулирования</w:t>
      </w:r>
    </w:p>
    <w:p>
      <w:pPr>
        <w:spacing w:after="0"/>
        <w:ind w:left="0"/>
        <w:jc w:val="both"/>
      </w:pPr>
      <w:r>
        <w:rPr>
          <w:rFonts w:ascii="Times New Roman"/>
          <w:b w:val="false"/>
          <w:i w:val="false"/>
          <w:color w:val="000000"/>
          <w:sz w:val="28"/>
        </w:rPr>
        <w:t>      1. Управление работами по подтверждению соответствия осуществляется в рамках государственной системы технического регулирования.</w:t>
      </w:r>
      <w:r>
        <w:br/>
      </w:r>
      <w:r>
        <w:rPr>
          <w:rFonts w:ascii="Times New Roman"/>
          <w:b w:val="false"/>
          <w:i w:val="false"/>
          <w:color w:val="000000"/>
          <w:sz w:val="28"/>
        </w:rPr>
        <w:t>
      2. Государственная система технического регулирования - совокупность физических и юридических лиц, государственных органов, осуществляющих работы в области технического регулирования в пределах своей компетенции, а также нормативных правовых актов, стандартов и нормативных технических документов.</w:t>
      </w:r>
      <w:r>
        <w:br/>
      </w:r>
      <w:r>
        <w:rPr>
          <w:rFonts w:ascii="Times New Roman"/>
          <w:b w:val="false"/>
          <w:i w:val="false"/>
          <w:color w:val="000000"/>
          <w:sz w:val="28"/>
        </w:rPr>
        <w:t>
      Государственная система технического регулирования обеспечивает проведение единой политики в сфере подтверждения соответствия и устанавливает основные правила и процедуры подтверждения соответствия, подготовки и аттестации экспертов-аудиторов, ведения реестра системы и иные требования, необходимые для реализации целей подтверждения соответствия.</w:t>
      </w:r>
      <w:r>
        <w:br/>
      </w:r>
      <w:r>
        <w:rPr>
          <w:rFonts w:ascii="Times New Roman"/>
          <w:b w:val="false"/>
          <w:i w:val="false"/>
          <w:color w:val="000000"/>
          <w:sz w:val="28"/>
        </w:rPr>
        <w:t>
      3. Реестр государственной системы технического регулирования - документ учета технических регламентов и нормативных технических документов, стандартов, классификаторов технико-экономической информации, органов по подтверждению соответствия, испытательных лабораторий (центров), технических комитетов по стандартизации, экспертов-аудиторов по подтверждению соответствия, аккредитации, определению страны происхождения товара, статуса товара Таможенного союза или иностранного товара и выданных документов в сфере подтверждения соответствия, за исключением стандартов организаций и стандартов консорциума.</w:t>
      </w:r>
    </w:p>
    <w:p>
      <w:pPr>
        <w:spacing w:after="0"/>
        <w:ind w:left="0"/>
        <w:jc w:val="both"/>
      </w:pPr>
      <w:r>
        <w:rPr>
          <w:rFonts w:ascii="Times New Roman"/>
          <w:b w:val="false"/>
          <w:i w:val="false"/>
          <w:color w:val="000000"/>
          <w:sz w:val="28"/>
        </w:rPr>
        <w:t> </w:t>
      </w:r>
      <w:r>
        <w:rPr>
          <w:rFonts w:ascii="Times New Roman"/>
          <w:b/>
          <w:i w:val="false"/>
          <w:color w:val="000000"/>
          <w:sz w:val="28"/>
        </w:rPr>
        <w:t>     Статья 155. Орган по аккредитации</w:t>
      </w:r>
    </w:p>
    <w:p>
      <w:pPr>
        <w:spacing w:after="0"/>
        <w:ind w:left="0"/>
        <w:jc w:val="both"/>
      </w:pPr>
      <w:r>
        <w:rPr>
          <w:rFonts w:ascii="Times New Roman"/>
          <w:b w:val="false"/>
          <w:i w:val="false"/>
          <w:color w:val="000000"/>
          <w:sz w:val="28"/>
        </w:rPr>
        <w:t>      1. Орган по аккредитации - юридическое лицо, определяемое на конкурсной основе, осуществляющее деятельность по аккредитации и являющееся членом международных организаций по аккредитации.</w:t>
      </w:r>
      <w:r>
        <w:br/>
      </w:r>
      <w:r>
        <w:rPr>
          <w:rFonts w:ascii="Times New Roman"/>
          <w:b w:val="false"/>
          <w:i w:val="false"/>
          <w:color w:val="000000"/>
          <w:sz w:val="28"/>
        </w:rPr>
        <w:t>
      Аккредитация - процедура официального признания органом по аккредитации компетентности заявителя выполнять работы в определенной сфере по подтверждению соответствия объектов технического регулирования установленным требованиям.</w:t>
      </w:r>
      <w:r>
        <w:br/>
      </w:r>
      <w:r>
        <w:rPr>
          <w:rFonts w:ascii="Times New Roman"/>
          <w:b w:val="false"/>
          <w:i w:val="false"/>
          <w:color w:val="000000"/>
          <w:sz w:val="28"/>
        </w:rPr>
        <w:t>
      2. Орган по аккредитации вправе:</w:t>
      </w:r>
      <w:r>
        <w:br/>
      </w:r>
      <w:r>
        <w:rPr>
          <w:rFonts w:ascii="Times New Roman"/>
          <w:b w:val="false"/>
          <w:i w:val="false"/>
          <w:color w:val="000000"/>
          <w:sz w:val="28"/>
        </w:rPr>
        <w:t>
      1) привлекать экспертов-аудиторов по аккредитации, подтверждению соответствия, технических экспертов в области обеспечения единства измерений, технических экспертов и других специалистов к участию в проведении работ по аккредитации;</w:t>
      </w:r>
      <w:r>
        <w:br/>
      </w:r>
      <w:r>
        <w:rPr>
          <w:rFonts w:ascii="Times New Roman"/>
          <w:b w:val="false"/>
          <w:i w:val="false"/>
          <w:color w:val="000000"/>
          <w:sz w:val="28"/>
        </w:rPr>
        <w:t>
      2) участвовать в работе международных (региональных) негосударственных и неправительственных организаций по аккредитации;</w:t>
      </w:r>
      <w:r>
        <w:br/>
      </w:r>
      <w:r>
        <w:rPr>
          <w:rFonts w:ascii="Times New Roman"/>
          <w:b w:val="false"/>
          <w:i w:val="false"/>
          <w:color w:val="000000"/>
          <w:sz w:val="28"/>
        </w:rPr>
        <w:t>
      3) организовывать сравнительные испытания и сличения результатов поверки и калибровки средств измерений;</w:t>
      </w:r>
      <w:r>
        <w:br/>
      </w:r>
      <w:r>
        <w:rPr>
          <w:rFonts w:ascii="Times New Roman"/>
          <w:b w:val="false"/>
          <w:i w:val="false"/>
          <w:color w:val="000000"/>
          <w:sz w:val="28"/>
        </w:rPr>
        <w:t>
      4) проводить инспекционную проверку;</w:t>
      </w:r>
      <w:r>
        <w:br/>
      </w:r>
      <w:r>
        <w:rPr>
          <w:rFonts w:ascii="Times New Roman"/>
          <w:b w:val="false"/>
          <w:i w:val="false"/>
          <w:color w:val="000000"/>
          <w:sz w:val="28"/>
        </w:rPr>
        <w:t>
      5) проводить мониторинг деятельности субъектов аккредитации на предмет соответствия критериям аккредитации.</w:t>
      </w:r>
      <w:r>
        <w:br/>
      </w:r>
      <w:r>
        <w:rPr>
          <w:rFonts w:ascii="Times New Roman"/>
          <w:b w:val="false"/>
          <w:i w:val="false"/>
          <w:color w:val="000000"/>
          <w:sz w:val="28"/>
        </w:rPr>
        <w:t>
      3. Орган по аккредитации обязан:</w:t>
      </w:r>
      <w:r>
        <w:br/>
      </w:r>
      <w:r>
        <w:rPr>
          <w:rFonts w:ascii="Times New Roman"/>
          <w:b w:val="false"/>
          <w:i w:val="false"/>
          <w:color w:val="000000"/>
          <w:sz w:val="28"/>
        </w:rPr>
        <w:t>
      1) установить формы аттестата аккредитации, приложений к аттестатам аккредитации, знака аккредитации;</w:t>
      </w:r>
      <w:r>
        <w:br/>
      </w:r>
      <w:r>
        <w:rPr>
          <w:rFonts w:ascii="Times New Roman"/>
          <w:b w:val="false"/>
          <w:i w:val="false"/>
          <w:color w:val="000000"/>
          <w:sz w:val="28"/>
        </w:rPr>
        <w:t>
      2) проводить работы по аккредитации с соблюдением установленного порядка, включая этапы аккредитации и сроки их исполнения, а также сроки проведения инспекционной проверки, в том числе внеочередной;</w:t>
      </w:r>
      <w:r>
        <w:br/>
      </w:r>
      <w:r>
        <w:rPr>
          <w:rFonts w:ascii="Times New Roman"/>
          <w:b w:val="false"/>
          <w:i w:val="false"/>
          <w:color w:val="000000"/>
          <w:sz w:val="28"/>
        </w:rPr>
        <w:t>
      3) не допускать разглашения сведений, составляющих коммерческую или иную охраняемую законом тайну, ставшую известной при проведении работ по аккредитации;</w:t>
      </w:r>
      <w:r>
        <w:br/>
      </w:r>
      <w:r>
        <w:rPr>
          <w:rFonts w:ascii="Times New Roman"/>
          <w:b w:val="false"/>
          <w:i w:val="false"/>
          <w:color w:val="000000"/>
          <w:sz w:val="28"/>
        </w:rPr>
        <w:t>
      4) вести реестр субъектов аккредитации;</w:t>
      </w:r>
      <w:r>
        <w:br/>
      </w:r>
      <w:r>
        <w:rPr>
          <w:rFonts w:ascii="Times New Roman"/>
          <w:b w:val="false"/>
          <w:i w:val="false"/>
          <w:color w:val="000000"/>
          <w:sz w:val="28"/>
        </w:rPr>
        <w:t>
      5) вести интернет-ресурс, официально опубликовывать на нем реестр субъектов аккредитации и размещать нормативные правовые акты по аккредитации в области оценки соответствия;</w:t>
      </w:r>
      <w:r>
        <w:br/>
      </w:r>
      <w:r>
        <w:rPr>
          <w:rFonts w:ascii="Times New Roman"/>
          <w:b w:val="false"/>
          <w:i w:val="false"/>
          <w:color w:val="000000"/>
          <w:sz w:val="28"/>
        </w:rPr>
        <w:t>
      6) рассматривать жалобы субъектов аккредитации и принимать по ним решения, размещать на интернет-ресурсе информацию о принятых решениях;</w:t>
      </w:r>
      <w:r>
        <w:br/>
      </w:r>
      <w:r>
        <w:rPr>
          <w:rFonts w:ascii="Times New Roman"/>
          <w:b w:val="false"/>
          <w:i w:val="false"/>
          <w:color w:val="000000"/>
          <w:sz w:val="28"/>
        </w:rPr>
        <w:t>
      7) в случае отзыва аттестата аккредитации или прекращения постаккредитационного договора в течение трех рабочих дней письменно уведомить об этом уполномоченный орган в области технического регулирования;</w:t>
      </w:r>
      <w:r>
        <w:br/>
      </w:r>
      <w:r>
        <w:rPr>
          <w:rFonts w:ascii="Times New Roman"/>
          <w:b w:val="false"/>
          <w:i w:val="false"/>
          <w:color w:val="000000"/>
          <w:sz w:val="28"/>
        </w:rPr>
        <w:t>
      8) рассматривать заявки о переоформлении аттестата аккредитации, актуализации материалов аккредитации;</w:t>
      </w:r>
      <w:r>
        <w:br/>
      </w:r>
      <w:r>
        <w:rPr>
          <w:rFonts w:ascii="Times New Roman"/>
          <w:b w:val="false"/>
          <w:i w:val="false"/>
          <w:color w:val="000000"/>
          <w:sz w:val="28"/>
        </w:rPr>
        <w:t>
      9) отзывать, возвращать аттестат аккредитации и обращаться в суд с заявлением об аннулировании аттестата аккредитации по основаниям и в порядке, предусмотренным настоящим Кодексом.</w:t>
      </w:r>
      <w:r>
        <w:br/>
      </w:r>
      <w:r>
        <w:rPr>
          <w:rFonts w:ascii="Times New Roman"/>
          <w:b w:val="false"/>
          <w:i w:val="false"/>
          <w:color w:val="000000"/>
          <w:sz w:val="28"/>
        </w:rPr>
        <w:t>
      4. Для рассмотрения материалов аккредитации и принятия решений по ним руководителем органа по аккредитации создается постоянно действующая комиссия по рассмотрению материалов аккредитации. Решения комиссии носят рекомендательный характер.</w:t>
      </w:r>
      <w:r>
        <w:br/>
      </w:r>
      <w:r>
        <w:rPr>
          <w:rFonts w:ascii="Times New Roman"/>
          <w:b w:val="false"/>
          <w:i w:val="false"/>
          <w:color w:val="000000"/>
          <w:sz w:val="28"/>
        </w:rPr>
        <w:t>
      Количественный состав комиссии должен быть нечетным, состоять не менее чем из трех человек и включать не менее одного эксперта-аудитора по аккредитации.</w:t>
      </w:r>
    </w:p>
    <w:p>
      <w:pPr>
        <w:spacing w:after="0"/>
        <w:ind w:left="0"/>
        <w:jc w:val="both"/>
      </w:pPr>
      <w:r>
        <w:rPr>
          <w:rFonts w:ascii="Times New Roman"/>
          <w:b/>
          <w:i w:val="false"/>
          <w:color w:val="000000"/>
          <w:sz w:val="28"/>
        </w:rPr>
        <w:t>      Статья 156. Экспертные советы в области технического</w:t>
      </w:r>
      <w:r>
        <w:br/>
      </w:r>
      <w:r>
        <w:rPr>
          <w:rFonts w:ascii="Times New Roman"/>
          <w:b w:val="false"/>
          <w:i w:val="false"/>
          <w:color w:val="000000"/>
          <w:sz w:val="28"/>
        </w:rPr>
        <w:t>
</w:t>
      </w:r>
      <w:r>
        <w:rPr>
          <w:rFonts w:ascii="Times New Roman"/>
          <w:b/>
          <w:i w:val="false"/>
          <w:color w:val="000000"/>
          <w:sz w:val="28"/>
        </w:rPr>
        <w:t>                  регулирования при государственных органах</w:t>
      </w:r>
    </w:p>
    <w:p>
      <w:pPr>
        <w:spacing w:after="0"/>
        <w:ind w:left="0"/>
        <w:jc w:val="both"/>
      </w:pPr>
      <w:r>
        <w:rPr>
          <w:rFonts w:ascii="Times New Roman"/>
          <w:b w:val="false"/>
          <w:i w:val="false"/>
          <w:color w:val="000000"/>
          <w:sz w:val="28"/>
        </w:rPr>
        <w:t>      1. Экспертные советы в области технического регулирования при государственных органах создаются для разработки проектов технических регламентов, подготовки предложений по вопросам, входящим в компетенцию государственных органов, в сфере, связанной с разработкой и применением технических регламентов.</w:t>
      </w:r>
      <w:r>
        <w:br/>
      </w:r>
      <w:r>
        <w:rPr>
          <w:rFonts w:ascii="Times New Roman"/>
          <w:b w:val="false"/>
          <w:i w:val="false"/>
          <w:color w:val="000000"/>
          <w:sz w:val="28"/>
        </w:rPr>
        <w:t>
      2. Состав и положение об экспертных советах в области технического регулирования при государственных органах утверждаются государственными органами.</w:t>
      </w:r>
      <w:r>
        <w:br/>
      </w:r>
      <w:r>
        <w:rPr>
          <w:rFonts w:ascii="Times New Roman"/>
          <w:b w:val="false"/>
          <w:i w:val="false"/>
          <w:color w:val="000000"/>
          <w:sz w:val="28"/>
        </w:rPr>
        <w:t>
      В состав экспертного совета включаются представители государственных органов, технических комитетов по стандартизации и других заинтересованных сторон.</w:t>
      </w:r>
      <w:r>
        <w:br/>
      </w:r>
      <w:r>
        <w:rPr>
          <w:rFonts w:ascii="Times New Roman"/>
          <w:b w:val="false"/>
          <w:i w:val="false"/>
          <w:color w:val="000000"/>
          <w:sz w:val="28"/>
        </w:rPr>
        <w:t>
      Заинтересованными сторонами признаются физические лица, юридические лица и их ассоциации, союзы, Национальная палата, деятельность которых непосредственно связана с разработкой технических регламентов, а также иные лица, участие которых предусмотрено международными договорами Республики Казахстан.</w:t>
      </w:r>
    </w:p>
    <w:p>
      <w:pPr>
        <w:spacing w:after="0"/>
        <w:ind w:left="0"/>
        <w:jc w:val="both"/>
      </w:pPr>
      <w:r>
        <w:rPr>
          <w:rFonts w:ascii="Times New Roman"/>
          <w:b/>
          <w:i w:val="false"/>
          <w:color w:val="000000"/>
          <w:sz w:val="28"/>
        </w:rPr>
        <w:t>      Статья 157. Информационный центр по техническим барьерам</w:t>
      </w:r>
      <w:r>
        <w:br/>
      </w:r>
      <w:r>
        <w:rPr>
          <w:rFonts w:ascii="Times New Roman"/>
          <w:b w:val="false"/>
          <w:i w:val="false"/>
          <w:color w:val="000000"/>
          <w:sz w:val="28"/>
        </w:rPr>
        <w:t>
</w:t>
      </w:r>
      <w:r>
        <w:rPr>
          <w:rFonts w:ascii="Times New Roman"/>
          <w:b/>
          <w:i w:val="false"/>
          <w:color w:val="000000"/>
          <w:sz w:val="28"/>
        </w:rPr>
        <w:t xml:space="preserve">                  в </w:t>
      </w:r>
      <w:r>
        <w:rPr>
          <w:rFonts w:ascii="Times New Roman"/>
          <w:b/>
          <w:i w:val="false"/>
          <w:color w:val="000000"/>
          <w:sz w:val="28"/>
        </w:rPr>
        <w:t>торговле, санитарным и фитосанитарным мерам</w:t>
      </w:r>
    </w:p>
    <w:p>
      <w:pPr>
        <w:spacing w:after="0"/>
        <w:ind w:left="0"/>
        <w:jc w:val="both"/>
      </w:pPr>
      <w:r>
        <w:rPr>
          <w:rFonts w:ascii="Times New Roman"/>
          <w:b w:val="false"/>
          <w:i w:val="false"/>
          <w:color w:val="000000"/>
          <w:sz w:val="28"/>
        </w:rPr>
        <w:t>      1. Информационный центр по техническим барьерам в торговле, санитарным и фитосанитарным мерам создается и функционирует в порядке, определяемом Правительством Республики Казахстан, для взаимодействия с Секретариатом Всемирной торговой организации, странами-членами Всемирной торговой организации, международными организациями с целью предоставления заинтересованным сторонам и иностранным государствам по их запросам копий документов и информации о (об):</w:t>
      </w:r>
      <w:r>
        <w:br/>
      </w:r>
      <w:r>
        <w:rPr>
          <w:rFonts w:ascii="Times New Roman"/>
          <w:b w:val="false"/>
          <w:i w:val="false"/>
          <w:color w:val="000000"/>
          <w:sz w:val="28"/>
        </w:rPr>
        <w:t>
      1) действующих или разрабатываемых технических регламентах, ветеринарно-санитарных, санитарных и фитосанитарных мерах, стандартах, изменениях к ним и процедурах подтверждения соответствия продукции, услуги;</w:t>
      </w:r>
      <w:r>
        <w:br/>
      </w:r>
      <w:r>
        <w:rPr>
          <w:rFonts w:ascii="Times New Roman"/>
          <w:b w:val="false"/>
          <w:i w:val="false"/>
          <w:color w:val="000000"/>
          <w:sz w:val="28"/>
        </w:rPr>
        <w:t>
      2) членстве или участии Республики Казахстан в международных организациях и международных договорах в области стандартизации, подтверждения соответствия, аккредитации, ветеринарии, санитарии и фитосанитарии, двустороннего и многостороннего характера;</w:t>
      </w:r>
      <w:r>
        <w:br/>
      </w:r>
      <w:r>
        <w:rPr>
          <w:rFonts w:ascii="Times New Roman"/>
          <w:b w:val="false"/>
          <w:i w:val="false"/>
          <w:color w:val="000000"/>
          <w:sz w:val="28"/>
        </w:rPr>
        <w:t>
      3) источниках опубликования проектов разрабатываемых и принятых технических регламентов, стандартов, ветеринарно-санитарных, санитарных и фитосанитарных мер и процедур подтверждения соответствия продукции, услуги или информации о них.</w:t>
      </w:r>
      <w:r>
        <w:br/>
      </w:r>
      <w:r>
        <w:rPr>
          <w:rFonts w:ascii="Times New Roman"/>
          <w:b w:val="false"/>
          <w:i w:val="false"/>
          <w:color w:val="000000"/>
          <w:sz w:val="28"/>
        </w:rPr>
        <w:t>
      Технический барьер - барьер, возникающий вследствие различия или изменчивости требований, содержащихся в технических регламентах и стандартах.</w:t>
      </w:r>
      <w:r>
        <w:br/>
      </w:r>
      <w:r>
        <w:rPr>
          <w:rFonts w:ascii="Times New Roman"/>
          <w:b w:val="false"/>
          <w:i w:val="false"/>
          <w:color w:val="000000"/>
          <w:sz w:val="28"/>
        </w:rPr>
        <w:t>
      2. Информация, предусмотренная в пункте 1 настоящей статьи, размещается в официальном печатном издании уполномоченного органа и информационной системе общего пользования в виде уведомления. Формы, порядок заполнения и представления уведомлений определяются уполномоченным органом в области технического регулирования.</w:t>
      </w:r>
    </w:p>
    <w:p>
      <w:pPr>
        <w:spacing w:after="0"/>
        <w:ind w:left="0"/>
        <w:jc w:val="both"/>
      </w:pPr>
      <w:r>
        <w:rPr>
          <w:rFonts w:ascii="Times New Roman"/>
          <w:b/>
          <w:i w:val="false"/>
          <w:color w:val="000000"/>
          <w:sz w:val="28"/>
        </w:rPr>
        <w:t>      Статья 158. Технические комитеты по стандартизации</w:t>
      </w:r>
    </w:p>
    <w:p>
      <w:pPr>
        <w:spacing w:after="0"/>
        <w:ind w:left="0"/>
        <w:jc w:val="both"/>
      </w:pPr>
      <w:r>
        <w:rPr>
          <w:rFonts w:ascii="Times New Roman"/>
          <w:b w:val="false"/>
          <w:i w:val="false"/>
          <w:color w:val="000000"/>
          <w:sz w:val="28"/>
        </w:rPr>
        <w:t>      1. Технический комитет по стандартизации - консультативно-совещательный орган, создаваемый в отраслях экономики на добровольной основе для разработки стандартов и участия в создании государственной системы технического регулирования по закрепленным объектам стандартизации или направлениям деятельности.</w:t>
      </w:r>
      <w:r>
        <w:br/>
      </w:r>
      <w:r>
        <w:rPr>
          <w:rFonts w:ascii="Times New Roman"/>
          <w:b w:val="false"/>
          <w:i w:val="false"/>
          <w:color w:val="000000"/>
          <w:sz w:val="28"/>
        </w:rPr>
        <w:t>
      Технические комитеты по стандартизации создаются в отраслях экономики по предложениям государственных органов и заинтересованных сторон для проведения работ по стандартизации на межотраслевом уровне.</w:t>
      </w:r>
      <w:r>
        <w:br/>
      </w:r>
      <w:r>
        <w:rPr>
          <w:rFonts w:ascii="Times New Roman"/>
          <w:b w:val="false"/>
          <w:i w:val="false"/>
          <w:color w:val="000000"/>
          <w:sz w:val="28"/>
        </w:rPr>
        <w:t>
      В состав технических комитетов по стандартизации включаются представители государственных органов и заинтересованных сторон.</w:t>
      </w:r>
      <w:r>
        <w:br/>
      </w:r>
      <w:r>
        <w:rPr>
          <w:rFonts w:ascii="Times New Roman"/>
          <w:b w:val="false"/>
          <w:i w:val="false"/>
          <w:color w:val="000000"/>
          <w:sz w:val="28"/>
        </w:rPr>
        <w:t>
      2. К компетенции технических комитетов по стандартизации относятся:</w:t>
      </w:r>
      <w:r>
        <w:br/>
      </w:r>
      <w:r>
        <w:rPr>
          <w:rFonts w:ascii="Times New Roman"/>
          <w:b w:val="false"/>
          <w:i w:val="false"/>
          <w:color w:val="000000"/>
          <w:sz w:val="28"/>
        </w:rPr>
        <w:t>
      1) подготовка предложений по определению основных направлений развития государственной системы технического регулирования по закрепленным объектам и направлениям деятельности;</w:t>
      </w:r>
      <w:r>
        <w:br/>
      </w:r>
      <w:r>
        <w:rPr>
          <w:rFonts w:ascii="Times New Roman"/>
          <w:b w:val="false"/>
          <w:i w:val="false"/>
          <w:color w:val="000000"/>
          <w:sz w:val="28"/>
        </w:rPr>
        <w:t>
      2) участие в разработке и экспертизе национальных стандартов, предварительных национальных стандартов и классификаторов технико-экономической информации, международных, региональных стандартов, стандартов иностранных государств и классификаторов технико-экономической информации иностранных государств и изменений к ним в порядке, установленном законодательством Республики Казахстан в области технического регулирования;</w:t>
      </w:r>
      <w:r>
        <w:br/>
      </w:r>
      <w:r>
        <w:rPr>
          <w:rFonts w:ascii="Times New Roman"/>
          <w:b w:val="false"/>
          <w:i w:val="false"/>
          <w:color w:val="000000"/>
          <w:sz w:val="28"/>
        </w:rPr>
        <w:t>
      3) подготовка предложений по разработке технических регламентов и национальных стандартов.</w:t>
      </w:r>
      <w:r>
        <w:br/>
      </w:r>
      <w:r>
        <w:rPr>
          <w:rFonts w:ascii="Times New Roman"/>
          <w:b w:val="false"/>
          <w:i w:val="false"/>
          <w:color w:val="000000"/>
          <w:sz w:val="28"/>
        </w:rPr>
        <w:t>
      3. Порядок создания, работы, ликвидации технических комитетов по стандартизации устанавливается уполномоченным органом в области технического регулирования.</w:t>
      </w:r>
    </w:p>
    <w:p>
      <w:pPr>
        <w:spacing w:after="0"/>
        <w:ind w:left="0"/>
        <w:jc w:val="both"/>
      </w:pPr>
      <w:r>
        <w:rPr>
          <w:rFonts w:ascii="Times New Roman"/>
          <w:b/>
          <w:i w:val="false"/>
          <w:color w:val="000000"/>
          <w:sz w:val="28"/>
        </w:rPr>
        <w:t>      Статья 159. Органы по подтверждению соответствия</w:t>
      </w:r>
    </w:p>
    <w:p>
      <w:pPr>
        <w:spacing w:after="0"/>
        <w:ind w:left="0"/>
        <w:jc w:val="both"/>
      </w:pPr>
      <w:r>
        <w:rPr>
          <w:rFonts w:ascii="Times New Roman"/>
          <w:b w:val="false"/>
          <w:i w:val="false"/>
          <w:color w:val="000000"/>
          <w:sz w:val="28"/>
        </w:rPr>
        <w:t>      1. Органы по подтверждению соответствия – организации, независимо от форм собственности, независимые от производителей (исполнителей) продукции (услуг), поставщиков и потребителей продукции (услуги), имеющие в штате экспертов-аудиторов по подтверждению соответствия, и в случаях, предусмотренных законодательством Республики Казахстан, испытательные лаборатории (центры) по закрепляемым направлениям деятельности, аккредитованные в порядке, установленном настоящим Кодексом.</w:t>
      </w:r>
      <w:r>
        <w:br/>
      </w:r>
      <w:r>
        <w:rPr>
          <w:rFonts w:ascii="Times New Roman"/>
          <w:b w:val="false"/>
          <w:i w:val="false"/>
          <w:color w:val="000000"/>
          <w:sz w:val="28"/>
        </w:rPr>
        <w:t>
      Органы по подтверждению соответствия, в том числе иностранные, подлежат аккредитации в порядке, установленном Правительством Республики Казахстан.</w:t>
      </w:r>
      <w:r>
        <w:br/>
      </w:r>
      <w:r>
        <w:rPr>
          <w:rFonts w:ascii="Times New Roman"/>
          <w:b w:val="false"/>
          <w:i w:val="false"/>
          <w:color w:val="000000"/>
          <w:sz w:val="28"/>
        </w:rPr>
        <w:t>
      Заявителем может быть физическое или юридическое лицо, предоставившее продукцию, услугу, процессы для подтверждения соответствия, а также юридические лица, подавшие заявку на аккредитацию и аудит (в сфере подтверждения соответствия).</w:t>
      </w:r>
      <w:r>
        <w:br/>
      </w:r>
      <w:r>
        <w:rPr>
          <w:rFonts w:ascii="Times New Roman"/>
          <w:b w:val="false"/>
          <w:i w:val="false"/>
          <w:color w:val="000000"/>
          <w:sz w:val="28"/>
        </w:rPr>
        <w:t>
      Филиалы органов по подтверждению соответствия аккредитуются в составе органа по подтверждению соответствия в порядке, установленном Правительством Республики Казахстан.</w:t>
      </w:r>
      <w:r>
        <w:br/>
      </w:r>
      <w:r>
        <w:rPr>
          <w:rFonts w:ascii="Times New Roman"/>
          <w:b w:val="false"/>
          <w:i w:val="false"/>
          <w:color w:val="000000"/>
          <w:sz w:val="28"/>
        </w:rPr>
        <w:t>
      2. Органы по подтверждению соответствия для целей обязательного подтверждения соответствия должны использовать результаты испытаний аккредитованных лабораторий.</w:t>
      </w:r>
      <w:r>
        <w:br/>
      </w:r>
      <w:r>
        <w:rPr>
          <w:rFonts w:ascii="Times New Roman"/>
          <w:b w:val="false"/>
          <w:i w:val="false"/>
          <w:color w:val="000000"/>
          <w:sz w:val="28"/>
        </w:rPr>
        <w:t>
      3. Органы по подтверждению соответствия на условиях договора с заявителями в пределах области аккредитации осуществляют следующие функции:</w:t>
      </w:r>
      <w:r>
        <w:br/>
      </w:r>
      <w:r>
        <w:rPr>
          <w:rFonts w:ascii="Times New Roman"/>
          <w:b w:val="false"/>
          <w:i w:val="false"/>
          <w:color w:val="000000"/>
          <w:sz w:val="28"/>
        </w:rPr>
        <w:t>
      1) рассматривают заявки изготовителей (исполнителей), продавцов на проведение работ по обязательному подтверждению соответствия, идентифицируют продукцию, услугу, предоставленные для подтверждения соответствия в целях однозначного распознавания определенной продукции, услуги по отличительным признакам;</w:t>
      </w:r>
      <w:r>
        <w:br/>
      </w:r>
      <w:r>
        <w:rPr>
          <w:rFonts w:ascii="Times New Roman"/>
          <w:b w:val="false"/>
          <w:i w:val="false"/>
          <w:color w:val="000000"/>
          <w:sz w:val="28"/>
        </w:rPr>
        <w:t>
      2) проводят работы по обязательному и добровольному подтверждению соответствия;</w:t>
      </w:r>
      <w:r>
        <w:br/>
      </w:r>
      <w:r>
        <w:rPr>
          <w:rFonts w:ascii="Times New Roman"/>
          <w:b w:val="false"/>
          <w:i w:val="false"/>
          <w:color w:val="000000"/>
          <w:sz w:val="28"/>
        </w:rPr>
        <w:t>
      3) проводят по заявкам изготовителей (исполнителей) работы, необходимые для принятия декларации о соответствии;</w:t>
      </w:r>
      <w:r>
        <w:br/>
      </w:r>
      <w:r>
        <w:rPr>
          <w:rFonts w:ascii="Times New Roman"/>
          <w:b w:val="false"/>
          <w:i w:val="false"/>
          <w:color w:val="000000"/>
          <w:sz w:val="28"/>
        </w:rPr>
        <w:t>
      4) регистрируют декларации о соответствии;</w:t>
      </w:r>
      <w:r>
        <w:br/>
      </w:r>
      <w:r>
        <w:rPr>
          <w:rFonts w:ascii="Times New Roman"/>
          <w:b w:val="false"/>
          <w:i w:val="false"/>
          <w:color w:val="000000"/>
          <w:sz w:val="28"/>
        </w:rPr>
        <w:t>
      5) проводят согласно схеме подтверждения соответствия инспекционный контроль продукции, прошедшей обязательное подтверждение соответствия, в случае выявления ее несоответствия установленным требованиям, приостанавливают или отменяют действие выданных сертификатов соответствия или действие регистрации декларации о соответствии в порядке, определяемом уполномоченным органом в области технического регулирования;</w:t>
      </w:r>
      <w:r>
        <w:br/>
      </w:r>
      <w:r>
        <w:rPr>
          <w:rFonts w:ascii="Times New Roman"/>
          <w:b w:val="false"/>
          <w:i w:val="false"/>
          <w:color w:val="000000"/>
          <w:sz w:val="28"/>
        </w:rPr>
        <w:t>
      6) ведут реестр выданных сертификатов соответствия и зарегистрированных деклараций о соответствии.</w:t>
      </w:r>
      <w:r>
        <w:br/>
      </w:r>
      <w:r>
        <w:rPr>
          <w:rFonts w:ascii="Times New Roman"/>
          <w:b w:val="false"/>
          <w:i w:val="false"/>
          <w:color w:val="000000"/>
          <w:sz w:val="28"/>
        </w:rPr>
        <w:t>
      4. Органы по подтверждению соответствия вправе:</w:t>
      </w:r>
      <w:r>
        <w:br/>
      </w:r>
      <w:r>
        <w:rPr>
          <w:rFonts w:ascii="Times New Roman"/>
          <w:b w:val="false"/>
          <w:i w:val="false"/>
          <w:color w:val="000000"/>
          <w:sz w:val="28"/>
        </w:rPr>
        <w:t>
      1) проводить обязательное и добровольное подтверждение соответствия объектов в пределах области аккредитации по заявке изготовителя (исполнителя), продавца;</w:t>
      </w:r>
      <w:r>
        <w:br/>
      </w:r>
      <w:r>
        <w:rPr>
          <w:rFonts w:ascii="Times New Roman"/>
          <w:b w:val="false"/>
          <w:i w:val="false"/>
          <w:color w:val="000000"/>
          <w:sz w:val="28"/>
        </w:rPr>
        <w:t>
      2) запрашивать от заявителя представления документов, необходимых для выполнения работ по подтверждению соответствия.</w:t>
      </w:r>
      <w:r>
        <w:br/>
      </w:r>
      <w:r>
        <w:rPr>
          <w:rFonts w:ascii="Times New Roman"/>
          <w:b w:val="false"/>
          <w:i w:val="false"/>
          <w:color w:val="000000"/>
          <w:sz w:val="28"/>
        </w:rPr>
        <w:t>
      5. Органы по подтверждению соответствия обязаны:</w:t>
      </w:r>
      <w:r>
        <w:br/>
      </w:r>
      <w:r>
        <w:rPr>
          <w:rFonts w:ascii="Times New Roman"/>
          <w:b w:val="false"/>
          <w:i w:val="false"/>
          <w:color w:val="000000"/>
          <w:sz w:val="28"/>
        </w:rPr>
        <w:t>
      1) обеспечить заявителю беспрепятственный доступ к информации о правилах и условиях подтверждения соответствия;</w:t>
      </w:r>
      <w:r>
        <w:br/>
      </w:r>
      <w:r>
        <w:rPr>
          <w:rFonts w:ascii="Times New Roman"/>
          <w:b w:val="false"/>
          <w:i w:val="false"/>
          <w:color w:val="000000"/>
          <w:sz w:val="28"/>
        </w:rPr>
        <w:t>
      2) обеспечить представление в государственный орган в сфере санитарно-эпидемиологического благополучия сведений о заявителях, обратившихся за признанием документов по подтверждению соответствия, выданных субъектами аккредитации третьих стран, за подтверждением соответствия продукции или регистрацией декларации о соответствии, а также о заявленной продукции, о результатах испытаний;</w:t>
      </w:r>
      <w:r>
        <w:br/>
      </w:r>
      <w:r>
        <w:rPr>
          <w:rFonts w:ascii="Times New Roman"/>
          <w:b w:val="false"/>
          <w:i w:val="false"/>
          <w:color w:val="000000"/>
          <w:sz w:val="28"/>
        </w:rPr>
        <w:t>
      3) не допускать дискриминацию по отношению к заявителю;</w:t>
      </w:r>
      <w:r>
        <w:br/>
      </w:r>
      <w:r>
        <w:rPr>
          <w:rFonts w:ascii="Times New Roman"/>
          <w:b w:val="false"/>
          <w:i w:val="false"/>
          <w:color w:val="000000"/>
          <w:sz w:val="28"/>
        </w:rPr>
        <w:t>
      4) осуществлять электронный учет данных о зарегистрированных декларациях о соответствии, выданных сертификатах соответствия, отказах в сертификации и их передачу в порядке, установленном уполномоченным органом;</w:t>
      </w:r>
      <w:r>
        <w:br/>
      </w:r>
      <w:r>
        <w:rPr>
          <w:rFonts w:ascii="Times New Roman"/>
          <w:b w:val="false"/>
          <w:i w:val="false"/>
          <w:color w:val="000000"/>
          <w:sz w:val="28"/>
        </w:rPr>
        <w:t>
      5) обеспечивать конфиденциальность информации, составляющей коммерческий интерес заявителя, независимо от страны происхождения продукции, услуги.</w:t>
      </w:r>
      <w:r>
        <w:br/>
      </w:r>
      <w:r>
        <w:rPr>
          <w:rFonts w:ascii="Times New Roman"/>
          <w:b w:val="false"/>
          <w:i w:val="false"/>
          <w:color w:val="000000"/>
          <w:sz w:val="28"/>
        </w:rPr>
        <w:t>
      6. Органы по подтверждению соответствия и эксперты-аудиторы за нарушение правил обязательного подтверждения соответствия и неправомерную выдачу сертификата соответствия, регистрацию деклараций о соответствии несут ответственность в соответствии с законами Республики Казахстан.</w:t>
      </w:r>
      <w:r>
        <w:br/>
      </w:r>
      <w:r>
        <w:rPr>
          <w:rFonts w:ascii="Times New Roman"/>
          <w:b w:val="false"/>
          <w:i w:val="false"/>
          <w:color w:val="000000"/>
          <w:sz w:val="28"/>
        </w:rPr>
        <w:t>
      7. Органы по подтверждению соответствия не вправе оказывать консалтинговые услуги в области аккредитации и не должны быть аффилиированными с лицами, оказывающими эти услуги.</w:t>
      </w:r>
      <w:r>
        <w:br/>
      </w:r>
      <w:r>
        <w:rPr>
          <w:rFonts w:ascii="Times New Roman"/>
          <w:b w:val="false"/>
          <w:i w:val="false"/>
          <w:color w:val="000000"/>
          <w:sz w:val="28"/>
        </w:rPr>
        <w:t>
      8. Орган по подтверждению соответствия должен иметь на праве собственности, хозяйственного ведения, оперативного управления лабораторию, обеспечивающую испытания объектов, предусмотренных областью аккредитации органа по подтверждению соответствия, в объеме, определяемом уполномоченным органом в области технического регулирования.</w:t>
      </w:r>
    </w:p>
    <w:p>
      <w:pPr>
        <w:spacing w:after="0"/>
        <w:ind w:left="0"/>
        <w:jc w:val="both"/>
      </w:pPr>
      <w:r>
        <w:rPr>
          <w:rFonts w:ascii="Times New Roman"/>
          <w:b/>
          <w:i w:val="false"/>
          <w:color w:val="000000"/>
          <w:sz w:val="28"/>
        </w:rPr>
        <w:t>      Статья 160. Испытательные лаборатории (центры)</w:t>
      </w:r>
    </w:p>
    <w:p>
      <w:pPr>
        <w:spacing w:after="0"/>
        <w:ind w:left="0"/>
        <w:jc w:val="both"/>
      </w:pPr>
      <w:r>
        <w:rPr>
          <w:rFonts w:ascii="Times New Roman"/>
          <w:b w:val="false"/>
          <w:i w:val="false"/>
          <w:color w:val="000000"/>
          <w:sz w:val="28"/>
        </w:rPr>
        <w:t>      1. Испытательные лаборатории (центры) на условиях договора с органами по подтверждению соответствия или другими заявителями:</w:t>
      </w:r>
      <w:r>
        <w:br/>
      </w:r>
      <w:r>
        <w:rPr>
          <w:rFonts w:ascii="Times New Roman"/>
          <w:b w:val="false"/>
          <w:i w:val="false"/>
          <w:color w:val="000000"/>
          <w:sz w:val="28"/>
        </w:rPr>
        <w:t>
      1) проводят испытания объектов для целей обязательного или добровольного подтверждения соответствия в пределах своей области аккредитации;</w:t>
      </w:r>
      <w:r>
        <w:br/>
      </w:r>
      <w:r>
        <w:rPr>
          <w:rFonts w:ascii="Times New Roman"/>
          <w:b w:val="false"/>
          <w:i w:val="false"/>
          <w:color w:val="000000"/>
          <w:sz w:val="28"/>
        </w:rPr>
        <w:t>
      2) обеспечивают достоверность результатов испытаний;</w:t>
      </w:r>
      <w:r>
        <w:br/>
      </w:r>
      <w:r>
        <w:rPr>
          <w:rFonts w:ascii="Times New Roman"/>
          <w:b w:val="false"/>
          <w:i w:val="false"/>
          <w:color w:val="000000"/>
          <w:sz w:val="28"/>
        </w:rPr>
        <w:t>
      3) оформляют и выдают результаты работ в порядке и по формам, которые установлены уполномоченным органом в области технического регулирования;</w:t>
      </w:r>
      <w:r>
        <w:br/>
      </w:r>
      <w:r>
        <w:rPr>
          <w:rFonts w:ascii="Times New Roman"/>
          <w:b w:val="false"/>
          <w:i w:val="false"/>
          <w:color w:val="000000"/>
          <w:sz w:val="28"/>
        </w:rPr>
        <w:t>
      4) осуществляют иную деятельность в соответствии с законодательством Республики Казахстан.</w:t>
      </w:r>
      <w:r>
        <w:br/>
      </w:r>
      <w:r>
        <w:rPr>
          <w:rFonts w:ascii="Times New Roman"/>
          <w:b w:val="false"/>
          <w:i w:val="false"/>
          <w:color w:val="000000"/>
          <w:sz w:val="28"/>
        </w:rPr>
        <w:t>
      2. За представление недостоверных результатов испытаний объектов при их подтверждении испытательные лаборатории (центры) несут ответственность в соответствии с законами Республики Казахстан.</w:t>
      </w:r>
      <w:r>
        <w:br/>
      </w:r>
      <w:r>
        <w:rPr>
          <w:rFonts w:ascii="Times New Roman"/>
          <w:b w:val="false"/>
          <w:i w:val="false"/>
          <w:color w:val="000000"/>
          <w:sz w:val="28"/>
        </w:rPr>
        <w:t>
      3. Испытательные лаборатории, аккредитованные в порядке, установленном законодательством Республики Казахстан в области аккредитации по оценке соответствия, обязаны осуществлять электронный учет результатов работ и их передачу в порядке, установленном уполномоченным органом в области технического регулирования.</w:t>
      </w:r>
      <w:r>
        <w:br/>
      </w:r>
      <w:r>
        <w:rPr>
          <w:rFonts w:ascii="Times New Roman"/>
          <w:b w:val="false"/>
          <w:i w:val="false"/>
          <w:color w:val="000000"/>
          <w:sz w:val="28"/>
        </w:rPr>
        <w:t>
      4. Испытательные лаборатории обязаны обеспечить представление в государственный орган в сфере санитарно-эпидемиологического благополучия населения сведений о заявителях, обратившихся за проведением испытательных работ, признанием результатов испытательных работ, проведенных субъектами аккредитации третьих стран, результатах испытаний.</w:t>
      </w:r>
    </w:p>
    <w:p>
      <w:pPr>
        <w:spacing w:after="0"/>
        <w:ind w:left="0"/>
        <w:jc w:val="both"/>
      </w:pPr>
      <w:r>
        <w:rPr>
          <w:rFonts w:ascii="Times New Roman"/>
          <w:b/>
          <w:i w:val="false"/>
          <w:color w:val="000000"/>
          <w:sz w:val="28"/>
        </w:rPr>
        <w:t>      Статья 161. Права и обязанности физических и юридических</w:t>
      </w:r>
      <w:r>
        <w:br/>
      </w:r>
      <w:r>
        <w:rPr>
          <w:rFonts w:ascii="Times New Roman"/>
          <w:b w:val="false"/>
          <w:i w:val="false"/>
          <w:color w:val="000000"/>
          <w:sz w:val="28"/>
        </w:rPr>
        <w:t>
</w:t>
      </w:r>
      <w:r>
        <w:rPr>
          <w:rFonts w:ascii="Times New Roman"/>
          <w:b/>
          <w:i w:val="false"/>
          <w:color w:val="000000"/>
          <w:sz w:val="28"/>
        </w:rPr>
        <w:t xml:space="preserve">                  лиц в </w:t>
      </w:r>
      <w:r>
        <w:rPr>
          <w:rFonts w:ascii="Times New Roman"/>
          <w:b/>
          <w:i w:val="false"/>
          <w:color w:val="000000"/>
          <w:sz w:val="28"/>
        </w:rPr>
        <w:t>области технического регулирования</w:t>
      </w:r>
    </w:p>
    <w:p>
      <w:pPr>
        <w:spacing w:after="0"/>
        <w:ind w:left="0"/>
        <w:jc w:val="both"/>
      </w:pPr>
      <w:r>
        <w:rPr>
          <w:rFonts w:ascii="Times New Roman"/>
          <w:b w:val="false"/>
          <w:i w:val="false"/>
          <w:color w:val="000000"/>
          <w:sz w:val="28"/>
        </w:rPr>
        <w:t>      1. Физические и юридические лица в области технического регулирования:</w:t>
      </w:r>
      <w:r>
        <w:br/>
      </w:r>
      <w:r>
        <w:rPr>
          <w:rFonts w:ascii="Times New Roman"/>
          <w:b w:val="false"/>
          <w:i w:val="false"/>
          <w:color w:val="000000"/>
          <w:sz w:val="28"/>
        </w:rPr>
        <w:t>
      1) подготавливают предложения по разработке, изменению, отмене технических регламентов и стандартов, проектов нормативных правовых актов в области технического регулирования;</w:t>
      </w:r>
      <w:r>
        <w:br/>
      </w:r>
      <w:r>
        <w:rPr>
          <w:rFonts w:ascii="Times New Roman"/>
          <w:b w:val="false"/>
          <w:i w:val="false"/>
          <w:color w:val="000000"/>
          <w:sz w:val="28"/>
        </w:rPr>
        <w:t>
      2) в случае необходимости, в целях, предусмотренных статьей 152 настоящего Кодекса, создают соответствующие подразделения и службы по стандартизации.</w:t>
      </w:r>
      <w:r>
        <w:br/>
      </w:r>
      <w:r>
        <w:rPr>
          <w:rFonts w:ascii="Times New Roman"/>
          <w:b w:val="false"/>
          <w:i w:val="false"/>
          <w:color w:val="000000"/>
          <w:sz w:val="28"/>
        </w:rPr>
        <w:t>
      2. Физические и юридические лица, реализующие продукцию, подлежащую обязательному подтверждению соответствия, обеспечивают подтверждение их соответствия требованиям, установленным техническими регламентами, в соответствии с настоящим Кодексом.</w:t>
      </w:r>
    </w:p>
    <w:p>
      <w:pPr>
        <w:spacing w:after="0"/>
        <w:ind w:left="0"/>
        <w:jc w:val="both"/>
      </w:pPr>
      <w:r>
        <w:rPr>
          <w:rFonts w:ascii="Times New Roman"/>
          <w:b/>
          <w:i w:val="false"/>
          <w:color w:val="000000"/>
          <w:sz w:val="28"/>
        </w:rPr>
        <w:t>      Статья 162. Единый государственный фонд нормативных</w:t>
      </w:r>
      <w:r>
        <w:br/>
      </w:r>
      <w:r>
        <w:rPr>
          <w:rFonts w:ascii="Times New Roman"/>
          <w:b w:val="false"/>
          <w:i w:val="false"/>
          <w:color w:val="000000"/>
          <w:sz w:val="28"/>
        </w:rPr>
        <w:t>
</w:t>
      </w:r>
      <w:r>
        <w:rPr>
          <w:rFonts w:ascii="Times New Roman"/>
          <w:b/>
          <w:i w:val="false"/>
          <w:color w:val="000000"/>
          <w:sz w:val="28"/>
        </w:rPr>
        <w:t xml:space="preserve">                  технических </w:t>
      </w:r>
      <w:r>
        <w:rPr>
          <w:rFonts w:ascii="Times New Roman"/>
          <w:b/>
          <w:i w:val="false"/>
          <w:color w:val="000000"/>
          <w:sz w:val="28"/>
        </w:rPr>
        <w:t>документов</w:t>
      </w:r>
    </w:p>
    <w:p>
      <w:pPr>
        <w:spacing w:after="0"/>
        <w:ind w:left="0"/>
        <w:jc w:val="both"/>
      </w:pPr>
      <w:r>
        <w:rPr>
          <w:rFonts w:ascii="Times New Roman"/>
          <w:b w:val="false"/>
          <w:i w:val="false"/>
          <w:color w:val="000000"/>
          <w:sz w:val="28"/>
        </w:rPr>
        <w:t>      1. Единый государственный фонд нормативных технических документов – совокупность стандартов, классификаторов технико-экономической информации и нормативных технических документов, за исключением сведений, составляющих государственные секреты и иную охраняемую законом тайну, формируемых в порядке, установленном законодательством Республики Казахстан в области технического регулирования.</w:t>
      </w:r>
      <w:r>
        <w:br/>
      </w:r>
      <w:r>
        <w:rPr>
          <w:rFonts w:ascii="Times New Roman"/>
          <w:b w:val="false"/>
          <w:i w:val="false"/>
          <w:color w:val="000000"/>
          <w:sz w:val="28"/>
        </w:rPr>
        <w:t>
      Под нормативным техническим документом понимается нормативный документ, содержащий технические и технологические нормы.</w:t>
      </w:r>
      <w:r>
        <w:br/>
      </w:r>
      <w:r>
        <w:rPr>
          <w:rFonts w:ascii="Times New Roman"/>
          <w:b w:val="false"/>
          <w:i w:val="false"/>
          <w:color w:val="000000"/>
          <w:sz w:val="28"/>
        </w:rPr>
        <w:t>
      2. Единый государственный фонд нормативных технических документов является государственным информационным ресурсом.</w:t>
      </w:r>
      <w:r>
        <w:br/>
      </w:r>
      <w:r>
        <w:rPr>
          <w:rFonts w:ascii="Times New Roman"/>
          <w:b w:val="false"/>
          <w:i w:val="false"/>
          <w:color w:val="000000"/>
          <w:sz w:val="28"/>
        </w:rPr>
        <w:t>
      3. Единый государственный фонд нормативных технических документов содержит информацию о принятых стандартах, классификаторах технико-экономической информации и нормативных технических документах, за исключением стандартов организаций, стандартов консорциума. Порядок обеспечения пользователей официальными изданиями указанных документов определяется уполномоченным органом в области технического регулирования.</w:t>
      </w:r>
      <w:r>
        <w:br/>
      </w:r>
      <w:r>
        <w:rPr>
          <w:rFonts w:ascii="Times New Roman"/>
          <w:b w:val="false"/>
          <w:i w:val="false"/>
          <w:color w:val="000000"/>
          <w:sz w:val="28"/>
        </w:rPr>
        <w:t>
      4. Информация о принятии каждого стандарта, классификатора технико-экономической информации и нормативного технического документа и один их экземпляр направляются лицом, принявшим документ, в Единый государственный фонд нормативных технических документов для формирования единой информационной системы, за исключением стандарта организаций, стандартов консорциума и неправительственных стандартов.</w:t>
      </w:r>
    </w:p>
    <w:p>
      <w:pPr>
        <w:spacing w:after="0"/>
        <w:ind w:left="0"/>
        <w:jc w:val="both"/>
      </w:pPr>
      <w:r>
        <w:rPr>
          <w:rFonts w:ascii="Times New Roman"/>
          <w:b/>
          <w:i w:val="false"/>
          <w:color w:val="000000"/>
          <w:sz w:val="28"/>
        </w:rPr>
        <w:t>      Статья 163. Аудит в сфере подтверждения соответствия</w:t>
      </w:r>
    </w:p>
    <w:p>
      <w:pPr>
        <w:spacing w:after="0"/>
        <w:ind w:left="0"/>
        <w:jc w:val="both"/>
      </w:pPr>
      <w:r>
        <w:rPr>
          <w:rFonts w:ascii="Times New Roman"/>
          <w:b w:val="false"/>
          <w:i w:val="false"/>
          <w:color w:val="000000"/>
          <w:sz w:val="28"/>
        </w:rPr>
        <w:t>      Аудит (в сфере подтверждения соответствия) – систематический, независимый документированный анализ деятельности аккредитованных органов по подтверждению соответствия и (или) испытательных лабораторий (центров), а также проводимый по инициативе заявителя контроль соответствия сертифицированной продукции, услуги, процессов, систем менеджмента качества установленным требованиям.</w:t>
      </w:r>
    </w:p>
    <w:p>
      <w:pPr>
        <w:spacing w:after="0"/>
        <w:ind w:left="0"/>
        <w:jc w:val="both"/>
      </w:pPr>
      <w:r>
        <w:rPr>
          <w:rFonts w:ascii="Times New Roman"/>
          <w:b/>
          <w:i w:val="false"/>
          <w:color w:val="000000"/>
          <w:sz w:val="28"/>
        </w:rPr>
        <w:t>      Статья 164. Компетенция экспертов-аудиторов по</w:t>
      </w:r>
      <w:r>
        <w:br/>
      </w:r>
      <w:r>
        <w:rPr>
          <w:rFonts w:ascii="Times New Roman"/>
          <w:b w:val="false"/>
          <w:i w:val="false"/>
          <w:color w:val="000000"/>
          <w:sz w:val="28"/>
        </w:rPr>
        <w:t>
</w:t>
      </w:r>
      <w:r>
        <w:rPr>
          <w:rFonts w:ascii="Times New Roman"/>
          <w:b/>
          <w:i w:val="false"/>
          <w:color w:val="000000"/>
          <w:sz w:val="28"/>
        </w:rPr>
        <w:t xml:space="preserve">                  подтверждению </w:t>
      </w:r>
      <w:r>
        <w:rPr>
          <w:rFonts w:ascii="Times New Roman"/>
          <w:b/>
          <w:i w:val="false"/>
          <w:color w:val="000000"/>
          <w:sz w:val="28"/>
        </w:rPr>
        <w:t>соответствия, аккредитации</w:t>
      </w:r>
    </w:p>
    <w:p>
      <w:pPr>
        <w:spacing w:after="0"/>
        <w:ind w:left="0"/>
        <w:jc w:val="both"/>
      </w:pPr>
      <w:r>
        <w:rPr>
          <w:rFonts w:ascii="Times New Roman"/>
          <w:b w:val="false"/>
          <w:i w:val="false"/>
          <w:color w:val="000000"/>
          <w:sz w:val="28"/>
        </w:rPr>
        <w:t>      1. Эксперты-аудиторы по подтверждению соответствия, аккредитации – физические лица, аттестованные в порядке, определяемом уполномоченным органом в области технического регулирования.</w:t>
      </w:r>
      <w:r>
        <w:br/>
      </w:r>
      <w:r>
        <w:rPr>
          <w:rFonts w:ascii="Times New Roman"/>
          <w:b w:val="false"/>
          <w:i w:val="false"/>
          <w:color w:val="000000"/>
          <w:sz w:val="28"/>
        </w:rPr>
        <w:t>
      Эксперты-аудиторы по подтверждению соответствия участвуют в проведении работ по подтверждению соответствия определенных видов продукции, услуги в составе органа по подтверждению соответствия.</w:t>
      </w:r>
      <w:r>
        <w:br/>
      </w:r>
      <w:r>
        <w:rPr>
          <w:rFonts w:ascii="Times New Roman"/>
          <w:b w:val="false"/>
          <w:i w:val="false"/>
          <w:color w:val="000000"/>
          <w:sz w:val="28"/>
        </w:rPr>
        <w:t>
      Физические лица имеют право осуществлять деятельность в качестве эксперта-аудитора по подтверждению соответствия только в составе одного органа по подтверждению соответствия или испытательных лабораторий (центры).</w:t>
      </w:r>
      <w:r>
        <w:br/>
      </w:r>
      <w:r>
        <w:rPr>
          <w:rFonts w:ascii="Times New Roman"/>
          <w:b w:val="false"/>
          <w:i w:val="false"/>
          <w:color w:val="000000"/>
          <w:sz w:val="28"/>
        </w:rPr>
        <w:t>
      Эксперты-аудиторы по подтверждению соответствия не вправе выполнять работы по подтверждению соответствия конкретной продукции, услуги, если они представляют интересы заявителя или состоят в трудовых или иных договорных отношениях с ним.</w:t>
      </w:r>
      <w:r>
        <w:br/>
      </w:r>
      <w:r>
        <w:rPr>
          <w:rFonts w:ascii="Times New Roman"/>
          <w:b w:val="false"/>
          <w:i w:val="false"/>
          <w:color w:val="000000"/>
          <w:sz w:val="28"/>
        </w:rPr>
        <w:t>
      2. Аттестация экспертов-аудиторов осуществляется один раз в пять лет в порядке, определяемом уполномоченным органом в области технического регулирования.</w:t>
      </w:r>
    </w:p>
    <w:p>
      <w:pPr>
        <w:spacing w:after="0"/>
        <w:ind w:left="0"/>
        <w:jc w:val="both"/>
      </w:pPr>
      <w:r>
        <w:rPr>
          <w:rFonts w:ascii="Times New Roman"/>
          <w:b/>
          <w:i w:val="false"/>
          <w:color w:val="000000"/>
          <w:sz w:val="28"/>
        </w:rPr>
        <w:t>      Статья 165. Экспертная организация и эксперты-аудиторы по</w:t>
      </w:r>
      <w:r>
        <w:br/>
      </w:r>
      <w:r>
        <w:rPr>
          <w:rFonts w:ascii="Times New Roman"/>
          <w:b w:val="false"/>
          <w:i w:val="false"/>
          <w:color w:val="000000"/>
          <w:sz w:val="28"/>
        </w:rPr>
        <w:t>
</w:t>
      </w:r>
      <w:r>
        <w:rPr>
          <w:rFonts w:ascii="Times New Roman"/>
          <w:b/>
          <w:i w:val="false"/>
          <w:color w:val="000000"/>
          <w:sz w:val="28"/>
        </w:rPr>
        <w:t>                  определению страны происхождения товара,</w:t>
      </w:r>
      <w:r>
        <w:br/>
      </w:r>
      <w:r>
        <w:rPr>
          <w:rFonts w:ascii="Times New Roman"/>
          <w:b w:val="false"/>
          <w:i w:val="false"/>
          <w:color w:val="000000"/>
          <w:sz w:val="28"/>
        </w:rPr>
        <w:t>
</w:t>
      </w:r>
      <w:r>
        <w:rPr>
          <w:rFonts w:ascii="Times New Roman"/>
          <w:b/>
          <w:i w:val="false"/>
          <w:color w:val="000000"/>
          <w:sz w:val="28"/>
        </w:rPr>
        <w:t xml:space="preserve">                  статуса </w:t>
      </w:r>
      <w:r>
        <w:rPr>
          <w:rFonts w:ascii="Times New Roman"/>
          <w:b/>
          <w:i w:val="false"/>
          <w:color w:val="000000"/>
          <w:sz w:val="28"/>
        </w:rPr>
        <w:t>товара Таможенного союза или</w:t>
      </w:r>
      <w:r>
        <w:br/>
      </w:r>
      <w:r>
        <w:rPr>
          <w:rFonts w:ascii="Times New Roman"/>
          <w:b w:val="false"/>
          <w:i w:val="false"/>
          <w:color w:val="000000"/>
          <w:sz w:val="28"/>
        </w:rPr>
        <w:t>
</w:t>
      </w:r>
      <w:r>
        <w:rPr>
          <w:rFonts w:ascii="Times New Roman"/>
          <w:b/>
          <w:i w:val="false"/>
          <w:color w:val="000000"/>
          <w:sz w:val="28"/>
        </w:rPr>
        <w:t>                  иностранного товара</w:t>
      </w:r>
    </w:p>
    <w:p>
      <w:pPr>
        <w:spacing w:after="0"/>
        <w:ind w:left="0"/>
        <w:jc w:val="both"/>
      </w:pPr>
      <w:r>
        <w:rPr>
          <w:rFonts w:ascii="Times New Roman"/>
          <w:b w:val="false"/>
          <w:i w:val="false"/>
          <w:color w:val="000000"/>
          <w:sz w:val="28"/>
        </w:rPr>
        <w:t>      1. Экспертная организация удостоверяет и выдает акты экспертиз о происхождении товара, определении статуса товара Таможенного союза или иностранного товара, составленные экспертами-аудиторами по определению страны происхождения товара, статуса товара Таможенного союза или иностранного товара.</w:t>
      </w:r>
      <w:r>
        <w:br/>
      </w:r>
      <w:r>
        <w:rPr>
          <w:rFonts w:ascii="Times New Roman"/>
          <w:b w:val="false"/>
          <w:i w:val="false"/>
          <w:color w:val="000000"/>
          <w:sz w:val="28"/>
        </w:rPr>
        <w:t>
      2. Эксперты-аудиторы по определению страны происхождения товара, статуса товара Таможенного союза или иностранного товара – физические лица, аттестованные в порядке, определяемом уполномоченным органом в области технического регулирования.</w:t>
      </w:r>
      <w:r>
        <w:br/>
      </w:r>
      <w:r>
        <w:rPr>
          <w:rFonts w:ascii="Times New Roman"/>
          <w:b w:val="false"/>
          <w:i w:val="false"/>
          <w:color w:val="000000"/>
          <w:sz w:val="28"/>
        </w:rPr>
        <w:t>
      Эксперты-аудиторы по определению страны происхождения товара, статуса товара Таможенного союза или иностранного товара осуществляют свою деятельность в составе одной экспертной организации.</w:t>
      </w:r>
      <w:r>
        <w:br/>
      </w:r>
      <w:r>
        <w:rPr>
          <w:rFonts w:ascii="Times New Roman"/>
          <w:b w:val="false"/>
          <w:i w:val="false"/>
          <w:color w:val="000000"/>
          <w:sz w:val="28"/>
        </w:rPr>
        <w:t>
      3. Компетентность экспертов-аудиторов по определению страны происхождения товара, статуса товара Таможенного союза или иностранного товара подтверждается квалификационным аттестатом установленной уполномоченным органом в области технического регулирования формы, дающим право на выполнение работ по определению страны происхождения товара, статуса товара Таможенного союза или иностранного товара.</w:t>
      </w:r>
      <w:r>
        <w:br/>
      </w:r>
      <w:r>
        <w:rPr>
          <w:rFonts w:ascii="Times New Roman"/>
          <w:b w:val="false"/>
          <w:i w:val="false"/>
          <w:color w:val="000000"/>
          <w:sz w:val="28"/>
        </w:rPr>
        <w:t>
      Эксперты-аудиторы по определению страны происхождения товара, статуса товара Таможенного союза или иностранного товара, получившие квалификационные аттестаты, вносятся в реестр экспертов-аудиторов по определению страны происхождения товара, статуса товара Таможенного союза или иностранного товара.</w:t>
      </w:r>
      <w:r>
        <w:br/>
      </w:r>
      <w:r>
        <w:rPr>
          <w:rFonts w:ascii="Times New Roman"/>
          <w:b w:val="false"/>
          <w:i w:val="false"/>
          <w:color w:val="000000"/>
          <w:sz w:val="28"/>
        </w:rPr>
        <w:t>
      4. Аттестация экспертов-аудиторов по определению страны происхождения товара, статуса товара Таможенного союза или иностранного товара осуществляется комиссией по аттестации экспертов-аудиторов по определению страны происхождения товара, статуса товара Таможенного союза или иностранного товара, которая создается уполномоченным органом в области технического регулирования.</w:t>
      </w:r>
      <w:r>
        <w:br/>
      </w:r>
      <w:r>
        <w:rPr>
          <w:rFonts w:ascii="Times New Roman"/>
          <w:b w:val="false"/>
          <w:i w:val="false"/>
          <w:color w:val="000000"/>
          <w:sz w:val="28"/>
        </w:rPr>
        <w:t>
      Аттестация экспертов-аудиторов по определению страны происхождения товара, статуса товара Таможенного союза или иностранного товара осуществляется один раз в пять лет в порядке, определяемом Правительством Республики Казахстан.</w:t>
      </w:r>
      <w:r>
        <w:br/>
      </w:r>
      <w:r>
        <w:rPr>
          <w:rFonts w:ascii="Times New Roman"/>
          <w:b w:val="false"/>
          <w:i w:val="false"/>
          <w:color w:val="000000"/>
          <w:sz w:val="28"/>
        </w:rPr>
        <w:t>
      5. Комиссия по аттестации экспертов-аудиторов по определению страны происхождения товара, статуса товара Таможенного союза или иностранного товара должна состоять не менее чем из пяти человек. В состав комиссии по аттестации экспертов-аудиторов по определению страны происхождения товара, статуса товара Таможенного союза или иностранного товара включаются эксперты-аудиторы по определению страны происхождения товара, статуса товара Таможенного союза или иностранного товара, представители уполномоченного органа, Национальной палаты и иных организаций. Председатель комиссии по аттестации экспертов-аудиторов по определению страны происхождения товара, статуса товара Таможенного союза или иностранного товара избирается большинством голосов от общего числа ее членов.</w:t>
      </w:r>
      <w:r>
        <w:br/>
      </w:r>
      <w:r>
        <w:rPr>
          <w:rFonts w:ascii="Times New Roman"/>
          <w:b w:val="false"/>
          <w:i w:val="false"/>
          <w:color w:val="000000"/>
          <w:sz w:val="28"/>
        </w:rPr>
        <w:t>
      6. Для прохождения аттестации в комиссию по аттестации экспертов-аудиторов по определению страны происхождения товара, статуса товара Таможенного союза или иностранного товара должны быть представлены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2) копия документа, удостоверяющего личность;</w:t>
      </w:r>
      <w:r>
        <w:br/>
      </w:r>
      <w:r>
        <w:rPr>
          <w:rFonts w:ascii="Times New Roman"/>
          <w:b w:val="false"/>
          <w:i w:val="false"/>
          <w:color w:val="000000"/>
          <w:sz w:val="28"/>
        </w:rPr>
        <w:t>
      3) копия диплома о высшем образовании;</w:t>
      </w:r>
      <w:r>
        <w:br/>
      </w:r>
      <w:r>
        <w:rPr>
          <w:rFonts w:ascii="Times New Roman"/>
          <w:b w:val="false"/>
          <w:i w:val="false"/>
          <w:color w:val="000000"/>
          <w:sz w:val="28"/>
        </w:rPr>
        <w:t>
      4) копия удостоверения учебного центра либо сертификата, подтверждающего теоретическую подготовку физического лица;</w:t>
      </w:r>
      <w:r>
        <w:br/>
      </w:r>
      <w:r>
        <w:rPr>
          <w:rFonts w:ascii="Times New Roman"/>
          <w:b w:val="false"/>
          <w:i w:val="false"/>
          <w:color w:val="000000"/>
          <w:sz w:val="28"/>
        </w:rPr>
        <w:t>
      5) копии десяти отчетов о прохождении физическим лицом стажировок, подтверждающих его участие в проведении работ по определению страны происхождения товара, статуса товара Таможенного союза или иностранного товара;</w:t>
      </w:r>
      <w:r>
        <w:br/>
      </w:r>
      <w:r>
        <w:rPr>
          <w:rFonts w:ascii="Times New Roman"/>
          <w:b w:val="false"/>
          <w:i w:val="false"/>
          <w:color w:val="000000"/>
          <w:sz w:val="28"/>
        </w:rPr>
        <w:t>
      6) справка с места работы или выписка из трудовой книжки, подтверждающая общий стаж работы не менее двух лет.</w:t>
      </w:r>
      <w:r>
        <w:br/>
      </w:r>
      <w:r>
        <w:rPr>
          <w:rFonts w:ascii="Times New Roman"/>
          <w:b w:val="false"/>
          <w:i w:val="false"/>
          <w:color w:val="000000"/>
          <w:sz w:val="28"/>
        </w:rPr>
        <w:t>
      7. Эксперты-аудиторы по определению страны происхождения товара, статуса товара Таможенного союза или иностранного товара осуществляют свою деятельность в порядке, определяемом уполномоченным органом в области технического регулирования.</w:t>
      </w:r>
      <w:r>
        <w:br/>
      </w:r>
      <w:r>
        <w:rPr>
          <w:rFonts w:ascii="Times New Roman"/>
          <w:b w:val="false"/>
          <w:i w:val="false"/>
          <w:color w:val="000000"/>
          <w:sz w:val="28"/>
        </w:rPr>
        <w:t>
      8. Экспертам-аудиторам по определению страны происхождения товара, статуса товара Таможенного союза или иностранного товара запрещается составлять акты экспертиз о происхождении товара, определении статуса товара Таможенного союза или иностранного товара, если представленные данные о товаре фальсифицированы и (или) недостоверны.</w:t>
      </w:r>
    </w:p>
    <w:p>
      <w:pPr>
        <w:spacing w:after="0"/>
        <w:ind w:left="0"/>
        <w:jc w:val="left"/>
      </w:pPr>
      <w:r>
        <w:rPr>
          <w:rFonts w:ascii="Times New Roman"/>
          <w:b/>
          <w:i w:val="false"/>
          <w:color w:val="000000"/>
        </w:rPr>
        <w:t xml:space="preserve"> § 2. Технические регламенты</w:t>
      </w:r>
    </w:p>
    <w:p>
      <w:pPr>
        <w:spacing w:after="0"/>
        <w:ind w:left="0"/>
        <w:jc w:val="both"/>
      </w:pPr>
      <w:r>
        <w:rPr>
          <w:rFonts w:ascii="Times New Roman"/>
          <w:b/>
          <w:i w:val="false"/>
          <w:color w:val="000000"/>
          <w:sz w:val="28"/>
        </w:rPr>
        <w:t>      Статья 166. Требования технических регламентов</w:t>
      </w:r>
    </w:p>
    <w:p>
      <w:pPr>
        <w:spacing w:after="0"/>
        <w:ind w:left="0"/>
        <w:jc w:val="both"/>
      </w:pPr>
      <w:r>
        <w:rPr>
          <w:rFonts w:ascii="Times New Roman"/>
          <w:b w:val="false"/>
          <w:i w:val="false"/>
          <w:color w:val="000000"/>
          <w:sz w:val="28"/>
        </w:rPr>
        <w:t>      1. Технический регламент - нормативный правовой акт, устанавливающий обязательные требования к продукции и (или) процессам их жизненного цикла, разрабатываемый и применяемый в соответствии с законодательством Республики Казахстан в сфере предпринимательства.</w:t>
      </w:r>
      <w:r>
        <w:br/>
      </w:r>
      <w:r>
        <w:rPr>
          <w:rFonts w:ascii="Times New Roman"/>
          <w:b w:val="false"/>
          <w:i w:val="false"/>
          <w:color w:val="000000"/>
          <w:sz w:val="28"/>
        </w:rPr>
        <w:t>
      2. Технические регламенты разрабатываются и применяются в целях, предусмотренных статьей 152 настоящего Кодекса.</w:t>
      </w:r>
      <w:r>
        <w:br/>
      </w:r>
      <w:r>
        <w:rPr>
          <w:rFonts w:ascii="Times New Roman"/>
          <w:b w:val="false"/>
          <w:i w:val="false"/>
          <w:color w:val="000000"/>
          <w:sz w:val="28"/>
        </w:rPr>
        <w:t>
      3. Требования, установленные техническими регламентами, являются обязательными, имеют прямое действие на всей территории Республики Казахстан и могут быть изменены посредством внесения изменений и (или) дополнений в соответствующие технические регламенты.</w:t>
      </w:r>
      <w:r>
        <w:br/>
      </w:r>
      <w:r>
        <w:rPr>
          <w:rFonts w:ascii="Times New Roman"/>
          <w:b w:val="false"/>
          <w:i w:val="false"/>
          <w:color w:val="000000"/>
          <w:sz w:val="28"/>
        </w:rPr>
        <w:t>
      4. Требования, определенные техническими регламентами, устанавливаются и применяются одинаковым образом и в равной мере, независимо от страны происхождения и (или) места происхождения продукции, за исключением установления и применения санитарных и фитосанитарных мер, направленных на предотвращение проникновения в Республику Казахстан заболеваний, переносимых животными или растениями либо продуктами их переработки.</w:t>
      </w:r>
      <w:r>
        <w:br/>
      </w:r>
      <w:r>
        <w:rPr>
          <w:rFonts w:ascii="Times New Roman"/>
          <w:b w:val="false"/>
          <w:i w:val="false"/>
          <w:color w:val="000000"/>
          <w:sz w:val="28"/>
        </w:rPr>
        <w:t>
      Критерии необходимости, требования и процедуры санитарных и фитосанитарных мер основываются на степени фактического научно обоснованного риска причинения вреда такой продукцией во всех ее процессах.</w:t>
      </w:r>
      <w:r>
        <w:br/>
      </w:r>
      <w:r>
        <w:rPr>
          <w:rFonts w:ascii="Times New Roman"/>
          <w:b w:val="false"/>
          <w:i w:val="false"/>
          <w:color w:val="000000"/>
          <w:sz w:val="28"/>
        </w:rPr>
        <w:t>
      Под риском понимается вероятность причинения вреда жизни или здоровью человека, окружающей среде, в том числе растительному и животному миру, с учетом степени тяжести его последствий.</w:t>
      </w:r>
      <w:r>
        <w:br/>
      </w:r>
      <w:r>
        <w:rPr>
          <w:rFonts w:ascii="Times New Roman"/>
          <w:b w:val="false"/>
          <w:i w:val="false"/>
          <w:color w:val="000000"/>
          <w:sz w:val="28"/>
        </w:rPr>
        <w:t>
      5. Требования, определенные техническими регламентами к процессам, устанавливаются и применяются только в случае, если они могут повлиять на достижение целей, предусмотренных статьей 152 настоящего Кодекса.</w:t>
      </w:r>
      <w:r>
        <w:br/>
      </w:r>
      <w:r>
        <w:rPr>
          <w:rFonts w:ascii="Times New Roman"/>
          <w:b w:val="false"/>
          <w:i w:val="false"/>
          <w:color w:val="000000"/>
          <w:sz w:val="28"/>
        </w:rPr>
        <w:t>
      6. Требования, установленные техническими регламентами, не должны создавать препятствия для предпринимательской деятельности в большей степени, чем это необходимо для выполнения целей, предусмотренных статьей 152 настоящего Кодекса.</w:t>
      </w:r>
      <w:r>
        <w:br/>
      </w:r>
      <w:r>
        <w:rPr>
          <w:rFonts w:ascii="Times New Roman"/>
          <w:b w:val="false"/>
          <w:i w:val="false"/>
          <w:color w:val="000000"/>
          <w:sz w:val="28"/>
        </w:rPr>
        <w:t>
      7. В случае несоответствия технического регламента интересам государственной политики, развитию материально-технической базы и уровню научно-технического развития, а также международным договорам, ратифицированным Республикой Казахстан, уполномоченный орган в области технического регулирования обязан начать процедуру отмены или внесения изменений в такой нормативный правовой акт.</w:t>
      </w:r>
      <w:r>
        <w:br/>
      </w:r>
      <w:r>
        <w:rPr>
          <w:rFonts w:ascii="Times New Roman"/>
          <w:b w:val="false"/>
          <w:i w:val="false"/>
          <w:color w:val="000000"/>
          <w:sz w:val="28"/>
        </w:rPr>
        <w:t>
      8. Технический регламент должен предусматривать срок и условия введения его в действие, устанавливающие время переходного периода, в течение которого должны быть учтены вопросы для введения в действие технического регламента, разработки и (или) корректировки нормативной или технической документации, а также вопросы, связанные с выпуском продукции.</w:t>
      </w:r>
      <w:r>
        <w:br/>
      </w:r>
      <w:r>
        <w:rPr>
          <w:rFonts w:ascii="Times New Roman"/>
          <w:b w:val="false"/>
          <w:i w:val="false"/>
          <w:color w:val="000000"/>
          <w:sz w:val="28"/>
        </w:rPr>
        <w:t>
      9. Требования технических регламентов считаются выполненными, если при производстве продукции использовались гармонизированные стандарты.</w:t>
      </w:r>
      <w:r>
        <w:br/>
      </w:r>
      <w:r>
        <w:rPr>
          <w:rFonts w:ascii="Times New Roman"/>
          <w:b w:val="false"/>
          <w:i w:val="false"/>
          <w:color w:val="000000"/>
          <w:sz w:val="28"/>
        </w:rPr>
        <w:t>
      Гармонизированный стандарт - стандарт, обеспечивающий выполнение требований, установленных техническими регламентами.</w:t>
      </w:r>
      <w:r>
        <w:br/>
      </w:r>
      <w:r>
        <w:rPr>
          <w:rFonts w:ascii="Times New Roman"/>
          <w:b w:val="false"/>
          <w:i w:val="false"/>
          <w:color w:val="000000"/>
          <w:sz w:val="28"/>
        </w:rPr>
        <w:t>
      При производстве продукции могут использоваться иные стандарты при условии обеспечения ими выполнения требований и норм, установленных техническими регламентами.</w:t>
      </w:r>
    </w:p>
    <w:p>
      <w:pPr>
        <w:spacing w:after="0"/>
        <w:ind w:left="0"/>
        <w:jc w:val="both"/>
      </w:pPr>
      <w:r>
        <w:rPr>
          <w:rFonts w:ascii="Times New Roman"/>
          <w:b/>
          <w:i w:val="false"/>
          <w:color w:val="000000"/>
          <w:sz w:val="28"/>
        </w:rPr>
        <w:t>      Статья 167. Содержание технических регламентов</w:t>
      </w:r>
    </w:p>
    <w:p>
      <w:pPr>
        <w:spacing w:after="0"/>
        <w:ind w:left="0"/>
        <w:jc w:val="both"/>
      </w:pPr>
      <w:r>
        <w:rPr>
          <w:rFonts w:ascii="Times New Roman"/>
          <w:b w:val="false"/>
          <w:i w:val="false"/>
          <w:color w:val="000000"/>
          <w:sz w:val="28"/>
        </w:rPr>
        <w:t>      1. Технические регламенты с учетом степени риска причинения вреда устанавливают минимально необходимые требования, обеспечивающие безопасность продукции, процессов.</w:t>
      </w:r>
      <w:r>
        <w:br/>
      </w:r>
      <w:r>
        <w:rPr>
          <w:rFonts w:ascii="Times New Roman"/>
          <w:b w:val="false"/>
          <w:i w:val="false"/>
          <w:color w:val="000000"/>
          <w:sz w:val="28"/>
        </w:rPr>
        <w:t>
      2. Технический регламент должен содержать:</w:t>
      </w:r>
      <w:r>
        <w:br/>
      </w:r>
      <w:r>
        <w:rPr>
          <w:rFonts w:ascii="Times New Roman"/>
          <w:b w:val="false"/>
          <w:i w:val="false"/>
          <w:color w:val="000000"/>
          <w:sz w:val="28"/>
        </w:rPr>
        <w:t>
      1) исчерпывающий перечень продукции, процессов, на которые распространяются его требования;</w:t>
      </w:r>
      <w:r>
        <w:br/>
      </w:r>
      <w:r>
        <w:rPr>
          <w:rFonts w:ascii="Times New Roman"/>
          <w:b w:val="false"/>
          <w:i w:val="false"/>
          <w:color w:val="000000"/>
          <w:sz w:val="28"/>
        </w:rPr>
        <w:t>
      2) требования к характеристикам продукции, процессам, обеспечивающим достижение целей принятия технического регламента.</w:t>
      </w:r>
      <w:r>
        <w:br/>
      </w:r>
      <w:r>
        <w:rPr>
          <w:rFonts w:ascii="Times New Roman"/>
          <w:b w:val="false"/>
          <w:i w:val="false"/>
          <w:color w:val="000000"/>
          <w:sz w:val="28"/>
        </w:rPr>
        <w:t>
      В техническом регламенте могут содержаться правила отбора проб и испытаний продукции, правила и формы подтверждения соответствия (в том числе схемы подтверждения соответствия) и (или) требования к терминологии, упаковке, маркировке или этикетированию и правилам их нанесения.</w:t>
      </w:r>
      <w:r>
        <w:br/>
      </w:r>
      <w:r>
        <w:rPr>
          <w:rFonts w:ascii="Times New Roman"/>
          <w:b w:val="false"/>
          <w:i w:val="false"/>
          <w:color w:val="000000"/>
          <w:sz w:val="28"/>
        </w:rPr>
        <w:t>
      3. Технический регламент не должен содержать требования к конструкции и исполнению продукции, за исключением случаев, когда из-за отсутствия требований к конструкции и исполнению с учетом степени риска причинения вреда не обеспечивается достижение целей, предусмотренных статьей 152 настоящего Кодекса.</w:t>
      </w:r>
      <w:r>
        <w:br/>
      </w:r>
      <w:r>
        <w:rPr>
          <w:rFonts w:ascii="Times New Roman"/>
          <w:b w:val="false"/>
          <w:i w:val="false"/>
          <w:color w:val="000000"/>
          <w:sz w:val="28"/>
        </w:rPr>
        <w:t>
      4. Нормы и стандарты иностранных государств, международных и региональных организаций могут применяться в качестве основы при разработке технических регламентов полностью или частично, если они соответствуют целям, предусмотренным статьей 152 настоящего Кодекса.</w:t>
      </w:r>
      <w:r>
        <w:br/>
      </w:r>
      <w:r>
        <w:rPr>
          <w:rFonts w:ascii="Times New Roman"/>
          <w:b w:val="false"/>
          <w:i w:val="false"/>
          <w:color w:val="000000"/>
          <w:sz w:val="28"/>
        </w:rPr>
        <w:t>
      5. В случае, если невозможно определить требования к продукции, длительное использование которой может причинить вред, нанесение которого зависит от факторов, не позволяющих определить степень допустимого риска, технический регламент должен содержать требования, касающиеся информирования потребителя о возможном вреде продукции и факторах, от которых он зависит.</w:t>
      </w:r>
      <w:r>
        <w:br/>
      </w:r>
      <w:r>
        <w:rPr>
          <w:rFonts w:ascii="Times New Roman"/>
          <w:b w:val="false"/>
          <w:i w:val="false"/>
          <w:color w:val="000000"/>
          <w:sz w:val="28"/>
        </w:rPr>
        <w:t>
      6. В технических регламентах с учетом степени риска причинения вреда могут содержаться специальные требования к объектам технического регулирования:</w:t>
      </w:r>
      <w:r>
        <w:br/>
      </w:r>
      <w:r>
        <w:rPr>
          <w:rFonts w:ascii="Times New Roman"/>
          <w:b w:val="false"/>
          <w:i w:val="false"/>
          <w:color w:val="000000"/>
          <w:sz w:val="28"/>
        </w:rPr>
        <w:t>
      1) обеспечивающие защиту отдельных категорий граждан (несовершеннолетних, беременных женщин, кормящих матерей, инвалидов);</w:t>
      </w:r>
      <w:r>
        <w:br/>
      </w:r>
      <w:r>
        <w:rPr>
          <w:rFonts w:ascii="Times New Roman"/>
          <w:b w:val="false"/>
          <w:i w:val="false"/>
          <w:color w:val="000000"/>
          <w:sz w:val="28"/>
        </w:rPr>
        <w:t>
      2) применяемые в отдельных административно-территориальных единицах Республики Казахстан, если отсутствие таких требований в силу климатических и географических особенностей приведет к недостижению целей, предусмотренных статьей 152 настоящего Кодекса;</w:t>
      </w:r>
      <w:r>
        <w:br/>
      </w:r>
      <w:r>
        <w:rPr>
          <w:rFonts w:ascii="Times New Roman"/>
          <w:b w:val="false"/>
          <w:i w:val="false"/>
          <w:color w:val="000000"/>
          <w:sz w:val="28"/>
        </w:rPr>
        <w:t>
      3) трансграничным опасным производственным объектам, которые в случае чрезвычайных ситуаций техногенного характера представляют угрозу жизни и здоровью человека, окружающей среде Республики Казахстан и других сопредельных государств.</w:t>
      </w:r>
      <w:r>
        <w:br/>
      </w:r>
      <w:r>
        <w:rPr>
          <w:rFonts w:ascii="Times New Roman"/>
          <w:b w:val="false"/>
          <w:i w:val="false"/>
          <w:color w:val="000000"/>
          <w:sz w:val="28"/>
        </w:rPr>
        <w:t>
      7. Требования, обеспечивающие безопасность продукции, процессов, устанавливаются только в технических регламентах.</w:t>
      </w:r>
    </w:p>
    <w:p>
      <w:pPr>
        <w:spacing w:after="0"/>
        <w:ind w:left="0"/>
        <w:jc w:val="both"/>
      </w:pPr>
      <w:r>
        <w:rPr>
          <w:rFonts w:ascii="Times New Roman"/>
          <w:b/>
          <w:i w:val="false"/>
          <w:color w:val="000000"/>
          <w:sz w:val="28"/>
        </w:rPr>
        <w:t>      Статья 168. Особенности разработки, экспертизы, принятия,</w:t>
      </w:r>
      <w:r>
        <w:br/>
      </w:r>
      <w:r>
        <w:rPr>
          <w:rFonts w:ascii="Times New Roman"/>
          <w:b w:val="false"/>
          <w:i w:val="false"/>
          <w:color w:val="000000"/>
          <w:sz w:val="28"/>
        </w:rPr>
        <w:t>
</w:t>
      </w:r>
      <w:r>
        <w:rPr>
          <w:rFonts w:ascii="Times New Roman"/>
          <w:b/>
          <w:i w:val="false"/>
          <w:color w:val="000000"/>
          <w:sz w:val="28"/>
        </w:rPr>
        <w:t>                  изменения и отмены технического регламента</w:t>
      </w:r>
    </w:p>
    <w:p>
      <w:pPr>
        <w:spacing w:after="0"/>
        <w:ind w:left="0"/>
        <w:jc w:val="both"/>
      </w:pPr>
      <w:r>
        <w:rPr>
          <w:rFonts w:ascii="Times New Roman"/>
          <w:b w:val="false"/>
          <w:i w:val="false"/>
          <w:color w:val="000000"/>
          <w:sz w:val="28"/>
        </w:rPr>
        <w:t>      1. Технический регламент, изменения и (или) дополнения в технический регламент разрабатываются, принимаются и подлежат отмене в установленном порядке с учетом положений настоящего Кодекса.</w:t>
      </w:r>
      <w:r>
        <w:br/>
      </w:r>
      <w:r>
        <w:rPr>
          <w:rFonts w:ascii="Times New Roman"/>
          <w:b w:val="false"/>
          <w:i w:val="false"/>
          <w:color w:val="000000"/>
          <w:sz w:val="28"/>
        </w:rPr>
        <w:t>
      2. Предложения по разработке, изменению, дополнению или отмене технического регламента подготавливаются государственными органами, в компетенцию которых входит установление обязательных правил и норм, с учетом предложений технических комитетов по стандартизации, Национальной палаты, заинтересованных сторон и предоставляются в уполномоченный орган в области технического регулирования.</w:t>
      </w:r>
      <w:r>
        <w:br/>
      </w:r>
      <w:r>
        <w:rPr>
          <w:rFonts w:ascii="Times New Roman"/>
          <w:b w:val="false"/>
          <w:i w:val="false"/>
          <w:color w:val="000000"/>
          <w:sz w:val="28"/>
        </w:rPr>
        <w:t>
      3. Уполномоченный орган в области технического регулирования формирует проект плана по разработке технических регламентов и представляет его в Правительство Республики Казахстан для утверждения. Утвержденный план по разработке технических регламентов подлежит опубликованию в течение одного месяца с даты утверждения.</w:t>
      </w:r>
      <w:r>
        <w:br/>
      </w:r>
      <w:r>
        <w:rPr>
          <w:rFonts w:ascii="Times New Roman"/>
          <w:b w:val="false"/>
          <w:i w:val="false"/>
          <w:color w:val="000000"/>
          <w:sz w:val="28"/>
        </w:rPr>
        <w:t>
      Не допускается финансирование работ по разработке технических регламентов за счет бюджетных средств, не предусмотренных в плане по разработке технических регламентов.</w:t>
      </w:r>
      <w:r>
        <w:br/>
      </w:r>
      <w:r>
        <w:rPr>
          <w:rFonts w:ascii="Times New Roman"/>
          <w:b w:val="false"/>
          <w:i w:val="false"/>
          <w:color w:val="000000"/>
          <w:sz w:val="28"/>
        </w:rPr>
        <w:t>
      4. Государственный орган, разработавший проект технического регламента, размещает в официальном печатном издании и информационной системе общего пользования уведомление установленной формы о разработке проекта, изменений и (или) дополнений или отмене технического регламента не позднее одного месяца с момента начала разработки проекта, изменений и дополнений или отмены нормативного правового акта.</w:t>
      </w:r>
      <w:r>
        <w:br/>
      </w:r>
      <w:r>
        <w:rPr>
          <w:rFonts w:ascii="Times New Roman"/>
          <w:b w:val="false"/>
          <w:i w:val="false"/>
          <w:color w:val="000000"/>
          <w:sz w:val="28"/>
        </w:rPr>
        <w:t>
      5. Если требования, установленные техническими регламентами, не отвечают требованиям соответствующих международных стандартов или соответствующие международные стандарты отсутствуют, или требования, установленные техническими регламентами, могут оказать влияние на условия импорта в Республику Казахстан или экспорта из Республики Казахстан продукции, государственный орган, разработавший проект технического регламента, через уполномоченный орган в области технического регулирования:</w:t>
      </w:r>
      <w:r>
        <w:br/>
      </w:r>
      <w:r>
        <w:rPr>
          <w:rFonts w:ascii="Times New Roman"/>
          <w:b w:val="false"/>
          <w:i w:val="false"/>
          <w:color w:val="000000"/>
          <w:sz w:val="28"/>
        </w:rPr>
        <w:t>
      1) уведомляет о перечне продукции, на которую будет распространяться разрабатываемый технический регламент, о его цели и необходимости его разработки;</w:t>
      </w:r>
      <w:r>
        <w:br/>
      </w:r>
      <w:r>
        <w:rPr>
          <w:rFonts w:ascii="Times New Roman"/>
          <w:b w:val="false"/>
          <w:i w:val="false"/>
          <w:color w:val="000000"/>
          <w:sz w:val="28"/>
        </w:rPr>
        <w:t>
      2) представляет по запросу заинтересованных сторон и иностранных государств подробные сведения о разрабатываемом техническом регламенте или его копию с указанием норм, содержание которых не соответствует требованиям международных стандартов.</w:t>
      </w:r>
      <w:r>
        <w:br/>
      </w:r>
      <w:r>
        <w:rPr>
          <w:rFonts w:ascii="Times New Roman"/>
          <w:b w:val="false"/>
          <w:i w:val="false"/>
          <w:color w:val="000000"/>
          <w:sz w:val="28"/>
        </w:rPr>
        <w:t>
      6. С момента опубликования уведомления о разработке проекта технического регламента его проект должен быть доступен заинтересованным сторонам для ознакомления.</w:t>
      </w:r>
      <w:r>
        <w:br/>
      </w:r>
      <w:r>
        <w:rPr>
          <w:rFonts w:ascii="Times New Roman"/>
          <w:b w:val="false"/>
          <w:i w:val="false"/>
          <w:color w:val="000000"/>
          <w:sz w:val="28"/>
        </w:rPr>
        <w:t>
      7. Государственный орган, разработавший проект технического регламента регулирования:</w:t>
      </w:r>
      <w:r>
        <w:br/>
      </w:r>
      <w:r>
        <w:rPr>
          <w:rFonts w:ascii="Times New Roman"/>
          <w:b w:val="false"/>
          <w:i w:val="false"/>
          <w:color w:val="000000"/>
          <w:sz w:val="28"/>
        </w:rPr>
        <w:t>
      1) организует публичное обсуждение проекта;</w:t>
      </w:r>
      <w:r>
        <w:br/>
      </w:r>
      <w:r>
        <w:rPr>
          <w:rFonts w:ascii="Times New Roman"/>
          <w:b w:val="false"/>
          <w:i w:val="false"/>
          <w:color w:val="000000"/>
          <w:sz w:val="28"/>
        </w:rPr>
        <w:t>
      2) дорабатывает проект с учетом полученных замечаний и размещает в официальном печатном издании уполномоченного органа в области технического регулирования и информационной системе общего пользования;</w:t>
      </w:r>
      <w:r>
        <w:br/>
      </w:r>
      <w:r>
        <w:rPr>
          <w:rFonts w:ascii="Times New Roman"/>
          <w:b w:val="false"/>
          <w:i w:val="false"/>
          <w:color w:val="000000"/>
          <w:sz w:val="28"/>
        </w:rPr>
        <w:t>
      3) представляет по запросу заинтересованным сторонам полученные замечания к проекту технического регламента.</w:t>
      </w:r>
      <w:r>
        <w:br/>
      </w:r>
      <w:r>
        <w:rPr>
          <w:rFonts w:ascii="Times New Roman"/>
          <w:b w:val="false"/>
          <w:i w:val="false"/>
          <w:color w:val="000000"/>
          <w:sz w:val="28"/>
        </w:rPr>
        <w:t>
      8. Срок публичного обсуждения проекта технического регламента (со дня опубликования уведомления о его разработке до дня опубликования уведомления о завершении публичного обсуждения) должен быть не менее шестидесяти календарных дней.</w:t>
      </w:r>
      <w:r>
        <w:br/>
      </w:r>
      <w:r>
        <w:rPr>
          <w:rFonts w:ascii="Times New Roman"/>
          <w:b w:val="false"/>
          <w:i w:val="false"/>
          <w:color w:val="000000"/>
          <w:sz w:val="28"/>
        </w:rPr>
        <w:t>
      9. Уведомление о завершении публичного обсуждения проекта технического регламента должно быть опубликовано в официальном печатном издании уполномоченного органа в области технического регулирования и информационной системе общего пользования и содержать информацию о способе ознакомления с проектом и перечнем полученных замечаний, наименование государственного органа, разработавшего проект технического регламента, его почтовый и электронный адреса.</w:t>
      </w:r>
      <w:r>
        <w:br/>
      </w:r>
      <w:r>
        <w:rPr>
          <w:rFonts w:ascii="Times New Roman"/>
          <w:b w:val="false"/>
          <w:i w:val="false"/>
          <w:color w:val="000000"/>
          <w:sz w:val="28"/>
        </w:rPr>
        <w:t>
      10. Окончательная редакция проекта технического регламента представляется для принятия в порядке, установленном законодательством Республики Казахстан.</w:t>
      </w:r>
      <w:r>
        <w:br/>
      </w:r>
      <w:r>
        <w:rPr>
          <w:rFonts w:ascii="Times New Roman"/>
          <w:b w:val="false"/>
          <w:i w:val="false"/>
          <w:color w:val="000000"/>
          <w:sz w:val="28"/>
        </w:rPr>
        <w:t>
      11. Между датой принятия и датой введения в действие или отмены технического регламента должен предусматриваться период времени, необходимый для осуществления мероприятий по обеспечению соблюдения его требований.</w:t>
      </w:r>
      <w:r>
        <w:br/>
      </w:r>
      <w:r>
        <w:rPr>
          <w:rFonts w:ascii="Times New Roman"/>
          <w:b w:val="false"/>
          <w:i w:val="false"/>
          <w:color w:val="000000"/>
          <w:sz w:val="28"/>
        </w:rPr>
        <w:t>
      12. При необходимости разработки, принятия и введения в действие технического регламента, вызванного чрезвычайными обстоятельствами (непосредственной угрозой жизни и здоровью человека, окружающей среде или национальной безопасности), технический регламент принимается без его публичного обсуждения.</w:t>
      </w:r>
      <w:r>
        <w:br/>
      </w:r>
      <w:r>
        <w:rPr>
          <w:rFonts w:ascii="Times New Roman"/>
          <w:b w:val="false"/>
          <w:i w:val="false"/>
          <w:color w:val="000000"/>
          <w:sz w:val="28"/>
        </w:rPr>
        <w:t>
      Уведомление о принятом техническом регламенте должно быть опубликовано в официальном печатном издании уполномоченного органа в области технического регулирования и информационной системе общего пользования, а также направлено в Секретариат Всемирной торговой организации.</w:t>
      </w:r>
    </w:p>
    <w:p>
      <w:pPr>
        <w:spacing w:after="0"/>
        <w:ind w:left="0"/>
        <w:jc w:val="left"/>
      </w:pPr>
      <w:r>
        <w:rPr>
          <w:rFonts w:ascii="Times New Roman"/>
          <w:b/>
          <w:i w:val="false"/>
          <w:color w:val="000000"/>
        </w:rPr>
        <w:t xml:space="preserve"> § 3. Стандартизация</w:t>
      </w:r>
    </w:p>
    <w:p>
      <w:pPr>
        <w:spacing w:after="0"/>
        <w:ind w:left="0"/>
        <w:jc w:val="both"/>
      </w:pPr>
      <w:r>
        <w:rPr>
          <w:rFonts w:ascii="Times New Roman"/>
          <w:b/>
          <w:i w:val="false"/>
          <w:color w:val="000000"/>
          <w:sz w:val="28"/>
        </w:rPr>
        <w:t>      Статья 169. Понятие стандартизации</w:t>
      </w:r>
    </w:p>
    <w:p>
      <w:pPr>
        <w:spacing w:after="0"/>
        <w:ind w:left="0"/>
        <w:jc w:val="both"/>
      </w:pPr>
      <w:r>
        <w:rPr>
          <w:rFonts w:ascii="Times New Roman"/>
          <w:b w:val="false"/>
          <w:i w:val="false"/>
          <w:color w:val="000000"/>
          <w:sz w:val="28"/>
        </w:rPr>
        <w:t>      Стандартизация - деятельность, направленная на достижение оптимальной степени упорядочения требований к продукции, услуге и процессам посредством установления положений для всеобщего, многократного и добровольного использования в отношении реально существующих и потенциальных задач.</w:t>
      </w:r>
    </w:p>
    <w:p>
      <w:pPr>
        <w:spacing w:after="0"/>
        <w:ind w:left="0"/>
        <w:jc w:val="both"/>
      </w:pPr>
      <w:r>
        <w:rPr>
          <w:rFonts w:ascii="Times New Roman"/>
          <w:b/>
          <w:i w:val="false"/>
          <w:color w:val="000000"/>
          <w:sz w:val="28"/>
        </w:rPr>
        <w:t>      Статья 170. Нормативные документы по стандартизации</w:t>
      </w:r>
      <w:r>
        <w:br/>
      </w:r>
      <w:r>
        <w:rPr>
          <w:rFonts w:ascii="Times New Roman"/>
          <w:b w:val="false"/>
          <w:i w:val="false"/>
          <w:color w:val="000000"/>
          <w:sz w:val="28"/>
        </w:rPr>
        <w:t>
</w:t>
      </w:r>
      <w:r>
        <w:rPr>
          <w:rFonts w:ascii="Times New Roman"/>
          <w:b/>
          <w:i w:val="false"/>
          <w:color w:val="000000"/>
          <w:sz w:val="28"/>
        </w:rPr>
        <w:t xml:space="preserve">                  Республики </w:t>
      </w:r>
      <w:r>
        <w:rPr>
          <w:rFonts w:ascii="Times New Roman"/>
          <w:b/>
          <w:i w:val="false"/>
          <w:color w:val="000000"/>
          <w:sz w:val="28"/>
        </w:rPr>
        <w:t>Казахстан</w:t>
      </w:r>
    </w:p>
    <w:p>
      <w:pPr>
        <w:spacing w:after="0"/>
        <w:ind w:left="0"/>
        <w:jc w:val="both"/>
      </w:pPr>
      <w:r>
        <w:rPr>
          <w:rFonts w:ascii="Times New Roman"/>
          <w:b w:val="false"/>
          <w:i w:val="false"/>
          <w:color w:val="000000"/>
          <w:sz w:val="28"/>
        </w:rPr>
        <w:t>      1. Нормативный документ по стандартизации - документ, устанавливающий нормы, правила, характеристики, принципы, касающиеся различных видов деятельности по стандартизации или ее результатов.</w:t>
      </w:r>
      <w:r>
        <w:br/>
      </w:r>
      <w:r>
        <w:rPr>
          <w:rFonts w:ascii="Times New Roman"/>
          <w:b w:val="false"/>
          <w:i w:val="false"/>
          <w:color w:val="000000"/>
          <w:sz w:val="28"/>
        </w:rPr>
        <w:t>
      Стандарт - документ, который в целях многократного и добровольного использования устанавливает правила, общие принципы и характеристики к объектам технического регулирования.</w:t>
      </w:r>
      <w:r>
        <w:br/>
      </w:r>
      <w:r>
        <w:rPr>
          <w:rFonts w:ascii="Times New Roman"/>
          <w:b w:val="false"/>
          <w:i w:val="false"/>
          <w:color w:val="000000"/>
          <w:sz w:val="28"/>
        </w:rPr>
        <w:t>
      2. К нормативным документам по стандартизации, действующим на территории Республики Казахстан, относятся:</w:t>
      </w:r>
      <w:r>
        <w:br/>
      </w:r>
      <w:r>
        <w:rPr>
          <w:rFonts w:ascii="Times New Roman"/>
          <w:b w:val="false"/>
          <w:i w:val="false"/>
          <w:color w:val="000000"/>
          <w:sz w:val="28"/>
        </w:rPr>
        <w:t>
      1) международные стандарты;</w:t>
      </w:r>
      <w:r>
        <w:br/>
      </w:r>
      <w:r>
        <w:rPr>
          <w:rFonts w:ascii="Times New Roman"/>
          <w:b w:val="false"/>
          <w:i w:val="false"/>
          <w:color w:val="000000"/>
          <w:sz w:val="28"/>
        </w:rPr>
        <w:t>
      2) региональные стандарты и классификаторы технико-экономической информации, правила и рекомендации по стандартизации;</w:t>
      </w:r>
      <w:r>
        <w:br/>
      </w:r>
      <w:r>
        <w:rPr>
          <w:rFonts w:ascii="Times New Roman"/>
          <w:b w:val="false"/>
          <w:i w:val="false"/>
          <w:color w:val="000000"/>
          <w:sz w:val="28"/>
        </w:rPr>
        <w:t>
      3) национальные стандарты и классификаторы технико-экономической информации Республики Казахстан</w:t>
      </w:r>
      <w:r>
        <w:br/>
      </w:r>
      <w:r>
        <w:rPr>
          <w:rFonts w:ascii="Times New Roman"/>
          <w:b w:val="false"/>
          <w:i w:val="false"/>
          <w:color w:val="000000"/>
          <w:sz w:val="28"/>
        </w:rPr>
        <w:t>
      4) стандарты организаций;</w:t>
      </w:r>
      <w:r>
        <w:br/>
      </w:r>
      <w:r>
        <w:rPr>
          <w:rFonts w:ascii="Times New Roman"/>
          <w:b w:val="false"/>
          <w:i w:val="false"/>
          <w:color w:val="000000"/>
          <w:sz w:val="28"/>
        </w:rPr>
        <w:t>
      5) рекомендации по стандартизации Республики Казахстан;</w:t>
      </w:r>
      <w:r>
        <w:br/>
      </w:r>
      <w:r>
        <w:rPr>
          <w:rFonts w:ascii="Times New Roman"/>
          <w:b w:val="false"/>
          <w:i w:val="false"/>
          <w:color w:val="000000"/>
          <w:sz w:val="28"/>
        </w:rPr>
        <w:t>
      6) стандарты иностранных государств, стандарты организаций, классификаторы технико-экономической информации, правила, нормы и рекомендации по стандартизации иностранных государств;</w:t>
      </w:r>
      <w:r>
        <w:br/>
      </w:r>
      <w:r>
        <w:rPr>
          <w:rFonts w:ascii="Times New Roman"/>
          <w:b w:val="false"/>
          <w:i w:val="false"/>
          <w:color w:val="000000"/>
          <w:sz w:val="28"/>
        </w:rPr>
        <w:t>
      7) неправительственный стандарт;</w:t>
      </w:r>
      <w:r>
        <w:br/>
      </w:r>
      <w:r>
        <w:rPr>
          <w:rFonts w:ascii="Times New Roman"/>
          <w:b w:val="false"/>
          <w:i w:val="false"/>
          <w:color w:val="000000"/>
          <w:sz w:val="28"/>
        </w:rPr>
        <w:t>
      8) стандарт консорциума;</w:t>
      </w:r>
      <w:r>
        <w:br/>
      </w:r>
      <w:r>
        <w:rPr>
          <w:rFonts w:ascii="Times New Roman"/>
          <w:b w:val="false"/>
          <w:i w:val="false"/>
          <w:color w:val="000000"/>
          <w:sz w:val="28"/>
        </w:rPr>
        <w:t>
      9) предварительный национальный стандарт.</w:t>
      </w:r>
      <w:r>
        <w:br/>
      </w:r>
      <w:r>
        <w:rPr>
          <w:rFonts w:ascii="Times New Roman"/>
          <w:b w:val="false"/>
          <w:i w:val="false"/>
          <w:color w:val="000000"/>
          <w:sz w:val="28"/>
        </w:rPr>
        <w:t>
      3. Распространение официальных изданий нормативных документов по стандартизации, указанных в настоящей статье, за исключением стандартов организации, стандартов консорциума и военных стандартов на товары (продукцию), работы и услуги военного и двойного назначения, осуществляют организации по стандартизации, основным предметом деятельности которых являются разработка нормативных документов по стандартизации, участие в работе международных организаций по стандартизации и взаимодействие с иностранными организациями, в порядке, определяемом уполномоченным органом в области технического регулирования.</w:t>
      </w:r>
    </w:p>
    <w:p>
      <w:pPr>
        <w:spacing w:after="0"/>
        <w:ind w:left="0"/>
        <w:jc w:val="both"/>
      </w:pPr>
      <w:r>
        <w:rPr>
          <w:rFonts w:ascii="Times New Roman"/>
          <w:b/>
          <w:i w:val="false"/>
          <w:color w:val="000000"/>
          <w:sz w:val="28"/>
        </w:rPr>
        <w:t>      Статья 171. Национальные стандарты</w:t>
      </w:r>
    </w:p>
    <w:p>
      <w:pPr>
        <w:spacing w:after="0"/>
        <w:ind w:left="0"/>
        <w:jc w:val="both"/>
      </w:pPr>
      <w:r>
        <w:rPr>
          <w:rFonts w:ascii="Times New Roman"/>
          <w:b w:val="false"/>
          <w:i w:val="false"/>
          <w:color w:val="000000"/>
          <w:sz w:val="28"/>
        </w:rPr>
        <w:t>      1. Национальный стандарт - стандарт, утвержденный уполномоченным органом в области технического регулирования и доступный широкому кругу потребителей.</w:t>
      </w:r>
      <w:r>
        <w:br/>
      </w:r>
      <w:r>
        <w:rPr>
          <w:rFonts w:ascii="Times New Roman"/>
          <w:b w:val="false"/>
          <w:i w:val="false"/>
          <w:color w:val="000000"/>
          <w:sz w:val="28"/>
        </w:rPr>
        <w:t>
      2. Национальные стандарты являются обязательными в случае, если законы Республики Казахстан или технические регламенты содержат указания об этом.</w:t>
      </w:r>
      <w:r>
        <w:br/>
      </w:r>
      <w:r>
        <w:rPr>
          <w:rFonts w:ascii="Times New Roman"/>
          <w:b w:val="false"/>
          <w:i w:val="false"/>
          <w:color w:val="000000"/>
          <w:sz w:val="28"/>
        </w:rPr>
        <w:t>
      3. Национальные стандарты подразделяются на:</w:t>
      </w:r>
      <w:r>
        <w:br/>
      </w:r>
      <w:r>
        <w:rPr>
          <w:rFonts w:ascii="Times New Roman"/>
          <w:b w:val="false"/>
          <w:i w:val="false"/>
          <w:color w:val="000000"/>
          <w:sz w:val="28"/>
        </w:rPr>
        <w:t>
      1) основополагающие стандарты, устанавливающие общие организационно-методические положения государственной системы технического регулирования;</w:t>
      </w:r>
      <w:r>
        <w:br/>
      </w:r>
      <w:r>
        <w:rPr>
          <w:rFonts w:ascii="Times New Roman"/>
          <w:b w:val="false"/>
          <w:i w:val="false"/>
          <w:color w:val="000000"/>
          <w:sz w:val="28"/>
        </w:rPr>
        <w:t>
      2) стандарты на продукцию, услугу, которые устанавливают требования к однородным группам продукции, услуги и при необходимости к конкретной продукции, услуге;</w:t>
      </w:r>
      <w:r>
        <w:br/>
      </w:r>
      <w:r>
        <w:rPr>
          <w:rFonts w:ascii="Times New Roman"/>
          <w:b w:val="false"/>
          <w:i w:val="false"/>
          <w:color w:val="000000"/>
          <w:sz w:val="28"/>
        </w:rPr>
        <w:t>
      3) стандарты на процессы;</w:t>
      </w:r>
      <w:r>
        <w:br/>
      </w:r>
      <w:r>
        <w:rPr>
          <w:rFonts w:ascii="Times New Roman"/>
          <w:b w:val="false"/>
          <w:i w:val="false"/>
          <w:color w:val="000000"/>
          <w:sz w:val="28"/>
        </w:rPr>
        <w:t>
      4) стандарты на методы контроля продукции, услуги, процессов;</w:t>
      </w:r>
      <w:r>
        <w:br/>
      </w:r>
      <w:r>
        <w:rPr>
          <w:rFonts w:ascii="Times New Roman"/>
          <w:b w:val="false"/>
          <w:i w:val="false"/>
          <w:color w:val="000000"/>
          <w:sz w:val="28"/>
        </w:rPr>
        <w:t>
      5) военные стандарты на товары (продукцию), работы и услуги военного и двойного назначения.</w:t>
      </w:r>
      <w:r>
        <w:br/>
      </w:r>
      <w:r>
        <w:rPr>
          <w:rFonts w:ascii="Times New Roman"/>
          <w:b w:val="false"/>
          <w:i w:val="false"/>
          <w:color w:val="000000"/>
          <w:sz w:val="28"/>
        </w:rPr>
        <w:t>
      4. Основополагающий стандарт - стандарт, имеющий широкую область применения или содержащий общие положения для определенной области технического регулирования.</w:t>
      </w:r>
      <w:r>
        <w:br/>
      </w:r>
      <w:r>
        <w:rPr>
          <w:rFonts w:ascii="Times New Roman"/>
          <w:b w:val="false"/>
          <w:i w:val="false"/>
          <w:color w:val="000000"/>
          <w:sz w:val="28"/>
        </w:rPr>
        <w:t>
      Основополагающие национальные стандарты разрабатываются уполномоченным органом в области технического регулирования и государственными органами в пределах их компетенции, а также организациями по стандартизации, основным предметом деятельности которых являются разработка нормативных документов по стандартизации, участие в работе международных организаций по стандартизации и взаимодействие с иностранными организациями.</w:t>
      </w:r>
      <w:r>
        <w:br/>
      </w:r>
      <w:r>
        <w:rPr>
          <w:rFonts w:ascii="Times New Roman"/>
          <w:b w:val="false"/>
          <w:i w:val="false"/>
          <w:color w:val="000000"/>
          <w:sz w:val="28"/>
        </w:rPr>
        <w:t>
      5. Стандарты иностранных государств, международных организаций применяются в качестве основы при разработке национальных стандартов полностью или частично, за исключением случаев, когда данные стандарты являются неэффективными или неподходящими для достижения целей, предусмотренных статьей 152 настоящего Кодекса.</w:t>
      </w:r>
      <w:r>
        <w:br/>
      </w:r>
      <w:r>
        <w:rPr>
          <w:rFonts w:ascii="Times New Roman"/>
          <w:b w:val="false"/>
          <w:i w:val="false"/>
          <w:color w:val="000000"/>
          <w:sz w:val="28"/>
        </w:rPr>
        <w:t>
      6. Военный стандарт на товары (продукцию), работы и услуги военного и двойного назначения – нормативно-технический документ, который в целях определенного и специального использования устанавливает правила, общие принципы и характеристики к объектам военного назначения, содержащий сведения, составляющие государственные секреты и ограниченного распространения, утвержденный в порядке, определенном Правительством Республики Казахстан.</w:t>
      </w:r>
      <w:r>
        <w:br/>
      </w:r>
      <w:r>
        <w:rPr>
          <w:rFonts w:ascii="Times New Roman"/>
          <w:b w:val="false"/>
          <w:i w:val="false"/>
          <w:color w:val="000000"/>
          <w:sz w:val="28"/>
        </w:rPr>
        <w:t>
      7. В национальных стандартах могут устанавливаться:</w:t>
      </w:r>
      <w:r>
        <w:br/>
      </w:r>
      <w:r>
        <w:rPr>
          <w:rFonts w:ascii="Times New Roman"/>
          <w:b w:val="false"/>
          <w:i w:val="false"/>
          <w:color w:val="000000"/>
          <w:sz w:val="28"/>
        </w:rPr>
        <w:t>
      1) необходимые требования по безопасности продукции, процессов, обеспечивающие соблюдение требований, установленных техническими регламентами;</w:t>
      </w:r>
      <w:r>
        <w:br/>
      </w:r>
      <w:r>
        <w:rPr>
          <w:rFonts w:ascii="Times New Roman"/>
          <w:b w:val="false"/>
          <w:i w:val="false"/>
          <w:color w:val="000000"/>
          <w:sz w:val="28"/>
        </w:rPr>
        <w:t>
      2) требования к классификации продукции, услуги;</w:t>
      </w:r>
      <w:r>
        <w:br/>
      </w:r>
      <w:r>
        <w:rPr>
          <w:rFonts w:ascii="Times New Roman"/>
          <w:b w:val="false"/>
          <w:i w:val="false"/>
          <w:color w:val="000000"/>
          <w:sz w:val="28"/>
        </w:rPr>
        <w:t>
      3) показатели унификации, совместимости и взаимозаменяемости продукции;</w:t>
      </w:r>
      <w:r>
        <w:br/>
      </w:r>
      <w:r>
        <w:rPr>
          <w:rFonts w:ascii="Times New Roman"/>
          <w:b w:val="false"/>
          <w:i w:val="false"/>
          <w:color w:val="000000"/>
          <w:sz w:val="28"/>
        </w:rPr>
        <w:t>
      4) термины и определения;</w:t>
      </w:r>
      <w:r>
        <w:br/>
      </w:r>
      <w:r>
        <w:rPr>
          <w:rFonts w:ascii="Times New Roman"/>
          <w:b w:val="false"/>
          <w:i w:val="false"/>
          <w:color w:val="000000"/>
          <w:sz w:val="28"/>
        </w:rPr>
        <w:t>
      5) показатели функционального назначения, включая потребительские свойства и характеристики продукции, услуги, определяющие уровень их качества;</w:t>
      </w:r>
      <w:r>
        <w:br/>
      </w:r>
      <w:r>
        <w:rPr>
          <w:rFonts w:ascii="Times New Roman"/>
          <w:b w:val="false"/>
          <w:i w:val="false"/>
          <w:color w:val="000000"/>
          <w:sz w:val="28"/>
        </w:rPr>
        <w:t>
      6) правила приемки, упаковки, маркировки, транспортировки, хранения, утилизации и уничтожения;</w:t>
      </w:r>
      <w:r>
        <w:br/>
      </w:r>
      <w:r>
        <w:rPr>
          <w:rFonts w:ascii="Times New Roman"/>
          <w:b w:val="false"/>
          <w:i w:val="false"/>
          <w:color w:val="000000"/>
          <w:sz w:val="28"/>
        </w:rPr>
        <w:t>
      7) методы испытаний качества и безопасности;</w:t>
      </w:r>
      <w:r>
        <w:br/>
      </w:r>
      <w:r>
        <w:rPr>
          <w:rFonts w:ascii="Times New Roman"/>
          <w:b w:val="false"/>
          <w:i w:val="false"/>
          <w:color w:val="000000"/>
          <w:sz w:val="28"/>
        </w:rPr>
        <w:t>
      8) требования к сохранению и рациональному использованию всех видов ресурсов;</w:t>
      </w:r>
      <w:r>
        <w:br/>
      </w:r>
      <w:r>
        <w:rPr>
          <w:rFonts w:ascii="Times New Roman"/>
          <w:b w:val="false"/>
          <w:i w:val="false"/>
          <w:color w:val="000000"/>
          <w:sz w:val="28"/>
        </w:rPr>
        <w:t>
      9) требования к организации производства, обеспечивающие внедрение систем менеджмента;</w:t>
      </w:r>
      <w:r>
        <w:br/>
      </w:r>
      <w:r>
        <w:rPr>
          <w:rFonts w:ascii="Times New Roman"/>
          <w:b w:val="false"/>
          <w:i w:val="false"/>
          <w:color w:val="000000"/>
          <w:sz w:val="28"/>
        </w:rPr>
        <w:t>
      10) положения организационно-методического характера для определенной области деятельности, а также общетехнические нормы и правила.</w:t>
      </w:r>
      <w:r>
        <w:br/>
      </w:r>
      <w:r>
        <w:rPr>
          <w:rFonts w:ascii="Times New Roman"/>
          <w:b w:val="false"/>
          <w:i w:val="false"/>
          <w:color w:val="000000"/>
          <w:sz w:val="28"/>
        </w:rPr>
        <w:t>
      8. Национальные стандарты применяются в равной мере, независимо от места происхождения продукции, услуги.</w:t>
      </w:r>
    </w:p>
    <w:p>
      <w:pPr>
        <w:spacing w:after="0"/>
        <w:ind w:left="0"/>
        <w:jc w:val="both"/>
      </w:pPr>
      <w:r>
        <w:rPr>
          <w:rFonts w:ascii="Times New Roman"/>
          <w:b/>
          <w:i w:val="false"/>
          <w:color w:val="000000"/>
          <w:sz w:val="28"/>
        </w:rPr>
        <w:t>      Статья 172. Предварительные национальные стандарты</w:t>
      </w:r>
    </w:p>
    <w:p>
      <w:pPr>
        <w:spacing w:after="0"/>
        <w:ind w:left="0"/>
        <w:jc w:val="both"/>
      </w:pPr>
      <w:r>
        <w:rPr>
          <w:rFonts w:ascii="Times New Roman"/>
          <w:b w:val="false"/>
          <w:i w:val="false"/>
          <w:color w:val="000000"/>
          <w:sz w:val="28"/>
        </w:rPr>
        <w:t>      1. Предварительный национальный стандарт - стандарт для временного применения, предназначенный для накопления необходимого опыта в процессе его применения и доступный широкому кругу потребителей.</w:t>
      </w:r>
      <w:r>
        <w:br/>
      </w:r>
      <w:r>
        <w:rPr>
          <w:rFonts w:ascii="Times New Roman"/>
          <w:b w:val="false"/>
          <w:i w:val="false"/>
          <w:color w:val="000000"/>
          <w:sz w:val="28"/>
        </w:rPr>
        <w:t>
      2. Предварительные национальные стандарты разрабатываются для целей, предусмотренных статьей 152 настоящего Кодекса.</w:t>
      </w:r>
      <w:r>
        <w:br/>
      </w:r>
      <w:r>
        <w:rPr>
          <w:rFonts w:ascii="Times New Roman"/>
          <w:b w:val="false"/>
          <w:i w:val="false"/>
          <w:color w:val="000000"/>
          <w:sz w:val="28"/>
        </w:rPr>
        <w:t>
      3. Предварительные национальные стандарты не должны противоречить требованиям, установленным законодательством Республики Казахстан в области технического регулирования.</w:t>
      </w:r>
      <w:r>
        <w:br/>
      </w:r>
      <w:r>
        <w:rPr>
          <w:rFonts w:ascii="Times New Roman"/>
          <w:b w:val="false"/>
          <w:i w:val="false"/>
          <w:color w:val="000000"/>
          <w:sz w:val="28"/>
        </w:rPr>
        <w:t>
      4. Показатели качества, установленные в предварительных национальных стандартах, должны быть не ниже установленных национальными и региональными стандартами.</w:t>
      </w:r>
      <w:r>
        <w:br/>
      </w:r>
      <w:r>
        <w:rPr>
          <w:rFonts w:ascii="Times New Roman"/>
          <w:b w:val="false"/>
          <w:i w:val="false"/>
          <w:color w:val="000000"/>
          <w:sz w:val="28"/>
        </w:rPr>
        <w:t>
      5. Предварительные национальные стандарты не должны дублировать национальные и региональные стандарты.</w:t>
      </w:r>
      <w:r>
        <w:br/>
      </w:r>
      <w:r>
        <w:rPr>
          <w:rFonts w:ascii="Times New Roman"/>
          <w:b w:val="false"/>
          <w:i w:val="false"/>
          <w:color w:val="000000"/>
          <w:sz w:val="28"/>
        </w:rPr>
        <w:t>
      6. Предварительные национальные стандарты принимаются для целей подтверждения соответствия.</w:t>
      </w:r>
    </w:p>
    <w:p>
      <w:pPr>
        <w:spacing w:after="0"/>
        <w:ind w:left="0"/>
        <w:jc w:val="both"/>
      </w:pPr>
      <w:r>
        <w:rPr>
          <w:rFonts w:ascii="Times New Roman"/>
          <w:b/>
          <w:i w:val="false"/>
          <w:color w:val="000000"/>
          <w:sz w:val="28"/>
        </w:rPr>
        <w:t>      Статья 173. Неправительственные стандарты и стандарты</w:t>
      </w:r>
      <w:r>
        <w:br/>
      </w:r>
      <w:r>
        <w:rPr>
          <w:rFonts w:ascii="Times New Roman"/>
          <w:b w:val="false"/>
          <w:i w:val="false"/>
          <w:color w:val="000000"/>
          <w:sz w:val="28"/>
        </w:rPr>
        <w:t>
</w:t>
      </w:r>
      <w:r>
        <w:rPr>
          <w:rFonts w:ascii="Times New Roman"/>
          <w:b/>
          <w:i w:val="false"/>
          <w:color w:val="000000"/>
          <w:sz w:val="28"/>
        </w:rPr>
        <w:t>                  консорциума</w:t>
      </w:r>
    </w:p>
    <w:p>
      <w:pPr>
        <w:spacing w:after="0"/>
        <w:ind w:left="0"/>
        <w:jc w:val="both"/>
      </w:pPr>
      <w:r>
        <w:rPr>
          <w:rFonts w:ascii="Times New Roman"/>
          <w:b w:val="false"/>
          <w:i w:val="false"/>
          <w:color w:val="000000"/>
          <w:sz w:val="28"/>
        </w:rPr>
        <w:t>      1. Неправительственный стандарт - стандарт, разработанный и утвержденный некоммерческой организацией Республики Казахстан.</w:t>
      </w:r>
      <w:r>
        <w:br/>
      </w:r>
      <w:r>
        <w:rPr>
          <w:rFonts w:ascii="Times New Roman"/>
          <w:b w:val="false"/>
          <w:i w:val="false"/>
          <w:color w:val="000000"/>
          <w:sz w:val="28"/>
        </w:rPr>
        <w:t>
      Стандарт консорциума - стандарт, разработанный и утвержденный консорциумом, применяемый его членами.</w:t>
      </w:r>
      <w:r>
        <w:br/>
      </w:r>
      <w:r>
        <w:rPr>
          <w:rFonts w:ascii="Times New Roman"/>
          <w:b w:val="false"/>
          <w:i w:val="false"/>
          <w:color w:val="000000"/>
          <w:sz w:val="28"/>
        </w:rPr>
        <w:t>
      2. Неправительственные стандарты и стандарты консорциума разрабатываются для целей, предусмотренных статьей 152 настоящего Кодекса.</w:t>
      </w:r>
      <w:r>
        <w:br/>
      </w:r>
      <w:r>
        <w:rPr>
          <w:rFonts w:ascii="Times New Roman"/>
          <w:b w:val="false"/>
          <w:i w:val="false"/>
          <w:color w:val="000000"/>
          <w:sz w:val="28"/>
        </w:rPr>
        <w:t>
      3. Показатели качества, установленные в неправительственных стандартах и стандартах консорциума, должны быть не ниже установленных национальными, региональными и международными стандартами.</w:t>
      </w:r>
      <w:r>
        <w:br/>
      </w:r>
      <w:r>
        <w:rPr>
          <w:rFonts w:ascii="Times New Roman"/>
          <w:b w:val="false"/>
          <w:i w:val="false"/>
          <w:color w:val="000000"/>
          <w:sz w:val="28"/>
        </w:rPr>
        <w:t>
      4. Неправительственные стандарты не должны дублировать национальные, региональные и международные стандарты и должны быть доступны широкому кругу потребителей.</w:t>
      </w:r>
      <w:r>
        <w:br/>
      </w:r>
      <w:r>
        <w:rPr>
          <w:rFonts w:ascii="Times New Roman"/>
          <w:b w:val="false"/>
          <w:i w:val="false"/>
          <w:color w:val="000000"/>
          <w:sz w:val="28"/>
        </w:rPr>
        <w:t>
      5. Порядок разработки, утверждения, учета, изменения, отмены, регистрации, обозначения, издания стандартов консорциума определяется консорциумом.</w:t>
      </w:r>
      <w:r>
        <w:br/>
      </w:r>
      <w:r>
        <w:rPr>
          <w:rFonts w:ascii="Times New Roman"/>
          <w:b w:val="false"/>
          <w:i w:val="false"/>
          <w:color w:val="000000"/>
          <w:sz w:val="28"/>
        </w:rPr>
        <w:t>
      6. Запрещается финансирование разработки неправительственных стандартов за счет средств республиканского или местных бюджетов.</w:t>
      </w:r>
    </w:p>
    <w:p>
      <w:pPr>
        <w:spacing w:after="0"/>
        <w:ind w:left="0"/>
        <w:jc w:val="both"/>
      </w:pPr>
      <w:r>
        <w:rPr>
          <w:rFonts w:ascii="Times New Roman"/>
          <w:b/>
          <w:i w:val="false"/>
          <w:color w:val="000000"/>
          <w:sz w:val="28"/>
        </w:rPr>
        <w:t>      Статья 174. Национальные классификаторы</w:t>
      </w:r>
      <w:r>
        <w:br/>
      </w:r>
      <w:r>
        <w:rPr>
          <w:rFonts w:ascii="Times New Roman"/>
          <w:b w:val="false"/>
          <w:i w:val="false"/>
          <w:color w:val="000000"/>
          <w:sz w:val="28"/>
        </w:rPr>
        <w:t>
</w:t>
      </w:r>
      <w:r>
        <w:rPr>
          <w:rFonts w:ascii="Times New Roman"/>
          <w:b/>
          <w:i w:val="false"/>
          <w:color w:val="000000"/>
          <w:sz w:val="28"/>
        </w:rPr>
        <w:t xml:space="preserve">                  технико-экономической </w:t>
      </w:r>
      <w:r>
        <w:rPr>
          <w:rFonts w:ascii="Times New Roman"/>
          <w:b/>
          <w:i w:val="false"/>
          <w:color w:val="000000"/>
          <w:sz w:val="28"/>
        </w:rPr>
        <w:t>информации</w:t>
      </w:r>
    </w:p>
    <w:p>
      <w:pPr>
        <w:spacing w:after="0"/>
        <w:ind w:left="0"/>
        <w:jc w:val="both"/>
      </w:pPr>
      <w:r>
        <w:rPr>
          <w:rFonts w:ascii="Times New Roman"/>
          <w:b w:val="false"/>
          <w:i w:val="false"/>
          <w:color w:val="000000"/>
          <w:sz w:val="28"/>
        </w:rPr>
        <w:t>      1. Национальный классификатор технико-экономической информации - документ, который представляет собой систематизированные своды кодов и наименований классификационных групп объектов технико-экономической информации.</w:t>
      </w:r>
      <w:r>
        <w:br/>
      </w:r>
      <w:r>
        <w:rPr>
          <w:rFonts w:ascii="Times New Roman"/>
          <w:b w:val="false"/>
          <w:i w:val="false"/>
          <w:color w:val="000000"/>
          <w:sz w:val="28"/>
        </w:rPr>
        <w:t>
      2. Классификации и кодированию подлежит технико-экономическая информация, используемая в отраслях экономики и подлежащая учету.</w:t>
      </w:r>
      <w:r>
        <w:br/>
      </w:r>
      <w:r>
        <w:rPr>
          <w:rFonts w:ascii="Times New Roman"/>
          <w:b w:val="false"/>
          <w:i w:val="false"/>
          <w:color w:val="000000"/>
          <w:sz w:val="28"/>
        </w:rPr>
        <w:t>
      3. Разработка национальных классификаторов технико-экономической информации проводится в соответствии с планами работ по национальной стандартизации.</w:t>
      </w:r>
      <w:r>
        <w:br/>
      </w:r>
      <w:r>
        <w:rPr>
          <w:rFonts w:ascii="Times New Roman"/>
          <w:b w:val="false"/>
          <w:i w:val="false"/>
          <w:color w:val="000000"/>
          <w:sz w:val="28"/>
        </w:rPr>
        <w:t>
      4. Государственные органы в пределах своей компетенции осуществляют разработку, ведение и актуализацию национальных классификаторов технико-экономической информации.</w:t>
      </w:r>
      <w:r>
        <w:br/>
      </w:r>
      <w:r>
        <w:rPr>
          <w:rFonts w:ascii="Times New Roman"/>
          <w:b w:val="false"/>
          <w:i w:val="false"/>
          <w:color w:val="000000"/>
          <w:sz w:val="28"/>
        </w:rPr>
        <w:t>
      Реестр национальных классификаторов технико-экономической информации ведется уполномоченным органом в области технического регулирования.</w:t>
      </w:r>
      <w:r>
        <w:br/>
      </w:r>
      <w:r>
        <w:rPr>
          <w:rFonts w:ascii="Times New Roman"/>
          <w:b w:val="false"/>
          <w:i w:val="false"/>
          <w:color w:val="000000"/>
          <w:sz w:val="28"/>
        </w:rPr>
        <w:t>
      5. Координация работ по созданию и контролю за функционированием в Республике Казахстан системы классификации и кодирования технико-экономической информации устанавливается уполномоченным органом в области технического регулирования.</w:t>
      </w:r>
    </w:p>
    <w:p>
      <w:pPr>
        <w:spacing w:after="0"/>
        <w:ind w:left="0"/>
        <w:jc w:val="both"/>
      </w:pPr>
      <w:r>
        <w:rPr>
          <w:rFonts w:ascii="Times New Roman"/>
          <w:b/>
          <w:i w:val="false"/>
          <w:color w:val="000000"/>
          <w:sz w:val="28"/>
        </w:rPr>
        <w:t>      Статья 175. Стандарты организаций и рекомендации по</w:t>
      </w:r>
      <w:r>
        <w:br/>
      </w:r>
      <w:r>
        <w:rPr>
          <w:rFonts w:ascii="Times New Roman"/>
          <w:b w:val="false"/>
          <w:i w:val="false"/>
          <w:color w:val="000000"/>
          <w:sz w:val="28"/>
        </w:rPr>
        <w:t>
</w:t>
      </w:r>
      <w:r>
        <w:rPr>
          <w:rFonts w:ascii="Times New Roman"/>
          <w:b/>
          <w:i w:val="false"/>
          <w:color w:val="000000"/>
          <w:sz w:val="28"/>
        </w:rPr>
        <w:t>                  стандартизации в Республике Казахстан</w:t>
      </w:r>
    </w:p>
    <w:p>
      <w:pPr>
        <w:spacing w:after="0"/>
        <w:ind w:left="0"/>
        <w:jc w:val="both"/>
      </w:pPr>
      <w:r>
        <w:rPr>
          <w:rFonts w:ascii="Times New Roman"/>
          <w:b w:val="false"/>
          <w:i w:val="false"/>
          <w:color w:val="000000"/>
          <w:sz w:val="28"/>
        </w:rPr>
        <w:t>      1. Стандарты организаций – стандарты, разрабатываемые и утверждаемые организациями самостоятельно на объекты технического регулирования, применяемые внутри организаций, в том числе на составные части продукции, терминологию, систему приемки и контроля, технологическую оснастку, инструмент, а также управление деятельностью в организациях в рамках системы менеджмента, разработки и постановки на производство.</w:t>
      </w:r>
      <w:r>
        <w:br/>
      </w:r>
      <w:r>
        <w:rPr>
          <w:rFonts w:ascii="Times New Roman"/>
          <w:b w:val="false"/>
          <w:i w:val="false"/>
          <w:color w:val="000000"/>
          <w:sz w:val="28"/>
        </w:rPr>
        <w:t>
      2. Стандарты организаций не подлежат учету и регистрации в уполномоченном органе в области технического регулирования.</w:t>
      </w:r>
      <w:r>
        <w:br/>
      </w:r>
      <w:r>
        <w:rPr>
          <w:rFonts w:ascii="Times New Roman"/>
          <w:b w:val="false"/>
          <w:i w:val="false"/>
          <w:color w:val="000000"/>
          <w:sz w:val="28"/>
        </w:rPr>
        <w:t>
      Стандарты организаций, устанавливающие требования безопасности, не должны противоречить требованиям технических регламентов и гармонизированных с ними стандартов.</w:t>
      </w:r>
      <w:r>
        <w:br/>
      </w:r>
      <w:r>
        <w:rPr>
          <w:rFonts w:ascii="Times New Roman"/>
          <w:b w:val="false"/>
          <w:i w:val="false"/>
          <w:color w:val="000000"/>
          <w:sz w:val="28"/>
        </w:rPr>
        <w:t>
      Стандарты организаций не применяются для выпуска продукции в обращение на рынок.</w:t>
      </w:r>
      <w:r>
        <w:br/>
      </w:r>
      <w:r>
        <w:rPr>
          <w:rFonts w:ascii="Times New Roman"/>
          <w:b w:val="false"/>
          <w:i w:val="false"/>
          <w:color w:val="000000"/>
          <w:sz w:val="28"/>
        </w:rPr>
        <w:t>
      При отсутствии действующего технического регламента на продукцию, выпускаемую организацией в обращение на рынок, разрабатывается и утверждается предварительный национальный стандарт.</w:t>
      </w:r>
      <w:r>
        <w:br/>
      </w:r>
      <w:r>
        <w:rPr>
          <w:rFonts w:ascii="Times New Roman"/>
          <w:b w:val="false"/>
          <w:i w:val="false"/>
          <w:color w:val="000000"/>
          <w:sz w:val="28"/>
        </w:rPr>
        <w:t>
      3. Рекомендации включают добровольные для применения организационно-методические положения, касающиеся проведения работ по стандартизации, обеспечению единства измерений, подтверждению соответствия.</w:t>
      </w:r>
      <w:r>
        <w:br/>
      </w:r>
      <w:r>
        <w:rPr>
          <w:rFonts w:ascii="Times New Roman"/>
          <w:b w:val="false"/>
          <w:i w:val="false"/>
          <w:color w:val="000000"/>
          <w:sz w:val="28"/>
        </w:rPr>
        <w:t>
      Требования к построению, оформлению, содержанию, изложению рекомендаций, порядку их разработки, согласования, утверждения, регистрации и применения устанавливаются организацией, их утверждающей.</w:t>
      </w:r>
    </w:p>
    <w:p>
      <w:pPr>
        <w:spacing w:after="0"/>
        <w:ind w:left="0"/>
        <w:jc w:val="both"/>
      </w:pPr>
      <w:r>
        <w:rPr>
          <w:rFonts w:ascii="Times New Roman"/>
          <w:b/>
          <w:i w:val="false"/>
          <w:color w:val="000000"/>
          <w:sz w:val="28"/>
        </w:rPr>
        <w:t>      Статья 176. Применение международных, региональных</w:t>
      </w:r>
      <w:r>
        <w:br/>
      </w:r>
      <w:r>
        <w:rPr>
          <w:rFonts w:ascii="Times New Roman"/>
          <w:b w:val="false"/>
          <w:i w:val="false"/>
          <w:color w:val="000000"/>
          <w:sz w:val="28"/>
        </w:rPr>
        <w:t>
</w:t>
      </w:r>
      <w:r>
        <w:rPr>
          <w:rFonts w:ascii="Times New Roman"/>
          <w:b/>
          <w:i w:val="false"/>
          <w:color w:val="000000"/>
          <w:sz w:val="28"/>
        </w:rPr>
        <w:t xml:space="preserve">                  стандартов и </w:t>
      </w:r>
      <w:r>
        <w:rPr>
          <w:rFonts w:ascii="Times New Roman"/>
          <w:b/>
          <w:i w:val="false"/>
          <w:color w:val="000000"/>
          <w:sz w:val="28"/>
        </w:rPr>
        <w:t>нормативных документов по</w:t>
      </w:r>
      <w:r>
        <w:br/>
      </w:r>
      <w:r>
        <w:rPr>
          <w:rFonts w:ascii="Times New Roman"/>
          <w:b w:val="false"/>
          <w:i w:val="false"/>
          <w:color w:val="000000"/>
          <w:sz w:val="28"/>
        </w:rPr>
        <w:t>
</w:t>
      </w:r>
      <w:r>
        <w:rPr>
          <w:rFonts w:ascii="Times New Roman"/>
          <w:b/>
          <w:i w:val="false"/>
          <w:color w:val="000000"/>
          <w:sz w:val="28"/>
        </w:rPr>
        <w:t xml:space="preserve">                  стандартизации </w:t>
      </w:r>
      <w:r>
        <w:rPr>
          <w:rFonts w:ascii="Times New Roman"/>
          <w:b/>
          <w:i w:val="false"/>
          <w:color w:val="000000"/>
          <w:sz w:val="28"/>
        </w:rPr>
        <w:t>иностранных государств</w:t>
      </w:r>
    </w:p>
    <w:p>
      <w:pPr>
        <w:spacing w:after="0"/>
        <w:ind w:left="0"/>
        <w:jc w:val="both"/>
      </w:pPr>
      <w:r>
        <w:rPr>
          <w:rFonts w:ascii="Times New Roman"/>
          <w:b w:val="false"/>
          <w:i w:val="false"/>
          <w:color w:val="000000"/>
          <w:sz w:val="28"/>
        </w:rPr>
        <w:t>      1. На территории Республики Казахстан могут применяться международные, региональные стандарты, классификаторы технико-экономической информации, правила, руководства и рекомендации, а также стандарты иностранных государств и организаций, отвечающие целям, предусмотренным статьей 152 настоящего Кодекса.</w:t>
      </w:r>
      <w:r>
        <w:br/>
      </w:r>
      <w:r>
        <w:rPr>
          <w:rFonts w:ascii="Times New Roman"/>
          <w:b w:val="false"/>
          <w:i w:val="false"/>
          <w:color w:val="000000"/>
          <w:sz w:val="28"/>
        </w:rPr>
        <w:t>
      Международный стандарт - стандарт, принятый международной организацией по стандартизации и доступный широкому кругу потребителей.</w:t>
      </w:r>
      <w:r>
        <w:br/>
      </w:r>
      <w:r>
        <w:rPr>
          <w:rFonts w:ascii="Times New Roman"/>
          <w:b w:val="false"/>
          <w:i w:val="false"/>
          <w:color w:val="000000"/>
          <w:sz w:val="28"/>
        </w:rPr>
        <w:t>
      Региональный стандарт - стандарт, принятый региональной организацией по стандартизации и доступный широкому кругу потребителей.</w:t>
      </w:r>
      <w:r>
        <w:br/>
      </w:r>
      <w:r>
        <w:rPr>
          <w:rFonts w:ascii="Times New Roman"/>
          <w:b w:val="false"/>
          <w:i w:val="false"/>
          <w:color w:val="000000"/>
          <w:sz w:val="28"/>
        </w:rPr>
        <w:t>
      Региональная организация по стандартизации - организация по стандартизации, участие в деятельности которой открыто для соответствующих органов по стандартизации только одного региона: географического или экономического.</w:t>
      </w:r>
      <w:r>
        <w:br/>
      </w:r>
      <w:r>
        <w:rPr>
          <w:rFonts w:ascii="Times New Roman"/>
          <w:b w:val="false"/>
          <w:i w:val="false"/>
          <w:color w:val="000000"/>
          <w:sz w:val="28"/>
        </w:rPr>
        <w:t>
      Стандарт иностранного государства - стандарт, принятый уполномоченным органом по стандартизации иностранного государства и доступный широкому кругу потребителей.</w:t>
      </w:r>
      <w:r>
        <w:br/>
      </w:r>
      <w:r>
        <w:rPr>
          <w:rFonts w:ascii="Times New Roman"/>
          <w:b w:val="false"/>
          <w:i w:val="false"/>
          <w:color w:val="000000"/>
          <w:sz w:val="28"/>
        </w:rPr>
        <w:t>
      2. Необходимыми условиями для применения международных, региональных стандартов и стандартов иностранных государств в качестве национальных стандартов являются:</w:t>
      </w:r>
      <w:r>
        <w:br/>
      </w:r>
      <w:r>
        <w:rPr>
          <w:rFonts w:ascii="Times New Roman"/>
          <w:b w:val="false"/>
          <w:i w:val="false"/>
          <w:color w:val="000000"/>
          <w:sz w:val="28"/>
        </w:rPr>
        <w:t>
      1) членство Республики Казахстан в международных и региональных организациях по стандартизации, метрологии и аккредитации;</w:t>
      </w:r>
      <w:r>
        <w:br/>
      </w:r>
      <w:r>
        <w:rPr>
          <w:rFonts w:ascii="Times New Roman"/>
          <w:b w:val="false"/>
          <w:i w:val="false"/>
          <w:color w:val="000000"/>
          <w:sz w:val="28"/>
        </w:rPr>
        <w:t>
      2) наличие международных договоров Республики Казахстан о сотрудничестве в области стандартизации;</w:t>
      </w:r>
      <w:r>
        <w:br/>
      </w:r>
      <w:r>
        <w:rPr>
          <w:rFonts w:ascii="Times New Roman"/>
          <w:b w:val="false"/>
          <w:i w:val="false"/>
          <w:color w:val="000000"/>
          <w:sz w:val="28"/>
        </w:rPr>
        <w:t>
      3) наличие договора между уполномоченным органом по стандартизации и международной или региональной организацией о сотрудничестве в области стандартизации.</w:t>
      </w:r>
      <w:r>
        <w:br/>
      </w:r>
      <w:r>
        <w:rPr>
          <w:rFonts w:ascii="Times New Roman"/>
          <w:b w:val="false"/>
          <w:i w:val="false"/>
          <w:color w:val="000000"/>
          <w:sz w:val="28"/>
        </w:rPr>
        <w:t>
      3. Применение физическими и юридическими лицами Республики Казахстан стандартов международных и региональных организаций, членами которых Республика Казахстан не является, а также других нормативных документов по стандартизации иностранных государств осуществляется при условии наличия ссылок на указанные стандарты или нормативные документы по стандартизации иностранных государств в договорах или нормативных документах по стандартизации Республики Казахстан.</w:t>
      </w:r>
      <w:r>
        <w:br/>
      </w:r>
      <w:r>
        <w:rPr>
          <w:rFonts w:ascii="Times New Roman"/>
          <w:b w:val="false"/>
          <w:i w:val="false"/>
          <w:color w:val="000000"/>
          <w:sz w:val="28"/>
        </w:rPr>
        <w:t>
      4. Международные, региональные стандарты и стандарты иностранных государств, подлежащие применению на территории Республики Казахстан, не должны противоречить требованиям, установленным техническими регламентами, действующими в Республике Казахстан, и гармонизированными с ними стандартами, быть по качественным показателям не ниже национальных стандартов и должны согласовываться с государственными органами по вопросам, входящим в их компетенцию.</w:t>
      </w:r>
      <w:r>
        <w:br/>
      </w:r>
      <w:r>
        <w:rPr>
          <w:rFonts w:ascii="Times New Roman"/>
          <w:b w:val="false"/>
          <w:i w:val="false"/>
          <w:color w:val="000000"/>
          <w:sz w:val="28"/>
        </w:rPr>
        <w:t>
      5. Применение стандартов организаций иностранных государств осуществляется при условии соблюдения авторских прав организаций-держателей подлинников на применение данных документов.</w:t>
      </w:r>
      <w:r>
        <w:br/>
      </w:r>
      <w:r>
        <w:rPr>
          <w:rFonts w:ascii="Times New Roman"/>
          <w:b w:val="false"/>
          <w:i w:val="false"/>
          <w:color w:val="000000"/>
          <w:sz w:val="28"/>
        </w:rPr>
        <w:t>
      6. Требования пунктов 2, 3 и 4 настоящей статьи не распространяются на международные, региональные стандарты и стандарты иностранных государств в отношении товаров, работ и услуг, предназначенных для организации и проведения международной специализированной выставки на территории Республики Казахстан, при условии, что такие международные, региональные стандарты и стандарты иностранных государств не противоречат требованиям, установленным техническими регламентами, действующими в Республике Казахстан, и гармонизированными с ними стандартами, по качественным показателям не ниже национальных стандартов.</w:t>
      </w:r>
    </w:p>
    <w:p>
      <w:pPr>
        <w:spacing w:after="0"/>
        <w:ind w:left="0"/>
        <w:jc w:val="both"/>
      </w:pPr>
      <w:r>
        <w:rPr>
          <w:rFonts w:ascii="Times New Roman"/>
          <w:b/>
          <w:i w:val="false"/>
          <w:color w:val="000000"/>
          <w:sz w:val="28"/>
        </w:rPr>
        <w:t>      Статья 177. Планирование работ по государственной</w:t>
      </w:r>
      <w:r>
        <w:br/>
      </w:r>
      <w:r>
        <w:rPr>
          <w:rFonts w:ascii="Times New Roman"/>
          <w:b w:val="false"/>
          <w:i w:val="false"/>
          <w:color w:val="000000"/>
          <w:sz w:val="28"/>
        </w:rPr>
        <w:t>
</w:t>
      </w:r>
      <w:r>
        <w:rPr>
          <w:rFonts w:ascii="Times New Roman"/>
          <w:b/>
          <w:i w:val="false"/>
          <w:color w:val="000000"/>
          <w:sz w:val="28"/>
        </w:rPr>
        <w:t>                  стандартизации</w:t>
      </w:r>
    </w:p>
    <w:p>
      <w:pPr>
        <w:spacing w:after="0"/>
        <w:ind w:left="0"/>
        <w:jc w:val="both"/>
      </w:pPr>
      <w:r>
        <w:rPr>
          <w:rFonts w:ascii="Times New Roman"/>
          <w:b w:val="false"/>
          <w:i w:val="false"/>
          <w:color w:val="000000"/>
          <w:sz w:val="28"/>
        </w:rPr>
        <w:t>      1. Планы работ по стандартизации на основании предложений государственных органов, технических комитетов по стандартизации, физических и юридических лиц Республики Казахстан с учетом приоритетных направлений в отраслях экономики Республики Казахстан утверждаются в порядке, установленном уполномоченным органом в области технического регулирования.</w:t>
      </w:r>
      <w:r>
        <w:br/>
      </w:r>
      <w:r>
        <w:rPr>
          <w:rFonts w:ascii="Times New Roman"/>
          <w:b w:val="false"/>
          <w:i w:val="false"/>
          <w:color w:val="000000"/>
          <w:sz w:val="28"/>
        </w:rPr>
        <w:t>
      2. При разработке планов работ по государственной стандартизации учитываются требования, установленные нормативными правовыми актами Президента Республики Казахстан и Правительства Республики Казахстан, планы социального и экономического развития Республики Казахстан и научно-исследовательские работы.</w:t>
      </w:r>
      <w:r>
        <w:br/>
      </w:r>
      <w:r>
        <w:rPr>
          <w:rFonts w:ascii="Times New Roman"/>
          <w:b w:val="false"/>
          <w:i w:val="false"/>
          <w:color w:val="000000"/>
          <w:sz w:val="28"/>
        </w:rPr>
        <w:t>
      3. Утвержденные планы работ по государственной стандартизации публикуются в официальных печатных изданиях и информационной системе общего пользования.</w:t>
      </w:r>
      <w:r>
        <w:br/>
      </w:r>
      <w:r>
        <w:rPr>
          <w:rFonts w:ascii="Times New Roman"/>
          <w:b w:val="false"/>
          <w:i w:val="false"/>
          <w:color w:val="000000"/>
          <w:sz w:val="28"/>
        </w:rPr>
        <w:t>
      4. Порядок разработки планов государственной стандартизации устанавливается уполномоченным органом в области технического регулирования.</w:t>
      </w:r>
    </w:p>
    <w:p>
      <w:pPr>
        <w:spacing w:after="0"/>
        <w:ind w:left="0"/>
        <w:jc w:val="both"/>
      </w:pPr>
      <w:r>
        <w:rPr>
          <w:rFonts w:ascii="Times New Roman"/>
          <w:b/>
          <w:i w:val="false"/>
          <w:color w:val="000000"/>
          <w:sz w:val="28"/>
        </w:rPr>
        <w:t>      Статья 178. Система каталогизации продукции</w:t>
      </w:r>
    </w:p>
    <w:p>
      <w:pPr>
        <w:spacing w:after="0"/>
        <w:ind w:left="0"/>
        <w:jc w:val="both"/>
      </w:pPr>
      <w:r>
        <w:rPr>
          <w:rFonts w:ascii="Times New Roman"/>
          <w:b w:val="false"/>
          <w:i w:val="false"/>
          <w:color w:val="000000"/>
          <w:sz w:val="28"/>
        </w:rPr>
        <w:t>      1. Система каталогизации продукции представляет собой организационно-техническую информационную систему о характеристиках и изготовителях продукции, которая создается в целях обеспечения субъектов технического регулирования информацией о характеристиках и изготовителях отечественной продукции.</w:t>
      </w:r>
      <w:r>
        <w:br/>
      </w:r>
      <w:r>
        <w:rPr>
          <w:rFonts w:ascii="Times New Roman"/>
          <w:b w:val="false"/>
          <w:i w:val="false"/>
          <w:color w:val="000000"/>
          <w:sz w:val="28"/>
        </w:rPr>
        <w:t>
      2. Регистрации в системе каталогизации подлежит продукция, выпускаемая в Республике Казахстан.</w:t>
      </w:r>
      <w:r>
        <w:br/>
      </w:r>
      <w:r>
        <w:rPr>
          <w:rFonts w:ascii="Times New Roman"/>
          <w:b w:val="false"/>
          <w:i w:val="false"/>
          <w:color w:val="000000"/>
          <w:sz w:val="28"/>
        </w:rPr>
        <w:t>
      3. Регистрации в системе каталогизации продукции не подлежат:</w:t>
      </w:r>
      <w:r>
        <w:br/>
      </w:r>
      <w:r>
        <w:rPr>
          <w:rFonts w:ascii="Times New Roman"/>
          <w:b w:val="false"/>
          <w:i w:val="false"/>
          <w:color w:val="000000"/>
          <w:sz w:val="28"/>
        </w:rPr>
        <w:t>
      1) опытные образцы (опытные партии) продукции, установочные серии продукции;</w:t>
      </w:r>
      <w:r>
        <w:br/>
      </w:r>
      <w:r>
        <w:rPr>
          <w:rFonts w:ascii="Times New Roman"/>
          <w:b w:val="false"/>
          <w:i w:val="false"/>
          <w:color w:val="000000"/>
          <w:sz w:val="28"/>
        </w:rPr>
        <w:t>
      2) продукция единичного производства, объекты авторских прав, сувениры, составные части продукции.</w:t>
      </w:r>
      <w:r>
        <w:br/>
      </w:r>
      <w:r>
        <w:rPr>
          <w:rFonts w:ascii="Times New Roman"/>
          <w:b w:val="false"/>
          <w:i w:val="false"/>
          <w:color w:val="000000"/>
          <w:sz w:val="28"/>
        </w:rPr>
        <w:t>
      4. Производители продукции, подлежащей регистрации в системе каталогизации продукции, представляют сведения о произведенной (производимой) продукции на каталожном листе продукции на казахском и русском языках в уполномоченный орган в области технического регулирования на бумажных и электронных носителях.</w:t>
      </w:r>
      <w:r>
        <w:br/>
      </w:r>
      <w:r>
        <w:rPr>
          <w:rFonts w:ascii="Times New Roman"/>
          <w:b w:val="false"/>
          <w:i w:val="false"/>
          <w:color w:val="000000"/>
          <w:sz w:val="28"/>
        </w:rPr>
        <w:t>
      5. Уполномоченный орган в области технического регулирования в течение десяти рабочих дней со дня получения каталожного листа:</w:t>
      </w:r>
      <w:r>
        <w:br/>
      </w:r>
      <w:r>
        <w:rPr>
          <w:rFonts w:ascii="Times New Roman"/>
          <w:b w:val="false"/>
          <w:i w:val="false"/>
          <w:color w:val="000000"/>
          <w:sz w:val="28"/>
        </w:rPr>
        <w:t>
      1) проверяет правильность заполнения каталожного листа и достоверность указанных в нем сведений;</w:t>
      </w:r>
      <w:r>
        <w:br/>
      </w:r>
      <w:r>
        <w:rPr>
          <w:rFonts w:ascii="Times New Roman"/>
          <w:b w:val="false"/>
          <w:i w:val="false"/>
          <w:color w:val="000000"/>
          <w:sz w:val="28"/>
        </w:rPr>
        <w:t>
      2) в случае отсутствия нарушений вносит сведения о выпускаемой продукции в систему каталогизации продукции и направляет на электронный адрес производителя, указанный в каталожном листе, уведомление о внесении (включении) в систему каталогизации продукции с указанием присвоенного регистрационного номера;</w:t>
      </w:r>
      <w:r>
        <w:br/>
      </w:r>
      <w:r>
        <w:rPr>
          <w:rFonts w:ascii="Times New Roman"/>
          <w:b w:val="false"/>
          <w:i w:val="false"/>
          <w:color w:val="000000"/>
          <w:sz w:val="28"/>
        </w:rPr>
        <w:t>
      3) в случае выявления факта представления неполных либо недостоверных сведений в каталожном лист, направляет мотивированный письменный отказ в регистрации.</w:t>
      </w:r>
      <w:r>
        <w:br/>
      </w:r>
      <w:r>
        <w:rPr>
          <w:rFonts w:ascii="Times New Roman"/>
          <w:b w:val="false"/>
          <w:i w:val="false"/>
          <w:color w:val="000000"/>
          <w:sz w:val="28"/>
        </w:rPr>
        <w:t>
      6. Производитель в течение десяти рабочих дней со дня изменения сведений, содержащихся в каталожном листе, направляет в уполномоченный орган в области технического регулирования каталожный лист с указанием соответствующих изменений.</w:t>
      </w:r>
      <w:r>
        <w:br/>
      </w:r>
      <w:r>
        <w:rPr>
          <w:rFonts w:ascii="Times New Roman"/>
          <w:b w:val="false"/>
          <w:i w:val="false"/>
          <w:color w:val="000000"/>
          <w:sz w:val="28"/>
        </w:rPr>
        <w:t>
      7. Уполномоченный орган в области технического регулирования исключает продукцию из системы каталогизации продукции в случаях:</w:t>
      </w:r>
      <w:r>
        <w:br/>
      </w:r>
      <w:r>
        <w:rPr>
          <w:rFonts w:ascii="Times New Roman"/>
          <w:b w:val="false"/>
          <w:i w:val="false"/>
          <w:color w:val="000000"/>
          <w:sz w:val="28"/>
        </w:rPr>
        <w:t>
      1) ликвидации производителя;</w:t>
      </w:r>
      <w:r>
        <w:br/>
      </w:r>
      <w:r>
        <w:rPr>
          <w:rFonts w:ascii="Times New Roman"/>
          <w:b w:val="false"/>
          <w:i w:val="false"/>
          <w:color w:val="000000"/>
          <w:sz w:val="28"/>
        </w:rPr>
        <w:t>
      2) заявления производителя;</w:t>
      </w:r>
      <w:r>
        <w:br/>
      </w:r>
      <w:r>
        <w:rPr>
          <w:rFonts w:ascii="Times New Roman"/>
          <w:b w:val="false"/>
          <w:i w:val="false"/>
          <w:color w:val="000000"/>
          <w:sz w:val="28"/>
        </w:rPr>
        <w:t>
      3) выявления фактов представления недостоверных сведений, явившихся основанием для внесения (включения) продукции в систему каталогизации продукции.</w:t>
      </w:r>
      <w:r>
        <w:br/>
      </w:r>
      <w:r>
        <w:rPr>
          <w:rFonts w:ascii="Times New Roman"/>
          <w:b w:val="false"/>
          <w:i w:val="false"/>
          <w:color w:val="000000"/>
          <w:sz w:val="28"/>
        </w:rPr>
        <w:t>
      8. В случае, указанном в подпункте 3) пункта 7 настоящей статьи, уполномоченный орган в области технического регулирования направляет на электронный адрес производителя, указанный в каталожном листе, уведомление об исключении продукции из системы каталогизации.</w:t>
      </w:r>
    </w:p>
    <w:p>
      <w:pPr>
        <w:spacing w:after="0"/>
        <w:ind w:left="0"/>
        <w:jc w:val="left"/>
      </w:pPr>
      <w:r>
        <w:rPr>
          <w:rFonts w:ascii="Times New Roman"/>
          <w:b/>
          <w:i w:val="false"/>
          <w:color w:val="000000"/>
        </w:rPr>
        <w:t xml:space="preserve"> § 4. Подтверждение соответствия</w:t>
      </w:r>
    </w:p>
    <w:p>
      <w:pPr>
        <w:spacing w:after="0"/>
        <w:ind w:left="0"/>
        <w:jc w:val="both"/>
      </w:pPr>
      <w:r>
        <w:rPr>
          <w:rFonts w:ascii="Times New Roman"/>
          <w:b/>
          <w:i w:val="false"/>
          <w:color w:val="000000"/>
          <w:sz w:val="28"/>
        </w:rPr>
        <w:t>      Статья 179. Понятие сертификации</w:t>
      </w:r>
    </w:p>
    <w:p>
      <w:pPr>
        <w:spacing w:after="0"/>
        <w:ind w:left="0"/>
        <w:jc w:val="both"/>
      </w:pPr>
      <w:r>
        <w:rPr>
          <w:rFonts w:ascii="Times New Roman"/>
          <w:b w:val="false"/>
          <w:i w:val="false"/>
          <w:color w:val="000000"/>
          <w:sz w:val="28"/>
        </w:rPr>
        <w:t>      1. Сертификация - процедура, посредством которой орган по подтверждению соответствия письменно удостоверяет соответствие продукции, услуги установленным требованиям.</w:t>
      </w:r>
      <w:r>
        <w:br/>
      </w:r>
      <w:r>
        <w:rPr>
          <w:rFonts w:ascii="Times New Roman"/>
          <w:b w:val="false"/>
          <w:i w:val="false"/>
          <w:color w:val="000000"/>
          <w:sz w:val="28"/>
        </w:rPr>
        <w:t>
      2. Органом по подтверждению соответствия является юридическое лицо, аккредитованное в установленном порядке для выполнения работ по подтверждению соответствия.</w:t>
      </w:r>
    </w:p>
    <w:p>
      <w:pPr>
        <w:spacing w:after="0"/>
        <w:ind w:left="0"/>
        <w:jc w:val="both"/>
      </w:pPr>
      <w:r>
        <w:rPr>
          <w:rFonts w:ascii="Times New Roman"/>
          <w:b/>
          <w:i w:val="false"/>
          <w:color w:val="000000"/>
          <w:sz w:val="28"/>
        </w:rPr>
        <w:t>      Статья 180. Подтверждение соответствия продукции и</w:t>
      </w:r>
      <w:r>
        <w:br/>
      </w:r>
      <w:r>
        <w:rPr>
          <w:rFonts w:ascii="Times New Roman"/>
          <w:b w:val="false"/>
          <w:i w:val="false"/>
          <w:color w:val="000000"/>
          <w:sz w:val="28"/>
        </w:rPr>
        <w:t>
</w:t>
      </w:r>
      <w:r>
        <w:rPr>
          <w:rFonts w:ascii="Times New Roman"/>
          <w:b/>
          <w:i w:val="false"/>
          <w:color w:val="000000"/>
          <w:sz w:val="28"/>
        </w:rPr>
        <w:t>                  процессов установленным требованиям</w:t>
      </w:r>
    </w:p>
    <w:p>
      <w:pPr>
        <w:spacing w:after="0"/>
        <w:ind w:left="0"/>
        <w:jc w:val="both"/>
      </w:pPr>
      <w:r>
        <w:rPr>
          <w:rFonts w:ascii="Times New Roman"/>
          <w:b w:val="false"/>
          <w:i w:val="false"/>
          <w:color w:val="000000"/>
          <w:sz w:val="28"/>
        </w:rPr>
        <w:t>      1. Подтверждение соответствия - процедура, результатом которой является документальное удостоверение (в виде декларации о соответствии или сертификата соответствия) соответствия объекта требованиям, установленным техническими регламентами, стандартами, или условиям договоров.</w:t>
      </w:r>
      <w:r>
        <w:br/>
      </w:r>
      <w:r>
        <w:rPr>
          <w:rFonts w:ascii="Times New Roman"/>
          <w:b w:val="false"/>
          <w:i w:val="false"/>
          <w:color w:val="000000"/>
          <w:sz w:val="28"/>
        </w:rPr>
        <w:t>
      2. Объектами подтверждения соответствия являются продукция (кроме лекарственных средств, изделий медицинского назначения и медицинской техники), процессы.</w:t>
      </w:r>
      <w:r>
        <w:br/>
      </w:r>
      <w:r>
        <w:rPr>
          <w:rFonts w:ascii="Times New Roman"/>
          <w:b w:val="false"/>
          <w:i w:val="false"/>
          <w:color w:val="000000"/>
          <w:sz w:val="28"/>
        </w:rPr>
        <w:t>
      3. Подтверждение соответствия продукции требованиям, установленным техническими регламентами, проводится:</w:t>
      </w:r>
      <w:r>
        <w:br/>
      </w:r>
      <w:r>
        <w:rPr>
          <w:rFonts w:ascii="Times New Roman"/>
          <w:b w:val="false"/>
          <w:i w:val="false"/>
          <w:color w:val="000000"/>
          <w:sz w:val="28"/>
        </w:rPr>
        <w:t>
      1) производителем (исполнителем) продукции в форме принятия декларации о соответствии;</w:t>
      </w:r>
      <w:r>
        <w:br/>
      </w:r>
      <w:r>
        <w:rPr>
          <w:rFonts w:ascii="Times New Roman"/>
          <w:b w:val="false"/>
          <w:i w:val="false"/>
          <w:color w:val="000000"/>
          <w:sz w:val="28"/>
        </w:rPr>
        <w:t>
      2) потребителем продукции в форме проведения сертификации по его поручению органом по подтверждению соответствия;</w:t>
      </w:r>
      <w:r>
        <w:br/>
      </w:r>
      <w:r>
        <w:rPr>
          <w:rFonts w:ascii="Times New Roman"/>
          <w:b w:val="false"/>
          <w:i w:val="false"/>
          <w:color w:val="000000"/>
          <w:sz w:val="28"/>
        </w:rPr>
        <w:t>
      3) органом по подтверждению соответствия в форме проведения сертификации и выдачи сертификата соответствия.</w:t>
      </w:r>
      <w:r>
        <w:br/>
      </w:r>
      <w:r>
        <w:rPr>
          <w:rFonts w:ascii="Times New Roman"/>
          <w:b w:val="false"/>
          <w:i w:val="false"/>
          <w:color w:val="000000"/>
          <w:sz w:val="28"/>
        </w:rPr>
        <w:t>
      4. Подтверждение соответствия продукции на территории Республики Казахстан носит обязательный или добровольный характер.</w:t>
      </w:r>
      <w:r>
        <w:br/>
      </w:r>
      <w:r>
        <w:rPr>
          <w:rFonts w:ascii="Times New Roman"/>
          <w:b w:val="false"/>
          <w:i w:val="false"/>
          <w:color w:val="000000"/>
          <w:sz w:val="28"/>
        </w:rPr>
        <w:t>
      5. Иностранные и международные организации, выдающие документы в сфере подтверждения соответствия иностранного образца, вправе осуществлять деятельность на территории Республики Казахстан с уведомлением уполномоченного органа о начале деятельности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i w:val="false"/>
          <w:color w:val="000000"/>
          <w:sz w:val="28"/>
        </w:rPr>
        <w:t>      Статья 181. Обязательное подтверждение соответствия</w:t>
      </w:r>
    </w:p>
    <w:p>
      <w:pPr>
        <w:spacing w:after="0"/>
        <w:ind w:left="0"/>
        <w:jc w:val="both"/>
      </w:pPr>
      <w:r>
        <w:rPr>
          <w:rFonts w:ascii="Times New Roman"/>
          <w:b w:val="false"/>
          <w:i w:val="false"/>
          <w:color w:val="000000"/>
          <w:sz w:val="28"/>
        </w:rPr>
        <w:t>      1. Обязательное подтверждение соответствия - процедура, посредством которой осуществляется подтверждение соответствия продукции требованиям, установленным техническими регламентами.</w:t>
      </w:r>
      <w:r>
        <w:br/>
      </w:r>
      <w:r>
        <w:rPr>
          <w:rFonts w:ascii="Times New Roman"/>
          <w:b w:val="false"/>
          <w:i w:val="false"/>
          <w:color w:val="000000"/>
          <w:sz w:val="28"/>
        </w:rPr>
        <w:t>
      2. Продукция, подлежащая обязательному подтверждению соответствия, определяется техническими регламентами.</w:t>
      </w:r>
      <w:r>
        <w:br/>
      </w:r>
      <w:r>
        <w:rPr>
          <w:rFonts w:ascii="Times New Roman"/>
          <w:b w:val="false"/>
          <w:i w:val="false"/>
          <w:color w:val="000000"/>
          <w:sz w:val="28"/>
        </w:rPr>
        <w:t>
      3. Форма подтверждения соответствия - совокупность действий, результаты которых рассматриваются в качестве доказательств соответствия продукции, услуги требованиям, установленным техническими регламентами, стандартами или договорами.</w:t>
      </w:r>
      <w:r>
        <w:br/>
      </w:r>
      <w:r>
        <w:rPr>
          <w:rFonts w:ascii="Times New Roman"/>
          <w:b w:val="false"/>
          <w:i w:val="false"/>
          <w:color w:val="000000"/>
          <w:sz w:val="28"/>
        </w:rPr>
        <w:t>
      Обязательное подтверждение соответствия осуществляется в формах:</w:t>
      </w:r>
      <w:r>
        <w:br/>
      </w:r>
      <w:r>
        <w:rPr>
          <w:rFonts w:ascii="Times New Roman"/>
          <w:b w:val="false"/>
          <w:i w:val="false"/>
          <w:color w:val="000000"/>
          <w:sz w:val="28"/>
        </w:rPr>
        <w:t>
      1) принятия предприятием-изготовителем (исполнителем) декларации о соответствии;</w:t>
      </w:r>
      <w:r>
        <w:br/>
      </w:r>
      <w:r>
        <w:rPr>
          <w:rFonts w:ascii="Times New Roman"/>
          <w:b w:val="false"/>
          <w:i w:val="false"/>
          <w:color w:val="000000"/>
          <w:sz w:val="28"/>
        </w:rPr>
        <w:t>
      2) проведения обязательной сертификации.</w:t>
      </w:r>
      <w:r>
        <w:br/>
      </w:r>
      <w:r>
        <w:rPr>
          <w:rFonts w:ascii="Times New Roman"/>
          <w:b w:val="false"/>
          <w:i w:val="false"/>
          <w:color w:val="000000"/>
          <w:sz w:val="28"/>
        </w:rPr>
        <w:t>
      Декларация о соответствии - документ, которым изготовитель (исполнитель) удостоверяет соответствие выпускаемой в обращение продукции, услуги установленным требованиям.</w:t>
      </w:r>
      <w:r>
        <w:br/>
      </w:r>
      <w:r>
        <w:rPr>
          <w:rFonts w:ascii="Times New Roman"/>
          <w:b w:val="false"/>
          <w:i w:val="false"/>
          <w:color w:val="000000"/>
          <w:sz w:val="28"/>
        </w:rPr>
        <w:t>
      Обязательная сертификация - процедура подтверждения соответствия продукции требованиям, установленным техническими регламентами, с участием органов по подтверждению соответствия.</w:t>
      </w:r>
      <w:r>
        <w:br/>
      </w:r>
      <w:r>
        <w:rPr>
          <w:rFonts w:ascii="Times New Roman"/>
          <w:b w:val="false"/>
          <w:i w:val="false"/>
          <w:color w:val="000000"/>
          <w:sz w:val="28"/>
        </w:rPr>
        <w:t>
      4. Обязательное подтверждение соответствия продукции осуществляется на соответствие требованиям и по схемам подтверждения соответствия, установленным техническими регламентами.</w:t>
      </w:r>
      <w:r>
        <w:br/>
      </w:r>
      <w:r>
        <w:rPr>
          <w:rFonts w:ascii="Times New Roman"/>
          <w:b w:val="false"/>
          <w:i w:val="false"/>
          <w:color w:val="000000"/>
          <w:sz w:val="28"/>
        </w:rPr>
        <w:t>
      Схема подтверждения соответствия - способы определения соответствия объекта требованиям, установленным техническими регламентами, стандартами или договорами, с описанием конкретных этапов проведения этой работы (испытания, оценка производства, оценка системы менеджмента качества, анализ нормативной и технической документации и другие).</w:t>
      </w:r>
      <w:r>
        <w:br/>
      </w:r>
      <w:r>
        <w:rPr>
          <w:rFonts w:ascii="Times New Roman"/>
          <w:b w:val="false"/>
          <w:i w:val="false"/>
          <w:color w:val="000000"/>
          <w:sz w:val="28"/>
        </w:rPr>
        <w:t>
      5. Схемы подтверждения соответствия содержат способы установления соответствия (испытания, оценку производства, оценку системы менеджмента качества, анализ технической документации, инспекционный контроль) и применяются органами по подтверждению соответствия и (или) изготовителями (исполнителями) продукции при проведении обязательной сертификации или принятии декларации о соответствии.</w:t>
      </w:r>
      <w:r>
        <w:br/>
      </w:r>
      <w:r>
        <w:rPr>
          <w:rFonts w:ascii="Times New Roman"/>
          <w:b w:val="false"/>
          <w:i w:val="false"/>
          <w:color w:val="000000"/>
          <w:sz w:val="28"/>
        </w:rPr>
        <w:t>
      Инспекционный контроль - проверка, осуществляемая аккредитованным органом по подтверждению соответствия сертифицированной продукции, процесса требованиям, установленным техническими регламентами в порядке, определяемом уполномоченным органом в области технического регулирования.</w:t>
      </w:r>
      <w:r>
        <w:br/>
      </w:r>
      <w:r>
        <w:rPr>
          <w:rFonts w:ascii="Times New Roman"/>
          <w:b w:val="false"/>
          <w:i w:val="false"/>
          <w:color w:val="000000"/>
          <w:sz w:val="28"/>
        </w:rPr>
        <w:t>
      При обязательном подтверждении соответствия продукции могут привлекаться технические эксперты.</w:t>
      </w:r>
      <w:r>
        <w:br/>
      </w:r>
      <w:r>
        <w:rPr>
          <w:rFonts w:ascii="Times New Roman"/>
          <w:b w:val="false"/>
          <w:i w:val="false"/>
          <w:color w:val="000000"/>
          <w:sz w:val="28"/>
        </w:rPr>
        <w:t>
      Технический эксперт - физическое лицо, обладающее специальными знаниями или опытом в отношении объекта, подвергаемого подтверждению соответствия.</w:t>
      </w:r>
      <w:r>
        <w:br/>
      </w:r>
      <w:r>
        <w:rPr>
          <w:rFonts w:ascii="Times New Roman"/>
          <w:b w:val="false"/>
          <w:i w:val="false"/>
          <w:color w:val="000000"/>
          <w:sz w:val="28"/>
        </w:rPr>
        <w:t>
      6. Не относится к объектам обязательного подтверждения соответствия продукция, бывшая в употреблении, ввозимая для выставки и без ее целевого использования, а также поставляемая по линии гуманитарной помощи, если иное не установлено техническими регламентами.</w:t>
      </w:r>
    </w:p>
    <w:p>
      <w:pPr>
        <w:spacing w:after="0"/>
        <w:ind w:left="0"/>
        <w:jc w:val="both"/>
      </w:pPr>
      <w:r>
        <w:rPr>
          <w:rFonts w:ascii="Times New Roman"/>
          <w:b/>
          <w:i w:val="false"/>
          <w:color w:val="000000"/>
          <w:sz w:val="28"/>
        </w:rPr>
        <w:t>      Статья 182. Проверка правильности и обоснованности</w:t>
      </w:r>
      <w:r>
        <w:br/>
      </w:r>
      <w:r>
        <w:rPr>
          <w:rFonts w:ascii="Times New Roman"/>
          <w:b w:val="false"/>
          <w:i w:val="false"/>
          <w:color w:val="000000"/>
          <w:sz w:val="28"/>
        </w:rPr>
        <w:t>
</w:t>
      </w:r>
      <w:r>
        <w:rPr>
          <w:rFonts w:ascii="Times New Roman"/>
          <w:b/>
          <w:i w:val="false"/>
          <w:color w:val="000000"/>
          <w:sz w:val="28"/>
        </w:rPr>
        <w:t xml:space="preserve">                  оформления </w:t>
      </w:r>
      <w:r>
        <w:rPr>
          <w:rFonts w:ascii="Times New Roman"/>
          <w:b/>
          <w:i w:val="false"/>
          <w:color w:val="000000"/>
          <w:sz w:val="28"/>
        </w:rPr>
        <w:t>одобрения типа транспортного</w:t>
      </w:r>
      <w:r>
        <w:br/>
      </w:r>
      <w:r>
        <w:rPr>
          <w:rFonts w:ascii="Times New Roman"/>
          <w:b w:val="false"/>
          <w:i w:val="false"/>
          <w:color w:val="000000"/>
          <w:sz w:val="28"/>
        </w:rPr>
        <w:t>
</w:t>
      </w:r>
      <w:r>
        <w:rPr>
          <w:rFonts w:ascii="Times New Roman"/>
          <w:b/>
          <w:i w:val="false"/>
          <w:color w:val="000000"/>
          <w:sz w:val="28"/>
        </w:rPr>
        <w:t xml:space="preserve">                  средства, одобрения </w:t>
      </w:r>
      <w:r>
        <w:rPr>
          <w:rFonts w:ascii="Times New Roman"/>
          <w:b/>
          <w:i w:val="false"/>
          <w:color w:val="000000"/>
          <w:sz w:val="28"/>
        </w:rPr>
        <w:t>типа шасси</w:t>
      </w:r>
    </w:p>
    <w:p>
      <w:pPr>
        <w:spacing w:after="0"/>
        <w:ind w:left="0"/>
        <w:jc w:val="both"/>
      </w:pPr>
      <w:r>
        <w:rPr>
          <w:rFonts w:ascii="Times New Roman"/>
          <w:b w:val="false"/>
          <w:i w:val="false"/>
          <w:color w:val="000000"/>
          <w:sz w:val="28"/>
        </w:rPr>
        <w:t>      1. Проверка правильности и обоснованности оформления одобрения типа транспортного средства, одобрения типа шасси осуществляется в целях утверждения и регистрации одобрения типа транспортного средства, одобрения типа шасси.</w:t>
      </w:r>
      <w:r>
        <w:br/>
      </w:r>
      <w:r>
        <w:rPr>
          <w:rFonts w:ascii="Times New Roman"/>
          <w:b w:val="false"/>
          <w:i w:val="false"/>
          <w:color w:val="000000"/>
          <w:sz w:val="28"/>
        </w:rPr>
        <w:t>
      2. Орган по подтверждению соответствия представляет перечень документов, указанных в правилах по проверке правильности и обоснованности оформления одобрения типа транспортного средства, одобрения типа шасси, техническому секретариату.</w:t>
      </w:r>
      <w:r>
        <w:br/>
      </w:r>
      <w:r>
        <w:rPr>
          <w:rFonts w:ascii="Times New Roman"/>
          <w:b w:val="false"/>
          <w:i w:val="false"/>
          <w:color w:val="000000"/>
          <w:sz w:val="28"/>
        </w:rPr>
        <w:t>
      3. Рассмотрение документов осуществляется техническим секретариатом в течение тридцати рабочих дней, исчисляемых с даты их поступления в технический секретариат.</w:t>
      </w:r>
      <w:r>
        <w:br/>
      </w:r>
      <w:r>
        <w:rPr>
          <w:rFonts w:ascii="Times New Roman"/>
          <w:b w:val="false"/>
          <w:i w:val="false"/>
          <w:color w:val="000000"/>
          <w:sz w:val="28"/>
        </w:rPr>
        <w:t>
      4. В случае неполноты представленных документов и (или) их несоответствия требованиям, установленным в правилах по проверке правильности и обоснованности оформления одобрения типа транспортного средства, одобрения типа шасси, технический секретариат возвращает представленные документы с приложением письменного мотивированного отказа в орган по подтверждению соответствия в течение пятнадцати календарных дней.</w:t>
      </w:r>
      <w:r>
        <w:br/>
      </w:r>
      <w:r>
        <w:rPr>
          <w:rFonts w:ascii="Times New Roman"/>
          <w:b w:val="false"/>
          <w:i w:val="false"/>
          <w:color w:val="000000"/>
          <w:sz w:val="28"/>
        </w:rPr>
        <w:t>
      5. В случае положительного решения, технический секретариат направляет одобрение типа транспортного средства, одобрение типа шасси в уполномоченный орган.</w:t>
      </w:r>
      <w:r>
        <w:br/>
      </w:r>
      <w:r>
        <w:rPr>
          <w:rFonts w:ascii="Times New Roman"/>
          <w:b w:val="false"/>
          <w:i w:val="false"/>
          <w:color w:val="000000"/>
          <w:sz w:val="28"/>
        </w:rPr>
        <w:t>
      6. Технический секретариат – организация, определяемая уполномоченным органом на осуществление деятельности по проверке правильности и обоснованности оформления одобрения типа транспортного средства, одобрения типа шасси.</w:t>
      </w:r>
    </w:p>
    <w:p>
      <w:pPr>
        <w:spacing w:after="0"/>
        <w:ind w:left="0"/>
        <w:jc w:val="both"/>
      </w:pPr>
      <w:r>
        <w:rPr>
          <w:rFonts w:ascii="Times New Roman"/>
          <w:b/>
          <w:i w:val="false"/>
          <w:color w:val="000000"/>
          <w:sz w:val="28"/>
        </w:rPr>
        <w:t>      Статья 183. Утверждение и регистрация одобрений типа</w:t>
      </w:r>
      <w:r>
        <w:br/>
      </w:r>
      <w:r>
        <w:rPr>
          <w:rFonts w:ascii="Times New Roman"/>
          <w:b w:val="false"/>
          <w:i w:val="false"/>
          <w:color w:val="000000"/>
          <w:sz w:val="28"/>
        </w:rPr>
        <w:t>
</w:t>
      </w:r>
      <w:r>
        <w:rPr>
          <w:rFonts w:ascii="Times New Roman"/>
          <w:b/>
          <w:i w:val="false"/>
          <w:color w:val="000000"/>
          <w:sz w:val="28"/>
        </w:rPr>
        <w:t>                  транспортного средства, одобрений типа шасси</w:t>
      </w:r>
    </w:p>
    <w:p>
      <w:pPr>
        <w:spacing w:after="0"/>
        <w:ind w:left="0"/>
        <w:jc w:val="both"/>
      </w:pPr>
      <w:r>
        <w:rPr>
          <w:rFonts w:ascii="Times New Roman"/>
          <w:b w:val="false"/>
          <w:i w:val="false"/>
          <w:color w:val="000000"/>
          <w:sz w:val="28"/>
        </w:rPr>
        <w:t>      1. Утверждение и регистрация одобрений типа транспортного средства, одобрений типа шасси осуществляются в соответствии с правилами по утверждению и регистрации одобрений типа транспортного средства, одобрений типа шасси.</w:t>
      </w:r>
      <w:r>
        <w:br/>
      </w:r>
      <w:r>
        <w:rPr>
          <w:rFonts w:ascii="Times New Roman"/>
          <w:b w:val="false"/>
          <w:i w:val="false"/>
          <w:color w:val="000000"/>
          <w:sz w:val="28"/>
        </w:rPr>
        <w:t>
      2. Технический секретариат для утверждения и регистрации предоставляет в уполномоченный орган одобрения типа транспортного средства, одобрения типа шасси.</w:t>
      </w:r>
      <w:r>
        <w:br/>
      </w:r>
      <w:r>
        <w:rPr>
          <w:rFonts w:ascii="Times New Roman"/>
          <w:b w:val="false"/>
          <w:i w:val="false"/>
          <w:color w:val="000000"/>
          <w:sz w:val="28"/>
        </w:rPr>
        <w:t>
      3. Утверждение и регистрация одобрений типа транспортного средства, одобрений типа шасси осуществляются уполномоченным органом в течение десяти календарных дней, исчисляемых с даты их поступления в уполномоченный орган.</w:t>
      </w:r>
    </w:p>
    <w:p>
      <w:pPr>
        <w:spacing w:after="0"/>
        <w:ind w:left="0"/>
        <w:jc w:val="both"/>
      </w:pPr>
      <w:r>
        <w:rPr>
          <w:rFonts w:ascii="Times New Roman"/>
          <w:b/>
          <w:i w:val="false"/>
          <w:color w:val="000000"/>
          <w:sz w:val="28"/>
        </w:rPr>
        <w:t>      Статья 184. Права и обязанности изготовителей</w:t>
      </w:r>
      <w:r>
        <w:br/>
      </w:r>
      <w:r>
        <w:rPr>
          <w:rFonts w:ascii="Times New Roman"/>
          <w:b w:val="false"/>
          <w:i w:val="false"/>
          <w:color w:val="000000"/>
          <w:sz w:val="28"/>
        </w:rPr>
        <w:t>
</w:t>
      </w:r>
      <w:r>
        <w:rPr>
          <w:rFonts w:ascii="Times New Roman"/>
          <w:b/>
          <w:i w:val="false"/>
          <w:color w:val="000000"/>
          <w:sz w:val="28"/>
        </w:rPr>
        <w:t xml:space="preserve">                  (исполнителей), </w:t>
      </w:r>
      <w:r>
        <w:rPr>
          <w:rFonts w:ascii="Times New Roman"/>
          <w:b/>
          <w:i w:val="false"/>
          <w:color w:val="000000"/>
          <w:sz w:val="28"/>
        </w:rPr>
        <w:t>продавцов продукции в сфере</w:t>
      </w:r>
      <w:r>
        <w:br/>
      </w:r>
      <w:r>
        <w:rPr>
          <w:rFonts w:ascii="Times New Roman"/>
          <w:b w:val="false"/>
          <w:i w:val="false"/>
          <w:color w:val="000000"/>
          <w:sz w:val="28"/>
        </w:rPr>
        <w:t>
</w:t>
      </w:r>
      <w:r>
        <w:rPr>
          <w:rFonts w:ascii="Times New Roman"/>
          <w:b/>
          <w:i w:val="false"/>
          <w:color w:val="000000"/>
          <w:sz w:val="28"/>
        </w:rPr>
        <w:t xml:space="preserve">                  подтверждения </w:t>
      </w:r>
      <w:r>
        <w:rPr>
          <w:rFonts w:ascii="Times New Roman"/>
          <w:b/>
          <w:i w:val="false"/>
          <w:color w:val="000000"/>
          <w:sz w:val="28"/>
        </w:rPr>
        <w:t>соответствия</w:t>
      </w:r>
    </w:p>
    <w:p>
      <w:pPr>
        <w:spacing w:after="0"/>
        <w:ind w:left="0"/>
        <w:jc w:val="both"/>
      </w:pPr>
      <w:r>
        <w:rPr>
          <w:rFonts w:ascii="Times New Roman"/>
          <w:b w:val="false"/>
          <w:i w:val="false"/>
          <w:color w:val="000000"/>
          <w:sz w:val="28"/>
        </w:rPr>
        <w:t>      1. Изготовитель (исполнитель) - физические или юридические лица, производящие продукцию для последующего отчуждения или собственного потребления в производственных целях, а также выполняющие работы или оказывающие услугу по возмездному и (или) безвозмездному договору.</w:t>
      </w:r>
      <w:r>
        <w:br/>
      </w:r>
      <w:r>
        <w:rPr>
          <w:rFonts w:ascii="Times New Roman"/>
          <w:b w:val="false"/>
          <w:i w:val="false"/>
          <w:color w:val="000000"/>
          <w:sz w:val="28"/>
        </w:rPr>
        <w:t>
      2. Изготовители (исполнители) и продавцы продукции вправе:</w:t>
      </w:r>
      <w:r>
        <w:br/>
      </w:r>
      <w:r>
        <w:rPr>
          <w:rFonts w:ascii="Times New Roman"/>
          <w:b w:val="false"/>
          <w:i w:val="false"/>
          <w:color w:val="000000"/>
          <w:sz w:val="28"/>
        </w:rPr>
        <w:t>
      1) выбирать форму и схемы подтверждения соответствия, предусмотренные для данной продукции, требованиям, установленным техническими регламентами;</w:t>
      </w:r>
      <w:r>
        <w:br/>
      </w:r>
      <w:r>
        <w:rPr>
          <w:rFonts w:ascii="Times New Roman"/>
          <w:b w:val="false"/>
          <w:i w:val="false"/>
          <w:color w:val="000000"/>
          <w:sz w:val="28"/>
        </w:rPr>
        <w:t>
      2) обращаться в любой орган по подтверждению соответствия, область аккредитации которого распространяется на заявляемую продукцию;</w:t>
      </w:r>
      <w:r>
        <w:br/>
      </w:r>
      <w:r>
        <w:rPr>
          <w:rFonts w:ascii="Times New Roman"/>
          <w:b w:val="false"/>
          <w:i w:val="false"/>
          <w:color w:val="000000"/>
          <w:sz w:val="28"/>
        </w:rPr>
        <w:t>
      3) применять знак соответствия государственной системы технического регулирования в сфере подтверждения соответствия к продукции, прошедшей обязательное подтверждение соответствия, если это предусмотрено выбранной схемой подтверждения соответствия;</w:t>
      </w:r>
      <w:r>
        <w:br/>
      </w:r>
      <w:r>
        <w:rPr>
          <w:rFonts w:ascii="Times New Roman"/>
          <w:b w:val="false"/>
          <w:i w:val="false"/>
          <w:color w:val="000000"/>
          <w:sz w:val="28"/>
        </w:rPr>
        <w:t>
      4) обращаться в уполномоченный орган в области технического регулирования с жалобами на неправомерные действия органов по подтверждению соответствия и аккредитованных испытательных лабораторий (центров) в соответствии с законодательством Республики Казахстан;</w:t>
      </w:r>
      <w:r>
        <w:br/>
      </w:r>
      <w:r>
        <w:rPr>
          <w:rFonts w:ascii="Times New Roman"/>
          <w:b w:val="false"/>
          <w:i w:val="false"/>
          <w:color w:val="000000"/>
          <w:sz w:val="28"/>
        </w:rPr>
        <w:t>
      5) обращаться в суд за защитой своих прав и законных интересов.</w:t>
      </w:r>
      <w:r>
        <w:br/>
      </w:r>
      <w:r>
        <w:rPr>
          <w:rFonts w:ascii="Times New Roman"/>
          <w:b w:val="false"/>
          <w:i w:val="false"/>
          <w:color w:val="000000"/>
          <w:sz w:val="28"/>
        </w:rPr>
        <w:t>
      3. Изготовители (исполнители), продавцы продукции, подлежащей обязательному подтверждению соответствия, обязаны:</w:t>
      </w:r>
      <w:r>
        <w:br/>
      </w:r>
      <w:r>
        <w:rPr>
          <w:rFonts w:ascii="Times New Roman"/>
          <w:b w:val="false"/>
          <w:i w:val="false"/>
          <w:color w:val="000000"/>
          <w:sz w:val="28"/>
        </w:rPr>
        <w:t>
      1) обеспечить соответствие продукции требованиям, установленным техническими регламентами;</w:t>
      </w:r>
      <w:r>
        <w:br/>
      </w:r>
      <w:r>
        <w:rPr>
          <w:rFonts w:ascii="Times New Roman"/>
          <w:b w:val="false"/>
          <w:i w:val="false"/>
          <w:color w:val="000000"/>
          <w:sz w:val="28"/>
        </w:rPr>
        <w:t>
      2) обеспечить проведение подтверждения соответствия продукции;</w:t>
      </w:r>
      <w:r>
        <w:br/>
      </w:r>
      <w:r>
        <w:rPr>
          <w:rFonts w:ascii="Times New Roman"/>
          <w:b w:val="false"/>
          <w:i w:val="false"/>
          <w:color w:val="000000"/>
          <w:sz w:val="28"/>
        </w:rPr>
        <w:t>
      3) обеспечить условия для проведения инспекционного контроля продукции, прошедшей подтверждение соответствия, если это предусмотрено выбранной схемой подтверждения соответствия;</w:t>
      </w:r>
      <w:r>
        <w:br/>
      </w:r>
      <w:r>
        <w:rPr>
          <w:rFonts w:ascii="Times New Roman"/>
          <w:b w:val="false"/>
          <w:i w:val="false"/>
          <w:color w:val="000000"/>
          <w:sz w:val="28"/>
        </w:rPr>
        <w:t>
      4) реализовывать продукцию только после подтверждения соответствия;</w:t>
      </w:r>
      <w:r>
        <w:br/>
      </w:r>
      <w:r>
        <w:rPr>
          <w:rFonts w:ascii="Times New Roman"/>
          <w:b w:val="false"/>
          <w:i w:val="false"/>
          <w:color w:val="000000"/>
          <w:sz w:val="28"/>
        </w:rPr>
        <w:t>
      5) при проведении государственного контроля представлять заинтересованным сторонам необходимую информацию, сертификаты соответствия (копии сертификатов соответствия), декларации о соответствии (копии деклараций о соответствии) продукции;</w:t>
      </w:r>
      <w:r>
        <w:br/>
      </w:r>
      <w:r>
        <w:rPr>
          <w:rFonts w:ascii="Times New Roman"/>
          <w:b w:val="false"/>
          <w:i w:val="false"/>
          <w:color w:val="000000"/>
          <w:sz w:val="28"/>
        </w:rPr>
        <w:t>
      6) указывать в сопроводительной документации сведения о сертификате соответствия или декларации о соответствии;</w:t>
      </w:r>
      <w:r>
        <w:br/>
      </w:r>
      <w:r>
        <w:rPr>
          <w:rFonts w:ascii="Times New Roman"/>
          <w:b w:val="false"/>
          <w:i w:val="false"/>
          <w:color w:val="000000"/>
          <w:sz w:val="28"/>
        </w:rPr>
        <w:t>
      7) приостанавливать или прекращать реализацию продукции, если срок действия сертификата соответствия или декларации о соответствии истек либо действие сертификата соответствия или декларации о соответствии приостановлено, аннулировано или прекращено;</w:t>
      </w:r>
      <w:r>
        <w:br/>
      </w:r>
      <w:r>
        <w:rPr>
          <w:rFonts w:ascii="Times New Roman"/>
          <w:b w:val="false"/>
          <w:i w:val="false"/>
          <w:color w:val="000000"/>
          <w:sz w:val="28"/>
        </w:rPr>
        <w:t>
      8) извещать орган по подтверждению соответствия об изменениях, вносимых в техническую документацию или технологические процессы производства сертифицированной продукции;</w:t>
      </w:r>
      <w:r>
        <w:br/>
      </w:r>
      <w:r>
        <w:rPr>
          <w:rFonts w:ascii="Times New Roman"/>
          <w:b w:val="false"/>
          <w:i w:val="false"/>
          <w:color w:val="000000"/>
          <w:sz w:val="28"/>
        </w:rPr>
        <w:t>
      9) приостанавливать производство продукции, не соответствующей требованиям, установленным техническими регламентами, по результатам подтверждения соответствия.</w:t>
      </w:r>
    </w:p>
    <w:p>
      <w:pPr>
        <w:spacing w:after="0"/>
        <w:ind w:left="0"/>
        <w:jc w:val="both"/>
      </w:pPr>
      <w:r>
        <w:rPr>
          <w:rFonts w:ascii="Times New Roman"/>
          <w:b/>
          <w:i w:val="false"/>
          <w:color w:val="000000"/>
          <w:sz w:val="28"/>
        </w:rPr>
        <w:t>      Статья 185. Сертификат соответствия</w:t>
      </w:r>
    </w:p>
    <w:p>
      <w:pPr>
        <w:spacing w:after="0"/>
        <w:ind w:left="0"/>
        <w:jc w:val="both"/>
      </w:pPr>
      <w:r>
        <w:rPr>
          <w:rFonts w:ascii="Times New Roman"/>
          <w:b w:val="false"/>
          <w:i w:val="false"/>
          <w:color w:val="000000"/>
          <w:sz w:val="28"/>
        </w:rPr>
        <w:t>      1. Сертификат соответствия - документ, удостоверяющий соответствие продукции, услуги требованиям, установленным техническими регламентами, положениям стандартов или иных документов.</w:t>
      </w:r>
      <w:r>
        <w:br/>
      </w:r>
      <w:r>
        <w:rPr>
          <w:rFonts w:ascii="Times New Roman"/>
          <w:b w:val="false"/>
          <w:i w:val="false"/>
          <w:color w:val="000000"/>
          <w:sz w:val="28"/>
        </w:rPr>
        <w:t>
      Документом в сфере подтверждения соответствия является сертификат соответствия, выданный аккредитованным органом по подтверждению соответствия, или декларация о соответствии, принятая изготовителем, поставщиком продукции.</w:t>
      </w:r>
      <w:r>
        <w:br/>
      </w:r>
      <w:r>
        <w:rPr>
          <w:rFonts w:ascii="Times New Roman"/>
          <w:b w:val="false"/>
          <w:i w:val="false"/>
          <w:color w:val="000000"/>
          <w:sz w:val="28"/>
        </w:rPr>
        <w:t>
      2. Сертификат соответствия выдается заявителю органом по подтверждению соответствия на продукцию при условии положительных результатов выполнения всех процедур согласно выбранной схеме подтверждения соответствия.</w:t>
      </w:r>
      <w:r>
        <w:br/>
      </w:r>
      <w:r>
        <w:rPr>
          <w:rFonts w:ascii="Times New Roman"/>
          <w:b w:val="false"/>
          <w:i w:val="false"/>
          <w:color w:val="000000"/>
          <w:sz w:val="28"/>
        </w:rPr>
        <w:t>
      3. В сертификате соответствия должны указываться:</w:t>
      </w:r>
      <w:r>
        <w:br/>
      </w:r>
      <w:r>
        <w:rPr>
          <w:rFonts w:ascii="Times New Roman"/>
          <w:b w:val="false"/>
          <w:i w:val="false"/>
          <w:color w:val="000000"/>
          <w:sz w:val="28"/>
        </w:rPr>
        <w:t>
      1) наименование и местонахождение заявителя, изготовителя (исполнителя) продукции, органа, выдавшего сертификат соответствия;</w:t>
      </w:r>
      <w:r>
        <w:br/>
      </w:r>
      <w:r>
        <w:rPr>
          <w:rFonts w:ascii="Times New Roman"/>
          <w:b w:val="false"/>
          <w:i w:val="false"/>
          <w:color w:val="000000"/>
          <w:sz w:val="28"/>
        </w:rPr>
        <w:t>
      2) наименование сертифицированной продукции, позволяющее ее идентифицировать;</w:t>
      </w:r>
      <w:r>
        <w:br/>
      </w:r>
      <w:r>
        <w:rPr>
          <w:rFonts w:ascii="Times New Roman"/>
          <w:b w:val="false"/>
          <w:i w:val="false"/>
          <w:color w:val="000000"/>
          <w:sz w:val="28"/>
        </w:rPr>
        <w:t>
      3) наименование технического регламента, на соответствие требованиям которого проводилась сертификация;</w:t>
      </w:r>
      <w:r>
        <w:br/>
      </w:r>
      <w:r>
        <w:rPr>
          <w:rFonts w:ascii="Times New Roman"/>
          <w:b w:val="false"/>
          <w:i w:val="false"/>
          <w:color w:val="000000"/>
          <w:sz w:val="28"/>
        </w:rPr>
        <w:t>
      4) информация о проведенных исследованиях (испытаниях) и измерениях;</w:t>
      </w:r>
      <w:r>
        <w:br/>
      </w:r>
      <w:r>
        <w:rPr>
          <w:rFonts w:ascii="Times New Roman"/>
          <w:b w:val="false"/>
          <w:i w:val="false"/>
          <w:color w:val="000000"/>
          <w:sz w:val="28"/>
        </w:rPr>
        <w:t>
      5) информация о документах, представленных заявителем в орган по подтверждению соответствия в качестве доказательств соответствия продукции требованиям, установленным техническими регламентами;</w:t>
      </w:r>
      <w:r>
        <w:br/>
      </w:r>
      <w:r>
        <w:rPr>
          <w:rFonts w:ascii="Times New Roman"/>
          <w:b w:val="false"/>
          <w:i w:val="false"/>
          <w:color w:val="000000"/>
          <w:sz w:val="28"/>
        </w:rPr>
        <w:t>
      6) срок действия сертификата.</w:t>
      </w:r>
      <w:r>
        <w:br/>
      </w:r>
      <w:r>
        <w:rPr>
          <w:rFonts w:ascii="Times New Roman"/>
          <w:b w:val="false"/>
          <w:i w:val="false"/>
          <w:color w:val="000000"/>
          <w:sz w:val="28"/>
        </w:rPr>
        <w:t>
      4. Сертификат соответствия оформляется на бланке, форма и порядок заполнения которого устанавливаются уполномоченным органом в области технического регулирования.</w:t>
      </w:r>
      <w:r>
        <w:br/>
      </w:r>
      <w:r>
        <w:rPr>
          <w:rFonts w:ascii="Times New Roman"/>
          <w:b w:val="false"/>
          <w:i w:val="false"/>
          <w:color w:val="000000"/>
          <w:sz w:val="28"/>
        </w:rPr>
        <w:t>
      Сертификат соответствия подлежит регистрации в органе по подтверждению соответствия, выдавшем его.</w:t>
      </w:r>
      <w:r>
        <w:br/>
      </w:r>
      <w:r>
        <w:rPr>
          <w:rFonts w:ascii="Times New Roman"/>
          <w:b w:val="false"/>
          <w:i w:val="false"/>
          <w:color w:val="000000"/>
          <w:sz w:val="28"/>
        </w:rPr>
        <w:t>
      5. Сертификат соответствия на серийную выпускаемую продукцию выдается на срок, установленный схемой подтверждения соответствия.</w:t>
      </w:r>
      <w:r>
        <w:br/>
      </w:r>
      <w:r>
        <w:rPr>
          <w:rFonts w:ascii="Times New Roman"/>
          <w:b w:val="false"/>
          <w:i w:val="false"/>
          <w:color w:val="000000"/>
          <w:sz w:val="28"/>
        </w:rPr>
        <w:t>
      Действие сертификата соответствия распространяется на всей территории Республики Казахстан.</w:t>
      </w:r>
    </w:p>
    <w:p>
      <w:pPr>
        <w:spacing w:after="0"/>
        <w:ind w:left="0"/>
        <w:jc w:val="both"/>
      </w:pPr>
      <w:r>
        <w:rPr>
          <w:rFonts w:ascii="Times New Roman"/>
          <w:b/>
          <w:i w:val="false"/>
          <w:color w:val="000000"/>
          <w:sz w:val="28"/>
        </w:rPr>
        <w:t>      Статья 186. Знак соответствия</w:t>
      </w:r>
    </w:p>
    <w:p>
      <w:pPr>
        <w:spacing w:after="0"/>
        <w:ind w:left="0"/>
        <w:jc w:val="both"/>
      </w:pPr>
      <w:r>
        <w:rPr>
          <w:rFonts w:ascii="Times New Roman"/>
          <w:b w:val="false"/>
          <w:i w:val="false"/>
          <w:color w:val="000000"/>
          <w:sz w:val="28"/>
        </w:rPr>
        <w:t>      1. Знак соответствия - обозначение, служащее для информирования покупателей о прохождении продукцией, услугой процедуры подтверждения соответствия требованиям, установленным техническими регламентами, стандартами и иными документами.</w:t>
      </w:r>
      <w:r>
        <w:br/>
      </w:r>
      <w:r>
        <w:rPr>
          <w:rFonts w:ascii="Times New Roman"/>
          <w:b w:val="false"/>
          <w:i w:val="false"/>
          <w:color w:val="000000"/>
          <w:sz w:val="28"/>
        </w:rPr>
        <w:t>
      2. Знак соответствия предназначается для маркировки продукции, прошедшей процедуры подтверждения соответствия.</w:t>
      </w:r>
      <w:r>
        <w:br/>
      </w:r>
      <w:r>
        <w:rPr>
          <w:rFonts w:ascii="Times New Roman"/>
          <w:b w:val="false"/>
          <w:i w:val="false"/>
          <w:color w:val="000000"/>
          <w:sz w:val="28"/>
        </w:rPr>
        <w:t>
      3. Изображение знака соответствия, технические требования к нему и порядок маркировки устанавливаются Правительством Республики Казахстан.</w:t>
      </w:r>
      <w:r>
        <w:br/>
      </w:r>
      <w:r>
        <w:rPr>
          <w:rFonts w:ascii="Times New Roman"/>
          <w:b w:val="false"/>
          <w:i w:val="false"/>
          <w:color w:val="000000"/>
          <w:sz w:val="28"/>
        </w:rPr>
        <w:t>
      4. Изготовитель (исполнитель), продавец, получившие сертификат соответствия, вправе применять знак соответствия любыми удобными для них способами, установленными правилами государственной системы технического регулирования в сфере подтверждения соответствия.</w:t>
      </w:r>
      <w:r>
        <w:br/>
      </w:r>
      <w:r>
        <w:rPr>
          <w:rFonts w:ascii="Times New Roman"/>
          <w:b w:val="false"/>
          <w:i w:val="false"/>
          <w:color w:val="000000"/>
          <w:sz w:val="28"/>
        </w:rPr>
        <w:t>
      5. Не допускается нанесение знака соответствия на продукцию, подлежащую обязательному подтверждению соответствия и не прошедшую подтверждение соответствия требованиям, установленным техническими регламентами.</w:t>
      </w:r>
      <w:r>
        <w:br/>
      </w:r>
      <w:r>
        <w:rPr>
          <w:rFonts w:ascii="Times New Roman"/>
          <w:b w:val="false"/>
          <w:i w:val="false"/>
          <w:color w:val="000000"/>
          <w:sz w:val="28"/>
        </w:rPr>
        <w:t>
      6. Продукция, маркированная знаком соответствия, может не сопровождаться копиями сертификата соответствия.</w:t>
      </w:r>
    </w:p>
    <w:p>
      <w:pPr>
        <w:spacing w:after="0"/>
        <w:ind w:left="0"/>
        <w:jc w:val="both"/>
      </w:pPr>
      <w:r>
        <w:rPr>
          <w:rFonts w:ascii="Times New Roman"/>
          <w:b/>
          <w:i w:val="false"/>
          <w:color w:val="000000"/>
          <w:sz w:val="28"/>
        </w:rPr>
        <w:t>      Статья 187. Декларация о соответствии</w:t>
      </w:r>
    </w:p>
    <w:p>
      <w:pPr>
        <w:spacing w:after="0"/>
        <w:ind w:left="0"/>
        <w:jc w:val="both"/>
      </w:pPr>
      <w:r>
        <w:rPr>
          <w:rFonts w:ascii="Times New Roman"/>
          <w:b w:val="false"/>
          <w:i w:val="false"/>
          <w:color w:val="000000"/>
          <w:sz w:val="28"/>
        </w:rPr>
        <w:t>      1. Декларация о соответствии оформляется изготовителем (исполнителем) продукции, подлежащей обязательному подтверждению соответствия, в случае, если это предусмотрено техническими регламентами, а также в добровольном порядке в отношении любой продукции, не подлежащей обязательному подтверждению соответствия.</w:t>
      </w:r>
      <w:r>
        <w:br/>
      </w:r>
      <w:r>
        <w:rPr>
          <w:rFonts w:ascii="Times New Roman"/>
          <w:b w:val="false"/>
          <w:i w:val="false"/>
          <w:color w:val="000000"/>
          <w:sz w:val="28"/>
        </w:rPr>
        <w:t>
      2. Декларация о соответствии должна содержать:</w:t>
      </w:r>
      <w:r>
        <w:br/>
      </w:r>
      <w:r>
        <w:rPr>
          <w:rFonts w:ascii="Times New Roman"/>
          <w:b w:val="false"/>
          <w:i w:val="false"/>
          <w:color w:val="000000"/>
          <w:sz w:val="28"/>
        </w:rPr>
        <w:t>
      1) наименование и местонахождение заявителя;</w:t>
      </w:r>
      <w:r>
        <w:br/>
      </w:r>
      <w:r>
        <w:rPr>
          <w:rFonts w:ascii="Times New Roman"/>
          <w:b w:val="false"/>
          <w:i w:val="false"/>
          <w:color w:val="000000"/>
          <w:sz w:val="28"/>
        </w:rPr>
        <w:t>
      2) информацию об объекте подтверждения соответствия, позволяющую идентифицировать этот объект;</w:t>
      </w:r>
      <w:r>
        <w:br/>
      </w:r>
      <w:r>
        <w:rPr>
          <w:rFonts w:ascii="Times New Roman"/>
          <w:b w:val="false"/>
          <w:i w:val="false"/>
          <w:color w:val="000000"/>
          <w:sz w:val="28"/>
        </w:rPr>
        <w:t>
      3) наименование технического регламента, на соответствие требованиям которого подтверждается продукция;</w:t>
      </w:r>
      <w:r>
        <w:br/>
      </w:r>
      <w:r>
        <w:rPr>
          <w:rFonts w:ascii="Times New Roman"/>
          <w:b w:val="false"/>
          <w:i w:val="false"/>
          <w:color w:val="000000"/>
          <w:sz w:val="28"/>
        </w:rPr>
        <w:t>
      4) заявление заявителя о безопасности продукции при ее использовании в соответствии с целевым назначением и принятии заявителем мер по обеспечению соответствия продукции требованиям, установленным техническими регламентами;</w:t>
      </w:r>
      <w:r>
        <w:br/>
      </w:r>
      <w:r>
        <w:rPr>
          <w:rFonts w:ascii="Times New Roman"/>
          <w:b w:val="false"/>
          <w:i w:val="false"/>
          <w:color w:val="000000"/>
          <w:sz w:val="28"/>
        </w:rPr>
        <w:t>
      5) сведения о проведенных исследованиях (испытаниях) и измерениях, сертификате системы менеджмента качества, а также документах, послуживших основанием для подтверждения соответствия продукции требованиям, установленным техническими регламентами;</w:t>
      </w:r>
      <w:r>
        <w:br/>
      </w:r>
      <w:r>
        <w:rPr>
          <w:rFonts w:ascii="Times New Roman"/>
          <w:b w:val="false"/>
          <w:i w:val="false"/>
          <w:color w:val="000000"/>
          <w:sz w:val="28"/>
        </w:rPr>
        <w:t>
      6) срок действия декларации о соответствии;</w:t>
      </w:r>
      <w:r>
        <w:br/>
      </w:r>
      <w:r>
        <w:rPr>
          <w:rFonts w:ascii="Times New Roman"/>
          <w:b w:val="false"/>
          <w:i w:val="false"/>
          <w:color w:val="000000"/>
          <w:sz w:val="28"/>
        </w:rPr>
        <w:t>
      7) иные сведения, предусмотренные соответствующими техническими регламентами.</w:t>
      </w:r>
      <w:r>
        <w:br/>
      </w:r>
      <w:r>
        <w:rPr>
          <w:rFonts w:ascii="Times New Roman"/>
          <w:b w:val="false"/>
          <w:i w:val="false"/>
          <w:color w:val="000000"/>
          <w:sz w:val="28"/>
        </w:rPr>
        <w:t>
      Форма декларации о соответствии, порядок оформления и регистрации деклараций устанавливаются уполномоченным органом в области технического регулирования.</w:t>
      </w:r>
      <w:r>
        <w:br/>
      </w:r>
      <w:r>
        <w:rPr>
          <w:rFonts w:ascii="Times New Roman"/>
          <w:b w:val="false"/>
          <w:i w:val="false"/>
          <w:color w:val="000000"/>
          <w:sz w:val="28"/>
        </w:rPr>
        <w:t>
      3. Декларация о соответствии принимается на срок, установленный изготовителем (исполнителем) продукции, исходя из планируемого срока выпуска данной продукции, но не более чем на один год.</w:t>
      </w:r>
      <w:r>
        <w:br/>
      </w:r>
      <w:r>
        <w:rPr>
          <w:rFonts w:ascii="Times New Roman"/>
          <w:b w:val="false"/>
          <w:i w:val="false"/>
          <w:color w:val="000000"/>
          <w:sz w:val="28"/>
        </w:rPr>
        <w:t>
      4. Декларация о соответствии продукции подлежит регистрации в органе по подтверждению соответствия, область аккредитации которого включает данный вид продукции.</w:t>
      </w:r>
      <w:r>
        <w:br/>
      </w:r>
      <w:r>
        <w:rPr>
          <w:rFonts w:ascii="Times New Roman"/>
          <w:b w:val="false"/>
          <w:i w:val="false"/>
          <w:color w:val="000000"/>
          <w:sz w:val="28"/>
        </w:rPr>
        <w:t>
      Под областью аккредитации понимаются официально признанные объекты оценки соответствия, на которые распространяется аккредитация.</w:t>
      </w:r>
      <w:r>
        <w:br/>
      </w:r>
      <w:r>
        <w:rPr>
          <w:rFonts w:ascii="Times New Roman"/>
          <w:b w:val="false"/>
          <w:i w:val="false"/>
          <w:color w:val="000000"/>
          <w:sz w:val="28"/>
        </w:rPr>
        <w:t>
      5. Декларация о соответствии, оформленная и зарегистрированная в порядке, установленном правилами государственной системы технического регулирования в сфере подтверждения соответствия, имеет юридическую силу на всей территории Республики Казахстан наравне с сертификатом соответствия.</w:t>
      </w:r>
      <w:r>
        <w:br/>
      </w:r>
      <w:r>
        <w:rPr>
          <w:rFonts w:ascii="Times New Roman"/>
          <w:b w:val="false"/>
          <w:i w:val="false"/>
          <w:color w:val="000000"/>
          <w:sz w:val="28"/>
        </w:rPr>
        <w:t>
      6. Декларирование соответствия может осуществляться:</w:t>
      </w:r>
      <w:r>
        <w:br/>
      </w:r>
      <w:r>
        <w:rPr>
          <w:rFonts w:ascii="Times New Roman"/>
          <w:b w:val="false"/>
          <w:i w:val="false"/>
          <w:color w:val="000000"/>
          <w:sz w:val="28"/>
        </w:rPr>
        <w:t>
      1) принятием декларации о соответствии на основании собственных доказательств;</w:t>
      </w:r>
      <w:r>
        <w:br/>
      </w:r>
      <w:r>
        <w:rPr>
          <w:rFonts w:ascii="Times New Roman"/>
          <w:b w:val="false"/>
          <w:i w:val="false"/>
          <w:color w:val="000000"/>
          <w:sz w:val="28"/>
        </w:rPr>
        <w:t>
      2) принятием декларации о соответствии на основании доказательств, полученных с участием органа по подтверждению соответствия.</w:t>
      </w:r>
      <w:r>
        <w:br/>
      </w:r>
      <w:r>
        <w:rPr>
          <w:rFonts w:ascii="Times New Roman"/>
          <w:b w:val="false"/>
          <w:i w:val="false"/>
          <w:color w:val="000000"/>
          <w:sz w:val="28"/>
        </w:rPr>
        <w:t>
      Перечень материалов, которые могут использоваться в качестве доказательств для подтверждения соответствия, определяется соответствующим техническим регламентом.</w:t>
      </w:r>
      <w:r>
        <w:br/>
      </w:r>
      <w:r>
        <w:rPr>
          <w:rFonts w:ascii="Times New Roman"/>
          <w:b w:val="false"/>
          <w:i w:val="false"/>
          <w:color w:val="000000"/>
          <w:sz w:val="28"/>
        </w:rPr>
        <w:t>
      В качестве доказательств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установленным техническими регламентами.</w:t>
      </w:r>
      <w:r>
        <w:br/>
      </w:r>
      <w:r>
        <w:rPr>
          <w:rFonts w:ascii="Times New Roman"/>
          <w:b w:val="false"/>
          <w:i w:val="false"/>
          <w:color w:val="000000"/>
          <w:sz w:val="28"/>
        </w:rPr>
        <w:t>
      При декларировании соответствия на основании собственных доказательств и доказательств, полученных с участием органа по подтверждению соответствия, заявитель по своему выбору в дополнение к собственным доказательствам вправе использовать протоколы исследований (испытаний) и измерений, проведенных в испытательной лаборатории (центре), представлять сертификат системы менеджмента качества.</w:t>
      </w:r>
      <w:r>
        <w:br/>
      </w:r>
      <w:r>
        <w:rPr>
          <w:rFonts w:ascii="Times New Roman"/>
          <w:b w:val="false"/>
          <w:i w:val="false"/>
          <w:color w:val="000000"/>
          <w:sz w:val="28"/>
        </w:rPr>
        <w:t>
      Сертификат системы менеджмента качества может использоваться в составе доказательств при принятии декларации о соответствии продукции, за исключением случая, если для такой продукции техническими регламентами предусмотрена иная форма подтверждения соответствия.</w:t>
      </w:r>
      <w:r>
        <w:br/>
      </w:r>
      <w:r>
        <w:rPr>
          <w:rFonts w:ascii="Times New Roman"/>
          <w:b w:val="false"/>
          <w:i w:val="false"/>
          <w:color w:val="000000"/>
          <w:sz w:val="28"/>
        </w:rPr>
        <w:t>
      7. В течение трех лет с момента окончания срока действия декларации о соответствии первый экземпляр декларации о соответствии и материалы, используемые в качестве доказательств для подтверждения соответствия, хранятся у заявителя, а второй экземпляр декларации о соответствии - в органе по подтверждению соответствия, зарегистрировавшем ее.</w:t>
      </w:r>
    </w:p>
    <w:p>
      <w:pPr>
        <w:spacing w:after="0"/>
        <w:ind w:left="0"/>
        <w:jc w:val="both"/>
      </w:pPr>
      <w:r>
        <w:rPr>
          <w:rFonts w:ascii="Times New Roman"/>
          <w:b/>
          <w:i w:val="false"/>
          <w:color w:val="000000"/>
          <w:sz w:val="28"/>
        </w:rPr>
        <w:t>      Статья 188. Условия обращения на рынке продукции,</w:t>
      </w:r>
      <w:r>
        <w:br/>
      </w:r>
      <w:r>
        <w:rPr>
          <w:rFonts w:ascii="Times New Roman"/>
          <w:b w:val="false"/>
          <w:i w:val="false"/>
          <w:color w:val="000000"/>
          <w:sz w:val="28"/>
        </w:rPr>
        <w:t>
</w:t>
      </w:r>
      <w:r>
        <w:rPr>
          <w:rFonts w:ascii="Times New Roman"/>
          <w:b/>
          <w:i w:val="false"/>
          <w:color w:val="000000"/>
          <w:sz w:val="28"/>
        </w:rPr>
        <w:t xml:space="preserve">                  подлежащей </w:t>
      </w:r>
      <w:r>
        <w:rPr>
          <w:rFonts w:ascii="Times New Roman"/>
          <w:b/>
          <w:i w:val="false"/>
          <w:color w:val="000000"/>
          <w:sz w:val="28"/>
        </w:rPr>
        <w:t>обязательному подтверждению</w:t>
      </w:r>
      <w:r>
        <w:br/>
      </w:r>
      <w:r>
        <w:rPr>
          <w:rFonts w:ascii="Times New Roman"/>
          <w:b w:val="false"/>
          <w:i w:val="false"/>
          <w:color w:val="000000"/>
          <w:sz w:val="28"/>
        </w:rPr>
        <w:t>
</w:t>
      </w:r>
      <w:r>
        <w:rPr>
          <w:rFonts w:ascii="Times New Roman"/>
          <w:b/>
          <w:i w:val="false"/>
          <w:color w:val="000000"/>
          <w:sz w:val="28"/>
        </w:rPr>
        <w:t>                  соответствия</w:t>
      </w:r>
    </w:p>
    <w:p>
      <w:pPr>
        <w:spacing w:after="0"/>
        <w:ind w:left="0"/>
        <w:jc w:val="both"/>
      </w:pPr>
      <w:r>
        <w:rPr>
          <w:rFonts w:ascii="Times New Roman"/>
          <w:b w:val="false"/>
          <w:i w:val="false"/>
          <w:color w:val="000000"/>
          <w:sz w:val="28"/>
        </w:rPr>
        <w:t>      1. Необходимым условием обращения на рынке продукции, подлежащей обязательному подтверждению соответствия (сертификации или декларированию), является ее соответствие требованиям, установленным техническими регламентами, подтвержденное в установленном порядке.</w:t>
      </w:r>
      <w:r>
        <w:br/>
      </w:r>
      <w:r>
        <w:rPr>
          <w:rFonts w:ascii="Times New Roman"/>
          <w:b w:val="false"/>
          <w:i w:val="false"/>
          <w:color w:val="000000"/>
          <w:sz w:val="28"/>
        </w:rPr>
        <w:t>
      2. Запрещаются ввоз и реализация продукции, подлежащей обязательному подтверждению соответствия, не прошедшей подтверждение соответствия.</w:t>
      </w:r>
      <w:r>
        <w:br/>
      </w:r>
      <w:r>
        <w:rPr>
          <w:rFonts w:ascii="Times New Roman"/>
          <w:b w:val="false"/>
          <w:i w:val="false"/>
          <w:color w:val="000000"/>
          <w:sz w:val="28"/>
        </w:rPr>
        <w:t>
      Не допускается рекламирование продукции, подлежащей обязательной сертификации и не прошедшей ее в Республике Казахстан.</w:t>
      </w:r>
      <w:r>
        <w:br/>
      </w:r>
      <w:r>
        <w:rPr>
          <w:rFonts w:ascii="Times New Roman"/>
          <w:b w:val="false"/>
          <w:i w:val="false"/>
          <w:color w:val="000000"/>
          <w:sz w:val="28"/>
        </w:rPr>
        <w:t>
      3. В договорах, заключенных на поставку импортируемой продукции, подлежащей обязательному подтверждению соответствия, должно предусматриваться обязательство по подтверждению соответствия.</w:t>
      </w:r>
      <w:r>
        <w:br/>
      </w:r>
      <w:r>
        <w:rPr>
          <w:rFonts w:ascii="Times New Roman"/>
          <w:b w:val="false"/>
          <w:i w:val="false"/>
          <w:color w:val="000000"/>
          <w:sz w:val="28"/>
        </w:rPr>
        <w:t>
      4. В договорах, заключенных на поставку импортируемой продукции, подлежащей обязательному подтверждению соответствия и предназначенной для торговли, должно предусматриваться сопровождение продукции информацией на государственном и русском языках, включающей наименование продукции, страны и предприятия-изготовителя (исполнителя), срок хранения (годности, эксплуатации), условия хранения, способ применения (если наличие указанной информации регламентируется техническим регламентом).</w:t>
      </w:r>
    </w:p>
    <w:p>
      <w:pPr>
        <w:spacing w:after="0"/>
        <w:ind w:left="0"/>
        <w:jc w:val="both"/>
      </w:pPr>
      <w:r>
        <w:rPr>
          <w:rFonts w:ascii="Times New Roman"/>
          <w:b/>
          <w:i w:val="false"/>
          <w:color w:val="000000"/>
          <w:sz w:val="28"/>
        </w:rPr>
        <w:t>      Статья 189. Признание результатов подтверждения</w:t>
      </w:r>
      <w:r>
        <w:br/>
      </w:r>
      <w:r>
        <w:rPr>
          <w:rFonts w:ascii="Times New Roman"/>
          <w:b w:val="false"/>
          <w:i w:val="false"/>
          <w:color w:val="000000"/>
          <w:sz w:val="28"/>
        </w:rPr>
        <w:t>
</w:t>
      </w:r>
      <w:r>
        <w:rPr>
          <w:rFonts w:ascii="Times New Roman"/>
          <w:b/>
          <w:i w:val="false"/>
          <w:color w:val="000000"/>
          <w:sz w:val="28"/>
        </w:rPr>
        <w:t xml:space="preserve">                  соответствия </w:t>
      </w:r>
      <w:r>
        <w:rPr>
          <w:rFonts w:ascii="Times New Roman"/>
          <w:b/>
          <w:i w:val="false"/>
          <w:color w:val="000000"/>
          <w:sz w:val="28"/>
        </w:rPr>
        <w:t>иностранных государств</w:t>
      </w:r>
    </w:p>
    <w:p>
      <w:pPr>
        <w:spacing w:after="0"/>
        <w:ind w:left="0"/>
        <w:jc w:val="both"/>
      </w:pPr>
      <w:r>
        <w:rPr>
          <w:rFonts w:ascii="Times New Roman"/>
          <w:b w:val="false"/>
          <w:i w:val="false"/>
          <w:color w:val="000000"/>
          <w:sz w:val="28"/>
        </w:rPr>
        <w:t>      1. Сертификаты соответствия иностранных государств, протоколы испытаний продукции, знаки соответствия признаются в соответствии международными договорами Республики Казахстан или заключенными договорами с международными или региональными негосударственными, неправительственными организациями по аккредитации.</w:t>
      </w:r>
      <w:r>
        <w:br/>
      </w:r>
      <w:r>
        <w:rPr>
          <w:rFonts w:ascii="Times New Roman"/>
          <w:b w:val="false"/>
          <w:i w:val="false"/>
          <w:color w:val="000000"/>
          <w:sz w:val="28"/>
        </w:rPr>
        <w:t>
      2. Порядок признания иностранных сертификатов соответствия, протоколов испытаний, знаков соответствия и иных документов в сфере подтверждения соответствия определяется уполномоченным органом в области технического регулирования.</w:t>
      </w:r>
      <w:r>
        <w:br/>
      </w:r>
      <w:r>
        <w:rPr>
          <w:rFonts w:ascii="Times New Roman"/>
          <w:b w:val="false"/>
          <w:i w:val="false"/>
          <w:color w:val="000000"/>
          <w:sz w:val="28"/>
        </w:rPr>
        <w:t>
      3. Положения настоящей статьи не распространяются на иностранные сертификаты соответствия, протоколы испытаний, знаки соответствия и иные документы в сфере подтверждения соответствия в отношении товаров, работ и услуг, предназначенных для организации и проведения международной специализированной выставки на территории Республики Казахстан.</w:t>
      </w:r>
    </w:p>
    <w:p>
      <w:pPr>
        <w:spacing w:after="0"/>
        <w:ind w:left="0"/>
        <w:jc w:val="both"/>
      </w:pPr>
      <w:r>
        <w:rPr>
          <w:rFonts w:ascii="Times New Roman"/>
          <w:b/>
          <w:i w:val="false"/>
          <w:color w:val="000000"/>
          <w:sz w:val="28"/>
        </w:rPr>
        <w:t>      Статья 190. Добровольное подтверждение соответствия</w:t>
      </w:r>
      <w:r>
        <w:br/>
      </w:r>
      <w:r>
        <w:rPr>
          <w:rFonts w:ascii="Times New Roman"/>
          <w:b w:val="false"/>
          <w:i w:val="false"/>
          <w:color w:val="000000"/>
          <w:sz w:val="28"/>
        </w:rPr>
        <w:t>
</w:t>
      </w:r>
      <w:r>
        <w:rPr>
          <w:rFonts w:ascii="Times New Roman"/>
          <w:b/>
          <w:i w:val="false"/>
          <w:color w:val="000000"/>
          <w:sz w:val="28"/>
        </w:rPr>
        <w:t xml:space="preserve">                  продукции, </w:t>
      </w:r>
      <w:r>
        <w:rPr>
          <w:rFonts w:ascii="Times New Roman"/>
          <w:b/>
          <w:i w:val="false"/>
          <w:color w:val="000000"/>
          <w:sz w:val="28"/>
        </w:rPr>
        <w:t>услуги, процессов</w:t>
      </w:r>
    </w:p>
    <w:p>
      <w:pPr>
        <w:spacing w:after="0"/>
        <w:ind w:left="0"/>
        <w:jc w:val="both"/>
      </w:pPr>
      <w:r>
        <w:rPr>
          <w:rFonts w:ascii="Times New Roman"/>
          <w:b w:val="false"/>
          <w:i w:val="false"/>
          <w:color w:val="000000"/>
          <w:sz w:val="28"/>
        </w:rPr>
        <w:t>      1. Добровольное подтверждение соответствия - процедура, посредством которой осуществляется подтверждение соответствия продукции, услуги, процессов, проводимая по инициативе изготовителя (исполнителя) или продавца на соответствие стандарту, иному документу или специальным требованиям заявителя.</w:t>
      </w:r>
      <w:r>
        <w:br/>
      </w:r>
      <w:r>
        <w:rPr>
          <w:rFonts w:ascii="Times New Roman"/>
          <w:b w:val="false"/>
          <w:i w:val="false"/>
          <w:color w:val="000000"/>
          <w:sz w:val="28"/>
        </w:rPr>
        <w:t>
      2. Добровольное подтверждение соответствия продукции, услуги, процессов, на которые не распространяются требования, установленные техническими регламентами, проводится по инициативе и требованиям заявителя.</w:t>
      </w:r>
      <w:r>
        <w:br/>
      </w:r>
      <w:r>
        <w:rPr>
          <w:rFonts w:ascii="Times New Roman"/>
          <w:b w:val="false"/>
          <w:i w:val="false"/>
          <w:color w:val="000000"/>
          <w:sz w:val="28"/>
        </w:rPr>
        <w:t>
      Добровольное подтверждение соответствия не заменяет обязательного подтверждения соответствия продукции, если это установлено техническим регламентом.</w:t>
      </w:r>
      <w:r>
        <w:br/>
      </w:r>
      <w:r>
        <w:rPr>
          <w:rFonts w:ascii="Times New Roman"/>
          <w:b w:val="false"/>
          <w:i w:val="false"/>
          <w:color w:val="000000"/>
          <w:sz w:val="28"/>
        </w:rPr>
        <w:t>
      3. Добровольное подтверждение соответствия проводится органом по подтверждению соответствия на договорной основе.</w:t>
      </w:r>
    </w:p>
    <w:p>
      <w:pPr>
        <w:spacing w:after="0"/>
        <w:ind w:left="0"/>
        <w:jc w:val="both"/>
      </w:pPr>
      <w:r>
        <w:rPr>
          <w:rFonts w:ascii="Times New Roman"/>
          <w:b/>
          <w:i w:val="false"/>
          <w:color w:val="000000"/>
          <w:sz w:val="28"/>
        </w:rPr>
        <w:t>      Статья 191. Ответственность физических и юридических лиц</w:t>
      </w:r>
      <w:r>
        <w:br/>
      </w:r>
      <w:r>
        <w:rPr>
          <w:rFonts w:ascii="Times New Roman"/>
          <w:b w:val="false"/>
          <w:i w:val="false"/>
          <w:color w:val="000000"/>
          <w:sz w:val="28"/>
        </w:rPr>
        <w:t>
</w:t>
      </w:r>
      <w:r>
        <w:rPr>
          <w:rFonts w:ascii="Times New Roman"/>
          <w:b/>
          <w:i w:val="false"/>
          <w:color w:val="000000"/>
          <w:sz w:val="28"/>
        </w:rPr>
        <w:t xml:space="preserve">                  за </w:t>
      </w:r>
      <w:r>
        <w:rPr>
          <w:rFonts w:ascii="Times New Roman"/>
          <w:b/>
          <w:i w:val="false"/>
          <w:color w:val="000000"/>
          <w:sz w:val="28"/>
        </w:rPr>
        <w:t>несоблюдение законодательства Республики</w:t>
      </w:r>
      <w:r>
        <w:br/>
      </w:r>
      <w:r>
        <w:rPr>
          <w:rFonts w:ascii="Times New Roman"/>
          <w:b w:val="false"/>
          <w:i w:val="false"/>
          <w:color w:val="000000"/>
          <w:sz w:val="28"/>
        </w:rPr>
        <w:t>
</w:t>
      </w:r>
      <w:r>
        <w:rPr>
          <w:rFonts w:ascii="Times New Roman"/>
          <w:b/>
          <w:i w:val="false"/>
          <w:color w:val="000000"/>
          <w:sz w:val="28"/>
        </w:rPr>
        <w:t xml:space="preserve">                  Казахстан </w:t>
      </w:r>
      <w:r>
        <w:rPr>
          <w:rFonts w:ascii="Times New Roman"/>
          <w:b/>
          <w:i w:val="false"/>
          <w:color w:val="000000"/>
          <w:sz w:val="28"/>
        </w:rPr>
        <w:t>в области технического</w:t>
      </w:r>
      <w:r>
        <w:br/>
      </w:r>
      <w:r>
        <w:rPr>
          <w:rFonts w:ascii="Times New Roman"/>
          <w:b w:val="false"/>
          <w:i w:val="false"/>
          <w:color w:val="000000"/>
          <w:sz w:val="28"/>
        </w:rPr>
        <w:t>
</w:t>
      </w:r>
      <w:r>
        <w:rPr>
          <w:rFonts w:ascii="Times New Roman"/>
          <w:b/>
          <w:i w:val="false"/>
          <w:color w:val="000000"/>
          <w:sz w:val="28"/>
        </w:rPr>
        <w:t>                  регулирования</w:t>
      </w:r>
    </w:p>
    <w:p>
      <w:pPr>
        <w:spacing w:after="0"/>
        <w:ind w:left="0"/>
        <w:jc w:val="both"/>
      </w:pPr>
      <w:r>
        <w:rPr>
          <w:rFonts w:ascii="Times New Roman"/>
          <w:b w:val="false"/>
          <w:i w:val="false"/>
          <w:color w:val="000000"/>
          <w:sz w:val="28"/>
        </w:rPr>
        <w:t>      1. Физические и юридические лица (изготовитель, исполнитель, продавец) несут ответственность в соответствии с законами Республики Казахстан:</w:t>
      </w:r>
      <w:r>
        <w:br/>
      </w:r>
      <w:r>
        <w:rPr>
          <w:rFonts w:ascii="Times New Roman"/>
          <w:b w:val="false"/>
          <w:i w:val="false"/>
          <w:color w:val="000000"/>
          <w:sz w:val="28"/>
        </w:rPr>
        <w:t>
      1) за безопасность продукции, реализуемой на рынке;</w:t>
      </w:r>
      <w:r>
        <w:br/>
      </w:r>
      <w:r>
        <w:rPr>
          <w:rFonts w:ascii="Times New Roman"/>
          <w:b w:val="false"/>
          <w:i w:val="false"/>
          <w:color w:val="000000"/>
          <w:sz w:val="28"/>
        </w:rPr>
        <w:t>
      2) за нарушение требований, установленных техническими регламентами;</w:t>
      </w:r>
      <w:r>
        <w:br/>
      </w:r>
      <w:r>
        <w:rPr>
          <w:rFonts w:ascii="Times New Roman"/>
          <w:b w:val="false"/>
          <w:i w:val="false"/>
          <w:color w:val="000000"/>
          <w:sz w:val="28"/>
        </w:rPr>
        <w:t>
      3) за неисполнение предписаний и решений органа, осуществляющего государственный контроль, предусмотренных статьей 265 настоящего Кодекса.</w:t>
      </w:r>
      <w:r>
        <w:br/>
      </w:r>
      <w:r>
        <w:rPr>
          <w:rFonts w:ascii="Times New Roman"/>
          <w:b w:val="false"/>
          <w:i w:val="false"/>
          <w:color w:val="000000"/>
          <w:sz w:val="28"/>
        </w:rPr>
        <w:t>
      2. Вред, причиненный жизни, здоровью или имуществу гражданина либо имуществу юридического лица в результате несоответствия продукции требованиям, установленным техническими регламентами, подлежит возмещению в соответствии с гражданским законодательством Республики Казахстан.</w:t>
      </w:r>
    </w:p>
    <w:p>
      <w:pPr>
        <w:spacing w:after="0"/>
        <w:ind w:left="0"/>
        <w:jc w:val="left"/>
      </w:pPr>
      <w:r>
        <w:rPr>
          <w:rFonts w:ascii="Times New Roman"/>
          <w:b/>
          <w:i w:val="false"/>
          <w:color w:val="000000"/>
        </w:rPr>
        <w:t xml:space="preserve"> § 5. Аккредитация органов по подтверждению соответствия и</w:t>
      </w:r>
      <w:r>
        <w:br/>
      </w:r>
      <w:r>
        <w:rPr>
          <w:rFonts w:ascii="Times New Roman"/>
          <w:b/>
          <w:i w:val="false"/>
          <w:color w:val="000000"/>
        </w:rPr>
        <w:t>
лабораторий</w:t>
      </w:r>
    </w:p>
    <w:p>
      <w:pPr>
        <w:spacing w:after="0"/>
        <w:ind w:left="0"/>
        <w:jc w:val="both"/>
      </w:pPr>
      <w:r>
        <w:rPr>
          <w:rFonts w:ascii="Times New Roman"/>
          <w:b/>
          <w:i w:val="false"/>
          <w:color w:val="000000"/>
          <w:sz w:val="28"/>
        </w:rPr>
        <w:t>      Статья 192. Аккредитация в области оценки соответствия</w:t>
      </w:r>
    </w:p>
    <w:p>
      <w:pPr>
        <w:spacing w:after="0"/>
        <w:ind w:left="0"/>
        <w:jc w:val="both"/>
      </w:pPr>
      <w:r>
        <w:rPr>
          <w:rFonts w:ascii="Times New Roman"/>
          <w:b w:val="false"/>
          <w:i w:val="false"/>
          <w:color w:val="000000"/>
          <w:sz w:val="28"/>
        </w:rPr>
        <w:t>      1. Общественные отношения в области аккредитации органов по подтверждению соответствия, испытательных, поверочных, калибровочных лабораторий (центров), юридических лиц, осуществляющих метрологическую аттестацию методик выполнения измерений, а также связанные с ними иные отношения в области оценки соответствия регулируются настоящим Кодексом.</w:t>
      </w:r>
      <w:r>
        <w:br/>
      </w:r>
      <w:r>
        <w:rPr>
          <w:rFonts w:ascii="Times New Roman"/>
          <w:b w:val="false"/>
          <w:i w:val="false"/>
          <w:color w:val="000000"/>
          <w:sz w:val="28"/>
        </w:rPr>
        <w:t>
      2. Оценка соответствия - доказательство выполнения заданных требований к продукции, процессу, услуге, системе менеджмента, персоналу, средству измерения, испытательному оборудованию, методикам выполнения измерений посредством подтверждения соответствия, проведения испытаний, исследований, измерений, поверки, калибровки и аттестации.</w:t>
      </w:r>
      <w:r>
        <w:br/>
      </w:r>
      <w:r>
        <w:rPr>
          <w:rFonts w:ascii="Times New Roman"/>
          <w:b w:val="false"/>
          <w:i w:val="false"/>
          <w:color w:val="000000"/>
          <w:sz w:val="28"/>
        </w:rPr>
        <w:t>
      Объекты оценки соответствия - продукция, процессы, услуги, системы менеджмента, персонал, средства измерений, испытательное оборудование, методики выполнения измерений, подлежащие подтверждению соответствия, исследованиям, испытаниям, измерениям, поверке, калибровке, аттестации.</w:t>
      </w:r>
      <w:r>
        <w:br/>
      </w:r>
      <w:r>
        <w:rPr>
          <w:rFonts w:ascii="Times New Roman"/>
          <w:b w:val="false"/>
          <w:i w:val="false"/>
          <w:color w:val="000000"/>
          <w:sz w:val="28"/>
        </w:rPr>
        <w:t>
      3. Аккредитация основывается на:</w:t>
      </w:r>
      <w:r>
        <w:br/>
      </w:r>
      <w:r>
        <w:rPr>
          <w:rFonts w:ascii="Times New Roman"/>
          <w:b w:val="false"/>
          <w:i w:val="false"/>
          <w:color w:val="000000"/>
          <w:sz w:val="28"/>
        </w:rPr>
        <w:t>
      1) добровольности;</w:t>
      </w:r>
      <w:r>
        <w:br/>
      </w:r>
      <w:r>
        <w:rPr>
          <w:rFonts w:ascii="Times New Roman"/>
          <w:b w:val="false"/>
          <w:i w:val="false"/>
          <w:color w:val="000000"/>
          <w:sz w:val="28"/>
        </w:rPr>
        <w:t>
      2) доступности информации о процедурах, критериях аккредитации;</w:t>
      </w:r>
      <w:r>
        <w:br/>
      </w:r>
      <w:r>
        <w:rPr>
          <w:rFonts w:ascii="Times New Roman"/>
          <w:b w:val="false"/>
          <w:i w:val="false"/>
          <w:color w:val="000000"/>
          <w:sz w:val="28"/>
        </w:rPr>
        <w:t>
      3) прозрачности деятельности по аккредитации в области оценки соответствия;</w:t>
      </w:r>
      <w:r>
        <w:br/>
      </w:r>
      <w:r>
        <w:rPr>
          <w:rFonts w:ascii="Times New Roman"/>
          <w:b w:val="false"/>
          <w:i w:val="false"/>
          <w:color w:val="000000"/>
          <w:sz w:val="28"/>
        </w:rPr>
        <w:t>
      4) недопущении дискриминации;</w:t>
      </w:r>
      <w:r>
        <w:br/>
      </w:r>
      <w:r>
        <w:rPr>
          <w:rFonts w:ascii="Times New Roman"/>
          <w:b w:val="false"/>
          <w:i w:val="false"/>
          <w:color w:val="000000"/>
          <w:sz w:val="28"/>
        </w:rPr>
        <w:t>
      5) компетентности;</w:t>
      </w:r>
      <w:r>
        <w:br/>
      </w:r>
      <w:r>
        <w:rPr>
          <w:rFonts w:ascii="Times New Roman"/>
          <w:b w:val="false"/>
          <w:i w:val="false"/>
          <w:color w:val="000000"/>
          <w:sz w:val="28"/>
        </w:rPr>
        <w:t>
      6) единстве и целостности системы аккредитации;</w:t>
      </w:r>
      <w:r>
        <w:br/>
      </w:r>
      <w:r>
        <w:rPr>
          <w:rFonts w:ascii="Times New Roman"/>
          <w:b w:val="false"/>
          <w:i w:val="false"/>
          <w:color w:val="000000"/>
          <w:sz w:val="28"/>
        </w:rPr>
        <w:t>
      7) независимости;</w:t>
      </w:r>
      <w:r>
        <w:br/>
      </w:r>
      <w:r>
        <w:rPr>
          <w:rFonts w:ascii="Times New Roman"/>
          <w:b w:val="false"/>
          <w:i w:val="false"/>
          <w:color w:val="000000"/>
          <w:sz w:val="28"/>
        </w:rPr>
        <w:t>
      8) недопустимости совмещения деятельности по аккредитации с деятельностью по оценке соответствия;</w:t>
      </w:r>
      <w:r>
        <w:br/>
      </w:r>
      <w:r>
        <w:rPr>
          <w:rFonts w:ascii="Times New Roman"/>
          <w:b w:val="false"/>
          <w:i w:val="false"/>
          <w:color w:val="000000"/>
          <w:sz w:val="28"/>
        </w:rPr>
        <w:t>
      9) приоритетности использования стандартов международных (региональных) организаций при осуществлении аккредитации.</w:t>
      </w:r>
      <w:r>
        <w:br/>
      </w:r>
      <w:r>
        <w:rPr>
          <w:rFonts w:ascii="Times New Roman"/>
          <w:b w:val="false"/>
          <w:i w:val="false"/>
          <w:color w:val="000000"/>
          <w:sz w:val="28"/>
        </w:rPr>
        <w:t>
      4. Государственный контроль за соблюдением органом по аккредитации законодательства Республики Казахстан в области аккредитации по оценке соответствия осуществляется в форме проверки.</w:t>
      </w:r>
      <w:r>
        <w:br/>
      </w:r>
      <w:r>
        <w:rPr>
          <w:rFonts w:ascii="Times New Roman"/>
          <w:b w:val="false"/>
          <w:i w:val="false"/>
          <w:color w:val="000000"/>
          <w:sz w:val="28"/>
        </w:rPr>
        <w:t>
      Проверка осуществляется в соответствии с главой 16 настоящего Кодекса.</w:t>
      </w:r>
      <w:r>
        <w:br/>
      </w:r>
      <w:r>
        <w:rPr>
          <w:rFonts w:ascii="Times New Roman"/>
          <w:b w:val="false"/>
          <w:i w:val="false"/>
          <w:color w:val="000000"/>
          <w:sz w:val="28"/>
        </w:rPr>
        <w:t>
      5. Государственный контроль за соблюдением субъектами аккредитации законодательства Республики Казахстан в области аккредитации по оценке соответствия осуществляется в форме внеплановой проверки в соответствии с главой 16 настоящего Кодекса.</w:t>
      </w:r>
      <w:r>
        <w:br/>
      </w:r>
      <w:r>
        <w:rPr>
          <w:rFonts w:ascii="Times New Roman"/>
          <w:b w:val="false"/>
          <w:i w:val="false"/>
          <w:color w:val="000000"/>
          <w:sz w:val="28"/>
        </w:rPr>
        <w:t>
      6. По результатам проверки органа по аккредитации уполномоченный орган вправе обратиться в Правительство Республики Казахстан с представлением о лишении статуса органа по аккредитации.</w:t>
      </w:r>
    </w:p>
    <w:p>
      <w:pPr>
        <w:spacing w:after="0"/>
        <w:ind w:left="0"/>
        <w:jc w:val="both"/>
      </w:pPr>
      <w:r>
        <w:rPr>
          <w:rFonts w:ascii="Times New Roman"/>
          <w:b/>
          <w:i w:val="false"/>
          <w:color w:val="000000"/>
          <w:sz w:val="28"/>
        </w:rPr>
        <w:t>      Статья 193. Основные цели аккредитации</w:t>
      </w:r>
    </w:p>
    <w:p>
      <w:pPr>
        <w:spacing w:after="0"/>
        <w:ind w:left="0"/>
        <w:jc w:val="both"/>
      </w:pPr>
      <w:r>
        <w:rPr>
          <w:rFonts w:ascii="Times New Roman"/>
          <w:b w:val="false"/>
          <w:i w:val="false"/>
          <w:color w:val="000000"/>
          <w:sz w:val="28"/>
        </w:rPr>
        <w:t>      Основными целями аккредитации являются:</w:t>
      </w:r>
      <w:r>
        <w:br/>
      </w:r>
      <w:r>
        <w:rPr>
          <w:rFonts w:ascii="Times New Roman"/>
          <w:b w:val="false"/>
          <w:i w:val="false"/>
          <w:color w:val="000000"/>
          <w:sz w:val="28"/>
        </w:rPr>
        <w:t>
      1) защита интересов потребителей в вопросах безопасности и качества продукции, процессов, услуг;</w:t>
      </w:r>
      <w:r>
        <w:br/>
      </w:r>
      <w:r>
        <w:rPr>
          <w:rFonts w:ascii="Times New Roman"/>
          <w:b w:val="false"/>
          <w:i w:val="false"/>
          <w:color w:val="000000"/>
          <w:sz w:val="28"/>
        </w:rPr>
        <w:t>
      2) повышение конкурентоспособности отечественной продукции;</w:t>
      </w:r>
      <w:r>
        <w:br/>
      </w:r>
      <w:r>
        <w:rPr>
          <w:rFonts w:ascii="Times New Roman"/>
          <w:b w:val="false"/>
          <w:i w:val="false"/>
          <w:color w:val="000000"/>
          <w:sz w:val="28"/>
        </w:rPr>
        <w:t>
      3) повышение качества и достоверности оценки соответствия;</w:t>
      </w:r>
      <w:r>
        <w:br/>
      </w:r>
      <w:r>
        <w:rPr>
          <w:rFonts w:ascii="Times New Roman"/>
          <w:b w:val="false"/>
          <w:i w:val="false"/>
          <w:color w:val="000000"/>
          <w:sz w:val="28"/>
        </w:rPr>
        <w:t>
      4) устранение технических барьеров в торговле;</w:t>
      </w:r>
      <w:r>
        <w:br/>
      </w:r>
      <w:r>
        <w:rPr>
          <w:rFonts w:ascii="Times New Roman"/>
          <w:b w:val="false"/>
          <w:i w:val="false"/>
          <w:color w:val="000000"/>
          <w:sz w:val="28"/>
        </w:rPr>
        <w:t>
      5) создание условий выхода отечественной продукции на внешний рынок и признания результатов работ субъектов аккредитации Республики Казахстан международными организациями и зарубежными странами.</w:t>
      </w:r>
    </w:p>
    <w:p>
      <w:pPr>
        <w:spacing w:after="0"/>
        <w:ind w:left="0"/>
        <w:jc w:val="both"/>
      </w:pPr>
      <w:r>
        <w:rPr>
          <w:rFonts w:ascii="Times New Roman"/>
          <w:b/>
          <w:i w:val="false"/>
          <w:color w:val="000000"/>
          <w:sz w:val="28"/>
        </w:rPr>
        <w:t>      Статья 194. Система аккредитации</w:t>
      </w:r>
    </w:p>
    <w:p>
      <w:pPr>
        <w:spacing w:after="0"/>
        <w:ind w:left="0"/>
        <w:jc w:val="both"/>
      </w:pPr>
      <w:r>
        <w:rPr>
          <w:rFonts w:ascii="Times New Roman"/>
          <w:b w:val="false"/>
          <w:i w:val="false"/>
          <w:color w:val="000000"/>
          <w:sz w:val="28"/>
        </w:rPr>
        <w:t>      1. Система аккредитации - совокупность государственных органов, физических и юридических лиц, осуществляющих работу в сфере аккредитации в области оценки соответствия в пределах их компетенции.</w:t>
      </w:r>
      <w:r>
        <w:br/>
      </w:r>
      <w:r>
        <w:rPr>
          <w:rFonts w:ascii="Times New Roman"/>
          <w:b w:val="false"/>
          <w:i w:val="false"/>
          <w:color w:val="000000"/>
          <w:sz w:val="28"/>
        </w:rPr>
        <w:t>
      2. В систему аккредитации входят:</w:t>
      </w:r>
      <w:r>
        <w:br/>
      </w:r>
      <w:r>
        <w:rPr>
          <w:rFonts w:ascii="Times New Roman"/>
          <w:b w:val="false"/>
          <w:i w:val="false"/>
          <w:color w:val="000000"/>
          <w:sz w:val="28"/>
        </w:rPr>
        <w:t>
      1) Правительство Республики Казахстан;</w:t>
      </w:r>
      <w:r>
        <w:br/>
      </w:r>
      <w:r>
        <w:rPr>
          <w:rFonts w:ascii="Times New Roman"/>
          <w:b w:val="false"/>
          <w:i w:val="false"/>
          <w:color w:val="000000"/>
          <w:sz w:val="28"/>
        </w:rPr>
        <w:t>
      2) уполномоченный орган в области технического регулирования и обеспечения единства измерений;</w:t>
      </w:r>
      <w:r>
        <w:br/>
      </w:r>
      <w:r>
        <w:rPr>
          <w:rFonts w:ascii="Times New Roman"/>
          <w:b w:val="false"/>
          <w:i w:val="false"/>
          <w:color w:val="000000"/>
          <w:sz w:val="28"/>
        </w:rPr>
        <w:t>
      3) орган по аккредитации;</w:t>
      </w:r>
      <w:r>
        <w:br/>
      </w:r>
      <w:r>
        <w:rPr>
          <w:rFonts w:ascii="Times New Roman"/>
          <w:b w:val="false"/>
          <w:i w:val="false"/>
          <w:color w:val="000000"/>
          <w:sz w:val="28"/>
        </w:rPr>
        <w:t>
      4) субъекты аккредитации;</w:t>
      </w:r>
      <w:r>
        <w:br/>
      </w:r>
      <w:r>
        <w:rPr>
          <w:rFonts w:ascii="Times New Roman"/>
          <w:b w:val="false"/>
          <w:i w:val="false"/>
          <w:color w:val="000000"/>
          <w:sz w:val="28"/>
        </w:rPr>
        <w:t>
      5) эксперты-аудиторы по аккредитации, подтверждению соответствия, технические эксперты в области обеспечения единства измерений, технические эксперты.</w:t>
      </w:r>
    </w:p>
    <w:p>
      <w:pPr>
        <w:spacing w:after="0"/>
        <w:ind w:left="0"/>
        <w:jc w:val="both"/>
      </w:pPr>
      <w:r>
        <w:rPr>
          <w:rFonts w:ascii="Times New Roman"/>
          <w:b/>
          <w:i w:val="false"/>
          <w:color w:val="000000"/>
          <w:sz w:val="28"/>
        </w:rPr>
        <w:t>      Статья 195. Субъекты аккредитации</w:t>
      </w:r>
    </w:p>
    <w:p>
      <w:pPr>
        <w:spacing w:after="0"/>
        <w:ind w:left="0"/>
        <w:jc w:val="both"/>
      </w:pPr>
      <w:r>
        <w:rPr>
          <w:rFonts w:ascii="Times New Roman"/>
          <w:b w:val="false"/>
          <w:i w:val="false"/>
          <w:color w:val="000000"/>
          <w:sz w:val="28"/>
        </w:rPr>
        <w:t>      1. Субъект аккредитации - юридическое лицо или структурное подразделение юридического лица, действующее от его имени, прошедшее аккредитацию в порядке, установленном настоящим Кодексом.</w:t>
      </w:r>
      <w:r>
        <w:br/>
      </w:r>
      <w:r>
        <w:rPr>
          <w:rFonts w:ascii="Times New Roman"/>
          <w:b w:val="false"/>
          <w:i w:val="false"/>
          <w:color w:val="000000"/>
          <w:sz w:val="28"/>
        </w:rPr>
        <w:t>
      2. К субъектам аккредитации относятся:</w:t>
      </w:r>
      <w:r>
        <w:br/>
      </w:r>
      <w:r>
        <w:rPr>
          <w:rFonts w:ascii="Times New Roman"/>
          <w:b w:val="false"/>
          <w:i w:val="false"/>
          <w:color w:val="000000"/>
          <w:sz w:val="28"/>
        </w:rPr>
        <w:t>
      органы по подтверждению соответствия;</w:t>
      </w:r>
      <w:r>
        <w:br/>
      </w:r>
      <w:r>
        <w:rPr>
          <w:rFonts w:ascii="Times New Roman"/>
          <w:b w:val="false"/>
          <w:i w:val="false"/>
          <w:color w:val="000000"/>
          <w:sz w:val="28"/>
        </w:rPr>
        <w:t>
      испытательные, поверочные и калибровочные лаборатории (центры);</w:t>
      </w:r>
      <w:r>
        <w:br/>
      </w:r>
      <w:r>
        <w:rPr>
          <w:rFonts w:ascii="Times New Roman"/>
          <w:b w:val="false"/>
          <w:i w:val="false"/>
          <w:color w:val="000000"/>
          <w:sz w:val="28"/>
        </w:rPr>
        <w:t>
      юридические лица, осуществляющие метрологическую аттестацию методик выполнения измерений.</w:t>
      </w:r>
      <w:r>
        <w:br/>
      </w:r>
      <w:r>
        <w:rPr>
          <w:rFonts w:ascii="Times New Roman"/>
          <w:b w:val="false"/>
          <w:i w:val="false"/>
          <w:color w:val="000000"/>
          <w:sz w:val="28"/>
        </w:rPr>
        <w:t>
      3. Результаты оценки соответствия субъектов аккредитации признаются на всей территории Республики Казахстан.</w:t>
      </w:r>
      <w:r>
        <w:br/>
      </w:r>
      <w:r>
        <w:rPr>
          <w:rFonts w:ascii="Times New Roman"/>
          <w:b w:val="false"/>
          <w:i w:val="false"/>
          <w:color w:val="000000"/>
          <w:sz w:val="28"/>
        </w:rPr>
        <w:t>
      4. Иностранные организации, их филиалы и представительства, осуществляющие деятельность по оценке соответствия на территории Республики Казахстан, для признания результатов их деятельности подлежат аккредитации в соответствии с настоящим Кодексом.</w:t>
      </w:r>
      <w:r>
        <w:br/>
      </w:r>
      <w:r>
        <w:rPr>
          <w:rFonts w:ascii="Times New Roman"/>
          <w:b w:val="false"/>
          <w:i w:val="false"/>
          <w:color w:val="000000"/>
          <w:sz w:val="28"/>
        </w:rPr>
        <w:t>
      5. Субъекты аккредитации вправе:</w:t>
      </w:r>
      <w:r>
        <w:br/>
      </w:r>
      <w:r>
        <w:rPr>
          <w:rFonts w:ascii="Times New Roman"/>
          <w:b w:val="false"/>
          <w:i w:val="false"/>
          <w:color w:val="000000"/>
          <w:sz w:val="28"/>
        </w:rPr>
        <w:t>
      1) пользоваться знаком аккредитации;</w:t>
      </w:r>
      <w:r>
        <w:br/>
      </w:r>
      <w:r>
        <w:rPr>
          <w:rFonts w:ascii="Times New Roman"/>
          <w:b w:val="false"/>
          <w:i w:val="false"/>
          <w:color w:val="000000"/>
          <w:sz w:val="28"/>
        </w:rPr>
        <w:t>
      2) обращаться в орган по аккредитации с заявлением о расширении или сокращении области аккредитации, об отзыве, о возврате аттестата аккредитации и прекращении действия аттестата аккредитации;</w:t>
      </w:r>
      <w:r>
        <w:br/>
      </w:r>
      <w:r>
        <w:rPr>
          <w:rFonts w:ascii="Times New Roman"/>
          <w:b w:val="false"/>
          <w:i w:val="false"/>
          <w:color w:val="000000"/>
          <w:sz w:val="28"/>
        </w:rPr>
        <w:t>
      3) обжаловать в орган по аккредитации действия его сотрудников;</w:t>
      </w:r>
      <w:r>
        <w:br/>
      </w:r>
      <w:r>
        <w:rPr>
          <w:rFonts w:ascii="Times New Roman"/>
          <w:b w:val="false"/>
          <w:i w:val="false"/>
          <w:color w:val="000000"/>
          <w:sz w:val="28"/>
        </w:rPr>
        <w:t>
      4) обращаться в суд при возникновении споров по вопросам аккредитации.</w:t>
      </w:r>
      <w:r>
        <w:br/>
      </w:r>
      <w:r>
        <w:rPr>
          <w:rFonts w:ascii="Times New Roman"/>
          <w:b w:val="false"/>
          <w:i w:val="false"/>
          <w:color w:val="000000"/>
          <w:sz w:val="28"/>
        </w:rPr>
        <w:t>
      6. Субъекты аккредитации обязаны:</w:t>
      </w:r>
      <w:r>
        <w:br/>
      </w:r>
      <w:r>
        <w:rPr>
          <w:rFonts w:ascii="Times New Roman"/>
          <w:b w:val="false"/>
          <w:i w:val="false"/>
          <w:color w:val="000000"/>
          <w:sz w:val="28"/>
        </w:rPr>
        <w:t>
      1) соблюдать законодательство Республики Казахстан и требования нормативных документов, на соответствие которым они аккредитованы;</w:t>
      </w:r>
      <w:r>
        <w:br/>
      </w:r>
      <w:r>
        <w:rPr>
          <w:rFonts w:ascii="Times New Roman"/>
          <w:b w:val="false"/>
          <w:i w:val="false"/>
          <w:color w:val="000000"/>
          <w:sz w:val="28"/>
        </w:rPr>
        <w:t>
      2) осуществлять работы в пределах области аккредитации;</w:t>
      </w:r>
      <w:r>
        <w:br/>
      </w:r>
      <w:r>
        <w:rPr>
          <w:rFonts w:ascii="Times New Roman"/>
          <w:b w:val="false"/>
          <w:i w:val="false"/>
          <w:color w:val="000000"/>
          <w:sz w:val="28"/>
        </w:rPr>
        <w:t>
      3) ссылаться на аттестат аккредитации в пределах области аккредитации;</w:t>
      </w:r>
      <w:r>
        <w:br/>
      </w:r>
      <w:r>
        <w:rPr>
          <w:rFonts w:ascii="Times New Roman"/>
          <w:b w:val="false"/>
          <w:i w:val="false"/>
          <w:color w:val="000000"/>
          <w:sz w:val="28"/>
        </w:rPr>
        <w:t>
      4) уведомлять орган по аккредитации о прекращении деятельности в утвержденной области аккредитации или предстоящей ликвидации;</w:t>
      </w:r>
      <w:r>
        <w:br/>
      </w:r>
      <w:r>
        <w:rPr>
          <w:rFonts w:ascii="Times New Roman"/>
          <w:b w:val="false"/>
          <w:i w:val="false"/>
          <w:color w:val="000000"/>
          <w:sz w:val="28"/>
        </w:rPr>
        <w:t>
      5) устранять выявленные несоответствия критериям аккредитации в сроки, установленные решением органа по аккредитации;</w:t>
      </w:r>
      <w:r>
        <w:br/>
      </w:r>
      <w:r>
        <w:rPr>
          <w:rFonts w:ascii="Times New Roman"/>
          <w:b w:val="false"/>
          <w:i w:val="false"/>
          <w:color w:val="000000"/>
          <w:sz w:val="28"/>
        </w:rPr>
        <w:t>
      6) обеспечивать лицам, осуществляющим инспекционную проверку, доступ к помещению, оборудованию, информации и оказывать им иное необходимое содействие;</w:t>
      </w:r>
      <w:r>
        <w:br/>
      </w:r>
      <w:r>
        <w:rPr>
          <w:rFonts w:ascii="Times New Roman"/>
          <w:b w:val="false"/>
          <w:i w:val="false"/>
          <w:color w:val="000000"/>
          <w:sz w:val="28"/>
        </w:rPr>
        <w:t>
      7) участвовать в сравнительных испытаниях и сличениях результатов поверки и калибровки средств измерений;</w:t>
      </w:r>
      <w:r>
        <w:br/>
      </w:r>
      <w:r>
        <w:rPr>
          <w:rFonts w:ascii="Times New Roman"/>
          <w:b w:val="false"/>
          <w:i w:val="false"/>
          <w:color w:val="000000"/>
          <w:sz w:val="28"/>
        </w:rPr>
        <w:t>
      8) в случае прекращения действия аттестата аккредитации возвратить аттестат аккредитации в течение пяти рабочих дней со дня получения решения о прекращении действия аттестата аккредитации;</w:t>
      </w:r>
      <w:r>
        <w:br/>
      </w:r>
      <w:r>
        <w:rPr>
          <w:rFonts w:ascii="Times New Roman"/>
          <w:b w:val="false"/>
          <w:i w:val="false"/>
          <w:color w:val="000000"/>
          <w:sz w:val="28"/>
        </w:rPr>
        <w:t>
      9) в случае прекращения действия, аннулирования, приостановления либо лишения аттестата аккредитации прекратить ссылку на аккредитацию;</w:t>
      </w:r>
      <w:r>
        <w:br/>
      </w:r>
      <w:r>
        <w:rPr>
          <w:rFonts w:ascii="Times New Roman"/>
          <w:b w:val="false"/>
          <w:i w:val="false"/>
          <w:color w:val="000000"/>
          <w:sz w:val="28"/>
        </w:rPr>
        <w:t>
      10) в случае отзыва аттестата аккредитации прекратить ссылку на аттестат аккредитации или область аккредитации, которые временно признаны недействительными.</w:t>
      </w:r>
    </w:p>
    <w:p>
      <w:pPr>
        <w:spacing w:after="0"/>
        <w:ind w:left="0"/>
        <w:jc w:val="both"/>
      </w:pPr>
      <w:r>
        <w:rPr>
          <w:rFonts w:ascii="Times New Roman"/>
          <w:b/>
          <w:i w:val="false"/>
          <w:color w:val="000000"/>
          <w:sz w:val="28"/>
        </w:rPr>
        <w:t>      Статья 196. Органы по подтверждению соответствия</w:t>
      </w:r>
    </w:p>
    <w:p>
      <w:pPr>
        <w:spacing w:after="0"/>
        <w:ind w:left="0"/>
        <w:jc w:val="both"/>
      </w:pPr>
      <w:r>
        <w:rPr>
          <w:rFonts w:ascii="Times New Roman"/>
          <w:b w:val="false"/>
          <w:i w:val="false"/>
          <w:color w:val="000000"/>
          <w:sz w:val="28"/>
        </w:rPr>
        <w:t>      1. Органы по подтверждению соответствия должны быть независимыми от производителей (исполнителей) продукции (услуг), поставщиков и потребителей продукции (услуг).</w:t>
      </w:r>
      <w:r>
        <w:br/>
      </w:r>
      <w:r>
        <w:rPr>
          <w:rFonts w:ascii="Times New Roman"/>
          <w:b w:val="false"/>
          <w:i w:val="false"/>
          <w:color w:val="000000"/>
          <w:sz w:val="28"/>
        </w:rPr>
        <w:t>
      2. Филиалы органов по подтверждению соответствия аккредитуются по заявке юридического лица в соответствии с настоящим Кодексом.</w:t>
      </w:r>
      <w:r>
        <w:br/>
      </w:r>
      <w:r>
        <w:rPr>
          <w:rFonts w:ascii="Times New Roman"/>
          <w:b w:val="false"/>
          <w:i w:val="false"/>
          <w:color w:val="000000"/>
          <w:sz w:val="28"/>
        </w:rPr>
        <w:t>
      Область аккредитации филиалов органов по подтверждению соответствия утверждается отдельно.</w:t>
      </w:r>
      <w:r>
        <w:br/>
      </w:r>
      <w:r>
        <w:rPr>
          <w:rFonts w:ascii="Times New Roman"/>
          <w:b w:val="false"/>
          <w:i w:val="false"/>
          <w:color w:val="000000"/>
          <w:sz w:val="28"/>
        </w:rPr>
        <w:t>
      3. Органы по подтверждению соответствия не вправе оказывать консультационные услуги, влияющие на беспристрастность и объективность процесса оценки соответствия.</w:t>
      </w:r>
      <w:r>
        <w:br/>
      </w:r>
      <w:r>
        <w:rPr>
          <w:rFonts w:ascii="Times New Roman"/>
          <w:b w:val="false"/>
          <w:i w:val="false"/>
          <w:color w:val="000000"/>
          <w:sz w:val="28"/>
        </w:rPr>
        <w:t>
      4. Органы по подтверждению соответствия должны обеспечивать беспристрастность при выполнении работ по подтверждению соответствия, оценивая риски, возникающие в результате деятельности по подтверждению соответствия, и обладать финансовой стабильностью и соответствующими ресурсами для обеспечения обязательств в области деятельности.</w:t>
      </w:r>
    </w:p>
    <w:p>
      <w:pPr>
        <w:spacing w:after="0"/>
        <w:ind w:left="0"/>
        <w:jc w:val="both"/>
      </w:pPr>
      <w:r>
        <w:rPr>
          <w:rFonts w:ascii="Times New Roman"/>
          <w:b/>
          <w:i w:val="false"/>
          <w:color w:val="000000"/>
          <w:sz w:val="28"/>
        </w:rPr>
        <w:t>      Статья 197. Испытательные, поверочные, калибровочные</w:t>
      </w:r>
      <w:r>
        <w:br/>
      </w:r>
      <w:r>
        <w:rPr>
          <w:rFonts w:ascii="Times New Roman"/>
          <w:b w:val="false"/>
          <w:i w:val="false"/>
          <w:color w:val="000000"/>
          <w:sz w:val="28"/>
        </w:rPr>
        <w:t>
</w:t>
      </w:r>
      <w:r>
        <w:rPr>
          <w:rFonts w:ascii="Times New Roman"/>
          <w:b/>
          <w:i w:val="false"/>
          <w:color w:val="000000"/>
          <w:sz w:val="28"/>
        </w:rPr>
        <w:t>                  лаборатории (центры) и юридические лица,</w:t>
      </w:r>
      <w:r>
        <w:br/>
      </w:r>
      <w:r>
        <w:rPr>
          <w:rFonts w:ascii="Times New Roman"/>
          <w:b w:val="false"/>
          <w:i w:val="false"/>
          <w:color w:val="000000"/>
          <w:sz w:val="28"/>
        </w:rPr>
        <w:t>
</w:t>
      </w:r>
      <w:r>
        <w:rPr>
          <w:rFonts w:ascii="Times New Roman"/>
          <w:b/>
          <w:i w:val="false"/>
          <w:color w:val="000000"/>
          <w:sz w:val="28"/>
        </w:rPr>
        <w:t>                  осуществляющие метрологическую аттестацию</w:t>
      </w:r>
      <w:r>
        <w:br/>
      </w:r>
      <w:r>
        <w:rPr>
          <w:rFonts w:ascii="Times New Roman"/>
          <w:b w:val="false"/>
          <w:i w:val="false"/>
          <w:color w:val="000000"/>
          <w:sz w:val="28"/>
        </w:rPr>
        <w:t>
</w:t>
      </w:r>
      <w:r>
        <w:rPr>
          <w:rFonts w:ascii="Times New Roman"/>
          <w:b/>
          <w:i w:val="false"/>
          <w:color w:val="000000"/>
          <w:sz w:val="28"/>
        </w:rPr>
        <w:t xml:space="preserve">                  методик </w:t>
      </w:r>
      <w:r>
        <w:rPr>
          <w:rFonts w:ascii="Times New Roman"/>
          <w:b/>
          <w:i w:val="false"/>
          <w:color w:val="000000"/>
          <w:sz w:val="28"/>
        </w:rPr>
        <w:t>выполнения измерений</w:t>
      </w:r>
    </w:p>
    <w:p>
      <w:pPr>
        <w:spacing w:after="0"/>
        <w:ind w:left="0"/>
        <w:jc w:val="both"/>
      </w:pPr>
      <w:r>
        <w:rPr>
          <w:rFonts w:ascii="Times New Roman"/>
          <w:b w:val="false"/>
          <w:i w:val="false"/>
          <w:color w:val="000000"/>
          <w:sz w:val="28"/>
        </w:rPr>
        <w:t>      1. Испытательная лаборатория (центр) - юридическое лицо или структурное подразделение юридического лица, действующее от его имени, осуществляющее исследования, испытания.</w:t>
      </w:r>
      <w:r>
        <w:br/>
      </w:r>
      <w:r>
        <w:rPr>
          <w:rFonts w:ascii="Times New Roman"/>
          <w:b w:val="false"/>
          <w:i w:val="false"/>
          <w:color w:val="000000"/>
          <w:sz w:val="28"/>
        </w:rPr>
        <w:t>
      Поверочная лаборатория (центр) - юридическое лицо или структурное подразделение юридического лица, действующее от его имени, осуществляющее поверку средств измерений.</w:t>
      </w:r>
      <w:r>
        <w:br/>
      </w:r>
      <w:r>
        <w:rPr>
          <w:rFonts w:ascii="Times New Roman"/>
          <w:b w:val="false"/>
          <w:i w:val="false"/>
          <w:color w:val="000000"/>
          <w:sz w:val="28"/>
        </w:rPr>
        <w:t>
      Калибровочная лаборатория (центр) - юридическое лицо или структурное подразделение юридического лица, действующее от его имени, осуществляющее калибровку средств измерений.</w:t>
      </w:r>
      <w:r>
        <w:br/>
      </w:r>
      <w:r>
        <w:rPr>
          <w:rFonts w:ascii="Times New Roman"/>
          <w:b w:val="false"/>
          <w:i w:val="false"/>
          <w:color w:val="000000"/>
          <w:sz w:val="28"/>
        </w:rPr>
        <w:t>
      Юридические лица, осуществляющие метрологическую аттестацию методик выполнения измерений, - юридические лица, аккредитованные на проведение работ по метрологической аттестации методик выполнения измерений.</w:t>
      </w:r>
      <w:r>
        <w:br/>
      </w:r>
      <w:r>
        <w:rPr>
          <w:rFonts w:ascii="Times New Roman"/>
          <w:b w:val="false"/>
          <w:i w:val="false"/>
          <w:color w:val="000000"/>
          <w:sz w:val="28"/>
        </w:rPr>
        <w:t>
      2. Испытательные, поверочные, калибровочные лаборатории (центры) и юридические лица, осуществляющие метрологическую аттестацию методик выполнения измерений, осуществляют свою деятельность в соответствии с настоящим Кодексом, законодательством Республики Казахстан в области технического регулирования и об обеспечении единства измерений.</w:t>
      </w:r>
      <w:r>
        <w:br/>
      </w:r>
      <w:r>
        <w:rPr>
          <w:rFonts w:ascii="Times New Roman"/>
          <w:b w:val="false"/>
          <w:i w:val="false"/>
          <w:color w:val="000000"/>
          <w:sz w:val="28"/>
        </w:rPr>
        <w:t>
      3. Поверочные лаборатории (центры) должны быть независимыми от производителей (исполнителей) продукции (услуг), поставщиков и потребителей продукции (услуг).</w:t>
      </w:r>
      <w:r>
        <w:br/>
      </w:r>
      <w:r>
        <w:rPr>
          <w:rFonts w:ascii="Times New Roman"/>
          <w:b w:val="false"/>
          <w:i w:val="false"/>
          <w:color w:val="000000"/>
          <w:sz w:val="28"/>
        </w:rPr>
        <w:t>
      4. Испытательные, поверочные, калибровочные лаборатории (центры) должны обеспечивать прослеживаемость измерений путем получения размеров единиц величин от государственных эталонов единиц величин в соответствии с законодательством Республики Казахстан об обеспечении единства измерений, в случае их отсутствия - от национальных эталонов единиц величин других стран.</w:t>
      </w:r>
      <w:r>
        <w:br/>
      </w:r>
      <w:r>
        <w:rPr>
          <w:rFonts w:ascii="Times New Roman"/>
          <w:b w:val="false"/>
          <w:i w:val="false"/>
          <w:color w:val="000000"/>
          <w:sz w:val="28"/>
        </w:rPr>
        <w:t>
      5. Испытательные, поверочные, калибровочные лаборатории (центры) должны обеспечивать беспристрастность при выполнении работ по подтверждению соответствия и работ в сферах, предусмотренных </w:t>
      </w:r>
      <w:r>
        <w:rPr>
          <w:rFonts w:ascii="Times New Roman"/>
          <w:b w:val="false"/>
          <w:i w:val="false"/>
          <w:color w:val="000000"/>
          <w:sz w:val="28"/>
        </w:rPr>
        <w:t>статьей 23</w:t>
      </w:r>
      <w:r>
        <w:rPr>
          <w:rFonts w:ascii="Times New Roman"/>
          <w:b w:val="false"/>
          <w:i w:val="false"/>
          <w:color w:val="000000"/>
          <w:sz w:val="28"/>
        </w:rPr>
        <w:t xml:space="preserve"> Закона Республики Казахстан «Об обеспечении единства измерений», оценивать риски, возникающие в результате деятельности, и обладать финансовой стабильностью и соответствующими ресурсами для обеспечения обязательств в области деятельности.</w:t>
      </w:r>
    </w:p>
    <w:p>
      <w:pPr>
        <w:spacing w:after="0"/>
        <w:ind w:left="0"/>
        <w:jc w:val="both"/>
      </w:pPr>
      <w:r>
        <w:rPr>
          <w:rFonts w:ascii="Times New Roman"/>
          <w:b/>
          <w:i w:val="false"/>
          <w:color w:val="000000"/>
          <w:sz w:val="28"/>
        </w:rPr>
        <w:t>      Статья 198. Эксперты-аудиторы по аккредитации,</w:t>
      </w:r>
      <w:r>
        <w:br/>
      </w:r>
      <w:r>
        <w:rPr>
          <w:rFonts w:ascii="Times New Roman"/>
          <w:b w:val="false"/>
          <w:i w:val="false"/>
          <w:color w:val="000000"/>
          <w:sz w:val="28"/>
        </w:rPr>
        <w:t>
</w:t>
      </w:r>
      <w:r>
        <w:rPr>
          <w:rFonts w:ascii="Times New Roman"/>
          <w:b/>
          <w:i w:val="false"/>
          <w:color w:val="000000"/>
          <w:sz w:val="28"/>
        </w:rPr>
        <w:t xml:space="preserve">                  подтверждению </w:t>
      </w:r>
      <w:r>
        <w:rPr>
          <w:rFonts w:ascii="Times New Roman"/>
          <w:b/>
          <w:i w:val="false"/>
          <w:color w:val="000000"/>
          <w:sz w:val="28"/>
        </w:rPr>
        <w:t>соответствия, технические</w:t>
      </w:r>
      <w:r>
        <w:br/>
      </w:r>
      <w:r>
        <w:rPr>
          <w:rFonts w:ascii="Times New Roman"/>
          <w:b w:val="false"/>
          <w:i w:val="false"/>
          <w:color w:val="000000"/>
          <w:sz w:val="28"/>
        </w:rPr>
        <w:t>
</w:t>
      </w:r>
      <w:r>
        <w:rPr>
          <w:rFonts w:ascii="Times New Roman"/>
          <w:b/>
          <w:i w:val="false"/>
          <w:color w:val="000000"/>
          <w:sz w:val="28"/>
        </w:rPr>
        <w:t xml:space="preserve">                  эксперты в области </w:t>
      </w:r>
      <w:r>
        <w:rPr>
          <w:rFonts w:ascii="Times New Roman"/>
          <w:b/>
          <w:i w:val="false"/>
          <w:color w:val="000000"/>
          <w:sz w:val="28"/>
        </w:rPr>
        <w:t>обеспечения единства</w:t>
      </w:r>
      <w:r>
        <w:br/>
      </w:r>
      <w:r>
        <w:rPr>
          <w:rFonts w:ascii="Times New Roman"/>
          <w:b w:val="false"/>
          <w:i w:val="false"/>
          <w:color w:val="000000"/>
          <w:sz w:val="28"/>
        </w:rPr>
        <w:t>
</w:t>
      </w:r>
      <w:r>
        <w:rPr>
          <w:rFonts w:ascii="Times New Roman"/>
          <w:b/>
          <w:i w:val="false"/>
          <w:color w:val="000000"/>
          <w:sz w:val="28"/>
        </w:rPr>
        <w:t xml:space="preserve">                  измерений и технические </w:t>
      </w:r>
      <w:r>
        <w:rPr>
          <w:rFonts w:ascii="Times New Roman"/>
          <w:b/>
          <w:i w:val="false"/>
          <w:color w:val="000000"/>
          <w:sz w:val="28"/>
        </w:rPr>
        <w:t>эксперты</w:t>
      </w:r>
    </w:p>
    <w:p>
      <w:pPr>
        <w:spacing w:after="0"/>
        <w:ind w:left="0"/>
        <w:jc w:val="both"/>
      </w:pPr>
      <w:r>
        <w:rPr>
          <w:rFonts w:ascii="Times New Roman"/>
          <w:b w:val="false"/>
          <w:i w:val="false"/>
          <w:color w:val="000000"/>
          <w:sz w:val="28"/>
        </w:rPr>
        <w:t>      1. Эксперты-аудиторы по аккредитации, подтверждению соответствия, технические эксперты в области обеспечения единства измерений и технические эксперты участвуют в проведении работ по аккредитации в соответствии с настоящим Кодексом.</w:t>
      </w:r>
      <w:r>
        <w:br/>
      </w:r>
      <w:r>
        <w:rPr>
          <w:rFonts w:ascii="Times New Roman"/>
          <w:b w:val="false"/>
          <w:i w:val="false"/>
          <w:color w:val="000000"/>
          <w:sz w:val="28"/>
        </w:rPr>
        <w:t>
      2. Эксперты-аудиторы по аккредитации, подтверждению соответствия, технические эксперты в области обеспечения единства измерений и технические эксперты осуществляют свою деятельность на основе трудового либо гражданско-правового договора.</w:t>
      </w:r>
      <w:r>
        <w:br/>
      </w:r>
      <w:r>
        <w:rPr>
          <w:rFonts w:ascii="Times New Roman"/>
          <w:b w:val="false"/>
          <w:i w:val="false"/>
          <w:color w:val="000000"/>
          <w:sz w:val="28"/>
        </w:rPr>
        <w:t>
      Технический эксперт в области обеспечения единства измерений - физическое лицо, аттестованное в порядке, определяемом уполномоченным органом в области технического регулирования и обеспечения единства измерений, на право проведения работ в области обеспечения единства измерений.</w:t>
      </w:r>
    </w:p>
    <w:p>
      <w:pPr>
        <w:spacing w:after="0"/>
        <w:ind w:left="0"/>
        <w:jc w:val="both"/>
      </w:pPr>
      <w:r>
        <w:rPr>
          <w:rFonts w:ascii="Times New Roman"/>
          <w:b/>
          <w:i w:val="false"/>
          <w:color w:val="000000"/>
          <w:sz w:val="28"/>
        </w:rPr>
        <w:t>      Статья 199. Знак аккредитации</w:t>
      </w:r>
    </w:p>
    <w:p>
      <w:pPr>
        <w:spacing w:after="0"/>
        <w:ind w:left="0"/>
        <w:jc w:val="both"/>
      </w:pPr>
      <w:r>
        <w:rPr>
          <w:rFonts w:ascii="Times New Roman"/>
          <w:b w:val="false"/>
          <w:i w:val="false"/>
          <w:color w:val="000000"/>
          <w:sz w:val="28"/>
        </w:rPr>
        <w:t>      1. Знак аккредитации - обозначение, предоставляемое органом по аккредитации субъекту аккредитации для информирования третьих лиц о прохождении процедуры аккредитации.</w:t>
      </w:r>
      <w:r>
        <w:br/>
      </w:r>
      <w:r>
        <w:rPr>
          <w:rFonts w:ascii="Times New Roman"/>
          <w:b w:val="false"/>
          <w:i w:val="false"/>
          <w:color w:val="000000"/>
          <w:sz w:val="28"/>
        </w:rPr>
        <w:t>
      2. Знак аккредитации используется для информирования третьих лиц о прохождении субъектом аккредитации процедуры аккредитации.</w:t>
      </w:r>
      <w:r>
        <w:br/>
      </w:r>
      <w:r>
        <w:rPr>
          <w:rFonts w:ascii="Times New Roman"/>
          <w:b w:val="false"/>
          <w:i w:val="false"/>
          <w:color w:val="000000"/>
          <w:sz w:val="28"/>
        </w:rPr>
        <w:t>
      3. Предоставляемый субъекту аккредитации знак аккредитации должен содержать номер выданного аттестата аккредитации.</w:t>
      </w:r>
      <w:r>
        <w:br/>
      </w:r>
      <w:r>
        <w:rPr>
          <w:rFonts w:ascii="Times New Roman"/>
          <w:b w:val="false"/>
          <w:i w:val="false"/>
          <w:color w:val="000000"/>
          <w:sz w:val="28"/>
        </w:rPr>
        <w:t>
      4. Порядок использования знака аккредитации определяется постаккредитационным договором.</w:t>
      </w:r>
    </w:p>
    <w:p>
      <w:pPr>
        <w:spacing w:after="0"/>
        <w:ind w:left="0"/>
        <w:jc w:val="both"/>
      </w:pPr>
      <w:r>
        <w:rPr>
          <w:rFonts w:ascii="Times New Roman"/>
          <w:b/>
          <w:i w:val="false"/>
          <w:color w:val="000000"/>
          <w:sz w:val="28"/>
        </w:rPr>
        <w:t>      Статья 200. Этапы аккредитации</w:t>
      </w:r>
    </w:p>
    <w:p>
      <w:pPr>
        <w:spacing w:after="0"/>
        <w:ind w:left="0"/>
        <w:jc w:val="both"/>
      </w:pPr>
      <w:r>
        <w:rPr>
          <w:rFonts w:ascii="Times New Roman"/>
          <w:b w:val="false"/>
          <w:i w:val="false"/>
          <w:color w:val="000000"/>
          <w:sz w:val="28"/>
        </w:rPr>
        <w:t>      Аккредитация включает следующие основные этапы:</w:t>
      </w:r>
      <w:r>
        <w:br/>
      </w:r>
      <w:r>
        <w:rPr>
          <w:rFonts w:ascii="Times New Roman"/>
          <w:b w:val="false"/>
          <w:i w:val="false"/>
          <w:color w:val="000000"/>
          <w:sz w:val="28"/>
        </w:rPr>
        <w:t>
      1) прием, рассмотрение заявки и представленных документов;</w:t>
      </w:r>
      <w:r>
        <w:br/>
      </w:r>
      <w:r>
        <w:rPr>
          <w:rFonts w:ascii="Times New Roman"/>
          <w:b w:val="false"/>
          <w:i w:val="false"/>
          <w:color w:val="000000"/>
          <w:sz w:val="28"/>
        </w:rPr>
        <w:t>
      2) заключение предаккредитационного договора;</w:t>
      </w:r>
      <w:r>
        <w:br/>
      </w:r>
      <w:r>
        <w:rPr>
          <w:rFonts w:ascii="Times New Roman"/>
          <w:b w:val="false"/>
          <w:i w:val="false"/>
          <w:color w:val="000000"/>
          <w:sz w:val="28"/>
        </w:rPr>
        <w:t>
      3) экспертиза представленных документов;</w:t>
      </w:r>
      <w:r>
        <w:br/>
      </w:r>
      <w:r>
        <w:rPr>
          <w:rFonts w:ascii="Times New Roman"/>
          <w:b w:val="false"/>
          <w:i w:val="false"/>
          <w:color w:val="000000"/>
          <w:sz w:val="28"/>
        </w:rPr>
        <w:t>
      4) обследование заявителя по месту нахождения;</w:t>
      </w:r>
      <w:r>
        <w:br/>
      </w:r>
      <w:r>
        <w:rPr>
          <w:rFonts w:ascii="Times New Roman"/>
          <w:b w:val="false"/>
          <w:i w:val="false"/>
          <w:color w:val="000000"/>
          <w:sz w:val="28"/>
        </w:rPr>
        <w:t>
      5) принятие решения об аккредитации либо об отказе в аккредитации;</w:t>
      </w:r>
      <w:r>
        <w:br/>
      </w:r>
      <w:r>
        <w:rPr>
          <w:rFonts w:ascii="Times New Roman"/>
          <w:b w:val="false"/>
          <w:i w:val="false"/>
          <w:color w:val="000000"/>
          <w:sz w:val="28"/>
        </w:rPr>
        <w:t>
      6) заключение постаккредитационного договора, утверждение области аккредитации и выдача аттестата аккредитации либо прекращение предаккредитационного договора.</w:t>
      </w:r>
    </w:p>
    <w:p>
      <w:pPr>
        <w:spacing w:after="0"/>
        <w:ind w:left="0"/>
        <w:jc w:val="both"/>
      </w:pPr>
      <w:r>
        <w:rPr>
          <w:rFonts w:ascii="Times New Roman"/>
          <w:b/>
          <w:i w:val="false"/>
          <w:color w:val="000000"/>
          <w:sz w:val="28"/>
        </w:rPr>
        <w:t>      Статья 201. Повторная аккредитация</w:t>
      </w:r>
    </w:p>
    <w:p>
      <w:pPr>
        <w:spacing w:after="0"/>
        <w:ind w:left="0"/>
        <w:jc w:val="both"/>
      </w:pPr>
      <w:r>
        <w:rPr>
          <w:rFonts w:ascii="Times New Roman"/>
          <w:b w:val="false"/>
          <w:i w:val="false"/>
          <w:color w:val="000000"/>
          <w:sz w:val="28"/>
        </w:rPr>
        <w:t>      1. Повторная аккредитация - очередная процедура официального признания органом по аккредитации компетентности заявителя выполнять работы в определенной области оценки соответствия.</w:t>
      </w:r>
      <w:r>
        <w:br/>
      </w:r>
      <w:r>
        <w:rPr>
          <w:rFonts w:ascii="Times New Roman"/>
          <w:b w:val="false"/>
          <w:i w:val="false"/>
          <w:color w:val="000000"/>
          <w:sz w:val="28"/>
        </w:rPr>
        <w:t>
      2. Повторная аккредитация проводится с соблюдением всех этапов, предусмотренных статьей 200 настоящего Кодекса. Заявка на повторную аккредитацию подается заявителем не позднее шести месяцев до истечения срока действия аттестата аккредитации.</w:t>
      </w:r>
    </w:p>
    <w:p>
      <w:pPr>
        <w:spacing w:after="0"/>
        <w:ind w:left="0"/>
        <w:jc w:val="both"/>
      </w:pPr>
      <w:r>
        <w:rPr>
          <w:rFonts w:ascii="Times New Roman"/>
          <w:b/>
          <w:i w:val="false"/>
          <w:color w:val="000000"/>
          <w:sz w:val="28"/>
        </w:rPr>
        <w:t>      Статья 202. Критерии аккредитации</w:t>
      </w:r>
    </w:p>
    <w:p>
      <w:pPr>
        <w:spacing w:after="0"/>
        <w:ind w:left="0"/>
        <w:jc w:val="both"/>
      </w:pPr>
      <w:r>
        <w:rPr>
          <w:rFonts w:ascii="Times New Roman"/>
          <w:b w:val="false"/>
          <w:i w:val="false"/>
          <w:color w:val="000000"/>
          <w:sz w:val="28"/>
        </w:rPr>
        <w:t>      1. Критерии аккредитации - совокупность требований, которым должны удовлетворять заявитель для его аккредитации и субъект аккредитации.</w:t>
      </w:r>
      <w:r>
        <w:br/>
      </w:r>
      <w:r>
        <w:rPr>
          <w:rFonts w:ascii="Times New Roman"/>
          <w:b w:val="false"/>
          <w:i w:val="false"/>
          <w:color w:val="000000"/>
          <w:sz w:val="28"/>
        </w:rPr>
        <w:t>
      2. Заявители и субъекты аккредитации должны отвечать следующим критериям:</w:t>
      </w:r>
      <w:r>
        <w:br/>
      </w:r>
      <w:r>
        <w:rPr>
          <w:rFonts w:ascii="Times New Roman"/>
          <w:b w:val="false"/>
          <w:i w:val="false"/>
          <w:color w:val="000000"/>
          <w:sz w:val="28"/>
        </w:rPr>
        <w:t>
      1) иметь статус юридического лица либо структурного подразделения юридического лица, действующего от его имени;</w:t>
      </w:r>
      <w:r>
        <w:br/>
      </w:r>
      <w:r>
        <w:rPr>
          <w:rFonts w:ascii="Times New Roman"/>
          <w:b w:val="false"/>
          <w:i w:val="false"/>
          <w:color w:val="000000"/>
          <w:sz w:val="28"/>
        </w:rPr>
        <w:t>
      2) иметь квалифицированный персонал, позволяющий выполнять работы по оценке соответствия в заявленной области аккредитации;</w:t>
      </w:r>
      <w:r>
        <w:br/>
      </w:r>
      <w:r>
        <w:rPr>
          <w:rFonts w:ascii="Times New Roman"/>
          <w:b w:val="false"/>
          <w:i w:val="false"/>
          <w:color w:val="000000"/>
          <w:sz w:val="28"/>
        </w:rPr>
        <w:t>
      3) иметь на праве собственности, хозяйственного ведения, оперативного управления или во временном владении и пользовании помещения, оборудование и материальные ресурсы, необходимые для выполнения работ по оценке соответствия;</w:t>
      </w:r>
      <w:r>
        <w:br/>
      </w:r>
      <w:r>
        <w:rPr>
          <w:rFonts w:ascii="Times New Roman"/>
          <w:b w:val="false"/>
          <w:i w:val="false"/>
          <w:color w:val="000000"/>
          <w:sz w:val="28"/>
        </w:rPr>
        <w:t>
      4) отвечать требованиям нормативных документов, на соответствие которым они аккредитуются (аккредитованы).</w:t>
      </w:r>
      <w:r>
        <w:br/>
      </w:r>
      <w:r>
        <w:rPr>
          <w:rFonts w:ascii="Times New Roman"/>
          <w:b w:val="false"/>
          <w:i w:val="false"/>
          <w:color w:val="000000"/>
          <w:sz w:val="28"/>
        </w:rPr>
        <w:t>
      Под заявителем понимается юридическое лицо, подавшее заявку на аккредитацию.</w:t>
      </w:r>
      <w:r>
        <w:br/>
      </w:r>
      <w:r>
        <w:rPr>
          <w:rFonts w:ascii="Times New Roman"/>
          <w:b w:val="false"/>
          <w:i w:val="false"/>
          <w:color w:val="000000"/>
          <w:sz w:val="28"/>
        </w:rPr>
        <w:t>
      Под нормативными документами в настоящем параграфе понимаются нормативные документы по стандартизации и обеспечению единства измерений.</w:t>
      </w:r>
    </w:p>
    <w:p>
      <w:pPr>
        <w:spacing w:after="0"/>
        <w:ind w:left="0"/>
        <w:jc w:val="both"/>
      </w:pPr>
      <w:r>
        <w:rPr>
          <w:rFonts w:ascii="Times New Roman"/>
          <w:b/>
          <w:i w:val="false"/>
          <w:color w:val="000000"/>
          <w:sz w:val="28"/>
        </w:rPr>
        <w:t>      Статья 203. Представление и рассмотрение заявки</w:t>
      </w:r>
    </w:p>
    <w:p>
      <w:pPr>
        <w:spacing w:after="0"/>
        <w:ind w:left="0"/>
        <w:jc w:val="both"/>
      </w:pPr>
      <w:r>
        <w:rPr>
          <w:rFonts w:ascii="Times New Roman"/>
          <w:b w:val="false"/>
          <w:i w:val="false"/>
          <w:color w:val="000000"/>
          <w:sz w:val="28"/>
        </w:rPr>
        <w:t>      1. Заявитель представляет в орган по аккредитации следующие документы:</w:t>
      </w:r>
      <w:r>
        <w:br/>
      </w:r>
      <w:r>
        <w:rPr>
          <w:rFonts w:ascii="Times New Roman"/>
          <w:b w:val="false"/>
          <w:i w:val="false"/>
          <w:color w:val="000000"/>
          <w:sz w:val="28"/>
        </w:rPr>
        <w:t>
      1) заявку на аккредитацию;</w:t>
      </w:r>
      <w:r>
        <w:br/>
      </w:r>
      <w:r>
        <w:rPr>
          <w:rFonts w:ascii="Times New Roman"/>
          <w:b w:val="false"/>
          <w:i w:val="false"/>
          <w:color w:val="000000"/>
          <w:sz w:val="28"/>
        </w:rPr>
        <w:t>
      2) нотариально засвидетельствованные копии документов, устанавливающие юридический статус заявителя;</w:t>
      </w:r>
      <w:r>
        <w:br/>
      </w:r>
      <w:r>
        <w:rPr>
          <w:rFonts w:ascii="Times New Roman"/>
          <w:b w:val="false"/>
          <w:i w:val="false"/>
          <w:color w:val="000000"/>
          <w:sz w:val="28"/>
        </w:rPr>
        <w:t>
      3) заявляемую область аккредитации на бумажном и электронном носителях;</w:t>
      </w:r>
      <w:r>
        <w:br/>
      </w:r>
      <w:r>
        <w:rPr>
          <w:rFonts w:ascii="Times New Roman"/>
          <w:b w:val="false"/>
          <w:i w:val="false"/>
          <w:color w:val="000000"/>
          <w:sz w:val="28"/>
        </w:rPr>
        <w:t>
      4) руководство по качеству;</w:t>
      </w:r>
      <w:r>
        <w:br/>
      </w:r>
      <w:r>
        <w:rPr>
          <w:rFonts w:ascii="Times New Roman"/>
          <w:b w:val="false"/>
          <w:i w:val="false"/>
          <w:color w:val="000000"/>
          <w:sz w:val="28"/>
        </w:rPr>
        <w:t>
      5) паспорт для испытательных, поверочных, калибровочных лабораторий (центров), юридических лиц, осуществляющих метрологическую аттестацию методик выполнения измерений;</w:t>
      </w:r>
      <w:r>
        <w:br/>
      </w:r>
      <w:r>
        <w:rPr>
          <w:rFonts w:ascii="Times New Roman"/>
          <w:b w:val="false"/>
          <w:i w:val="false"/>
          <w:color w:val="000000"/>
          <w:sz w:val="28"/>
        </w:rPr>
        <w:t>
      6) сведения о персонале, выполняющем работы по оценке соответствия, для органов по подтверждению соответствия.</w:t>
      </w:r>
      <w:r>
        <w:br/>
      </w:r>
      <w:r>
        <w:rPr>
          <w:rFonts w:ascii="Times New Roman"/>
          <w:b w:val="false"/>
          <w:i w:val="false"/>
          <w:color w:val="000000"/>
          <w:sz w:val="28"/>
        </w:rPr>
        <w:t>
      Заявитель в зависимости от выбранного им нормативного документа предоставляет соответствующую информацию.</w:t>
      </w:r>
      <w:r>
        <w:br/>
      </w:r>
      <w:r>
        <w:rPr>
          <w:rFonts w:ascii="Times New Roman"/>
          <w:b w:val="false"/>
          <w:i w:val="false"/>
          <w:color w:val="000000"/>
          <w:sz w:val="28"/>
        </w:rPr>
        <w:t>
      Все документы, за исключением заявки, представляются в двух экземплярах.</w:t>
      </w:r>
      <w:r>
        <w:br/>
      </w:r>
      <w:r>
        <w:rPr>
          <w:rFonts w:ascii="Times New Roman"/>
          <w:b w:val="false"/>
          <w:i w:val="false"/>
          <w:color w:val="000000"/>
          <w:sz w:val="28"/>
        </w:rPr>
        <w:t>
      2. Формы документов, указанных в подпунктах 1), 3), 5) и 6) части первой пункта 1 настоящей статьи, устанавливаются уполномоченным органом в области технического регулирования и обеспечения единства измерений.</w:t>
      </w:r>
      <w:r>
        <w:br/>
      </w:r>
      <w:r>
        <w:rPr>
          <w:rFonts w:ascii="Times New Roman"/>
          <w:b w:val="false"/>
          <w:i w:val="false"/>
          <w:color w:val="000000"/>
          <w:sz w:val="28"/>
        </w:rPr>
        <w:t>
      3. В случае, если заявка и (или) прилагаемые к ней документы не соответствуют установленной форме либо представлены не в полном объеме, орган по аккредитации в течение пяти рабочих дней, исчисляемых со дня их поступления, возвращает заявителю документы с указанием причин возврата по почте либо вручает его представителю нарочно под роспись.</w:t>
      </w:r>
    </w:p>
    <w:p>
      <w:pPr>
        <w:spacing w:after="0"/>
        <w:ind w:left="0"/>
        <w:jc w:val="both"/>
      </w:pPr>
      <w:r>
        <w:rPr>
          <w:rFonts w:ascii="Times New Roman"/>
          <w:b/>
          <w:i w:val="false"/>
          <w:color w:val="000000"/>
          <w:sz w:val="28"/>
        </w:rPr>
        <w:t>      Статья 204. Предаккредитационный договор</w:t>
      </w:r>
    </w:p>
    <w:p>
      <w:pPr>
        <w:spacing w:after="0"/>
        <w:ind w:left="0"/>
        <w:jc w:val="both"/>
      </w:pPr>
      <w:r>
        <w:rPr>
          <w:rFonts w:ascii="Times New Roman"/>
          <w:b w:val="false"/>
          <w:i w:val="false"/>
          <w:color w:val="000000"/>
          <w:sz w:val="28"/>
        </w:rPr>
        <w:t>      1. Предаккредитационный договор заключается между органом по аккредитации и заявителем.</w:t>
      </w:r>
      <w:r>
        <w:br/>
      </w:r>
      <w:r>
        <w:rPr>
          <w:rFonts w:ascii="Times New Roman"/>
          <w:b w:val="false"/>
          <w:i w:val="false"/>
          <w:color w:val="000000"/>
          <w:sz w:val="28"/>
        </w:rPr>
        <w:t>
      2. Существенными условиями предаккредитационного договора являются:</w:t>
      </w:r>
      <w:r>
        <w:br/>
      </w:r>
      <w:r>
        <w:rPr>
          <w:rFonts w:ascii="Times New Roman"/>
          <w:b w:val="false"/>
          <w:i w:val="false"/>
          <w:color w:val="000000"/>
          <w:sz w:val="28"/>
        </w:rPr>
        <w:t>
      1) предмет договора;</w:t>
      </w:r>
      <w:r>
        <w:br/>
      </w:r>
      <w:r>
        <w:rPr>
          <w:rFonts w:ascii="Times New Roman"/>
          <w:b w:val="false"/>
          <w:i w:val="false"/>
          <w:color w:val="000000"/>
          <w:sz w:val="28"/>
        </w:rPr>
        <w:t>
      2) права и обязанности сторон;</w:t>
      </w:r>
      <w:r>
        <w:br/>
      </w:r>
      <w:r>
        <w:rPr>
          <w:rFonts w:ascii="Times New Roman"/>
          <w:b w:val="false"/>
          <w:i w:val="false"/>
          <w:color w:val="000000"/>
          <w:sz w:val="28"/>
        </w:rPr>
        <w:t>
      3) стоимость работ;</w:t>
      </w:r>
      <w:r>
        <w:br/>
      </w:r>
      <w:r>
        <w:rPr>
          <w:rFonts w:ascii="Times New Roman"/>
          <w:b w:val="false"/>
          <w:i w:val="false"/>
          <w:color w:val="000000"/>
          <w:sz w:val="28"/>
        </w:rPr>
        <w:t>
      4) ответственность сторон.</w:t>
      </w:r>
      <w:r>
        <w:br/>
      </w:r>
      <w:r>
        <w:rPr>
          <w:rFonts w:ascii="Times New Roman"/>
          <w:b w:val="false"/>
          <w:i w:val="false"/>
          <w:color w:val="000000"/>
          <w:sz w:val="28"/>
        </w:rPr>
        <w:t>
      3. Типовой предаккредитационный договор утверждается уполномоченным органом в области технического регулирования и обеспечения единства измерений.</w:t>
      </w:r>
      <w:r>
        <w:br/>
      </w:r>
      <w:r>
        <w:rPr>
          <w:rFonts w:ascii="Times New Roman"/>
          <w:b w:val="false"/>
          <w:i w:val="false"/>
          <w:color w:val="000000"/>
          <w:sz w:val="28"/>
        </w:rPr>
        <w:t>
      4. Предаккредитационный договор прекращается в случаях:</w:t>
      </w:r>
      <w:r>
        <w:br/>
      </w:r>
      <w:r>
        <w:rPr>
          <w:rFonts w:ascii="Times New Roman"/>
          <w:b w:val="false"/>
          <w:i w:val="false"/>
          <w:color w:val="000000"/>
          <w:sz w:val="28"/>
        </w:rPr>
        <w:t>
      1) ликвидации юридического лица;</w:t>
      </w:r>
      <w:r>
        <w:br/>
      </w:r>
      <w:r>
        <w:rPr>
          <w:rFonts w:ascii="Times New Roman"/>
          <w:b w:val="false"/>
          <w:i w:val="false"/>
          <w:color w:val="000000"/>
          <w:sz w:val="28"/>
        </w:rPr>
        <w:t>
      2) расторжения договора в соответствии с гражданским законодательством Республики Казахстан;</w:t>
      </w:r>
      <w:r>
        <w:br/>
      </w:r>
      <w:r>
        <w:rPr>
          <w:rFonts w:ascii="Times New Roman"/>
          <w:b w:val="false"/>
          <w:i w:val="false"/>
          <w:color w:val="000000"/>
          <w:sz w:val="28"/>
        </w:rPr>
        <w:t>
      3) неустранения в установленный органом по аккредитации срок несоответствий, выявленных при экспертизе документов или обследовании заявителя по месту нахождения;</w:t>
      </w:r>
      <w:r>
        <w:br/>
      </w:r>
      <w:r>
        <w:rPr>
          <w:rFonts w:ascii="Times New Roman"/>
          <w:b w:val="false"/>
          <w:i w:val="false"/>
          <w:color w:val="000000"/>
          <w:sz w:val="28"/>
        </w:rPr>
        <w:t>
      4) обнаружения органом по аккредитации при повторной экспертизе документов или при повторном обследовании по месту нахождения заявителя несоответствий, указанных соответственно в первоначальном заключении эксперта-аудитора по аккредитации или отчете группы по обследованию;</w:t>
      </w:r>
      <w:r>
        <w:br/>
      </w:r>
      <w:r>
        <w:rPr>
          <w:rFonts w:ascii="Times New Roman"/>
          <w:b w:val="false"/>
          <w:i w:val="false"/>
          <w:color w:val="000000"/>
          <w:sz w:val="28"/>
        </w:rPr>
        <w:t>
      5) принятия органом по аккредитации решения об отказе в аккредитации.</w:t>
      </w:r>
    </w:p>
    <w:p>
      <w:pPr>
        <w:spacing w:after="0"/>
        <w:ind w:left="0"/>
        <w:jc w:val="both"/>
      </w:pPr>
      <w:r>
        <w:rPr>
          <w:rFonts w:ascii="Times New Roman"/>
          <w:b/>
          <w:i w:val="false"/>
          <w:color w:val="000000"/>
          <w:sz w:val="28"/>
        </w:rPr>
        <w:t>      Статья 205. Экспертиза представленных документов</w:t>
      </w:r>
    </w:p>
    <w:p>
      <w:pPr>
        <w:spacing w:after="0"/>
        <w:ind w:left="0"/>
        <w:jc w:val="both"/>
      </w:pPr>
      <w:r>
        <w:rPr>
          <w:rFonts w:ascii="Times New Roman"/>
          <w:b w:val="false"/>
          <w:i w:val="false"/>
          <w:color w:val="000000"/>
          <w:sz w:val="28"/>
        </w:rPr>
        <w:t>      1. Экспертиза представленных документов осуществляется в срок не более тридцати рабочих дней, исчисляемых с момента заключения договора.</w:t>
      </w:r>
      <w:r>
        <w:br/>
      </w:r>
      <w:r>
        <w:rPr>
          <w:rFonts w:ascii="Times New Roman"/>
          <w:b w:val="false"/>
          <w:i w:val="false"/>
          <w:color w:val="000000"/>
          <w:sz w:val="28"/>
        </w:rPr>
        <w:t>
      Экспертиза представленных документов при повторной аккредитации проводится в части изменений в документах субъекта аккредитации и законодательстве Республики Казахстан об аккредитации в области оценки соответствия.</w:t>
      </w:r>
      <w:r>
        <w:br/>
      </w:r>
      <w:r>
        <w:rPr>
          <w:rFonts w:ascii="Times New Roman"/>
          <w:b w:val="false"/>
          <w:i w:val="false"/>
          <w:color w:val="000000"/>
          <w:sz w:val="28"/>
        </w:rPr>
        <w:t>
      2. Для проведения экспертизы органом по аккредитации назначается эксперт-аудитор по аккредитации.</w:t>
      </w:r>
      <w:r>
        <w:br/>
      </w:r>
      <w:r>
        <w:rPr>
          <w:rFonts w:ascii="Times New Roman"/>
          <w:b w:val="false"/>
          <w:i w:val="false"/>
          <w:color w:val="000000"/>
          <w:sz w:val="28"/>
        </w:rPr>
        <w:t>
      3. Заключение эксперта-аудитора по аккредитации должно содержать:</w:t>
      </w:r>
      <w:r>
        <w:br/>
      </w:r>
      <w:r>
        <w:rPr>
          <w:rFonts w:ascii="Times New Roman"/>
          <w:b w:val="false"/>
          <w:i w:val="false"/>
          <w:color w:val="000000"/>
          <w:sz w:val="28"/>
        </w:rPr>
        <w:t>
      1) оценку соответствия представленных документов критериям аккредитации;</w:t>
      </w:r>
      <w:r>
        <w:br/>
      </w:r>
      <w:r>
        <w:rPr>
          <w:rFonts w:ascii="Times New Roman"/>
          <w:b w:val="false"/>
          <w:i w:val="false"/>
          <w:color w:val="000000"/>
          <w:sz w:val="28"/>
        </w:rPr>
        <w:t>
      2) указания на несоответствие документов по конкретным критериям (при наличии несоответствий);</w:t>
      </w:r>
      <w:r>
        <w:br/>
      </w:r>
      <w:r>
        <w:rPr>
          <w:rFonts w:ascii="Times New Roman"/>
          <w:b w:val="false"/>
          <w:i w:val="false"/>
          <w:color w:val="000000"/>
          <w:sz w:val="28"/>
        </w:rPr>
        <w:t>
      3) рекомендации по корректировке представленных документов (при необходимости) и порядок подтверждения заявителем выполнения этих рекомендаций;</w:t>
      </w:r>
      <w:r>
        <w:br/>
      </w:r>
      <w:r>
        <w:rPr>
          <w:rFonts w:ascii="Times New Roman"/>
          <w:b w:val="false"/>
          <w:i w:val="false"/>
          <w:color w:val="000000"/>
          <w:sz w:val="28"/>
        </w:rPr>
        <w:t>
      4) выводы о соответствии или несоответствии представленных документов критериям аккредитации.</w:t>
      </w:r>
      <w:r>
        <w:br/>
      </w:r>
      <w:r>
        <w:rPr>
          <w:rFonts w:ascii="Times New Roman"/>
          <w:b w:val="false"/>
          <w:i w:val="false"/>
          <w:color w:val="000000"/>
          <w:sz w:val="28"/>
        </w:rPr>
        <w:t>
      4. На основании заключения эксперта-аудитора по аккредитации орган по аккредитации принимает одно из следующих решений об:</w:t>
      </w:r>
      <w:r>
        <w:br/>
      </w:r>
      <w:r>
        <w:rPr>
          <w:rFonts w:ascii="Times New Roman"/>
          <w:b w:val="false"/>
          <w:i w:val="false"/>
          <w:color w:val="000000"/>
          <w:sz w:val="28"/>
        </w:rPr>
        <w:t>
      1) обследовании заявителя по месту нахождения;</w:t>
      </w:r>
      <w:r>
        <w:br/>
      </w:r>
      <w:r>
        <w:rPr>
          <w:rFonts w:ascii="Times New Roman"/>
          <w:b w:val="false"/>
          <w:i w:val="false"/>
          <w:color w:val="000000"/>
          <w:sz w:val="28"/>
        </w:rPr>
        <w:t>
      2) устранении заявителем выявленных несоответствий.</w:t>
      </w:r>
      <w:r>
        <w:br/>
      </w:r>
      <w:r>
        <w:rPr>
          <w:rFonts w:ascii="Times New Roman"/>
          <w:b w:val="false"/>
          <w:i w:val="false"/>
          <w:color w:val="000000"/>
          <w:sz w:val="28"/>
        </w:rPr>
        <w:t>
      Уведомление о принятом решении направляется заявителю в письменном виде в течение трех рабочих дней с даты принятия решения по почте или посредством факсимильной связи и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r>
        <w:br/>
      </w:r>
      <w:r>
        <w:rPr>
          <w:rFonts w:ascii="Times New Roman"/>
          <w:b w:val="false"/>
          <w:i w:val="false"/>
          <w:color w:val="000000"/>
          <w:sz w:val="28"/>
        </w:rPr>
        <w:t>
      5. Заявитель в течение тридцати рабочих дней с момента получения уведомления, указанного в подпункте 2) части первой пункта 4 настоящей статьи, устраняет выявленные несоответствия и извещает об этом орган по аккредитации в письменном виде по почте с представлением подтверждающих документов об устранении несоответствий. Орган по аккредитации в течение семи рабочих дней с момента получения извещения проводит при необходимости повторную экспертизу документов.</w:t>
      </w:r>
    </w:p>
    <w:p>
      <w:pPr>
        <w:spacing w:after="0"/>
        <w:ind w:left="0"/>
        <w:jc w:val="both"/>
      </w:pPr>
      <w:r>
        <w:rPr>
          <w:rFonts w:ascii="Times New Roman"/>
          <w:b/>
          <w:i w:val="false"/>
          <w:color w:val="000000"/>
          <w:sz w:val="28"/>
        </w:rPr>
        <w:t>      Статья 206. Обследование заявителя по месту нахождения</w:t>
      </w:r>
    </w:p>
    <w:p>
      <w:pPr>
        <w:spacing w:after="0"/>
        <w:ind w:left="0"/>
        <w:jc w:val="both"/>
      </w:pPr>
      <w:r>
        <w:rPr>
          <w:rFonts w:ascii="Times New Roman"/>
          <w:b w:val="false"/>
          <w:i w:val="false"/>
          <w:color w:val="000000"/>
          <w:sz w:val="28"/>
        </w:rPr>
        <w:t>      1. Обследование заявителя по месту нахождения проводится с целью оценки компетентности заявителя, соответствия информации, представленной в документах, фактическому состоянию.</w:t>
      </w:r>
      <w:r>
        <w:br/>
      </w:r>
      <w:r>
        <w:rPr>
          <w:rFonts w:ascii="Times New Roman"/>
          <w:b w:val="false"/>
          <w:i w:val="false"/>
          <w:color w:val="000000"/>
          <w:sz w:val="28"/>
        </w:rPr>
        <w:t>
      2. Обследование осуществляется группой по обследованию, формируемой органом по аккредитации.</w:t>
      </w:r>
      <w:r>
        <w:br/>
      </w:r>
      <w:r>
        <w:rPr>
          <w:rFonts w:ascii="Times New Roman"/>
          <w:b w:val="false"/>
          <w:i w:val="false"/>
          <w:color w:val="000000"/>
          <w:sz w:val="28"/>
        </w:rPr>
        <w:t>
      3. Группа по обследованию должна состоять не менее чем из трех человек, руководителем группы назначается эксперт-аудитор по аккредитации, проводивший экспертизу документов.</w:t>
      </w:r>
      <w:r>
        <w:br/>
      </w:r>
      <w:r>
        <w:rPr>
          <w:rFonts w:ascii="Times New Roman"/>
          <w:b w:val="false"/>
          <w:i w:val="false"/>
          <w:color w:val="000000"/>
          <w:sz w:val="28"/>
        </w:rPr>
        <w:t>
      4. В состав группы по обследованию могут быть включены по согласованию:</w:t>
      </w:r>
      <w:r>
        <w:br/>
      </w:r>
      <w:r>
        <w:rPr>
          <w:rFonts w:ascii="Times New Roman"/>
          <w:b w:val="false"/>
          <w:i w:val="false"/>
          <w:color w:val="000000"/>
          <w:sz w:val="28"/>
        </w:rPr>
        <w:t>
      технические эксперты в области обеспечения единства измерений;</w:t>
      </w:r>
      <w:r>
        <w:br/>
      </w:r>
      <w:r>
        <w:rPr>
          <w:rFonts w:ascii="Times New Roman"/>
          <w:b w:val="false"/>
          <w:i w:val="false"/>
          <w:color w:val="000000"/>
          <w:sz w:val="28"/>
        </w:rPr>
        <w:t>
      эксперты-аудиторы по подтверждению соответствия, технические эксперты, специалисты государственных органов и иных организаций по заявленной области аккредитации.</w:t>
      </w:r>
      <w:r>
        <w:br/>
      </w:r>
      <w:r>
        <w:rPr>
          <w:rFonts w:ascii="Times New Roman"/>
          <w:b w:val="false"/>
          <w:i w:val="false"/>
          <w:color w:val="000000"/>
          <w:sz w:val="28"/>
        </w:rPr>
        <w:t>
      5. Срок обследования не должен превышать десять рабочих дней, исчисляемых с момента прибытия группы по обследованию к месту нахождения заявителя или его структурного подразделения, расположенного вне места нахождения самого заявителя. Общий срок обследования заявителя, имеющего структурные подразделения, не должен превышать тридцать рабочих дней.</w:t>
      </w:r>
      <w:r>
        <w:br/>
      </w:r>
      <w:r>
        <w:rPr>
          <w:rFonts w:ascii="Times New Roman"/>
          <w:b w:val="false"/>
          <w:i w:val="false"/>
          <w:color w:val="000000"/>
          <w:sz w:val="28"/>
        </w:rPr>
        <w:t>
      6. По результатам своей работы группа по обследованию составляет отчет, который должен содержать оценку соответствия заявителя критериям аккредитации.</w:t>
      </w:r>
      <w:r>
        <w:br/>
      </w:r>
      <w:r>
        <w:rPr>
          <w:rFonts w:ascii="Times New Roman"/>
          <w:b w:val="false"/>
          <w:i w:val="false"/>
          <w:color w:val="000000"/>
          <w:sz w:val="28"/>
        </w:rPr>
        <w:t>
      7. Отчет составляется руководителем группы с учетом всех замечаний ее членов в двух экземплярах и подписывается всеми членами группы. Один экземпляр отчета вручается заявителю.</w:t>
      </w:r>
      <w:r>
        <w:br/>
      </w:r>
      <w:r>
        <w:rPr>
          <w:rFonts w:ascii="Times New Roman"/>
          <w:b w:val="false"/>
          <w:i w:val="false"/>
          <w:color w:val="000000"/>
          <w:sz w:val="28"/>
        </w:rPr>
        <w:t>
      8. В случае несогласия с отчетом группы по обследованию, заявитель может представить в орган по аккредитации свои замечания в письменном виде в течение трех рабочих дней по почте или посредством факсимильной связи и считается полученным соответственно с даты отметки органа по аккредитации в уведомлении о получении почтового отправления или в день отправления факсимильного сообщения.</w:t>
      </w:r>
      <w:r>
        <w:br/>
      </w:r>
      <w:r>
        <w:rPr>
          <w:rFonts w:ascii="Times New Roman"/>
          <w:b w:val="false"/>
          <w:i w:val="false"/>
          <w:color w:val="000000"/>
          <w:sz w:val="28"/>
        </w:rPr>
        <w:t>
      9. На основании отчета группы по обследованию и с учетом замечаний заявителя (при их наличии) орган по аккредитации в срок не более пяти рабочих дней принимает одно из следующих решений:</w:t>
      </w:r>
      <w:r>
        <w:br/>
      </w:r>
      <w:r>
        <w:rPr>
          <w:rFonts w:ascii="Times New Roman"/>
          <w:b w:val="false"/>
          <w:i w:val="false"/>
          <w:color w:val="000000"/>
          <w:sz w:val="28"/>
        </w:rPr>
        <w:t>
      1) о рассмотрении собранных материалов аккредитации;</w:t>
      </w:r>
      <w:r>
        <w:br/>
      </w:r>
      <w:r>
        <w:rPr>
          <w:rFonts w:ascii="Times New Roman"/>
          <w:b w:val="false"/>
          <w:i w:val="false"/>
          <w:color w:val="000000"/>
          <w:sz w:val="28"/>
        </w:rPr>
        <w:t>
      2) об устранении заявителем выявленных несоответствий.</w:t>
      </w:r>
      <w:r>
        <w:br/>
      </w:r>
      <w:r>
        <w:rPr>
          <w:rFonts w:ascii="Times New Roman"/>
          <w:b w:val="false"/>
          <w:i w:val="false"/>
          <w:color w:val="000000"/>
          <w:sz w:val="28"/>
        </w:rPr>
        <w:t>
      Уведомление о принятом решении направляется заявителю в письменном виде в течение трех рабочих дней с даты принятия решения по почте или посредством факсимильной связи и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r>
        <w:br/>
      </w:r>
      <w:r>
        <w:rPr>
          <w:rFonts w:ascii="Times New Roman"/>
          <w:b w:val="false"/>
          <w:i w:val="false"/>
          <w:color w:val="000000"/>
          <w:sz w:val="28"/>
        </w:rPr>
        <w:t>
      10. Заявитель в течение двадцати рабочих дней с момента получения уведомления, указанного в подпункте 2) части первой пункта 9 настоящей статьи, устраняет выявленные при обследовании несоответствия и извещает орган по аккредитации об их устранении в письменном виде по почте с представлением подтверждающих документов об устранении несоответствий, после чего орган по аккредитации при необходимости проводит его повторное обследование. Срок повторного обследования заявителя или его структурного подразделения не должен превышать пять рабочих дней, исчисляемых с момента прибытия группы по обследованию к месту нахождения заявителя.</w:t>
      </w:r>
      <w:r>
        <w:br/>
      </w:r>
      <w:r>
        <w:rPr>
          <w:rFonts w:ascii="Times New Roman"/>
          <w:b w:val="false"/>
          <w:i w:val="false"/>
          <w:color w:val="000000"/>
          <w:sz w:val="28"/>
        </w:rPr>
        <w:t>
      11. Срок устранения несоответствий продлевается органом по аккредитации по письменному заявлению заявителя, в котором он указывает причины, но не свыше двух месяцев.</w:t>
      </w:r>
    </w:p>
    <w:p>
      <w:pPr>
        <w:spacing w:after="0"/>
        <w:ind w:left="0"/>
        <w:jc w:val="both"/>
      </w:pPr>
      <w:r>
        <w:rPr>
          <w:rFonts w:ascii="Times New Roman"/>
          <w:b/>
          <w:i w:val="false"/>
          <w:color w:val="000000"/>
          <w:sz w:val="28"/>
        </w:rPr>
        <w:t>      Статья 207. Принятие решения об аккредитации либо отказе</w:t>
      </w:r>
      <w:r>
        <w:br/>
      </w:r>
      <w:r>
        <w:rPr>
          <w:rFonts w:ascii="Times New Roman"/>
          <w:b w:val="false"/>
          <w:i w:val="false"/>
          <w:color w:val="000000"/>
          <w:sz w:val="28"/>
        </w:rPr>
        <w:t>
</w:t>
      </w:r>
      <w:r>
        <w:rPr>
          <w:rFonts w:ascii="Times New Roman"/>
          <w:b/>
          <w:i w:val="false"/>
          <w:color w:val="000000"/>
          <w:sz w:val="28"/>
        </w:rPr>
        <w:t xml:space="preserve">                  в </w:t>
      </w:r>
      <w:r>
        <w:rPr>
          <w:rFonts w:ascii="Times New Roman"/>
          <w:b/>
          <w:i w:val="false"/>
          <w:color w:val="000000"/>
          <w:sz w:val="28"/>
        </w:rPr>
        <w:t>аккредитации</w:t>
      </w:r>
    </w:p>
    <w:p>
      <w:pPr>
        <w:spacing w:after="0"/>
        <w:ind w:left="0"/>
        <w:jc w:val="both"/>
      </w:pPr>
      <w:r>
        <w:rPr>
          <w:rFonts w:ascii="Times New Roman"/>
          <w:b w:val="false"/>
          <w:i w:val="false"/>
          <w:color w:val="000000"/>
          <w:sz w:val="28"/>
        </w:rPr>
        <w:t>      1. Решение об аккредитации или отказе в аккредитации принимается органом по аккредитации в течение тридцати рабочих дней, исчисляемых с момента поступления собранных материалов на комиссию по рассмотрению материалов аккредитации.</w:t>
      </w:r>
      <w:r>
        <w:br/>
      </w:r>
      <w:r>
        <w:rPr>
          <w:rFonts w:ascii="Times New Roman"/>
          <w:b w:val="false"/>
          <w:i w:val="false"/>
          <w:color w:val="000000"/>
          <w:sz w:val="28"/>
        </w:rPr>
        <w:t>
      В случае выявления комиссией по рассмотрению материалов аккредитации несоответствий критериям аккредитации, заявителю представляется срок, необходимый для устранения несоответствий, но не более двух месяцев. В указанном случае срок, предусмотренный частью первой настоящего пункта, приостанавливается.</w:t>
      </w:r>
      <w:r>
        <w:br/>
      </w:r>
      <w:r>
        <w:rPr>
          <w:rFonts w:ascii="Times New Roman"/>
          <w:b w:val="false"/>
          <w:i w:val="false"/>
          <w:color w:val="000000"/>
          <w:sz w:val="28"/>
        </w:rPr>
        <w:t>
      2. В случае принятия положительного решения заключается постаккредитационный договор и в течение семи рабочих дней утверждается документ, определяющий область аккредитации, выдаются аттестат аккредитации и один комплект документов.</w:t>
      </w:r>
      <w:r>
        <w:br/>
      </w:r>
      <w:r>
        <w:rPr>
          <w:rFonts w:ascii="Times New Roman"/>
          <w:b w:val="false"/>
          <w:i w:val="false"/>
          <w:color w:val="000000"/>
          <w:sz w:val="28"/>
        </w:rPr>
        <w:t>
      3. При отрицательном решении заявителю направляется в письменном виде мотивированный отказ в течение пяти рабочих дней с даты принятия решения по почте или посредством факсимильной связи, который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r>
        <w:br/>
      </w:r>
      <w:r>
        <w:rPr>
          <w:rFonts w:ascii="Times New Roman"/>
          <w:b w:val="false"/>
          <w:i w:val="false"/>
          <w:color w:val="000000"/>
          <w:sz w:val="28"/>
        </w:rPr>
        <w:t>
      Комплект документов направляется заявителю по почте либо вручается его представителю нарочно под роспись.</w:t>
      </w:r>
    </w:p>
    <w:p>
      <w:pPr>
        <w:spacing w:after="0"/>
        <w:ind w:left="0"/>
        <w:jc w:val="both"/>
      </w:pPr>
      <w:r>
        <w:rPr>
          <w:rFonts w:ascii="Times New Roman"/>
          <w:b/>
          <w:i w:val="false"/>
          <w:color w:val="000000"/>
          <w:sz w:val="28"/>
        </w:rPr>
        <w:t>      Статья 208. Постаккредитационный договор</w:t>
      </w:r>
    </w:p>
    <w:p>
      <w:pPr>
        <w:spacing w:after="0"/>
        <w:ind w:left="0"/>
        <w:jc w:val="both"/>
      </w:pPr>
      <w:r>
        <w:rPr>
          <w:rFonts w:ascii="Times New Roman"/>
          <w:b w:val="false"/>
          <w:i w:val="false"/>
          <w:color w:val="000000"/>
          <w:sz w:val="28"/>
        </w:rPr>
        <w:t>      1. Постаккредитационный договор заключается между органом по аккредитации и субъектом аккредитации.</w:t>
      </w:r>
      <w:r>
        <w:br/>
      </w:r>
      <w:r>
        <w:rPr>
          <w:rFonts w:ascii="Times New Roman"/>
          <w:b w:val="false"/>
          <w:i w:val="false"/>
          <w:color w:val="000000"/>
          <w:sz w:val="28"/>
        </w:rPr>
        <w:t>
      2. Существенными условиями постаккредитационного договора являются:</w:t>
      </w:r>
      <w:r>
        <w:br/>
      </w:r>
      <w:r>
        <w:rPr>
          <w:rFonts w:ascii="Times New Roman"/>
          <w:b w:val="false"/>
          <w:i w:val="false"/>
          <w:color w:val="000000"/>
          <w:sz w:val="28"/>
        </w:rPr>
        <w:t>
      1) предмет договора;</w:t>
      </w:r>
      <w:r>
        <w:br/>
      </w:r>
      <w:r>
        <w:rPr>
          <w:rFonts w:ascii="Times New Roman"/>
          <w:b w:val="false"/>
          <w:i w:val="false"/>
          <w:color w:val="000000"/>
          <w:sz w:val="28"/>
        </w:rPr>
        <w:t>
      2) права и обязанности сторон;</w:t>
      </w:r>
      <w:r>
        <w:br/>
      </w:r>
      <w:r>
        <w:rPr>
          <w:rFonts w:ascii="Times New Roman"/>
          <w:b w:val="false"/>
          <w:i w:val="false"/>
          <w:color w:val="000000"/>
          <w:sz w:val="28"/>
        </w:rPr>
        <w:t>
      3) стоимость работ;</w:t>
      </w:r>
      <w:r>
        <w:br/>
      </w:r>
      <w:r>
        <w:rPr>
          <w:rFonts w:ascii="Times New Roman"/>
          <w:b w:val="false"/>
          <w:i w:val="false"/>
          <w:color w:val="000000"/>
          <w:sz w:val="28"/>
        </w:rPr>
        <w:t>
      4) порядок и сроки проведения инспекционных проверок, переоформления аттестата аккредитации, актуализации материалов аккредитации;</w:t>
      </w:r>
      <w:r>
        <w:br/>
      </w:r>
      <w:r>
        <w:rPr>
          <w:rFonts w:ascii="Times New Roman"/>
          <w:b w:val="false"/>
          <w:i w:val="false"/>
          <w:color w:val="000000"/>
          <w:sz w:val="28"/>
        </w:rPr>
        <w:t>
      5) порядок проведения сравнительных испытаний и (или) сличений результатов поверки и калибровки средств измерений;</w:t>
      </w:r>
      <w:r>
        <w:br/>
      </w:r>
      <w:r>
        <w:rPr>
          <w:rFonts w:ascii="Times New Roman"/>
          <w:b w:val="false"/>
          <w:i w:val="false"/>
          <w:color w:val="000000"/>
          <w:sz w:val="28"/>
        </w:rPr>
        <w:t>
      6) ответственность сторон.</w:t>
      </w:r>
      <w:r>
        <w:br/>
      </w:r>
      <w:r>
        <w:rPr>
          <w:rFonts w:ascii="Times New Roman"/>
          <w:b w:val="false"/>
          <w:i w:val="false"/>
          <w:color w:val="000000"/>
          <w:sz w:val="28"/>
        </w:rPr>
        <w:t>
      3. Типовой постаккредитационный договор утверждается уполномоченным органом в области технического регулирования и обеспечения единства измерений.</w:t>
      </w:r>
      <w:r>
        <w:br/>
      </w:r>
      <w:r>
        <w:rPr>
          <w:rFonts w:ascii="Times New Roman"/>
          <w:b w:val="false"/>
          <w:i w:val="false"/>
          <w:color w:val="000000"/>
          <w:sz w:val="28"/>
        </w:rPr>
        <w:t>
      4. Постаккредитационный договор прекращается в случаях:</w:t>
      </w:r>
      <w:r>
        <w:br/>
      </w:r>
      <w:r>
        <w:rPr>
          <w:rFonts w:ascii="Times New Roman"/>
          <w:b w:val="false"/>
          <w:i w:val="false"/>
          <w:color w:val="000000"/>
          <w:sz w:val="28"/>
        </w:rPr>
        <w:t>
      1) ликвидации юридического лица;</w:t>
      </w:r>
      <w:r>
        <w:br/>
      </w:r>
      <w:r>
        <w:rPr>
          <w:rFonts w:ascii="Times New Roman"/>
          <w:b w:val="false"/>
          <w:i w:val="false"/>
          <w:color w:val="000000"/>
          <w:sz w:val="28"/>
        </w:rPr>
        <w:t>
      2) истечения срока действия аттестата аккредитации;</w:t>
      </w:r>
      <w:r>
        <w:br/>
      </w:r>
      <w:r>
        <w:rPr>
          <w:rFonts w:ascii="Times New Roman"/>
          <w:b w:val="false"/>
          <w:i w:val="false"/>
          <w:color w:val="000000"/>
          <w:sz w:val="28"/>
        </w:rPr>
        <w:t>
      3) лишения аттестата аккредитации;</w:t>
      </w:r>
      <w:r>
        <w:br/>
      </w:r>
      <w:r>
        <w:rPr>
          <w:rFonts w:ascii="Times New Roman"/>
          <w:b w:val="false"/>
          <w:i w:val="false"/>
          <w:color w:val="000000"/>
          <w:sz w:val="28"/>
        </w:rPr>
        <w:t>
      4) аннулирования аттестата аккредитации;</w:t>
      </w:r>
      <w:r>
        <w:br/>
      </w:r>
      <w:r>
        <w:rPr>
          <w:rFonts w:ascii="Times New Roman"/>
          <w:b w:val="false"/>
          <w:i w:val="false"/>
          <w:color w:val="000000"/>
          <w:sz w:val="28"/>
        </w:rPr>
        <w:t>
      5) неустранения несоответствий, послуживших основанием для отзыва аттестата аккредитации;</w:t>
      </w:r>
      <w:r>
        <w:br/>
      </w:r>
      <w:r>
        <w:rPr>
          <w:rFonts w:ascii="Times New Roman"/>
          <w:b w:val="false"/>
          <w:i w:val="false"/>
          <w:color w:val="000000"/>
          <w:sz w:val="28"/>
        </w:rPr>
        <w:t>
      6) расторжения договора в соответствии с гражданским законодательством Республики Казахстан.</w:t>
      </w:r>
      <w:r>
        <w:br/>
      </w:r>
      <w:r>
        <w:rPr>
          <w:rFonts w:ascii="Times New Roman"/>
          <w:b w:val="false"/>
          <w:i w:val="false"/>
          <w:color w:val="000000"/>
          <w:sz w:val="28"/>
        </w:rPr>
        <w:t>
      5. Датой прекращения постаккредитационного договора по основанию, предусмотренному подпунктом 5) пункта 4 настоящей статьи, считается день, следующий за датой истечения срока устранения несоответствий.</w:t>
      </w:r>
    </w:p>
    <w:p>
      <w:pPr>
        <w:spacing w:after="0"/>
        <w:ind w:left="0"/>
        <w:jc w:val="both"/>
      </w:pPr>
      <w:r>
        <w:rPr>
          <w:rFonts w:ascii="Times New Roman"/>
          <w:b/>
          <w:i w:val="false"/>
          <w:color w:val="000000"/>
          <w:sz w:val="28"/>
        </w:rPr>
        <w:t>      Статья 209. Аттестат аккредитации</w:t>
      </w:r>
    </w:p>
    <w:p>
      <w:pPr>
        <w:spacing w:after="0"/>
        <w:ind w:left="0"/>
        <w:jc w:val="both"/>
      </w:pPr>
      <w:r>
        <w:rPr>
          <w:rFonts w:ascii="Times New Roman"/>
          <w:b w:val="false"/>
          <w:i w:val="false"/>
          <w:color w:val="000000"/>
          <w:sz w:val="28"/>
        </w:rPr>
        <w:t>      1. Аттестат аккредитации - документ, выдаваемый органом по аккредитации, удостоверяющий компетентность субъектов аккредитации выполнять работы в определенной области оценки соответствия.</w:t>
      </w:r>
      <w:r>
        <w:br/>
      </w:r>
      <w:r>
        <w:rPr>
          <w:rFonts w:ascii="Times New Roman"/>
          <w:b w:val="false"/>
          <w:i w:val="false"/>
          <w:color w:val="000000"/>
          <w:sz w:val="28"/>
        </w:rPr>
        <w:t>
      2. Аттестаты аккредитации, выданные органом по аккредитации, действительны на всей территории Республики Казахстан и имеют срок действия пять лет.</w:t>
      </w:r>
      <w:r>
        <w:br/>
      </w:r>
      <w:r>
        <w:rPr>
          <w:rFonts w:ascii="Times New Roman"/>
          <w:b w:val="false"/>
          <w:i w:val="false"/>
          <w:color w:val="000000"/>
          <w:sz w:val="28"/>
        </w:rPr>
        <w:t>
      3. Срок действия аттестата аккредитации исчисляется с момента принятия решения об аккредитации и включает период времени, в течение которого аттестат аккредитации был отозван.</w:t>
      </w:r>
      <w:r>
        <w:br/>
      </w:r>
      <w:r>
        <w:rPr>
          <w:rFonts w:ascii="Times New Roman"/>
          <w:b w:val="false"/>
          <w:i w:val="false"/>
          <w:color w:val="000000"/>
          <w:sz w:val="28"/>
        </w:rPr>
        <w:t>
      4. Орган по аккредитации при необходимости завершения работ при повторной аккредитации может продлить срок действия ранее выданного аттестата аккредитации до даты принятия решения об аккредитации не более трех месяцев в случае соблюдения субъектом аккредитации срока, установленного пунктом 2 статьи 201 настоящего Кодекса.</w:t>
      </w:r>
      <w:r>
        <w:br/>
      </w:r>
      <w:r>
        <w:rPr>
          <w:rFonts w:ascii="Times New Roman"/>
          <w:b w:val="false"/>
          <w:i w:val="false"/>
          <w:color w:val="000000"/>
          <w:sz w:val="28"/>
        </w:rPr>
        <w:t>
      5. Обязательным приложением к аттестату аккредитации является документ, утверждаемый органом по аккредитации и устанавливающий область аккредитации.</w:t>
      </w:r>
      <w:r>
        <w:br/>
      </w:r>
      <w:r>
        <w:rPr>
          <w:rFonts w:ascii="Times New Roman"/>
          <w:b w:val="false"/>
          <w:i w:val="false"/>
          <w:color w:val="000000"/>
          <w:sz w:val="28"/>
        </w:rPr>
        <w:t>
      Областью аккредитации являются официально признанные объекты оценки соответствия, на которые распространяется аккредитация.</w:t>
      </w:r>
      <w:r>
        <w:br/>
      </w:r>
      <w:r>
        <w:rPr>
          <w:rFonts w:ascii="Times New Roman"/>
          <w:b w:val="false"/>
          <w:i w:val="false"/>
          <w:color w:val="000000"/>
          <w:sz w:val="28"/>
        </w:rPr>
        <w:t>
      6. Аттестат аккредитации подлежит регистрации в реестре субъектов аккредитации.</w:t>
      </w:r>
      <w:r>
        <w:br/>
      </w:r>
      <w:r>
        <w:rPr>
          <w:rFonts w:ascii="Times New Roman"/>
          <w:b w:val="false"/>
          <w:i w:val="false"/>
          <w:color w:val="000000"/>
          <w:sz w:val="28"/>
        </w:rPr>
        <w:t>
      7. В аттестате аккредитации указываются:</w:t>
      </w:r>
      <w:r>
        <w:br/>
      </w:r>
      <w:r>
        <w:rPr>
          <w:rFonts w:ascii="Times New Roman"/>
          <w:b w:val="false"/>
          <w:i w:val="false"/>
          <w:color w:val="000000"/>
          <w:sz w:val="28"/>
        </w:rPr>
        <w:t>
      1) наименование, организационно-правовая форма, место нахождения субъекта аккредитации;</w:t>
      </w:r>
      <w:r>
        <w:br/>
      </w:r>
      <w:r>
        <w:rPr>
          <w:rFonts w:ascii="Times New Roman"/>
          <w:b w:val="false"/>
          <w:i w:val="false"/>
          <w:color w:val="000000"/>
          <w:sz w:val="28"/>
        </w:rPr>
        <w:t>
      2) нормативный документ, на соответствие которому аккредитован субъект аккредитации;</w:t>
      </w:r>
      <w:r>
        <w:br/>
      </w:r>
      <w:r>
        <w:rPr>
          <w:rFonts w:ascii="Times New Roman"/>
          <w:b w:val="false"/>
          <w:i w:val="false"/>
          <w:color w:val="000000"/>
          <w:sz w:val="28"/>
        </w:rPr>
        <w:t>
      3) регистрационный номер аттестата аккредитации;</w:t>
      </w:r>
      <w:r>
        <w:br/>
      </w:r>
      <w:r>
        <w:rPr>
          <w:rFonts w:ascii="Times New Roman"/>
          <w:b w:val="false"/>
          <w:i w:val="false"/>
          <w:color w:val="000000"/>
          <w:sz w:val="28"/>
        </w:rPr>
        <w:t>
      4) дата регистрации аттестата аккредитации в реестре субъектов аккредитации;</w:t>
      </w:r>
      <w:r>
        <w:br/>
      </w:r>
      <w:r>
        <w:rPr>
          <w:rFonts w:ascii="Times New Roman"/>
          <w:b w:val="false"/>
          <w:i w:val="false"/>
          <w:color w:val="000000"/>
          <w:sz w:val="28"/>
        </w:rPr>
        <w:t>
      5) срок действия аттестата аккредитации.</w:t>
      </w:r>
      <w:r>
        <w:br/>
      </w:r>
      <w:r>
        <w:rPr>
          <w:rFonts w:ascii="Times New Roman"/>
          <w:b w:val="false"/>
          <w:i w:val="false"/>
          <w:color w:val="000000"/>
          <w:sz w:val="28"/>
        </w:rPr>
        <w:t>
      8. Бланки аттестата аккредитации являются документами строгой отчетности, имеют защиту и номер.</w:t>
      </w:r>
      <w:r>
        <w:br/>
      </w:r>
      <w:r>
        <w:rPr>
          <w:rFonts w:ascii="Times New Roman"/>
          <w:b w:val="false"/>
          <w:i w:val="false"/>
          <w:color w:val="000000"/>
          <w:sz w:val="28"/>
        </w:rPr>
        <w:t>
      9. Аттестат аккредитации выдается в единственном экземпляре, передача аттестата аккредитации другим юридическим лицам запрещена.</w:t>
      </w:r>
      <w:r>
        <w:br/>
      </w:r>
      <w:r>
        <w:rPr>
          <w:rFonts w:ascii="Times New Roman"/>
          <w:b w:val="false"/>
          <w:i w:val="false"/>
          <w:color w:val="000000"/>
          <w:sz w:val="28"/>
        </w:rPr>
        <w:t>
      10. Утерянные, испорченные аттестаты аккредитации, приложения к аттестатам аккредитации считаются недействительными со дня подачи субъектом аккредитации письменного заявления (с приложением документов, подтверждающих факт утери, порчи аттестата аккредитации, приложения к аттестату аккредитации) органу по аккредитации.</w:t>
      </w:r>
      <w:r>
        <w:br/>
      </w:r>
      <w:r>
        <w:rPr>
          <w:rFonts w:ascii="Times New Roman"/>
          <w:b w:val="false"/>
          <w:i w:val="false"/>
          <w:color w:val="000000"/>
          <w:sz w:val="28"/>
        </w:rPr>
        <w:t>
      Орган по аккредитации в течение пяти рабочих дней со дня подачи заявления производит выдачу дубликата аттестата аккредитации, приложения к аттестату аккредитации.</w:t>
      </w:r>
    </w:p>
    <w:p>
      <w:pPr>
        <w:spacing w:after="0"/>
        <w:ind w:left="0"/>
        <w:jc w:val="both"/>
      </w:pPr>
      <w:r>
        <w:rPr>
          <w:rFonts w:ascii="Times New Roman"/>
          <w:b/>
          <w:i w:val="false"/>
          <w:color w:val="000000"/>
          <w:sz w:val="28"/>
        </w:rPr>
        <w:t>      Статья 210. Переоформление аттестата аккредитации</w:t>
      </w:r>
    </w:p>
    <w:p>
      <w:pPr>
        <w:spacing w:after="0"/>
        <w:ind w:left="0"/>
        <w:jc w:val="both"/>
      </w:pPr>
      <w:r>
        <w:rPr>
          <w:rFonts w:ascii="Times New Roman"/>
          <w:b w:val="false"/>
          <w:i w:val="false"/>
          <w:color w:val="000000"/>
          <w:sz w:val="28"/>
        </w:rPr>
        <w:t>      1. Основаниями переоформления аттестата аккредитации являются:</w:t>
      </w:r>
      <w:r>
        <w:br/>
      </w:r>
      <w:r>
        <w:rPr>
          <w:rFonts w:ascii="Times New Roman"/>
          <w:b w:val="false"/>
          <w:i w:val="false"/>
          <w:color w:val="000000"/>
          <w:sz w:val="28"/>
        </w:rPr>
        <w:t>
      1) реорганизация субъекта аккредитации;</w:t>
      </w:r>
      <w:r>
        <w:br/>
      </w:r>
      <w:r>
        <w:rPr>
          <w:rFonts w:ascii="Times New Roman"/>
          <w:b w:val="false"/>
          <w:i w:val="false"/>
          <w:color w:val="000000"/>
          <w:sz w:val="28"/>
        </w:rPr>
        <w:t>
      2) изменение места нахождения субъекта аккредитации;</w:t>
      </w:r>
      <w:r>
        <w:br/>
      </w:r>
      <w:r>
        <w:rPr>
          <w:rFonts w:ascii="Times New Roman"/>
          <w:b w:val="false"/>
          <w:i w:val="false"/>
          <w:color w:val="000000"/>
          <w:sz w:val="28"/>
        </w:rPr>
        <w:t>
      3) изменение наименования субъекта аккредитации;</w:t>
      </w:r>
      <w:r>
        <w:br/>
      </w:r>
      <w:r>
        <w:rPr>
          <w:rFonts w:ascii="Times New Roman"/>
          <w:b w:val="false"/>
          <w:i w:val="false"/>
          <w:color w:val="000000"/>
          <w:sz w:val="28"/>
        </w:rPr>
        <w:t>
      4) заявление субъекта аккредитации о расширении или сокращении области аккредитации.</w:t>
      </w:r>
      <w:r>
        <w:br/>
      </w:r>
      <w:r>
        <w:rPr>
          <w:rFonts w:ascii="Times New Roman"/>
          <w:b w:val="false"/>
          <w:i w:val="false"/>
          <w:color w:val="000000"/>
          <w:sz w:val="28"/>
        </w:rPr>
        <w:t>
      Расширение области аккредитации - процесс увеличения субъектом аккредитации перечня объектов оценки соответствия.</w:t>
      </w:r>
      <w:r>
        <w:br/>
      </w:r>
      <w:r>
        <w:rPr>
          <w:rFonts w:ascii="Times New Roman"/>
          <w:b w:val="false"/>
          <w:i w:val="false"/>
          <w:color w:val="000000"/>
          <w:sz w:val="28"/>
        </w:rPr>
        <w:t>
      Сокращение области аккредитации - процесс уменьшения субъектом аккредитации перечня объектов оценки соответствия.</w:t>
      </w:r>
      <w:r>
        <w:br/>
      </w:r>
      <w:r>
        <w:rPr>
          <w:rFonts w:ascii="Times New Roman"/>
          <w:b w:val="false"/>
          <w:i w:val="false"/>
          <w:color w:val="000000"/>
          <w:sz w:val="28"/>
        </w:rPr>
        <w:t>
      2. Субъект аккредитации в течение десяти календарных дней, исчисляемых с момента возникновения одного из оснований переоформления аттестата аккредитации, предусмотренных подпунктами 1) - 3) пункта 1 настоящей статьи, а также в случае сокращения области аккредитации, подает в орган по аккредитации заявление о переоформлении аттестата аккредитации с указанием новых сведений и документы, предусмотренные подпунктами 3) и 5) пункта 1 статьи 203 настоящего Кодекса.</w:t>
      </w:r>
      <w:r>
        <w:br/>
      </w:r>
      <w:r>
        <w:rPr>
          <w:rFonts w:ascii="Times New Roman"/>
          <w:b w:val="false"/>
          <w:i w:val="false"/>
          <w:color w:val="000000"/>
          <w:sz w:val="28"/>
        </w:rPr>
        <w:t>
      3. При расширении области аккредитации субъект аккредитации одновременно с заявлением представляет в орган по аккредитации информацию о наличии соответствующих специалистов, оборудования, помещений в расширяемой области.</w:t>
      </w:r>
      <w:r>
        <w:br/>
      </w:r>
      <w:r>
        <w:rPr>
          <w:rFonts w:ascii="Times New Roman"/>
          <w:b w:val="false"/>
          <w:i w:val="false"/>
          <w:color w:val="000000"/>
          <w:sz w:val="28"/>
        </w:rPr>
        <w:t>
      4. При переоформлении аттестата аккредитации органом по аккредитации проводится обследование по месту нахождения субъекта аккредитации в порядке, предусмотренном статьей 206 настоящего Кодекса, в случаях:</w:t>
      </w:r>
      <w:r>
        <w:br/>
      </w:r>
      <w:r>
        <w:rPr>
          <w:rFonts w:ascii="Times New Roman"/>
          <w:b w:val="false"/>
          <w:i w:val="false"/>
          <w:color w:val="000000"/>
          <w:sz w:val="28"/>
        </w:rPr>
        <w:t>
      1) изменения места нахождения испытательной, поверочной, калибровочной лаборатории (центра);</w:t>
      </w:r>
      <w:r>
        <w:br/>
      </w:r>
      <w:r>
        <w:rPr>
          <w:rFonts w:ascii="Times New Roman"/>
          <w:b w:val="false"/>
          <w:i w:val="false"/>
          <w:color w:val="000000"/>
          <w:sz w:val="28"/>
        </w:rPr>
        <w:t>
      2) расширения области аккредитации.</w:t>
      </w:r>
      <w:r>
        <w:br/>
      </w:r>
      <w:r>
        <w:rPr>
          <w:rFonts w:ascii="Times New Roman"/>
          <w:b w:val="false"/>
          <w:i w:val="false"/>
          <w:color w:val="000000"/>
          <w:sz w:val="28"/>
        </w:rPr>
        <w:t>
      5. Документы о переоформлении аттестата аккредитации рассматриваются органом по аккредитации в течение пятнадцати рабочих дней, исчисляемых со дня их поступления.</w:t>
      </w:r>
      <w:r>
        <w:br/>
      </w:r>
      <w:r>
        <w:rPr>
          <w:rFonts w:ascii="Times New Roman"/>
          <w:b w:val="false"/>
          <w:i w:val="false"/>
          <w:color w:val="000000"/>
          <w:sz w:val="28"/>
        </w:rPr>
        <w:t>
      В срок, предусмотренный настоящим пунктом, не включается срок проведения обследования по месту нахождения субъекта и устранения несоответствий критериям аккредитации, если они были выявлены органом по аккредитации.</w:t>
      </w:r>
      <w:r>
        <w:br/>
      </w:r>
      <w:r>
        <w:rPr>
          <w:rFonts w:ascii="Times New Roman"/>
          <w:b w:val="false"/>
          <w:i w:val="false"/>
          <w:color w:val="000000"/>
          <w:sz w:val="28"/>
        </w:rPr>
        <w:t>
      6. В случае положительного решения, орган по аккредитации в течение семи рабочих дней переоформляет аттестат аккредитации и переутверждает документ, определяющий область аккредитации.</w:t>
      </w:r>
      <w:r>
        <w:br/>
      </w:r>
      <w:r>
        <w:rPr>
          <w:rFonts w:ascii="Times New Roman"/>
          <w:b w:val="false"/>
          <w:i w:val="false"/>
          <w:color w:val="000000"/>
          <w:sz w:val="28"/>
        </w:rPr>
        <w:t>
      7. Решение об отказе в переоформлении аттестата аккредитации принимается при выявлении в представленных документах и сведениях недостоверной информации, неустранении субъектом аккредитации выявленных в ходе обследования несоответствий в установленный срок, а также обнаружении при повторном обследовании несоответствий, выявленных при первоначальном обследовании.</w:t>
      </w:r>
      <w:r>
        <w:br/>
      </w:r>
      <w:r>
        <w:rPr>
          <w:rFonts w:ascii="Times New Roman"/>
          <w:b w:val="false"/>
          <w:i w:val="false"/>
          <w:color w:val="000000"/>
          <w:sz w:val="28"/>
        </w:rPr>
        <w:t>
      Уведомление о принятом решении направляется субъекту аккредитации в письменном виде в течение трех рабочих дней с даты принятия решения по почте или посредством факсимильной связи и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r>
        <w:br/>
      </w:r>
      <w:r>
        <w:rPr>
          <w:rFonts w:ascii="Times New Roman"/>
          <w:b w:val="false"/>
          <w:i w:val="false"/>
          <w:color w:val="000000"/>
          <w:sz w:val="28"/>
        </w:rPr>
        <w:t>
      8. Срок действия аттестата аккредитации при переоформлении не прерывается.</w:t>
      </w:r>
    </w:p>
    <w:p>
      <w:pPr>
        <w:spacing w:after="0"/>
        <w:ind w:left="0"/>
        <w:jc w:val="both"/>
      </w:pPr>
      <w:r>
        <w:rPr>
          <w:rFonts w:ascii="Times New Roman"/>
          <w:b/>
          <w:i w:val="false"/>
          <w:color w:val="000000"/>
          <w:sz w:val="28"/>
        </w:rPr>
        <w:t>      Статья 211. Актуализация материалов аккредитации</w:t>
      </w:r>
    </w:p>
    <w:p>
      <w:pPr>
        <w:spacing w:after="0"/>
        <w:ind w:left="0"/>
        <w:jc w:val="both"/>
      </w:pPr>
      <w:r>
        <w:rPr>
          <w:rFonts w:ascii="Times New Roman"/>
          <w:b w:val="false"/>
          <w:i w:val="false"/>
          <w:color w:val="000000"/>
          <w:sz w:val="28"/>
        </w:rPr>
        <w:t>      1. Актуализация материалов аккредитации представляет собой внесение изменений в документы субъекта аккредитации, не влекущих переоформления аттестата аккредитации.</w:t>
      </w:r>
      <w:r>
        <w:br/>
      </w:r>
      <w:r>
        <w:rPr>
          <w:rFonts w:ascii="Times New Roman"/>
          <w:b w:val="false"/>
          <w:i w:val="false"/>
          <w:color w:val="000000"/>
          <w:sz w:val="28"/>
        </w:rPr>
        <w:t>
      2. Актуализация материалов аккредитации осуществляется при отсутствии оснований, предусмотренных пунктом 1 статьи 210 настоящего Кодекса, в случаях:</w:t>
      </w:r>
      <w:r>
        <w:br/>
      </w:r>
      <w:r>
        <w:rPr>
          <w:rFonts w:ascii="Times New Roman"/>
          <w:b w:val="false"/>
          <w:i w:val="false"/>
          <w:color w:val="000000"/>
          <w:sz w:val="28"/>
        </w:rPr>
        <w:t>
      1) внесения изменений и (или) дополнений в нормативный документ, указанный в документах субъекта аккредитации, и (или) введения в действие нового нормативного документа;</w:t>
      </w:r>
      <w:r>
        <w:br/>
      </w:r>
      <w:r>
        <w:rPr>
          <w:rFonts w:ascii="Times New Roman"/>
          <w:b w:val="false"/>
          <w:i w:val="false"/>
          <w:color w:val="000000"/>
          <w:sz w:val="28"/>
        </w:rPr>
        <w:t>
      2) изменения состава специалистов, осуществляющих работы по оценке соответствия;</w:t>
      </w:r>
      <w:r>
        <w:br/>
      </w:r>
      <w:r>
        <w:rPr>
          <w:rFonts w:ascii="Times New Roman"/>
          <w:b w:val="false"/>
          <w:i w:val="false"/>
          <w:color w:val="000000"/>
          <w:sz w:val="28"/>
        </w:rPr>
        <w:t>
      3) замены средств измерений и испытательного оборудования.</w:t>
      </w:r>
      <w:r>
        <w:br/>
      </w:r>
      <w:r>
        <w:rPr>
          <w:rFonts w:ascii="Times New Roman"/>
          <w:b w:val="false"/>
          <w:i w:val="false"/>
          <w:color w:val="000000"/>
          <w:sz w:val="28"/>
        </w:rPr>
        <w:t>
      3. При актуализации субъект аккредитации подает в орган по аккредитации заявку с обоснованием причин актуализации и два экземпляра документов, в которые были внесены изменения.</w:t>
      </w:r>
      <w:r>
        <w:br/>
      </w:r>
      <w:r>
        <w:rPr>
          <w:rFonts w:ascii="Times New Roman"/>
          <w:b w:val="false"/>
          <w:i w:val="false"/>
          <w:color w:val="000000"/>
          <w:sz w:val="28"/>
        </w:rPr>
        <w:t>
      4. Орган по аккредитации рассматривает документы в срок не более десяти рабочих дней с момента их поступления.</w:t>
      </w:r>
      <w:r>
        <w:br/>
      </w:r>
      <w:r>
        <w:rPr>
          <w:rFonts w:ascii="Times New Roman"/>
          <w:b w:val="false"/>
          <w:i w:val="false"/>
          <w:color w:val="000000"/>
          <w:sz w:val="28"/>
        </w:rPr>
        <w:t>
      В случае положительного решения и отсутствии оснований для переоформления аттестата аккредитации, орган по аккредитации принимает внесенные изменения к сведению, при необходимости переутверждает документ, определяющий область аккредитации, о чем письменно извещает субъекта аккредитации по почте или посредством факсимильной связи и оно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r>
        <w:br/>
      </w:r>
      <w:r>
        <w:rPr>
          <w:rFonts w:ascii="Times New Roman"/>
          <w:b w:val="false"/>
          <w:i w:val="false"/>
          <w:color w:val="000000"/>
          <w:sz w:val="28"/>
        </w:rPr>
        <w:t>
      5. Решение об отказе в актуализации материалов аккредитации принимается органом по аккредитации при выявлении в представленных документах и сведениях недостоверной информации и (или) информации, касающейся расширения области аккредитации.</w:t>
      </w:r>
      <w:r>
        <w:br/>
      </w:r>
      <w:r>
        <w:rPr>
          <w:rFonts w:ascii="Times New Roman"/>
          <w:b w:val="false"/>
          <w:i w:val="false"/>
          <w:color w:val="000000"/>
          <w:sz w:val="28"/>
        </w:rPr>
        <w:t>
      Уведомление о принятом решении направляется субъекту аккредитации в письменном виде в течение трех рабочих дней с даты принятия решения по почте или посредством факсимильной связи и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p>
    <w:p>
      <w:pPr>
        <w:spacing w:after="0"/>
        <w:ind w:left="0"/>
        <w:jc w:val="both"/>
      </w:pPr>
      <w:r>
        <w:rPr>
          <w:rFonts w:ascii="Times New Roman"/>
          <w:b/>
          <w:i w:val="false"/>
          <w:color w:val="000000"/>
          <w:sz w:val="28"/>
        </w:rPr>
        <w:t>      Статья 212. Реестр субъектов аккредитации</w:t>
      </w:r>
    </w:p>
    <w:p>
      <w:pPr>
        <w:spacing w:after="0"/>
        <w:ind w:left="0"/>
        <w:jc w:val="both"/>
      </w:pPr>
      <w:r>
        <w:rPr>
          <w:rFonts w:ascii="Times New Roman"/>
          <w:b w:val="false"/>
          <w:i w:val="false"/>
          <w:color w:val="000000"/>
          <w:sz w:val="28"/>
        </w:rPr>
        <w:t>      1. Реестр субъектов аккредитации представляет собой единую систему учета субъектов аккредитации.</w:t>
      </w:r>
      <w:r>
        <w:br/>
      </w:r>
      <w:r>
        <w:rPr>
          <w:rFonts w:ascii="Times New Roman"/>
          <w:b w:val="false"/>
          <w:i w:val="false"/>
          <w:color w:val="000000"/>
          <w:sz w:val="28"/>
        </w:rPr>
        <w:t>
      Орган по аккредитации формирует и ведет реестр субъектов аккредитации.</w:t>
      </w:r>
      <w:r>
        <w:br/>
      </w:r>
      <w:r>
        <w:rPr>
          <w:rFonts w:ascii="Times New Roman"/>
          <w:b w:val="false"/>
          <w:i w:val="false"/>
          <w:color w:val="000000"/>
          <w:sz w:val="28"/>
        </w:rPr>
        <w:t>
      2. Реестр субъектов аккредитации должен содержать следующее:</w:t>
      </w:r>
      <w:r>
        <w:br/>
      </w:r>
      <w:r>
        <w:rPr>
          <w:rFonts w:ascii="Times New Roman"/>
          <w:b w:val="false"/>
          <w:i w:val="false"/>
          <w:color w:val="000000"/>
          <w:sz w:val="28"/>
        </w:rPr>
        <w:t>
      1) сведения, указанные в пункте 7 статьи 209 настоящего Кодекса;</w:t>
      </w:r>
      <w:r>
        <w:br/>
      </w:r>
      <w:r>
        <w:rPr>
          <w:rFonts w:ascii="Times New Roman"/>
          <w:b w:val="false"/>
          <w:i w:val="false"/>
          <w:color w:val="000000"/>
          <w:sz w:val="28"/>
        </w:rPr>
        <w:t>
      2) объекты оценки соответствия, входящие в область аккредитации;</w:t>
      </w:r>
      <w:r>
        <w:br/>
      </w:r>
      <w:r>
        <w:rPr>
          <w:rFonts w:ascii="Times New Roman"/>
          <w:b w:val="false"/>
          <w:i w:val="false"/>
          <w:color w:val="000000"/>
          <w:sz w:val="28"/>
        </w:rPr>
        <w:t>
      3) фамилию, имя, отчество (при его наличии) руководителя субъекта аккредитации;</w:t>
      </w:r>
      <w:r>
        <w:br/>
      </w:r>
      <w:r>
        <w:rPr>
          <w:rFonts w:ascii="Times New Roman"/>
          <w:b w:val="false"/>
          <w:i w:val="false"/>
          <w:color w:val="000000"/>
          <w:sz w:val="28"/>
        </w:rPr>
        <w:t>
      4) дату и основание переоформления аттестата аккредитации;</w:t>
      </w:r>
      <w:r>
        <w:br/>
      </w:r>
      <w:r>
        <w:rPr>
          <w:rFonts w:ascii="Times New Roman"/>
          <w:b w:val="false"/>
          <w:i w:val="false"/>
          <w:color w:val="000000"/>
          <w:sz w:val="28"/>
        </w:rPr>
        <w:t>
      5) дату, основание актуализации материалов аккредитации и информацию об актуализированных материалах аккредитации;</w:t>
      </w:r>
      <w:r>
        <w:br/>
      </w:r>
      <w:r>
        <w:rPr>
          <w:rFonts w:ascii="Times New Roman"/>
          <w:b w:val="false"/>
          <w:i w:val="false"/>
          <w:color w:val="000000"/>
          <w:sz w:val="28"/>
        </w:rPr>
        <w:t>
      6) даты проведения и результаты инспекционных проверок;</w:t>
      </w:r>
      <w:r>
        <w:br/>
      </w:r>
      <w:r>
        <w:rPr>
          <w:rFonts w:ascii="Times New Roman"/>
          <w:b w:val="false"/>
          <w:i w:val="false"/>
          <w:color w:val="000000"/>
          <w:sz w:val="28"/>
        </w:rPr>
        <w:t>
      7) даты и основания отзыва и возврата органом по аккредитации аттестата аккредитации;</w:t>
      </w:r>
      <w:r>
        <w:br/>
      </w:r>
      <w:r>
        <w:rPr>
          <w:rFonts w:ascii="Times New Roman"/>
          <w:b w:val="false"/>
          <w:i w:val="false"/>
          <w:color w:val="000000"/>
          <w:sz w:val="28"/>
        </w:rPr>
        <w:t>
      8) дату и основание прекращения действия аттестата аккредитации;</w:t>
      </w:r>
      <w:r>
        <w:br/>
      </w:r>
      <w:r>
        <w:rPr>
          <w:rFonts w:ascii="Times New Roman"/>
          <w:b w:val="false"/>
          <w:i w:val="false"/>
          <w:color w:val="000000"/>
          <w:sz w:val="28"/>
        </w:rPr>
        <w:t>
      9) дату аннулирования аттестата аккредитации;</w:t>
      </w:r>
      <w:r>
        <w:br/>
      </w:r>
      <w:r>
        <w:rPr>
          <w:rFonts w:ascii="Times New Roman"/>
          <w:b w:val="false"/>
          <w:i w:val="false"/>
          <w:color w:val="000000"/>
          <w:sz w:val="28"/>
        </w:rPr>
        <w:t>
      10) дату и основание лишения аттестата аккредитации;</w:t>
      </w:r>
      <w:r>
        <w:br/>
      </w:r>
      <w:r>
        <w:rPr>
          <w:rFonts w:ascii="Times New Roman"/>
          <w:b w:val="false"/>
          <w:i w:val="false"/>
          <w:color w:val="000000"/>
          <w:sz w:val="28"/>
        </w:rPr>
        <w:t>
      11) отметку о выдаче дубликата аттестата аккредитации.</w:t>
      </w:r>
      <w:r>
        <w:br/>
      </w:r>
      <w:r>
        <w:rPr>
          <w:rFonts w:ascii="Times New Roman"/>
          <w:b w:val="false"/>
          <w:i w:val="false"/>
          <w:color w:val="000000"/>
          <w:sz w:val="28"/>
        </w:rPr>
        <w:t>
      3. Информация, указанная в пункте 2 настоящей статьи, заносится в реестр субъектов аккредитации в течение семи рабочих дней с момента возникновения основания.</w:t>
      </w:r>
      <w:r>
        <w:br/>
      </w:r>
      <w:r>
        <w:rPr>
          <w:rFonts w:ascii="Times New Roman"/>
          <w:b w:val="false"/>
          <w:i w:val="false"/>
          <w:color w:val="000000"/>
          <w:sz w:val="28"/>
        </w:rPr>
        <w:t>
      4. Информация, содержащаяся в реестре субъектов аккредитации, является открытой для ознакомления с ней физических и юридических лиц.</w:t>
      </w:r>
    </w:p>
    <w:p>
      <w:pPr>
        <w:spacing w:after="0"/>
        <w:ind w:left="0"/>
        <w:jc w:val="both"/>
      </w:pPr>
      <w:r>
        <w:rPr>
          <w:rFonts w:ascii="Times New Roman"/>
          <w:b/>
          <w:i w:val="false"/>
          <w:color w:val="000000"/>
          <w:sz w:val="28"/>
        </w:rPr>
        <w:t>      Статья 213. Инспекционная проверка субъектов аккредитации</w:t>
      </w:r>
    </w:p>
    <w:p>
      <w:pPr>
        <w:spacing w:after="0"/>
        <w:ind w:left="0"/>
        <w:jc w:val="both"/>
      </w:pPr>
      <w:r>
        <w:rPr>
          <w:rFonts w:ascii="Times New Roman"/>
          <w:b w:val="false"/>
          <w:i w:val="false"/>
          <w:color w:val="000000"/>
          <w:sz w:val="28"/>
        </w:rPr>
        <w:t>      1. Инспекционная проверка - проверка соблюдения субъектами аккредитации критериев аккредитации, осуществляемая органом по аккредитации.</w:t>
      </w:r>
      <w:r>
        <w:br/>
      </w:r>
      <w:r>
        <w:rPr>
          <w:rFonts w:ascii="Times New Roman"/>
          <w:b w:val="false"/>
          <w:i w:val="false"/>
          <w:color w:val="000000"/>
          <w:sz w:val="28"/>
        </w:rPr>
        <w:t>
      Инспекционная проверка осуществляется на основании постаккредитационного договора.</w:t>
      </w:r>
      <w:r>
        <w:br/>
      </w:r>
      <w:r>
        <w:rPr>
          <w:rFonts w:ascii="Times New Roman"/>
          <w:b w:val="false"/>
          <w:i w:val="false"/>
          <w:color w:val="000000"/>
          <w:sz w:val="28"/>
        </w:rPr>
        <w:t>
      Первая инспекционная проверка проводится не позднее двенадцати месяцев после даты первичной аккредитации. Последующие инспекционные проверки проводятся с периодичностью не чаще одного раза в два года, но не позднее двадцати четырех месяцев с момента проведения предыдущей инспекционной проверки.</w:t>
      </w:r>
      <w:r>
        <w:br/>
      </w:r>
      <w:r>
        <w:rPr>
          <w:rFonts w:ascii="Times New Roman"/>
          <w:b w:val="false"/>
          <w:i w:val="false"/>
          <w:color w:val="000000"/>
          <w:sz w:val="28"/>
        </w:rPr>
        <w:t>
      В случае поступления обращения физического или юридического лица либо сообщения государственного органа о допущении субъектом аккредитации нарушений критериев аккредитации, орган по аккредитации вправе провести внеочередную инспекционную проверку.</w:t>
      </w:r>
      <w:r>
        <w:br/>
      </w:r>
      <w:r>
        <w:rPr>
          <w:rFonts w:ascii="Times New Roman"/>
          <w:b w:val="false"/>
          <w:i w:val="false"/>
          <w:color w:val="000000"/>
          <w:sz w:val="28"/>
        </w:rPr>
        <w:t>
      2. Срок проведения инспекционной проверки субъекта аккредитации или его структурного подразделения, расположенного вне места нахождения самого субъекта аккредитации, не должен превышать пять рабочих дней. Срок проведения внеочередной инспекционной проверки не должен превышать три рабочих дня.</w:t>
      </w:r>
      <w:r>
        <w:br/>
      </w:r>
      <w:r>
        <w:rPr>
          <w:rFonts w:ascii="Times New Roman"/>
          <w:b w:val="false"/>
          <w:i w:val="false"/>
          <w:color w:val="000000"/>
          <w:sz w:val="28"/>
        </w:rPr>
        <w:t>
      Общая продолжительность инспекционной проверки субъекта аккредитации, имеющего структурные подразделения, не должен превышать двадцать рабочих дней.</w:t>
      </w:r>
      <w:r>
        <w:br/>
      </w:r>
      <w:r>
        <w:rPr>
          <w:rFonts w:ascii="Times New Roman"/>
          <w:b w:val="false"/>
          <w:i w:val="false"/>
          <w:color w:val="000000"/>
          <w:sz w:val="28"/>
        </w:rPr>
        <w:t>
      3. Орган по аккредитации при проведении инспекционной проверки вправе запрашивать у субъекта аккредитации необходимые объяснения, документы и сведения.</w:t>
      </w:r>
      <w:r>
        <w:br/>
      </w:r>
      <w:r>
        <w:rPr>
          <w:rFonts w:ascii="Times New Roman"/>
          <w:b w:val="false"/>
          <w:i w:val="false"/>
          <w:color w:val="000000"/>
          <w:sz w:val="28"/>
        </w:rPr>
        <w:t>
      4. Результаты инспекционной проверки оформляются отчетом в двух экземплярах, в котором указываются:</w:t>
      </w:r>
      <w:r>
        <w:br/>
      </w:r>
      <w:r>
        <w:rPr>
          <w:rFonts w:ascii="Times New Roman"/>
          <w:b w:val="false"/>
          <w:i w:val="false"/>
          <w:color w:val="000000"/>
          <w:sz w:val="28"/>
        </w:rPr>
        <w:t>
      1) дата, время и место составления отчета;</w:t>
      </w:r>
      <w:r>
        <w:br/>
      </w:r>
      <w:r>
        <w:rPr>
          <w:rFonts w:ascii="Times New Roman"/>
          <w:b w:val="false"/>
          <w:i w:val="false"/>
          <w:color w:val="000000"/>
          <w:sz w:val="28"/>
        </w:rPr>
        <w:t>
      2) дата и номер решения руководителя органа по аккредитации, на основании которого проведена инспекционная проверка;</w:t>
      </w:r>
      <w:r>
        <w:br/>
      </w:r>
      <w:r>
        <w:rPr>
          <w:rFonts w:ascii="Times New Roman"/>
          <w:b w:val="false"/>
          <w:i w:val="false"/>
          <w:color w:val="000000"/>
          <w:sz w:val="28"/>
        </w:rPr>
        <w:t>
      3) фамилии, имена, отчества (при их наличии) экспертов-аудиторов по аккредитации, проводивших инспекционную проверку;</w:t>
      </w:r>
      <w:r>
        <w:br/>
      </w:r>
      <w:r>
        <w:rPr>
          <w:rFonts w:ascii="Times New Roman"/>
          <w:b w:val="false"/>
          <w:i w:val="false"/>
          <w:color w:val="000000"/>
          <w:sz w:val="28"/>
        </w:rPr>
        <w:t>
      4) наименование субъекта аккредитации, фамилия, имя, отчество (при его наличии), должность представителя субъекта аккредитации, присутствовавшего при проведении инспекционной проверки;</w:t>
      </w:r>
      <w:r>
        <w:br/>
      </w:r>
      <w:r>
        <w:rPr>
          <w:rFonts w:ascii="Times New Roman"/>
          <w:b w:val="false"/>
          <w:i w:val="false"/>
          <w:color w:val="000000"/>
          <w:sz w:val="28"/>
        </w:rPr>
        <w:t>
      5) дата, время и место проведения инспекционной проверки;</w:t>
      </w:r>
      <w:r>
        <w:br/>
      </w:r>
      <w:r>
        <w:rPr>
          <w:rFonts w:ascii="Times New Roman"/>
          <w:b w:val="false"/>
          <w:i w:val="false"/>
          <w:color w:val="000000"/>
          <w:sz w:val="28"/>
        </w:rPr>
        <w:t>
      6) сведения о результатах проверки, в том числе о выявленных несоответствиях и об их характере;</w:t>
      </w:r>
      <w:r>
        <w:br/>
      </w:r>
      <w:r>
        <w:rPr>
          <w:rFonts w:ascii="Times New Roman"/>
          <w:b w:val="false"/>
          <w:i w:val="false"/>
          <w:color w:val="000000"/>
          <w:sz w:val="28"/>
        </w:rPr>
        <w:t>
      7) указания об устранении несоответствий и о сроках их устранения;</w:t>
      </w:r>
      <w:r>
        <w:br/>
      </w:r>
      <w:r>
        <w:rPr>
          <w:rFonts w:ascii="Times New Roman"/>
          <w:b w:val="false"/>
          <w:i w:val="false"/>
          <w:color w:val="000000"/>
          <w:sz w:val="28"/>
        </w:rPr>
        <w:t>
      8) сведения об ознакомлении или отказе в ознакомлении с отчетом представителя субъекта аккредитации, их подписи или сведения об отказе от подписи.</w:t>
      </w:r>
      <w:r>
        <w:br/>
      </w:r>
      <w:r>
        <w:rPr>
          <w:rFonts w:ascii="Times New Roman"/>
          <w:b w:val="false"/>
          <w:i w:val="false"/>
          <w:color w:val="000000"/>
          <w:sz w:val="28"/>
        </w:rPr>
        <w:t>
      Один экземпляр отчета вручается представителю субъекта аккредитации.</w:t>
      </w:r>
      <w:r>
        <w:br/>
      </w:r>
      <w:r>
        <w:rPr>
          <w:rFonts w:ascii="Times New Roman"/>
          <w:b w:val="false"/>
          <w:i w:val="false"/>
          <w:color w:val="000000"/>
          <w:sz w:val="28"/>
        </w:rPr>
        <w:t>
      Орган по аккредитации рассматривает отчет в течение десяти рабочих дней с момента его поступления и при отсутствии оснований для отзыва аттестата аккредитации либо направления собранных материалов в уполномоченный орган в области технического регулирования и обеспечения единства измерений в порядке, предусмотренном пунктом 3 статьи 214 настоящего Кодекса, принимает информацию к сведению либо решение об устранении субъектом аккредитации выявленных несоответствий критериям аккредитации.</w:t>
      </w:r>
    </w:p>
    <w:p>
      <w:pPr>
        <w:spacing w:after="0"/>
        <w:ind w:left="0"/>
        <w:jc w:val="both"/>
      </w:pPr>
      <w:r>
        <w:rPr>
          <w:rFonts w:ascii="Times New Roman"/>
          <w:b/>
          <w:i w:val="false"/>
          <w:color w:val="000000"/>
          <w:sz w:val="28"/>
        </w:rPr>
        <w:t>      Статья 214. Отзыв, прекращение действия, приостановление,</w:t>
      </w:r>
      <w:r>
        <w:br/>
      </w:r>
      <w:r>
        <w:rPr>
          <w:rFonts w:ascii="Times New Roman"/>
          <w:b w:val="false"/>
          <w:i w:val="false"/>
          <w:color w:val="000000"/>
          <w:sz w:val="28"/>
        </w:rPr>
        <w:t>
</w:t>
      </w:r>
      <w:r>
        <w:rPr>
          <w:rFonts w:ascii="Times New Roman"/>
          <w:b/>
          <w:i w:val="false"/>
          <w:color w:val="000000"/>
          <w:sz w:val="28"/>
        </w:rPr>
        <w:t>                  лишение аттестата аккредитации</w:t>
      </w:r>
    </w:p>
    <w:p>
      <w:pPr>
        <w:spacing w:after="0"/>
        <w:ind w:left="0"/>
        <w:jc w:val="both"/>
      </w:pPr>
      <w:r>
        <w:rPr>
          <w:rFonts w:ascii="Times New Roman"/>
          <w:b w:val="false"/>
          <w:i w:val="false"/>
          <w:color w:val="000000"/>
          <w:sz w:val="28"/>
        </w:rPr>
        <w:t>      1. Отзыв аттестата аккредитации - решение органа по аккредитации о временном признании недействительными аттестата аккредитации или части области аккредитации субъекта аккредитации в случае несоответствия субъекта аккредитации критериям аккредитации, на соответствие которым он аккредитовался, до устранения причин, послуживших основанием для отзыва аттестата аккредитации.</w:t>
      </w:r>
      <w:r>
        <w:br/>
      </w:r>
      <w:r>
        <w:rPr>
          <w:rFonts w:ascii="Times New Roman"/>
          <w:b w:val="false"/>
          <w:i w:val="false"/>
          <w:color w:val="000000"/>
          <w:sz w:val="28"/>
        </w:rPr>
        <w:t>
      2. Аттестат аккредитации отзывается органом по аккредитации в случаях:</w:t>
      </w:r>
      <w:r>
        <w:br/>
      </w:r>
      <w:r>
        <w:rPr>
          <w:rFonts w:ascii="Times New Roman"/>
          <w:b w:val="false"/>
          <w:i w:val="false"/>
          <w:color w:val="000000"/>
          <w:sz w:val="28"/>
        </w:rPr>
        <w:t>
      1) наличия письменного заявления субъекта аккредитации;</w:t>
      </w:r>
      <w:r>
        <w:br/>
      </w:r>
      <w:r>
        <w:rPr>
          <w:rFonts w:ascii="Times New Roman"/>
          <w:b w:val="false"/>
          <w:i w:val="false"/>
          <w:color w:val="000000"/>
          <w:sz w:val="28"/>
        </w:rPr>
        <w:t>
      2) выявления несоответствий критериям аккредитации, влияющих на достоверность результатов оценки соответствия;</w:t>
      </w:r>
      <w:r>
        <w:br/>
      </w:r>
      <w:r>
        <w:rPr>
          <w:rFonts w:ascii="Times New Roman"/>
          <w:b w:val="false"/>
          <w:i w:val="false"/>
          <w:color w:val="000000"/>
          <w:sz w:val="28"/>
        </w:rPr>
        <w:t>
      3) неустранения выявленных несоответствий критериям аккредитации в установленный органом по аккредитации срок;</w:t>
      </w:r>
      <w:r>
        <w:br/>
      </w:r>
      <w:r>
        <w:rPr>
          <w:rFonts w:ascii="Times New Roman"/>
          <w:b w:val="false"/>
          <w:i w:val="false"/>
          <w:color w:val="000000"/>
          <w:sz w:val="28"/>
        </w:rPr>
        <w:t>
      4) подтверждения по результатам внеочередной инспекционной проверки фактов, указанных в обращении физического или юридического лица либо сообщении государственного органа, о допущении субъектом аккредитации нарушений критериев аккредитации;</w:t>
      </w:r>
      <w:r>
        <w:br/>
      </w:r>
      <w:r>
        <w:rPr>
          <w:rFonts w:ascii="Times New Roman"/>
          <w:b w:val="false"/>
          <w:i w:val="false"/>
          <w:color w:val="000000"/>
          <w:sz w:val="28"/>
        </w:rPr>
        <w:t>
      5) неустранения выявленных отрицательных результатов сравнительных испытаний и (или) сличений результатов поверки, калибровки средств измерений;</w:t>
      </w:r>
      <w:r>
        <w:br/>
      </w:r>
      <w:r>
        <w:rPr>
          <w:rFonts w:ascii="Times New Roman"/>
          <w:b w:val="false"/>
          <w:i w:val="false"/>
          <w:color w:val="000000"/>
          <w:sz w:val="28"/>
        </w:rPr>
        <w:t>
      6) по результатам мониторинга деятельности субъектов аккредитации при обнаружении нарушений критериев аккредитации и условий постаккредитационного договора;</w:t>
      </w:r>
      <w:r>
        <w:br/>
      </w:r>
      <w:r>
        <w:rPr>
          <w:rFonts w:ascii="Times New Roman"/>
          <w:b w:val="false"/>
          <w:i w:val="false"/>
          <w:color w:val="000000"/>
          <w:sz w:val="28"/>
        </w:rPr>
        <w:t>
      7) непредставления или представления недостоверных данных в порядке, определяемом уполномоченным органом, в течение десяти календарных дней с даты выдачи документа об оценке (подтверждении) соответствия сведений по электронному учету результатов работ по оценке (подтверждению) соответствия, осуществляемому в соответствии с законодательством Республики Казахстан в области технического регулирования.</w:t>
      </w:r>
      <w:r>
        <w:br/>
      </w:r>
      <w:r>
        <w:rPr>
          <w:rFonts w:ascii="Times New Roman"/>
          <w:b w:val="false"/>
          <w:i w:val="false"/>
          <w:color w:val="000000"/>
          <w:sz w:val="28"/>
        </w:rPr>
        <w:t>
      Аттестат аккредитации может быть отозван в части деятельности структурного подразделения субъекта аккредитации.</w:t>
      </w:r>
      <w:r>
        <w:br/>
      </w:r>
      <w:r>
        <w:rPr>
          <w:rFonts w:ascii="Times New Roman"/>
          <w:b w:val="false"/>
          <w:i w:val="false"/>
          <w:color w:val="000000"/>
          <w:sz w:val="28"/>
        </w:rPr>
        <w:t>
      При наступлении случаев, предусмотренных в подпунктах 1), 2), 3), 4) и 5) части первой настоящего пункта, не относящихся ко всей области аттестата аккредитации, орган по аккредитации принимает решение о временном признании недействительной части области аккредитации субъекта аккредитации.</w:t>
      </w:r>
      <w:r>
        <w:br/>
      </w:r>
      <w:r>
        <w:rPr>
          <w:rFonts w:ascii="Times New Roman"/>
          <w:b w:val="false"/>
          <w:i w:val="false"/>
          <w:color w:val="000000"/>
          <w:sz w:val="28"/>
        </w:rPr>
        <w:t>
      3. В случае, если в выявленных несоответствиях критериям аккредитации имеются признаки состава административного правонарушения, орган по аккредитации в течение трех рабочих дней, исчисляемых со дня выявления такого несоответствия, направляет в уполномоченный орган собранные материалы для принятия соответствующих мер.</w:t>
      </w:r>
      <w:r>
        <w:br/>
      </w:r>
      <w:r>
        <w:rPr>
          <w:rFonts w:ascii="Times New Roman"/>
          <w:b w:val="false"/>
          <w:i w:val="false"/>
          <w:color w:val="000000"/>
          <w:sz w:val="28"/>
        </w:rPr>
        <w:t>
      4. Копия решения об отзыве аттестата аккредитации направляется субъекту аккредитации по почте заказным письмом с уведомлением в течение трех рабочих дней с даты принятия решения и считается полученным с даты отметки заявителя в уведомлении почтовой или иной организации связи.</w:t>
      </w:r>
      <w:r>
        <w:br/>
      </w:r>
      <w:r>
        <w:rPr>
          <w:rFonts w:ascii="Times New Roman"/>
          <w:b w:val="false"/>
          <w:i w:val="false"/>
          <w:color w:val="000000"/>
          <w:sz w:val="28"/>
        </w:rPr>
        <w:t>
      5. Аттестат аккредитации считается отозванным с даты получения субъектом аккредитации копии решения об отзыве аттестата аккредитации и возобновленным с даты принятия органом по аккредитации решения о возобновлении аттестата аккредитации, но не ранее чем через два месяца с даты принятия решения об отзыве аттестата аккредитации.</w:t>
      </w:r>
      <w:r>
        <w:br/>
      </w:r>
      <w:r>
        <w:rPr>
          <w:rFonts w:ascii="Times New Roman"/>
          <w:b w:val="false"/>
          <w:i w:val="false"/>
          <w:color w:val="000000"/>
          <w:sz w:val="28"/>
        </w:rPr>
        <w:t>
      6. Субъект аккредитации со дня получения решения об отзыве аттестата аккредитации обязан принять меры по устранению выявленных несоответствий.</w:t>
      </w:r>
      <w:r>
        <w:br/>
      </w:r>
      <w:r>
        <w:rPr>
          <w:rFonts w:ascii="Times New Roman"/>
          <w:b w:val="false"/>
          <w:i w:val="false"/>
          <w:color w:val="000000"/>
          <w:sz w:val="28"/>
        </w:rPr>
        <w:t>
      После устранения несоответствий, послуживших основанием для отзыва аттестата аккредитации, субъект аккредитации представляет в письменном виде сведения об их устранении в орган по аккредитации для принятия решения о возобновлении аттестата аккредитации или части области аккредитации.</w:t>
      </w:r>
      <w:r>
        <w:br/>
      </w:r>
      <w:r>
        <w:rPr>
          <w:rFonts w:ascii="Times New Roman"/>
          <w:b w:val="false"/>
          <w:i w:val="false"/>
          <w:color w:val="000000"/>
          <w:sz w:val="28"/>
        </w:rPr>
        <w:t>
      В случае необходимости подтверждения сведений об устранении выявленных несоответствий, орган по аккредитации проводит инспекционную проверку в порядке, предусмотренном статьей 213 настоящего Кодекса.</w:t>
      </w:r>
      <w:r>
        <w:br/>
      </w:r>
      <w:r>
        <w:rPr>
          <w:rFonts w:ascii="Times New Roman"/>
          <w:b w:val="false"/>
          <w:i w:val="false"/>
          <w:color w:val="000000"/>
          <w:sz w:val="28"/>
        </w:rPr>
        <w:t>
      Решение о возобновлении либо отказе в возобновлении аттестата аккредитации или части области аккредитации принимается органом по аккредитации в течение десяти рабочих дней, исчисляемых со дня представления субъектом аккредитации сведений об устранении несоответствий, а в случаях проведения инспекционной проверки, – со дня ее окончания.</w:t>
      </w:r>
      <w:r>
        <w:br/>
      </w:r>
      <w:r>
        <w:rPr>
          <w:rFonts w:ascii="Times New Roman"/>
          <w:b w:val="false"/>
          <w:i w:val="false"/>
          <w:color w:val="000000"/>
          <w:sz w:val="28"/>
        </w:rPr>
        <w:t>
      Если в указанный срок орган по аккредитации письменно не уведомил субъект аккредитации о своем решении, то по истечении указанного срока, но не ранее, чем через два месяца с даты принятия решения об отзыве, аттестат аккредитации возобновляется.</w:t>
      </w:r>
      <w:r>
        <w:br/>
      </w:r>
      <w:r>
        <w:rPr>
          <w:rFonts w:ascii="Times New Roman"/>
          <w:b w:val="false"/>
          <w:i w:val="false"/>
          <w:color w:val="000000"/>
          <w:sz w:val="28"/>
        </w:rPr>
        <w:t>
      7. Действие аттестата аккредитации прекращается по следующим основаниям:</w:t>
      </w:r>
      <w:r>
        <w:br/>
      </w:r>
      <w:r>
        <w:rPr>
          <w:rFonts w:ascii="Times New Roman"/>
          <w:b w:val="false"/>
          <w:i w:val="false"/>
          <w:color w:val="000000"/>
          <w:sz w:val="28"/>
        </w:rPr>
        <w:t>
      1) наличие письменного заявления субъекта аккредитации;</w:t>
      </w:r>
      <w:r>
        <w:br/>
      </w:r>
      <w:r>
        <w:rPr>
          <w:rFonts w:ascii="Times New Roman"/>
          <w:b w:val="false"/>
          <w:i w:val="false"/>
          <w:color w:val="000000"/>
          <w:sz w:val="28"/>
        </w:rPr>
        <w:t>
      2) прекращение постаккредитационого договора.</w:t>
      </w:r>
      <w:r>
        <w:br/>
      </w:r>
      <w:r>
        <w:rPr>
          <w:rFonts w:ascii="Times New Roman"/>
          <w:b w:val="false"/>
          <w:i w:val="false"/>
          <w:color w:val="000000"/>
          <w:sz w:val="28"/>
        </w:rPr>
        <w:t>
      8. Аннулирование аттестата аккредитации производится судом в порядке, установленном законами Республики Казахстан, по заявлению органа по аккредитации в случае выявления предоставления заявителем ложной информации при получении аттестата аккредитации.</w:t>
      </w:r>
      <w:r>
        <w:br/>
      </w:r>
      <w:r>
        <w:rPr>
          <w:rFonts w:ascii="Times New Roman"/>
          <w:b w:val="false"/>
          <w:i w:val="false"/>
          <w:color w:val="000000"/>
          <w:sz w:val="28"/>
        </w:rPr>
        <w:t>
      9. Приостановление, лишение аттестата аккредитации осуществляется в порядке, предусмотренном законодательством Республики Казахстан об административных правонарушениях.</w:t>
      </w:r>
    </w:p>
    <w:p>
      <w:pPr>
        <w:spacing w:after="0"/>
        <w:ind w:left="0"/>
        <w:jc w:val="both"/>
      </w:pPr>
      <w:r>
        <w:rPr>
          <w:rFonts w:ascii="Times New Roman"/>
          <w:b/>
          <w:i w:val="false"/>
          <w:color w:val="000000"/>
          <w:sz w:val="28"/>
        </w:rPr>
        <w:t>      Статья 215. Признание результатов аккредитации,</w:t>
      </w:r>
      <w:r>
        <w:br/>
      </w:r>
      <w:r>
        <w:rPr>
          <w:rFonts w:ascii="Times New Roman"/>
          <w:b w:val="false"/>
          <w:i w:val="false"/>
          <w:color w:val="000000"/>
          <w:sz w:val="28"/>
        </w:rPr>
        <w:t>
</w:t>
      </w:r>
      <w:r>
        <w:rPr>
          <w:rFonts w:ascii="Times New Roman"/>
          <w:b/>
          <w:i w:val="false"/>
          <w:color w:val="000000"/>
          <w:sz w:val="28"/>
        </w:rPr>
        <w:t xml:space="preserve">                  проведенной </w:t>
      </w:r>
      <w:r>
        <w:rPr>
          <w:rFonts w:ascii="Times New Roman"/>
          <w:b/>
          <w:i w:val="false"/>
          <w:color w:val="000000"/>
          <w:sz w:val="28"/>
        </w:rPr>
        <w:t>иностранными органами по</w:t>
      </w:r>
      <w:r>
        <w:br/>
      </w:r>
      <w:r>
        <w:rPr>
          <w:rFonts w:ascii="Times New Roman"/>
          <w:b w:val="false"/>
          <w:i w:val="false"/>
          <w:color w:val="000000"/>
          <w:sz w:val="28"/>
        </w:rPr>
        <w:t>
</w:t>
      </w:r>
      <w:r>
        <w:rPr>
          <w:rFonts w:ascii="Times New Roman"/>
          <w:b/>
          <w:i w:val="false"/>
          <w:color w:val="000000"/>
          <w:sz w:val="28"/>
        </w:rPr>
        <w:t>                  аккредитации</w:t>
      </w:r>
    </w:p>
    <w:p>
      <w:pPr>
        <w:spacing w:after="0"/>
        <w:ind w:left="0"/>
        <w:jc w:val="both"/>
      </w:pPr>
      <w:r>
        <w:rPr>
          <w:rFonts w:ascii="Times New Roman"/>
          <w:b w:val="false"/>
          <w:i w:val="false"/>
          <w:color w:val="000000"/>
          <w:sz w:val="28"/>
        </w:rPr>
        <w:t>      1. Признание в Республике Казахстан результатов аккредитации, проведенных иностранными органами по аккредитации, осуществляется на основе признания равнозначности систем аккредитации, процедур и требований, применяемых при аккредитации.</w:t>
      </w:r>
      <w:r>
        <w:br/>
      </w:r>
      <w:r>
        <w:rPr>
          <w:rFonts w:ascii="Times New Roman"/>
          <w:b w:val="false"/>
          <w:i w:val="false"/>
          <w:color w:val="000000"/>
          <w:sz w:val="28"/>
        </w:rPr>
        <w:t>
      2. Взаимное признание результатов аккредитации осуществляется посредством заключения двусторонних и многосторонних соглашений.</w:t>
      </w:r>
      <w:r>
        <w:br/>
      </w:r>
      <w:r>
        <w:rPr>
          <w:rFonts w:ascii="Times New Roman"/>
          <w:b w:val="false"/>
          <w:i w:val="false"/>
          <w:color w:val="000000"/>
          <w:sz w:val="28"/>
        </w:rPr>
        <w:t>
      3. Аттестаты аккредитации или эквивалентные им документы, выданные иностранными органами по аккредитации, признаются в Республике Казахстан в соответствии с заключенными соглашениями с международными (региональными) негосударственными, неправительственными организациями по аккредитации.</w:t>
      </w:r>
    </w:p>
    <w:p>
      <w:pPr>
        <w:spacing w:after="0"/>
        <w:ind w:left="0"/>
        <w:jc w:val="both"/>
      </w:pPr>
      <w:r>
        <w:rPr>
          <w:rFonts w:ascii="Times New Roman"/>
          <w:b/>
          <w:i w:val="false"/>
          <w:color w:val="000000"/>
          <w:sz w:val="28"/>
        </w:rPr>
        <w:t>      Статья 216. Разрешение споров в области аккредитации по</w:t>
      </w:r>
      <w:r>
        <w:br/>
      </w:r>
      <w:r>
        <w:rPr>
          <w:rFonts w:ascii="Times New Roman"/>
          <w:b w:val="false"/>
          <w:i w:val="false"/>
          <w:color w:val="000000"/>
          <w:sz w:val="28"/>
        </w:rPr>
        <w:t>
</w:t>
      </w:r>
      <w:r>
        <w:rPr>
          <w:rFonts w:ascii="Times New Roman"/>
          <w:b/>
          <w:i w:val="false"/>
          <w:color w:val="000000"/>
          <w:sz w:val="28"/>
        </w:rPr>
        <w:t xml:space="preserve">                  оценке </w:t>
      </w:r>
      <w:r>
        <w:rPr>
          <w:rFonts w:ascii="Times New Roman"/>
          <w:b/>
          <w:i w:val="false"/>
          <w:color w:val="000000"/>
          <w:sz w:val="28"/>
        </w:rPr>
        <w:t>соответствия</w:t>
      </w:r>
    </w:p>
    <w:p>
      <w:pPr>
        <w:spacing w:after="0"/>
        <w:ind w:left="0"/>
        <w:jc w:val="both"/>
      </w:pPr>
      <w:r>
        <w:rPr>
          <w:rFonts w:ascii="Times New Roman"/>
          <w:b w:val="false"/>
          <w:i w:val="false"/>
          <w:color w:val="000000"/>
          <w:sz w:val="28"/>
        </w:rPr>
        <w:t>      1. Заявители и субъекты аккредитации вправе обжаловать отрицательные решения органа по аккредитации по материалам аккредитации в комиссию по апелляции.</w:t>
      </w:r>
      <w:r>
        <w:br/>
      </w:r>
      <w:r>
        <w:rPr>
          <w:rFonts w:ascii="Times New Roman"/>
          <w:b w:val="false"/>
          <w:i w:val="false"/>
          <w:color w:val="000000"/>
          <w:sz w:val="28"/>
        </w:rPr>
        <w:t>
      2. Комиссия по апелляции создается руководителем органа по аккредитации.</w:t>
      </w:r>
      <w:r>
        <w:br/>
      </w:r>
      <w:r>
        <w:rPr>
          <w:rFonts w:ascii="Times New Roman"/>
          <w:b w:val="false"/>
          <w:i w:val="false"/>
          <w:color w:val="000000"/>
          <w:sz w:val="28"/>
        </w:rPr>
        <w:t>
      Состав комиссии по апелляции формируется путем делегирования трех представителей от аккредитованных при уполномоченном органе объединений юридических лиц в форме ассоциаций (союзов), трех представителей от уполномоченного органа в области технического регулирования и обеспечения единства измерений и одного представителя от органа по аккредитации.</w:t>
      </w:r>
      <w:r>
        <w:br/>
      </w:r>
      <w:r>
        <w:rPr>
          <w:rFonts w:ascii="Times New Roman"/>
          <w:b w:val="false"/>
          <w:i w:val="false"/>
          <w:color w:val="000000"/>
          <w:sz w:val="28"/>
        </w:rPr>
        <w:t>
      3. Председатель и секретарь комиссии по апелляции избираются большинством голосов ее членов.</w:t>
      </w:r>
      <w:r>
        <w:br/>
      </w:r>
      <w:r>
        <w:rPr>
          <w:rFonts w:ascii="Times New Roman"/>
          <w:b w:val="false"/>
          <w:i w:val="false"/>
          <w:color w:val="000000"/>
          <w:sz w:val="28"/>
        </w:rPr>
        <w:t>
      Председатель комиссии по апелляции утверждает положение о комиссии, руководит ее деятельностью, проводит заседание комиссии, планирует ее работу.</w:t>
      </w:r>
      <w:r>
        <w:br/>
      </w:r>
      <w:r>
        <w:rPr>
          <w:rFonts w:ascii="Times New Roman"/>
          <w:b w:val="false"/>
          <w:i w:val="false"/>
          <w:color w:val="000000"/>
          <w:sz w:val="28"/>
        </w:rPr>
        <w:t>
      4. Комиссия по апелляции в течение десяти рабочих дней со дня поступления жалобы представляет заключение об обоснованности принятого решения руководителю органа по аккредитации.</w:t>
      </w:r>
      <w:r>
        <w:br/>
      </w:r>
      <w:r>
        <w:rPr>
          <w:rFonts w:ascii="Times New Roman"/>
          <w:b w:val="false"/>
          <w:i w:val="false"/>
          <w:color w:val="000000"/>
          <w:sz w:val="28"/>
        </w:rPr>
        <w:t>
      5. О результатах рассмотрения заключения комиссии по апелляции руководитель органа по аккредитации уведомляет заявителя или субъекта аккредитации, подавшего жалобу, в течение трех рабочих дней с момента представления заключения.</w:t>
      </w:r>
      <w:r>
        <w:br/>
      </w:r>
      <w:r>
        <w:rPr>
          <w:rFonts w:ascii="Times New Roman"/>
          <w:b w:val="false"/>
          <w:i w:val="false"/>
          <w:color w:val="000000"/>
          <w:sz w:val="28"/>
        </w:rPr>
        <w:t>
      6. Заявители и субъекты аккредитации при возникновении споров по вопросам аккредитации вправе обратиться в суд в порядке, установленном законодательством Республики Казахстан.</w:t>
      </w:r>
    </w:p>
    <w:p>
      <w:pPr>
        <w:spacing w:after="0"/>
        <w:ind w:left="0"/>
        <w:jc w:val="left"/>
      </w:pPr>
      <w:r>
        <w:rPr>
          <w:rFonts w:ascii="Times New Roman"/>
          <w:b/>
          <w:i w:val="false"/>
          <w:color w:val="000000"/>
        </w:rPr>
        <w:t xml:space="preserve"> Глава 14. ГОСУДАРСТВЕННОЕ РЕГУЛИРОВАНИЕ ЦЕН</w:t>
      </w:r>
    </w:p>
    <w:p>
      <w:pPr>
        <w:spacing w:after="0"/>
        <w:ind w:left="0"/>
        <w:jc w:val="both"/>
      </w:pPr>
      <w:r>
        <w:rPr>
          <w:rFonts w:ascii="Times New Roman"/>
          <w:b/>
          <w:i w:val="false"/>
          <w:color w:val="000000"/>
          <w:sz w:val="28"/>
        </w:rPr>
        <w:t>      Статья 217. Государственное регулирование цен</w:t>
      </w:r>
    </w:p>
    <w:p>
      <w:pPr>
        <w:spacing w:after="0"/>
        <w:ind w:left="0"/>
        <w:jc w:val="both"/>
      </w:pPr>
      <w:r>
        <w:rPr>
          <w:rFonts w:ascii="Times New Roman"/>
          <w:b w:val="false"/>
          <w:i w:val="false"/>
          <w:color w:val="000000"/>
          <w:sz w:val="28"/>
        </w:rPr>
        <w:t>      1. Цены на товары, работы, услуги определяются субъектами предпринимательства самостоятельно, за исключением случаев, предусмотренных настоящим Кодексом.</w:t>
      </w:r>
      <w:r>
        <w:br/>
      </w:r>
      <w:r>
        <w:rPr>
          <w:rFonts w:ascii="Times New Roman"/>
          <w:b w:val="false"/>
          <w:i w:val="false"/>
          <w:color w:val="000000"/>
          <w:sz w:val="28"/>
        </w:rPr>
        <w:t>
      2. Государство устанавливает регулирование цен в целях обеспечения национальной безопасности, охраны общественного порядка, прав и свобод человека, здоровья населения в Республике Казахстан.</w:t>
      </w:r>
      <w:r>
        <w:br/>
      </w:r>
      <w:r>
        <w:rPr>
          <w:rFonts w:ascii="Times New Roman"/>
          <w:b w:val="false"/>
          <w:i w:val="false"/>
          <w:color w:val="000000"/>
          <w:sz w:val="28"/>
        </w:rPr>
        <w:t>
      3. Государство регулирует цены на следующие товары, работы и услуги субъектов предпринимательства:</w:t>
      </w:r>
      <w:r>
        <w:br/>
      </w:r>
      <w:r>
        <w:rPr>
          <w:rFonts w:ascii="Times New Roman"/>
          <w:b w:val="false"/>
          <w:i w:val="false"/>
          <w:color w:val="000000"/>
          <w:sz w:val="28"/>
        </w:rPr>
        <w:t>
      1) на социально-значимые продовольственные товары;</w:t>
      </w:r>
      <w:r>
        <w:br/>
      </w:r>
      <w:r>
        <w:rPr>
          <w:rFonts w:ascii="Times New Roman"/>
          <w:b w:val="false"/>
          <w:i w:val="false"/>
          <w:color w:val="000000"/>
          <w:sz w:val="28"/>
        </w:rPr>
        <w:t>
      2) на услуги (товары, работы) в сфере естественной монополии;</w:t>
      </w:r>
      <w:r>
        <w:br/>
      </w:r>
      <w:r>
        <w:rPr>
          <w:rFonts w:ascii="Times New Roman"/>
          <w:b w:val="false"/>
          <w:i w:val="false"/>
          <w:color w:val="000000"/>
          <w:sz w:val="28"/>
        </w:rPr>
        <w:t>
      3) на товары, работы и услуги, производимые и реализуемые субъектами государственной монополии;</w:t>
      </w:r>
      <w:r>
        <w:br/>
      </w:r>
      <w:r>
        <w:rPr>
          <w:rFonts w:ascii="Times New Roman"/>
          <w:b w:val="false"/>
          <w:i w:val="false"/>
          <w:color w:val="000000"/>
          <w:sz w:val="28"/>
        </w:rPr>
        <w:t>
      4) на товары (работы, услуги), производимые и реализуемые субъектами регулируемого рынка;</w:t>
      </w:r>
      <w:r>
        <w:br/>
      </w:r>
      <w:r>
        <w:rPr>
          <w:rFonts w:ascii="Times New Roman"/>
          <w:b w:val="false"/>
          <w:i w:val="false"/>
          <w:color w:val="000000"/>
          <w:sz w:val="28"/>
        </w:rPr>
        <w:t>
      5) на товары (работы, услуги) в международных деловых операциях и сделках, связанных с международными деловыми операциями при трансфертном ценообразовании;</w:t>
      </w:r>
      <w:r>
        <w:br/>
      </w:r>
      <w:r>
        <w:rPr>
          <w:rFonts w:ascii="Times New Roman"/>
          <w:b w:val="false"/>
          <w:i w:val="false"/>
          <w:color w:val="000000"/>
          <w:sz w:val="28"/>
        </w:rPr>
        <w:t>
      6) по основным операциям денежно-кредитной политики;</w:t>
      </w:r>
      <w:r>
        <w:br/>
      </w:r>
      <w:r>
        <w:rPr>
          <w:rFonts w:ascii="Times New Roman"/>
          <w:b w:val="false"/>
          <w:i w:val="false"/>
          <w:color w:val="000000"/>
          <w:sz w:val="28"/>
        </w:rPr>
        <w:t>
      7) на розничную реализацию нефтепродуктов, на которые установлено государственное регулирование цен;</w:t>
      </w:r>
      <w:r>
        <w:br/>
      </w:r>
      <w:r>
        <w:rPr>
          <w:rFonts w:ascii="Times New Roman"/>
          <w:b w:val="false"/>
          <w:i w:val="false"/>
          <w:color w:val="000000"/>
          <w:sz w:val="28"/>
        </w:rPr>
        <w:t>
      8) установление минимальных цен на этиловый спирт, изготовленный из пищевого и непищевого сырья и алкогольную продукцию (кроме пива);</w:t>
      </w:r>
      <w:r>
        <w:br/>
      </w:r>
      <w:r>
        <w:rPr>
          <w:rFonts w:ascii="Times New Roman"/>
          <w:b w:val="false"/>
          <w:i w:val="false"/>
          <w:color w:val="000000"/>
          <w:sz w:val="28"/>
        </w:rPr>
        <w:t>
      9) установление минимальных розничных цен на сигареты с фильтром;</w:t>
      </w:r>
      <w:r>
        <w:br/>
      </w:r>
      <w:r>
        <w:rPr>
          <w:rFonts w:ascii="Times New Roman"/>
          <w:b w:val="false"/>
          <w:i w:val="false"/>
          <w:color w:val="000000"/>
          <w:sz w:val="28"/>
        </w:rPr>
        <w:t>
      10) на товарных рынках, не находящихся в состоянии естественной монополии, в определенных случаях, в том числе чрезвычайные ситуации, стихийные бедствия, обеспечение национальной безопасности, при условии, что возникшие проблемы невозможно решить способом, имеющим меньшие негативные последствия для состояния конкуренции.</w:t>
      </w:r>
    </w:p>
    <w:p>
      <w:pPr>
        <w:spacing w:after="0"/>
        <w:ind w:left="0"/>
        <w:jc w:val="both"/>
      </w:pPr>
      <w:r>
        <w:rPr>
          <w:rFonts w:ascii="Times New Roman"/>
          <w:b/>
          <w:i w:val="false"/>
          <w:color w:val="000000"/>
          <w:sz w:val="28"/>
        </w:rPr>
        <w:t>      Статья 218. Ценообразование на социально значимые</w:t>
      </w:r>
      <w:r>
        <w:br/>
      </w:r>
      <w:r>
        <w:rPr>
          <w:rFonts w:ascii="Times New Roman"/>
          <w:b w:val="false"/>
          <w:i w:val="false"/>
          <w:color w:val="000000"/>
          <w:sz w:val="28"/>
        </w:rPr>
        <w:t>
</w:t>
      </w:r>
      <w:r>
        <w:rPr>
          <w:rFonts w:ascii="Times New Roman"/>
          <w:b/>
          <w:i w:val="false"/>
          <w:color w:val="000000"/>
          <w:sz w:val="28"/>
        </w:rPr>
        <w:t>                  продовольственные товары</w:t>
      </w:r>
    </w:p>
    <w:p>
      <w:pPr>
        <w:spacing w:after="0"/>
        <w:ind w:left="0"/>
        <w:jc w:val="both"/>
      </w:pPr>
      <w:r>
        <w:rPr>
          <w:rFonts w:ascii="Times New Roman"/>
          <w:b w:val="false"/>
          <w:i w:val="false"/>
          <w:color w:val="000000"/>
          <w:sz w:val="28"/>
        </w:rPr>
        <w:t>      1. Правительство Республики Казахстан утверждает перечень социально значимых продовольственных товаров.</w:t>
      </w:r>
      <w:r>
        <w:br/>
      </w:r>
      <w:r>
        <w:rPr>
          <w:rFonts w:ascii="Times New Roman"/>
          <w:b w:val="false"/>
          <w:i w:val="false"/>
          <w:color w:val="000000"/>
          <w:sz w:val="28"/>
        </w:rPr>
        <w:t>
      Пороговые значения розничных цен на социально значимые продовольственные товары, размер предельно допустимых розничных цен на социально-значимые продовольственные товары утверждаются уполномоченным органом в области регулирования торговой деятельности.</w:t>
      </w:r>
      <w:r>
        <w:br/>
      </w:r>
      <w:r>
        <w:rPr>
          <w:rFonts w:ascii="Times New Roman"/>
          <w:b w:val="false"/>
          <w:i w:val="false"/>
          <w:color w:val="000000"/>
          <w:sz w:val="28"/>
        </w:rPr>
        <w:t>
      Пороговым значением розничных цен на социально значимые продовольственные товары является допустимый уровень розничных цен, устанавливаемый в целях недопущения необоснованного роста цен, удержания инфляции в допустимых пределах и обеспечения макроэкономической стабильности в стране, до которого субъект торговой деятельности вправе определить розничные цены на социально значимые продовольственные товары.</w:t>
      </w:r>
      <w:r>
        <w:br/>
      </w:r>
      <w:r>
        <w:rPr>
          <w:rFonts w:ascii="Times New Roman"/>
          <w:b w:val="false"/>
          <w:i w:val="false"/>
          <w:color w:val="000000"/>
          <w:sz w:val="28"/>
        </w:rPr>
        <w:t>
      Предельно допустимыми розничными ценами на социально значимые продовольственные товары признается уровень розничных цен, устанавливаемый уполномоченным органом в области регулирования торговой деятельности в случае превышения пороговых значений розничных цен на социально значимые продовольственные товары.</w:t>
      </w:r>
      <w:r>
        <w:br/>
      </w:r>
      <w:r>
        <w:rPr>
          <w:rFonts w:ascii="Times New Roman"/>
          <w:b w:val="false"/>
          <w:i w:val="false"/>
          <w:color w:val="000000"/>
          <w:sz w:val="28"/>
        </w:rPr>
        <w:t>
      2. При заключении договоров поставки социально-значимых продовольственных товаров размер предельной торговой надбавки должен быть установлен в обязательном порядке. Сделка, совершенная с нарушением данного требования, недействительна.</w:t>
      </w:r>
      <w:r>
        <w:br/>
      </w:r>
      <w:r>
        <w:rPr>
          <w:rFonts w:ascii="Times New Roman"/>
          <w:b w:val="false"/>
          <w:i w:val="false"/>
          <w:color w:val="000000"/>
          <w:sz w:val="28"/>
        </w:rPr>
        <w:t>
      3. В случае превышения пороговых значений розничных цен на социально значимые продовольственные товары на территории области, города республиканского значения, столицы, уполномоченный орган в области регулирования торговой деятельности вправе устанавливать размер предельно допустимых розничных цен на них на территории области, города республиканского значения, столицы на срок не более чем девяносто календарных дней.</w:t>
      </w:r>
    </w:p>
    <w:p>
      <w:pPr>
        <w:spacing w:after="0"/>
        <w:ind w:left="0"/>
        <w:jc w:val="both"/>
      </w:pPr>
      <w:r>
        <w:rPr>
          <w:rFonts w:ascii="Times New Roman"/>
          <w:b/>
          <w:i w:val="false"/>
          <w:color w:val="000000"/>
          <w:sz w:val="28"/>
        </w:rPr>
        <w:t>      Статья 219. Ценообразование на услуги (товары, работы) в</w:t>
      </w:r>
      <w:r>
        <w:br/>
      </w:r>
      <w:r>
        <w:rPr>
          <w:rFonts w:ascii="Times New Roman"/>
          <w:b w:val="false"/>
          <w:i w:val="false"/>
          <w:color w:val="000000"/>
          <w:sz w:val="28"/>
        </w:rPr>
        <w:t>
</w:t>
      </w:r>
      <w:r>
        <w:rPr>
          <w:rFonts w:ascii="Times New Roman"/>
          <w:b/>
          <w:i w:val="false"/>
          <w:color w:val="000000"/>
          <w:sz w:val="28"/>
        </w:rPr>
        <w:t xml:space="preserve">                  сфере </w:t>
      </w:r>
      <w:r>
        <w:rPr>
          <w:rFonts w:ascii="Times New Roman"/>
          <w:b/>
          <w:i w:val="false"/>
          <w:color w:val="000000"/>
          <w:sz w:val="28"/>
        </w:rPr>
        <w:t>естественной монополии</w:t>
      </w:r>
    </w:p>
    <w:p>
      <w:pPr>
        <w:spacing w:after="0"/>
        <w:ind w:left="0"/>
        <w:jc w:val="both"/>
      </w:pPr>
      <w:r>
        <w:rPr>
          <w:rFonts w:ascii="Times New Roman"/>
          <w:b w:val="false"/>
          <w:i w:val="false"/>
          <w:color w:val="000000"/>
          <w:sz w:val="28"/>
        </w:rPr>
        <w:t>      1. Ценообразование на услуги (товары, работы) в сфере естественной монополии осуществляется в соответствии с законодательством Республики Казахстан о естественных монополиях и регулируемых рынках путем:</w:t>
      </w:r>
      <w:r>
        <w:br/>
      </w:r>
      <w:r>
        <w:rPr>
          <w:rFonts w:ascii="Times New Roman"/>
          <w:b w:val="false"/>
          <w:i w:val="false"/>
          <w:color w:val="000000"/>
          <w:sz w:val="28"/>
        </w:rPr>
        <w:t>
      1) утверждения тарифа (цены, ставки сбора) или его предельного уровня, в том числе с применением метода сравнительного анализа, дифференцированного и инвестиционного тарифов (цен, ставок сбора);</w:t>
      </w:r>
      <w:r>
        <w:br/>
      </w:r>
      <w:r>
        <w:rPr>
          <w:rFonts w:ascii="Times New Roman"/>
          <w:b w:val="false"/>
          <w:i w:val="false"/>
          <w:color w:val="000000"/>
          <w:sz w:val="28"/>
        </w:rPr>
        <w:t>
      2) утверждения временного понижающего коэффициента, величины, применяемой к тарифу (цене, ставке сбора) в целях защиты интересов потребителей и субъекта естественной монополии;</w:t>
      </w:r>
      <w:r>
        <w:br/>
      </w:r>
      <w:r>
        <w:rPr>
          <w:rFonts w:ascii="Times New Roman"/>
          <w:b w:val="false"/>
          <w:i w:val="false"/>
          <w:color w:val="000000"/>
          <w:sz w:val="28"/>
        </w:rPr>
        <w:t>
      3) утверждения временного компенсирующего тарифа в целях компенсации убытков, причиненных потребителям субъектом естественной монополии.</w:t>
      </w:r>
      <w:r>
        <w:br/>
      </w:r>
      <w:r>
        <w:rPr>
          <w:rFonts w:ascii="Times New Roman"/>
          <w:b w:val="false"/>
          <w:i w:val="false"/>
          <w:color w:val="000000"/>
          <w:sz w:val="28"/>
        </w:rPr>
        <w:t>
      2. Тарифы (цены, ставки сборов) или их предельные уровни на услуги (товары, работы) в сфере естественной монополии должны быть не ниже стоимости затрат, необходимых для предоставления регулируемых услуг (производства товаров, работ), и учитывать возможность получения прибыли, обеспечивающей эффективное функционирование субъекта естественной монополии.</w:t>
      </w:r>
      <w:r>
        <w:br/>
      </w:r>
      <w:r>
        <w:rPr>
          <w:rFonts w:ascii="Times New Roman"/>
          <w:b w:val="false"/>
          <w:i w:val="false"/>
          <w:color w:val="000000"/>
          <w:sz w:val="28"/>
        </w:rPr>
        <w:t>
      3. Сферой естественной монополии является область общественных отношений, возникающих на рынках услуг (товаров, работ), на которых индивидуальный предприниматель или юридическое лицо могут быть признаны субъектом естественной монополии.</w:t>
      </w:r>
      <w:r>
        <w:br/>
      </w:r>
      <w:r>
        <w:rPr>
          <w:rFonts w:ascii="Times New Roman"/>
          <w:b w:val="false"/>
          <w:i w:val="false"/>
          <w:color w:val="000000"/>
          <w:sz w:val="28"/>
        </w:rPr>
        <w:t>
      Субъектом естественной монополии могут быть субъекты предпринимательства, занятые производством товаров, выполнением работ и (или) предоставлением услуг потребителям в условиях естественной монополии.</w:t>
      </w:r>
      <w:r>
        <w:br/>
      </w:r>
      <w:r>
        <w:rPr>
          <w:rFonts w:ascii="Times New Roman"/>
          <w:b w:val="false"/>
          <w:i w:val="false"/>
          <w:color w:val="000000"/>
          <w:sz w:val="28"/>
        </w:rPr>
        <w:t>
      Субъекты естественных монополий подлежат включению в государственный регистр субъектов естественных монополий, состоящий из республиканского и местных разделов, с указанием конкретных видов предоставляемых регулируемых услуг (товаров, работ). Порядок включения и исключения из государственного регистра субъектов естественных монополий устанавливается уполномоченным органом в сфере естественных монополий и регулируемых рынков.</w:t>
      </w:r>
      <w:r>
        <w:br/>
      </w:r>
      <w:r>
        <w:rPr>
          <w:rFonts w:ascii="Times New Roman"/>
          <w:b w:val="false"/>
          <w:i w:val="false"/>
          <w:color w:val="000000"/>
          <w:sz w:val="28"/>
        </w:rPr>
        <w:t>
      Естественной монополией является состояние рынка услуг (товаров, работ), при котором создание конкурентных условий для удовлетворения спроса на определенный вид услуг (товаров, работ) невозможно или экономически нецелесообразно в силу технологических особенностей производства и предоставления данного вида услуг (товаров, работ).</w:t>
      </w:r>
      <w:r>
        <w:br/>
      </w:r>
      <w:r>
        <w:rPr>
          <w:rFonts w:ascii="Times New Roman"/>
          <w:b w:val="false"/>
          <w:i w:val="false"/>
          <w:color w:val="000000"/>
          <w:sz w:val="28"/>
        </w:rPr>
        <w:t>
      4. Субъект естественной монополии вправе снижать и повышать тарифы (цены, ставки сборов) или их предельные уровни на предоставляемые регулируемые услуги (товары, работы) для всех потребителей в период действия тарифов (цен, ставок сборов) в порядке, утвержденном уполномоченным органом в сфере естественных монополий и регулируемых рынков.</w:t>
      </w:r>
      <w:r>
        <w:br/>
      </w:r>
      <w:r>
        <w:rPr>
          <w:rFonts w:ascii="Times New Roman"/>
          <w:b w:val="false"/>
          <w:i w:val="false"/>
          <w:color w:val="000000"/>
          <w:sz w:val="28"/>
        </w:rPr>
        <w:t>
      Повышаемый или снижаемый тариф (цена, ставка сбора) или его предельный уровень на предоставляемые регулируемые услуги (товары, работы) должен быть не ниже стоимости затрат, необходимых для предоставления услуг (товаров, работ), и учитывать возможность получения прибыли, обеспечивающей эффективное функционирование субъектов естественных монополий (далее - субъект):</w:t>
      </w:r>
      <w:r>
        <w:br/>
      </w:r>
      <w:r>
        <w:rPr>
          <w:rFonts w:ascii="Times New Roman"/>
          <w:b w:val="false"/>
          <w:i w:val="false"/>
          <w:color w:val="000000"/>
          <w:sz w:val="28"/>
        </w:rPr>
        <w:t>
      1) повышение тарифа (цены, ставки сбора) или его предельного уровня на предоставляемые регулируемые услуги (товары, работы) для всех потребителей может осуществляться в случае соответствующего изменения налогового законодательства Республики Казахстан;</w:t>
      </w:r>
      <w:r>
        <w:br/>
      </w:r>
      <w:r>
        <w:rPr>
          <w:rFonts w:ascii="Times New Roman"/>
          <w:b w:val="false"/>
          <w:i w:val="false"/>
          <w:color w:val="000000"/>
          <w:sz w:val="28"/>
        </w:rPr>
        <w:t>
      2) снижение тарифа (цены, ставки сбора) или его предельного уровня на предоставляемые регулируемые услуги (товары, работы) осуществляется в случаях:</w:t>
      </w:r>
      <w:r>
        <w:br/>
      </w:r>
      <w:r>
        <w:rPr>
          <w:rFonts w:ascii="Times New Roman"/>
          <w:b w:val="false"/>
          <w:i w:val="false"/>
          <w:color w:val="000000"/>
          <w:sz w:val="28"/>
        </w:rPr>
        <w:t>
      увеличения объемов оказываемых регулируемых услуг (товаров, работ);</w:t>
      </w:r>
      <w:r>
        <w:br/>
      </w:r>
      <w:r>
        <w:rPr>
          <w:rFonts w:ascii="Times New Roman"/>
          <w:b w:val="false"/>
          <w:i w:val="false"/>
          <w:color w:val="000000"/>
          <w:sz w:val="28"/>
        </w:rPr>
        <w:t>
      сокращения фактических затрат субъекта, за исключением затрат на текущий и капитальный ремонты и другие ремонтно-восстановительные работы, не приводящие к росту стоимости основных средств, затрат на реализацию инвестиционной программы и (или) инвестиционного проекта, утвержденных в установленном законодательством порядке;</w:t>
      </w:r>
      <w:r>
        <w:br/>
      </w:r>
      <w:r>
        <w:rPr>
          <w:rFonts w:ascii="Times New Roman"/>
          <w:b w:val="false"/>
          <w:i w:val="false"/>
          <w:color w:val="000000"/>
          <w:sz w:val="28"/>
        </w:rPr>
        <w:t>
      получения значительных доходов от иных осуществляемых субъектами видов деятельности, не относящихся к сферам естественных монополий и не превышающих пяти процентов от всей деятельности субъекта естественной монополии, в соответствии с законодательством Республики Казахстан о естественных монополиях;</w:t>
      </w:r>
      <w:r>
        <w:br/>
      </w:r>
      <w:r>
        <w:rPr>
          <w:rFonts w:ascii="Times New Roman"/>
          <w:b w:val="false"/>
          <w:i w:val="false"/>
          <w:color w:val="000000"/>
          <w:sz w:val="28"/>
        </w:rPr>
        <w:t>
      соответствующего изменения налогового законодательства Республики Казахстан.</w:t>
      </w:r>
      <w:r>
        <w:br/>
      </w:r>
      <w:r>
        <w:rPr>
          <w:rFonts w:ascii="Times New Roman"/>
          <w:b w:val="false"/>
          <w:i w:val="false"/>
          <w:color w:val="000000"/>
          <w:sz w:val="28"/>
        </w:rPr>
        <w:t>
      5. Уполномоченный орган в сфере естественных монополий и регулируемых рынков устанавливает временный понижающий коэффициент по итогам проведенной экспертизы предоставленных заявителем обосновывающих материалов о необходимости его установления.</w:t>
      </w:r>
      <w:r>
        <w:br/>
      </w:r>
      <w:r>
        <w:rPr>
          <w:rFonts w:ascii="Times New Roman"/>
          <w:b w:val="false"/>
          <w:i w:val="false"/>
          <w:color w:val="000000"/>
          <w:sz w:val="28"/>
        </w:rPr>
        <w:t>
      6. Уполномоченный орган в сфере естественных монополий и регулируемых рынков устанавливает временный компенсирующий тариф на основании материалов проведенных им проверок субъекта естественной монополии, по результатам анализа исполнения субъектом естественной монополии тарифной сметы и (или) анализа информации субъекта естественной монополии об исполнении инвестиционной программы (проекта) с учетом ставки рефинансирования Национального Банка Республики Казахстан на день принятия решения.</w:t>
      </w:r>
      <w:r>
        <w:br/>
      </w:r>
      <w:r>
        <w:rPr>
          <w:rFonts w:ascii="Times New Roman"/>
          <w:b w:val="false"/>
          <w:i w:val="false"/>
          <w:color w:val="000000"/>
          <w:sz w:val="28"/>
        </w:rPr>
        <w:t>
      7. Уполномоченным органом в сфере естественных монополий и регулируемых рынков в целях защиты жизни, здоровья граждан, имущества физических и юридических лиц, а также охраны окружающей среды могут утверждаться тарифы (цены, ставки сборов) и тарифные сметы в качестве чрезвычайных регулирующих мер.</w:t>
      </w:r>
      <w:r>
        <w:br/>
      </w:r>
      <w:r>
        <w:rPr>
          <w:rFonts w:ascii="Times New Roman"/>
          <w:b w:val="false"/>
          <w:i w:val="false"/>
          <w:color w:val="000000"/>
          <w:sz w:val="28"/>
        </w:rPr>
        <w:t>
      8. К деятельности субъектов естественных монополий малой мощности применяется упрощенный порядок ценообразования, утверждаемый Правительством Республики Казахстан.</w:t>
      </w:r>
      <w:r>
        <w:br/>
      </w:r>
      <w:r>
        <w:rPr>
          <w:rFonts w:ascii="Times New Roman"/>
          <w:b w:val="false"/>
          <w:i w:val="false"/>
          <w:color w:val="000000"/>
          <w:sz w:val="28"/>
        </w:rPr>
        <w:t>
      При этом субъекты естественных монополий малой мощности вправе самостоятельно изменять тарифы (цены, ставки сбора) на услуги (товары, работы), тарифные сметы один раз в год на величину, не превышающую индекс потребительских цен по факту предшествующего календарного года.</w:t>
      </w:r>
      <w:r>
        <w:br/>
      </w:r>
      <w:r>
        <w:rPr>
          <w:rFonts w:ascii="Times New Roman"/>
          <w:b w:val="false"/>
          <w:i w:val="false"/>
          <w:color w:val="000000"/>
          <w:sz w:val="28"/>
        </w:rPr>
        <w:t>
      В случае, предусмотренном абзацем вторым настоящего пункта, тариф (цена, ставка сбора) на регулируемые услуги (товары, работы), тарифная смета, измененные субъектом естественной монополии малой мощности, являются соответственно тарифом (ценой, ставкой сборов) и тарифной сметой на регулируемые услуги (товары, работы).</w:t>
      </w:r>
      <w:r>
        <w:br/>
      </w:r>
      <w:r>
        <w:rPr>
          <w:rFonts w:ascii="Times New Roman"/>
          <w:b w:val="false"/>
          <w:i w:val="false"/>
          <w:color w:val="000000"/>
          <w:sz w:val="28"/>
        </w:rPr>
        <w:t>
      При необходимости изменения тарифа (цены, ставки сбора) на регулируемые услуги (товары, работы), тарифной сметы на величину, превышающую индекс потребительских цен, субъект естественной монополии малой мощности обращается в уполномоченный орган в сфере естественных монополий и регулируемых рынков с заявкой для пересмотра тарифа (цены, ставки сбора), тарифной сметы в порядке, установленном Правительством Республики Казахстан.</w:t>
      </w:r>
    </w:p>
    <w:p>
      <w:pPr>
        <w:spacing w:after="0"/>
        <w:ind w:left="0"/>
        <w:jc w:val="both"/>
      </w:pPr>
      <w:r>
        <w:rPr>
          <w:rFonts w:ascii="Times New Roman"/>
          <w:b/>
          <w:i w:val="false"/>
          <w:color w:val="000000"/>
          <w:sz w:val="28"/>
        </w:rPr>
        <w:t>      Статья 220. Ценообразование на товары (услуги, работы),</w:t>
      </w:r>
      <w:r>
        <w:br/>
      </w:r>
      <w:r>
        <w:rPr>
          <w:rFonts w:ascii="Times New Roman"/>
          <w:b w:val="false"/>
          <w:i w:val="false"/>
          <w:color w:val="000000"/>
          <w:sz w:val="28"/>
        </w:rPr>
        <w:t>
</w:t>
      </w:r>
      <w:r>
        <w:rPr>
          <w:rFonts w:ascii="Times New Roman"/>
          <w:b/>
          <w:i w:val="false"/>
          <w:color w:val="000000"/>
          <w:sz w:val="28"/>
        </w:rPr>
        <w:t>                  производимые и реализуемые субъектами</w:t>
      </w:r>
      <w:r>
        <w:br/>
      </w:r>
      <w:r>
        <w:rPr>
          <w:rFonts w:ascii="Times New Roman"/>
          <w:b w:val="false"/>
          <w:i w:val="false"/>
          <w:color w:val="000000"/>
          <w:sz w:val="28"/>
        </w:rPr>
        <w:t>
</w:t>
      </w:r>
      <w:r>
        <w:rPr>
          <w:rFonts w:ascii="Times New Roman"/>
          <w:b/>
          <w:i w:val="false"/>
          <w:color w:val="000000"/>
          <w:sz w:val="28"/>
        </w:rPr>
        <w:t xml:space="preserve">                  регулируемого </w:t>
      </w:r>
      <w:r>
        <w:rPr>
          <w:rFonts w:ascii="Times New Roman"/>
          <w:b/>
          <w:i w:val="false"/>
          <w:color w:val="000000"/>
          <w:sz w:val="28"/>
        </w:rPr>
        <w:t>рынка</w:t>
      </w:r>
    </w:p>
    <w:p>
      <w:pPr>
        <w:spacing w:after="0"/>
        <w:ind w:left="0"/>
        <w:jc w:val="both"/>
      </w:pPr>
      <w:r>
        <w:rPr>
          <w:rFonts w:ascii="Times New Roman"/>
          <w:b w:val="false"/>
          <w:i w:val="false"/>
          <w:color w:val="000000"/>
          <w:sz w:val="28"/>
        </w:rPr>
        <w:t>      1. Государственное регулирование цен распространяется на товары (работы, услуги) субъектов регулируемого рынка в области железнодорожного транспорта, электро- и теплоэнергетики, производства нефтепродуктов, транспортировки нефти, гражданской авиации, портовой деятельности, телекоммуникаций и почтовой связи, а также газа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r>
        <w:br/>
      </w:r>
      <w:r>
        <w:rPr>
          <w:rFonts w:ascii="Times New Roman"/>
          <w:b w:val="false"/>
          <w:i w:val="false"/>
          <w:color w:val="000000"/>
          <w:sz w:val="28"/>
        </w:rPr>
        <w:t>
      2. Правительство Республики Казахстан по предложению уполномоченного органа в сферах естественных монополий и на регулируемых рынках устанавливает номенклатуру продукции, товаров и услуг, на которые применяются регулируемые государством цены на товарных рынках, не предусмотренных пунктом 1 настоящей статьи.</w:t>
      </w:r>
      <w:r>
        <w:br/>
      </w:r>
      <w:r>
        <w:rPr>
          <w:rFonts w:ascii="Times New Roman"/>
          <w:b w:val="false"/>
          <w:i w:val="false"/>
          <w:color w:val="000000"/>
          <w:sz w:val="28"/>
        </w:rPr>
        <w:t>
      3. Субъектом регулируемого рынка признаются индивидуальный предприниматель или юридическое лицо, (за исключением субъектов естественной, государственной монополии и энергопроизводящих организаций):</w:t>
      </w:r>
      <w:r>
        <w:br/>
      </w:r>
      <w:r>
        <w:rPr>
          <w:rFonts w:ascii="Times New Roman"/>
          <w:b w:val="false"/>
          <w:i w:val="false"/>
          <w:color w:val="000000"/>
          <w:sz w:val="28"/>
        </w:rPr>
        <w:t>
      включенные в государственный реестр субъектов рынка, занимающих доминирующее или монопольное положение на регулируемых рынках в соответствии с законодательством Республики Казахстан о естественных монополиях и регулируемых рынках;</w:t>
      </w:r>
      <w:r>
        <w:br/>
      </w:r>
      <w:r>
        <w:rPr>
          <w:rFonts w:ascii="Times New Roman"/>
          <w:b w:val="false"/>
          <w:i w:val="false"/>
          <w:color w:val="000000"/>
          <w:sz w:val="28"/>
        </w:rPr>
        <w:t>
      реализующие продукцию, товары и услуги, включенные в номенклатуру, установленную Правительством Республики Казахстан.</w:t>
      </w:r>
      <w:r>
        <w:br/>
      </w:r>
      <w:r>
        <w:rPr>
          <w:rFonts w:ascii="Times New Roman"/>
          <w:b w:val="false"/>
          <w:i w:val="false"/>
          <w:color w:val="000000"/>
          <w:sz w:val="28"/>
        </w:rPr>
        <w:t>
      Регулируемыми рынками являются товарные рынки, на которых в соответствии с настоящим Кодексом введено государственное регулирование цен для субъектов регулируемого рынка.</w:t>
      </w:r>
      <w:r>
        <w:br/>
      </w:r>
      <w:r>
        <w:rPr>
          <w:rFonts w:ascii="Times New Roman"/>
          <w:b w:val="false"/>
          <w:i w:val="false"/>
          <w:color w:val="000000"/>
          <w:sz w:val="28"/>
        </w:rPr>
        <w:t>
      4. Ценообразование на товары (работы, услуги), производимые и реализуемые субъектами регулируемого рынка, осуществляется в соответствии с законодательством Республики Казахстан о естественных монополиях и регулируемых рынках путем установления предельной цены.</w:t>
      </w:r>
      <w:r>
        <w:br/>
      </w:r>
      <w:r>
        <w:rPr>
          <w:rFonts w:ascii="Times New Roman"/>
          <w:b w:val="false"/>
          <w:i w:val="false"/>
          <w:color w:val="000000"/>
          <w:sz w:val="28"/>
        </w:rPr>
        <w:t>
      5. Предельная цена на товары (работы, услуги) субъектом регулируемого рынка устанавливается на основании затрат и прибыли, необходимых для их производства и (или) реализации и признается уполномоченным органом в сфере естественных монополий и регулируемых рынков, обоснованной по результатам проведения экспертизы отпускной цены.</w:t>
      </w:r>
      <w:r>
        <w:br/>
      </w:r>
      <w:r>
        <w:rPr>
          <w:rFonts w:ascii="Times New Roman"/>
          <w:b w:val="false"/>
          <w:i w:val="false"/>
          <w:color w:val="000000"/>
          <w:sz w:val="28"/>
        </w:rPr>
        <w:t>
      Отпускной ценой признается цена товара (работы, услуги), применяемая субъектом регулируемого рынка для его производства и (или) реализации.</w:t>
      </w:r>
      <w:r>
        <w:br/>
      </w:r>
      <w:r>
        <w:rPr>
          <w:rFonts w:ascii="Times New Roman"/>
          <w:b w:val="false"/>
          <w:i w:val="false"/>
          <w:color w:val="000000"/>
          <w:sz w:val="28"/>
        </w:rPr>
        <w:t>
      6. Субъект регулируемого рынка, не превышая предельной цены, вправе самостоятельно снижать и повышать цены на производимые (реализуемые) товары (работы, услуги) с представлением в уполномоченный орган в сфере естественных монополий и регулируемых рынков информации, указывающей на причины снижения или повышения, не позднее пяти рабочих дней со дня снижения или повышения цены.</w:t>
      </w:r>
    </w:p>
    <w:p>
      <w:pPr>
        <w:spacing w:after="0"/>
        <w:ind w:left="0"/>
        <w:jc w:val="both"/>
      </w:pPr>
      <w:r>
        <w:rPr>
          <w:rFonts w:ascii="Times New Roman"/>
          <w:b/>
          <w:i w:val="false"/>
          <w:color w:val="000000"/>
          <w:sz w:val="28"/>
        </w:rPr>
        <w:t>      Статья 221. Ценообразование на товары (услуги, работы),</w:t>
      </w:r>
      <w:r>
        <w:br/>
      </w:r>
      <w:r>
        <w:rPr>
          <w:rFonts w:ascii="Times New Roman"/>
          <w:b w:val="false"/>
          <w:i w:val="false"/>
          <w:color w:val="000000"/>
          <w:sz w:val="28"/>
        </w:rPr>
        <w:t>
</w:t>
      </w:r>
      <w:r>
        <w:rPr>
          <w:rFonts w:ascii="Times New Roman"/>
          <w:b/>
          <w:i w:val="false"/>
          <w:color w:val="000000"/>
          <w:sz w:val="28"/>
        </w:rPr>
        <w:t>                  производимые и реализуемые субъектами</w:t>
      </w:r>
      <w:r>
        <w:br/>
      </w:r>
      <w:r>
        <w:rPr>
          <w:rFonts w:ascii="Times New Roman"/>
          <w:b w:val="false"/>
          <w:i w:val="false"/>
          <w:color w:val="000000"/>
          <w:sz w:val="28"/>
        </w:rPr>
        <w:t>
</w:t>
      </w:r>
      <w:r>
        <w:rPr>
          <w:rFonts w:ascii="Times New Roman"/>
          <w:b/>
          <w:i w:val="false"/>
          <w:color w:val="000000"/>
          <w:sz w:val="28"/>
        </w:rPr>
        <w:t>                  государственной монополии</w:t>
      </w:r>
    </w:p>
    <w:p>
      <w:pPr>
        <w:spacing w:after="0"/>
        <w:ind w:left="0"/>
        <w:jc w:val="both"/>
      </w:pPr>
      <w:r>
        <w:rPr>
          <w:rFonts w:ascii="Times New Roman"/>
          <w:b w:val="false"/>
          <w:i w:val="false"/>
          <w:color w:val="000000"/>
          <w:sz w:val="28"/>
        </w:rPr>
        <w:t>      1. Правила ценообразования на товары, производимые и реализуемые субъектом государственной монополии, утверждаются уполномоченным органом в области защиты конкуренции.</w:t>
      </w:r>
      <w:r>
        <w:br/>
      </w:r>
      <w:r>
        <w:rPr>
          <w:rFonts w:ascii="Times New Roman"/>
          <w:b w:val="false"/>
          <w:i w:val="false"/>
          <w:color w:val="000000"/>
          <w:sz w:val="28"/>
        </w:rPr>
        <w:t>
      2. Государственной монополией является исключительное право государства на производство, реализацию или покупку какого-либо товара на конкурентном рынке, вводимое в порядке, предусмотренном настоящим Кодексом.</w:t>
      </w:r>
      <w:r>
        <w:br/>
      </w:r>
      <w:r>
        <w:rPr>
          <w:rFonts w:ascii="Times New Roman"/>
          <w:b w:val="false"/>
          <w:i w:val="false"/>
          <w:color w:val="000000"/>
          <w:sz w:val="28"/>
        </w:rPr>
        <w:t>
      Реализация исключительного права осуществляется путем создания субъекта государственной монополии. Субъектом государственной монополии может быть только государственное предприятие, созданное Правительством Республики Казахстан либо местными исполнительными органами областей, городов республиканского значения, столицы по решению Правительства Республики Казахстан.</w:t>
      </w:r>
      <w:r>
        <w:br/>
      </w:r>
      <w:r>
        <w:rPr>
          <w:rFonts w:ascii="Times New Roman"/>
          <w:b w:val="false"/>
          <w:i w:val="false"/>
          <w:color w:val="000000"/>
          <w:sz w:val="28"/>
        </w:rPr>
        <w:t>
      3. При формировании обоснованной цены на продукцию, товары (работы, услуги) субъекта государственной монополии в себестоимости учитываются расходы, непосредственно относящиеся к производству (оказанию) продукции, товаров (работ, услуг) и подтвержденные обосновывающими материалами (договорами, счетами-фактурами, финансовыми документами).</w:t>
      </w:r>
      <w:r>
        <w:br/>
      </w:r>
      <w:r>
        <w:rPr>
          <w:rFonts w:ascii="Times New Roman"/>
          <w:b w:val="false"/>
          <w:i w:val="false"/>
          <w:color w:val="000000"/>
          <w:sz w:val="28"/>
        </w:rPr>
        <w:t>
      4. При формировании цен субъекта государственной монополии в себестоимости не учитываются расходы, не относящиеся непосредственно к производству (оказанию) продукции, товаров (работ, услуг), а также не подтвержденные обосновывающими материалами (договорами, счетами-фактурами, финансовыми документами).</w:t>
      </w:r>
      <w:r>
        <w:br/>
      </w:r>
      <w:r>
        <w:rPr>
          <w:rFonts w:ascii="Times New Roman"/>
          <w:b w:val="false"/>
          <w:i w:val="false"/>
          <w:color w:val="000000"/>
          <w:sz w:val="28"/>
        </w:rPr>
        <w:t>
      5. При определении уровня прибыли, включаемого в обоснованную цену, учитываются средства, обеспечивающие эффективное функционирование и развитие субъектов государственной монополии.</w:t>
      </w:r>
    </w:p>
    <w:p>
      <w:pPr>
        <w:spacing w:after="0"/>
        <w:ind w:left="0"/>
        <w:jc w:val="both"/>
      </w:pPr>
      <w:r>
        <w:rPr>
          <w:rFonts w:ascii="Times New Roman"/>
          <w:b/>
          <w:i w:val="false"/>
          <w:color w:val="000000"/>
          <w:sz w:val="28"/>
        </w:rPr>
        <w:t>      Статья 222. Регулирование цен на товары (работы, услуги)</w:t>
      </w:r>
      <w:r>
        <w:br/>
      </w:r>
      <w:r>
        <w:rPr>
          <w:rFonts w:ascii="Times New Roman"/>
          <w:b w:val="false"/>
          <w:i w:val="false"/>
          <w:color w:val="000000"/>
          <w:sz w:val="28"/>
        </w:rPr>
        <w:t>
</w:t>
      </w:r>
      <w:r>
        <w:rPr>
          <w:rFonts w:ascii="Times New Roman"/>
          <w:b/>
          <w:i w:val="false"/>
          <w:color w:val="000000"/>
          <w:sz w:val="28"/>
        </w:rPr>
        <w:t xml:space="preserve">                  в </w:t>
      </w:r>
      <w:r>
        <w:rPr>
          <w:rFonts w:ascii="Times New Roman"/>
          <w:b/>
          <w:i w:val="false"/>
          <w:color w:val="000000"/>
          <w:sz w:val="28"/>
        </w:rPr>
        <w:t>международных деловых операциях и сделках,</w:t>
      </w:r>
      <w:r>
        <w:br/>
      </w:r>
      <w:r>
        <w:rPr>
          <w:rFonts w:ascii="Times New Roman"/>
          <w:b w:val="false"/>
          <w:i w:val="false"/>
          <w:color w:val="000000"/>
          <w:sz w:val="28"/>
        </w:rPr>
        <w:t>
</w:t>
      </w:r>
      <w:r>
        <w:rPr>
          <w:rFonts w:ascii="Times New Roman"/>
          <w:b/>
          <w:i w:val="false"/>
          <w:color w:val="000000"/>
          <w:sz w:val="28"/>
        </w:rPr>
        <w:t>                  связанных с международными деловыми</w:t>
      </w:r>
      <w:r>
        <w:br/>
      </w:r>
      <w:r>
        <w:rPr>
          <w:rFonts w:ascii="Times New Roman"/>
          <w:b w:val="false"/>
          <w:i w:val="false"/>
          <w:color w:val="000000"/>
          <w:sz w:val="28"/>
        </w:rPr>
        <w:t>
</w:t>
      </w:r>
      <w:r>
        <w:rPr>
          <w:rFonts w:ascii="Times New Roman"/>
          <w:b/>
          <w:i w:val="false"/>
          <w:color w:val="000000"/>
          <w:sz w:val="28"/>
        </w:rPr>
        <w:t>                  операциями</w:t>
      </w:r>
    </w:p>
    <w:p>
      <w:pPr>
        <w:spacing w:after="0"/>
        <w:ind w:left="0"/>
        <w:jc w:val="both"/>
      </w:pPr>
      <w:r>
        <w:rPr>
          <w:rFonts w:ascii="Times New Roman"/>
          <w:b w:val="false"/>
          <w:i w:val="false"/>
          <w:color w:val="000000"/>
          <w:sz w:val="28"/>
        </w:rPr>
        <w:t>      1. В Республике Казахстан регулирование цен на товары (работы, услуги) в международных деловых операциях и сделках, связанных с международными деловыми операциями, возникающих при трансфертном ценообразовании,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трансфертном ценообразовании».</w:t>
      </w:r>
      <w:r>
        <w:br/>
      </w:r>
      <w:r>
        <w:rPr>
          <w:rFonts w:ascii="Times New Roman"/>
          <w:b w:val="false"/>
          <w:i w:val="false"/>
          <w:color w:val="000000"/>
          <w:sz w:val="28"/>
        </w:rPr>
        <w:t>
      2. Трансфертной ценой (трансфертным ценообразованием) является цена, которая формируется между взаимосвязанными сторонами и (или) отличается от объективно формирующейся рыночной цены с учетом диапазона цен при совершении сделок между независимыми сторонами, подлежащая контролю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трансфертном ценообразовании».</w:t>
      </w:r>
      <w:r>
        <w:br/>
      </w:r>
      <w:r>
        <w:rPr>
          <w:rFonts w:ascii="Times New Roman"/>
          <w:b w:val="false"/>
          <w:i w:val="false"/>
          <w:color w:val="000000"/>
          <w:sz w:val="28"/>
        </w:rPr>
        <w:t>
      3. Международными деловыми операциями являются экспортные и (или) импортные сделки по купле-продаже товаров; сделки по выполнению работ, оказанию услуг, одной из сторон которых является нерезидент, осуществляющий деятельность в Республике Казахстан без образования постоянного учреждения; сделки резидентов Республики Казахстан, совершенные за пределами территории Республики Казахстан, по купле-продаже товаров, выполнению работ, оказанию услуг.</w:t>
      </w:r>
    </w:p>
    <w:p>
      <w:pPr>
        <w:spacing w:after="0"/>
        <w:ind w:left="0"/>
        <w:jc w:val="both"/>
      </w:pPr>
      <w:r>
        <w:rPr>
          <w:rFonts w:ascii="Times New Roman"/>
          <w:b/>
          <w:i w:val="false"/>
          <w:color w:val="000000"/>
          <w:sz w:val="28"/>
        </w:rPr>
        <w:t>      Статья 223. Ценообразование по основным операциям</w:t>
      </w:r>
      <w:r>
        <w:br/>
      </w:r>
      <w:r>
        <w:rPr>
          <w:rFonts w:ascii="Times New Roman"/>
          <w:b w:val="false"/>
          <w:i w:val="false"/>
          <w:color w:val="000000"/>
          <w:sz w:val="28"/>
        </w:rPr>
        <w:t>
</w:t>
      </w:r>
      <w:r>
        <w:rPr>
          <w:rFonts w:ascii="Times New Roman"/>
          <w:b/>
          <w:i w:val="false"/>
          <w:color w:val="000000"/>
          <w:sz w:val="28"/>
        </w:rPr>
        <w:t>                  денежно-кредитной политики</w:t>
      </w:r>
    </w:p>
    <w:p>
      <w:pPr>
        <w:spacing w:after="0"/>
        <w:ind w:left="0"/>
        <w:jc w:val="both"/>
      </w:pPr>
      <w:r>
        <w:rPr>
          <w:rFonts w:ascii="Times New Roman"/>
          <w:b w:val="false"/>
          <w:i w:val="false"/>
          <w:color w:val="000000"/>
          <w:sz w:val="28"/>
        </w:rPr>
        <w:t>      Национальный Банк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устанавливает ставки вознаграждения по основным операциям денежно-кредитной политики в целях воздействия на рыночные ставки вознаграждения на финансовом рынке в рамках осуществляемой денежно-кредитной политики.</w:t>
      </w:r>
    </w:p>
    <w:p>
      <w:pPr>
        <w:spacing w:after="0"/>
        <w:ind w:left="0"/>
        <w:jc w:val="both"/>
      </w:pPr>
      <w:r>
        <w:rPr>
          <w:rFonts w:ascii="Times New Roman"/>
          <w:b/>
          <w:i w:val="false"/>
          <w:color w:val="000000"/>
          <w:sz w:val="28"/>
        </w:rPr>
        <w:t>      Статья 224. Ценообразование на розничную реализацию</w:t>
      </w:r>
      <w:r>
        <w:br/>
      </w:r>
      <w:r>
        <w:rPr>
          <w:rFonts w:ascii="Times New Roman"/>
          <w:b w:val="false"/>
          <w:i w:val="false"/>
          <w:color w:val="000000"/>
          <w:sz w:val="28"/>
        </w:rPr>
        <w:t>
</w:t>
      </w:r>
      <w:r>
        <w:rPr>
          <w:rFonts w:ascii="Times New Roman"/>
          <w:b/>
          <w:i w:val="false"/>
          <w:color w:val="000000"/>
          <w:sz w:val="28"/>
        </w:rPr>
        <w:t>                  нефтепродуктов, на которые установлено</w:t>
      </w:r>
      <w:r>
        <w:br/>
      </w:r>
      <w:r>
        <w:rPr>
          <w:rFonts w:ascii="Times New Roman"/>
          <w:b w:val="false"/>
          <w:i w:val="false"/>
          <w:color w:val="000000"/>
          <w:sz w:val="28"/>
        </w:rPr>
        <w:t>
</w:t>
      </w:r>
      <w:r>
        <w:rPr>
          <w:rFonts w:ascii="Times New Roman"/>
          <w:b/>
          <w:i w:val="false"/>
          <w:color w:val="000000"/>
          <w:sz w:val="28"/>
        </w:rPr>
        <w:t>                  государственное регулирование цен</w:t>
      </w:r>
    </w:p>
    <w:p>
      <w:pPr>
        <w:spacing w:after="0"/>
        <w:ind w:left="0"/>
        <w:jc w:val="both"/>
      </w:pPr>
      <w:r>
        <w:rPr>
          <w:rFonts w:ascii="Times New Roman"/>
          <w:b w:val="false"/>
          <w:i w:val="false"/>
          <w:color w:val="000000"/>
          <w:sz w:val="28"/>
        </w:rPr>
        <w:t>      1. Государство регулирует цены на розничную реализацию нефтепродуктов в соответствии с законодательством Республики Казахстан о государственном регулировании производства и оборота отдельных видов нефтепродуктов.</w:t>
      </w:r>
      <w:r>
        <w:br/>
      </w:r>
      <w:r>
        <w:rPr>
          <w:rFonts w:ascii="Times New Roman"/>
          <w:b w:val="false"/>
          <w:i w:val="false"/>
          <w:color w:val="000000"/>
          <w:sz w:val="28"/>
        </w:rPr>
        <w:t>
      2. Уполномоченный орган в области производства нефтепродуктов по согласованию с уполномоченным органом, осуществляющим руководство в сферах естественных монополий и на регулируемых рынках, в порядке, утвержденном Правительством Республики Казахстан, устанавливает предельные цены на розничную реализацию нефтепродуктов, на которые установлено государственное регулирование цен.</w:t>
      </w:r>
      <w:r>
        <w:br/>
      </w:r>
      <w:r>
        <w:rPr>
          <w:rFonts w:ascii="Times New Roman"/>
          <w:b w:val="false"/>
          <w:i w:val="false"/>
          <w:color w:val="000000"/>
          <w:sz w:val="28"/>
        </w:rPr>
        <w:t>
      3. Розничные реализаторы нефтепродуктов при реализации нефтепродуктов обязаны не превышать установленные предельные цены на розничную реализацию нефтепродуктов, на которые установлено государственное регулирование цен.</w:t>
      </w:r>
      <w:r>
        <w:br/>
      </w:r>
      <w:r>
        <w:rPr>
          <w:rFonts w:ascii="Times New Roman"/>
          <w:b w:val="false"/>
          <w:i w:val="false"/>
          <w:color w:val="000000"/>
          <w:sz w:val="28"/>
        </w:rPr>
        <w:t>
      4. В случаях государственного регулирования цен на розничную реализацию нефтепродуктов предельные цены устанавливаются не более одного раза в месяц.</w:t>
      </w:r>
    </w:p>
    <w:p>
      <w:pPr>
        <w:spacing w:after="0"/>
        <w:ind w:left="0"/>
        <w:jc w:val="both"/>
      </w:pPr>
      <w:r>
        <w:rPr>
          <w:rFonts w:ascii="Times New Roman"/>
          <w:b/>
          <w:i w:val="false"/>
          <w:color w:val="000000"/>
          <w:sz w:val="28"/>
        </w:rPr>
        <w:t>      Статья 225. Установление минимальных розничных цен на</w:t>
      </w:r>
      <w:r>
        <w:br/>
      </w:r>
      <w:r>
        <w:rPr>
          <w:rFonts w:ascii="Times New Roman"/>
          <w:b w:val="false"/>
          <w:i w:val="false"/>
          <w:color w:val="000000"/>
          <w:sz w:val="28"/>
        </w:rPr>
        <w:t>
</w:t>
      </w:r>
      <w:r>
        <w:rPr>
          <w:rFonts w:ascii="Times New Roman"/>
          <w:b/>
          <w:i w:val="false"/>
          <w:color w:val="000000"/>
          <w:sz w:val="28"/>
        </w:rPr>
        <w:t xml:space="preserve">                  водки и </w:t>
      </w:r>
      <w:r>
        <w:rPr>
          <w:rFonts w:ascii="Times New Roman"/>
          <w:b/>
          <w:i w:val="false"/>
          <w:color w:val="000000"/>
          <w:sz w:val="28"/>
        </w:rPr>
        <w:t>водки особые, крепкие ликероводочные</w:t>
      </w:r>
      <w:r>
        <w:br/>
      </w:r>
      <w:r>
        <w:rPr>
          <w:rFonts w:ascii="Times New Roman"/>
          <w:b w:val="false"/>
          <w:i w:val="false"/>
          <w:color w:val="000000"/>
          <w:sz w:val="28"/>
        </w:rPr>
        <w:t>
</w:t>
      </w:r>
      <w:r>
        <w:rPr>
          <w:rFonts w:ascii="Times New Roman"/>
          <w:b/>
          <w:i w:val="false"/>
          <w:color w:val="000000"/>
          <w:sz w:val="28"/>
        </w:rPr>
        <w:t>                  изделия</w:t>
      </w:r>
    </w:p>
    <w:p>
      <w:pPr>
        <w:spacing w:after="0"/>
        <w:ind w:left="0"/>
        <w:jc w:val="both"/>
      </w:pPr>
      <w:r>
        <w:rPr>
          <w:rFonts w:ascii="Times New Roman"/>
          <w:b w:val="false"/>
          <w:i w:val="false"/>
          <w:color w:val="000000"/>
          <w:sz w:val="28"/>
        </w:rPr>
        <w:t>      Государством устанавливаются минимальные розничные цены на водки и водки особые, крепкие ликероводочные изделия в соответствии с законодательством Республики Казахстан о государственном регулировании производства и оборота этилового спирта и алкогольной продукции.</w:t>
      </w:r>
    </w:p>
    <w:p>
      <w:pPr>
        <w:spacing w:after="0"/>
        <w:ind w:left="0"/>
        <w:jc w:val="both"/>
      </w:pPr>
      <w:r>
        <w:rPr>
          <w:rFonts w:ascii="Times New Roman"/>
          <w:b/>
          <w:i w:val="false"/>
          <w:color w:val="000000"/>
          <w:sz w:val="28"/>
        </w:rPr>
        <w:t>      Статья 226. Установление минимальных розничных цен на</w:t>
      </w:r>
      <w:r>
        <w:br/>
      </w:r>
      <w:r>
        <w:rPr>
          <w:rFonts w:ascii="Times New Roman"/>
          <w:b w:val="false"/>
          <w:i w:val="false"/>
          <w:color w:val="000000"/>
          <w:sz w:val="28"/>
        </w:rPr>
        <w:t>
</w:t>
      </w:r>
      <w:r>
        <w:rPr>
          <w:rFonts w:ascii="Times New Roman"/>
          <w:b/>
          <w:i w:val="false"/>
          <w:color w:val="000000"/>
          <w:sz w:val="28"/>
        </w:rPr>
        <w:t xml:space="preserve">                  сигареты </w:t>
      </w:r>
      <w:r>
        <w:rPr>
          <w:rFonts w:ascii="Times New Roman"/>
          <w:b/>
          <w:i w:val="false"/>
          <w:color w:val="000000"/>
          <w:sz w:val="28"/>
        </w:rPr>
        <w:t>с фильтром</w:t>
      </w:r>
    </w:p>
    <w:p>
      <w:pPr>
        <w:spacing w:after="0"/>
        <w:ind w:left="0"/>
        <w:jc w:val="both"/>
      </w:pPr>
      <w:r>
        <w:rPr>
          <w:rFonts w:ascii="Times New Roman"/>
          <w:b w:val="false"/>
          <w:i w:val="false"/>
          <w:color w:val="000000"/>
          <w:sz w:val="28"/>
        </w:rPr>
        <w:t>      Государством устанавливаются минимальные розничные цены на сигареты с фильтром в соответствии с законодательством Республики Казахстан о государственном регулировании производства и оборота табачных изделий.</w:t>
      </w:r>
    </w:p>
    <w:p>
      <w:pPr>
        <w:spacing w:after="0"/>
        <w:ind w:left="0"/>
        <w:jc w:val="left"/>
      </w:pPr>
      <w:r>
        <w:rPr>
          <w:rFonts w:ascii="Times New Roman"/>
          <w:b/>
          <w:i w:val="false"/>
          <w:color w:val="000000"/>
        </w:rPr>
        <w:t xml:space="preserve"> Глава 15. ОБЯЗАТЕЛЬНОЕ СТРАХОВАНИЕ</w:t>
      </w:r>
    </w:p>
    <w:p>
      <w:pPr>
        <w:spacing w:after="0"/>
        <w:ind w:left="0"/>
        <w:jc w:val="both"/>
      </w:pPr>
      <w:r>
        <w:rPr>
          <w:rFonts w:ascii="Times New Roman"/>
          <w:b/>
          <w:i w:val="false"/>
          <w:color w:val="000000"/>
          <w:sz w:val="28"/>
        </w:rPr>
        <w:t>      Статья 227. Обязательное страхование гражданско-правовой</w:t>
      </w:r>
      <w:r>
        <w:br/>
      </w:r>
      <w:r>
        <w:rPr>
          <w:rFonts w:ascii="Times New Roman"/>
          <w:b w:val="false"/>
          <w:i w:val="false"/>
          <w:color w:val="000000"/>
          <w:sz w:val="28"/>
        </w:rPr>
        <w:t>
</w:t>
      </w:r>
      <w:r>
        <w:rPr>
          <w:rFonts w:ascii="Times New Roman"/>
          <w:b/>
          <w:i w:val="false"/>
          <w:color w:val="000000"/>
          <w:sz w:val="28"/>
        </w:rPr>
        <w:t>                  ответственности субъектов предпринимательства</w:t>
      </w:r>
    </w:p>
    <w:p>
      <w:pPr>
        <w:spacing w:after="0"/>
        <w:ind w:left="0"/>
        <w:jc w:val="both"/>
      </w:pPr>
      <w:r>
        <w:rPr>
          <w:rFonts w:ascii="Times New Roman"/>
          <w:b w:val="false"/>
          <w:i w:val="false"/>
          <w:color w:val="000000"/>
          <w:sz w:val="28"/>
        </w:rPr>
        <w:t>      1. Обязательное страхование гражданско-правовой ответственности субъектов предпринимательства устанавливается законами Республики Казахстан.</w:t>
      </w:r>
      <w:r>
        <w:br/>
      </w:r>
      <w:r>
        <w:rPr>
          <w:rFonts w:ascii="Times New Roman"/>
          <w:b w:val="false"/>
          <w:i w:val="false"/>
          <w:color w:val="000000"/>
          <w:sz w:val="28"/>
        </w:rPr>
        <w:t>
      2. Обязательное страхование гражданско-правовой ответственности может быть установлено только при наличии следующих условий:</w:t>
      </w:r>
      <w:r>
        <w:br/>
      </w:r>
      <w:r>
        <w:rPr>
          <w:rFonts w:ascii="Times New Roman"/>
          <w:b w:val="false"/>
          <w:i w:val="false"/>
          <w:color w:val="000000"/>
          <w:sz w:val="28"/>
        </w:rPr>
        <w:t>
      1) имеется риск причинения вреда жизни и (или) здоровью граждан, имуществу третьих лиц, окружающей среде;</w:t>
      </w:r>
      <w:r>
        <w:br/>
      </w:r>
      <w:r>
        <w:rPr>
          <w:rFonts w:ascii="Times New Roman"/>
          <w:b w:val="false"/>
          <w:i w:val="false"/>
          <w:color w:val="000000"/>
          <w:sz w:val="28"/>
        </w:rPr>
        <w:t>
      2) страхователь недооценивает степень опасности и возможные последствия наступления страхового случая;</w:t>
      </w:r>
      <w:r>
        <w:br/>
      </w:r>
      <w:r>
        <w:rPr>
          <w:rFonts w:ascii="Times New Roman"/>
          <w:b w:val="false"/>
          <w:i w:val="false"/>
          <w:color w:val="000000"/>
          <w:sz w:val="28"/>
        </w:rPr>
        <w:t>
      3) отсутствует иная возможность обеспечения общественной потребности в защите от риска причинения вреда жизни и (или) здоровью граждан, имуществу третьих лиц, окружающей среде.</w:t>
      </w:r>
    </w:p>
    <w:p>
      <w:pPr>
        <w:spacing w:after="0"/>
        <w:ind w:left="0"/>
        <w:jc w:val="both"/>
      </w:pPr>
      <w:r>
        <w:rPr>
          <w:rFonts w:ascii="Times New Roman"/>
          <w:b/>
          <w:i w:val="false"/>
          <w:color w:val="000000"/>
          <w:sz w:val="28"/>
        </w:rPr>
        <w:t>      Статья 228. Цель обязательного страхования</w:t>
      </w:r>
    </w:p>
    <w:p>
      <w:pPr>
        <w:spacing w:after="0"/>
        <w:ind w:left="0"/>
        <w:jc w:val="both"/>
      </w:pPr>
      <w:r>
        <w:rPr>
          <w:rFonts w:ascii="Times New Roman"/>
          <w:b w:val="false"/>
          <w:i w:val="false"/>
          <w:color w:val="000000"/>
          <w:sz w:val="28"/>
        </w:rPr>
        <w:t>      Целью обязательного страхования является возмещение вреда, причиненного жизни, здоровью, имуществу третьих лиц и (или) окружающей среде, посредством осуществления страховых выплат.</w:t>
      </w:r>
    </w:p>
    <w:p>
      <w:pPr>
        <w:spacing w:after="0"/>
        <w:ind w:left="0"/>
        <w:jc w:val="both"/>
      </w:pPr>
      <w:r>
        <w:rPr>
          <w:rFonts w:ascii="Times New Roman"/>
          <w:b/>
          <w:i w:val="false"/>
          <w:color w:val="000000"/>
          <w:sz w:val="28"/>
        </w:rPr>
        <w:t>      Статья 229. Объект обязательного страхования</w:t>
      </w:r>
      <w:r>
        <w:br/>
      </w:r>
      <w:r>
        <w:rPr>
          <w:rFonts w:ascii="Times New Roman"/>
          <w:b w:val="false"/>
          <w:i w:val="false"/>
          <w:color w:val="000000"/>
          <w:sz w:val="28"/>
        </w:rPr>
        <w:t>
</w:t>
      </w:r>
      <w:r>
        <w:rPr>
          <w:rFonts w:ascii="Times New Roman"/>
          <w:b/>
          <w:i w:val="false"/>
          <w:color w:val="000000"/>
          <w:sz w:val="28"/>
        </w:rPr>
        <w:t>                  гражданско-правовой ответственности субъектов</w:t>
      </w:r>
      <w:r>
        <w:br/>
      </w:r>
      <w:r>
        <w:rPr>
          <w:rFonts w:ascii="Times New Roman"/>
          <w:b w:val="false"/>
          <w:i w:val="false"/>
          <w:color w:val="000000"/>
          <w:sz w:val="28"/>
        </w:rPr>
        <w:t>
</w:t>
      </w:r>
      <w:r>
        <w:rPr>
          <w:rFonts w:ascii="Times New Roman"/>
          <w:b/>
          <w:i w:val="false"/>
          <w:color w:val="000000"/>
          <w:sz w:val="28"/>
        </w:rPr>
        <w:t>                  предпринимательства</w:t>
      </w:r>
    </w:p>
    <w:p>
      <w:pPr>
        <w:spacing w:after="0"/>
        <w:ind w:left="0"/>
        <w:jc w:val="both"/>
      </w:pPr>
      <w:r>
        <w:rPr>
          <w:rFonts w:ascii="Times New Roman"/>
          <w:b w:val="false"/>
          <w:i w:val="false"/>
          <w:color w:val="000000"/>
          <w:sz w:val="28"/>
        </w:rPr>
        <w:t>      Объектом обязательного страхования гражданско-правовой ответственности субъектов предпринимательства является имущественный интерес субъекта предпринимательства, связанный с его обязанностью, установленной гражданским законодательством Республики Казахстан, возместить имущественный вред, причиненный жизни и (или) здоровью граждан, имуществу третьих лиц и (или) окружающей среде при осуществлении предпринимательской деятельности.</w:t>
      </w:r>
    </w:p>
    <w:p>
      <w:pPr>
        <w:spacing w:after="0"/>
        <w:ind w:left="0"/>
        <w:jc w:val="both"/>
      </w:pPr>
      <w:r>
        <w:rPr>
          <w:rFonts w:ascii="Times New Roman"/>
          <w:b/>
          <w:i w:val="false"/>
          <w:color w:val="000000"/>
          <w:sz w:val="28"/>
        </w:rPr>
        <w:t>      Статья 230. Осуществление обязательного страхования</w:t>
      </w:r>
    </w:p>
    <w:p>
      <w:pPr>
        <w:spacing w:after="0"/>
        <w:ind w:left="0"/>
        <w:jc w:val="both"/>
      </w:pPr>
      <w:r>
        <w:rPr>
          <w:rFonts w:ascii="Times New Roman"/>
          <w:b w:val="false"/>
          <w:i w:val="false"/>
          <w:color w:val="000000"/>
          <w:sz w:val="28"/>
        </w:rPr>
        <w:t>      1. Договоры обязательного страхования гражданско-правовой ответственности заключаются субъектами предпринимательства на случай возмещения вреда, причиненного жизни и (или) здоровью граждан, имуществу третьих лиц и (или) окружающей среде при осуществлении предпринимательской деятельности.</w:t>
      </w:r>
      <w:r>
        <w:br/>
      </w:r>
      <w:r>
        <w:rPr>
          <w:rFonts w:ascii="Times New Roman"/>
          <w:b w:val="false"/>
          <w:i w:val="false"/>
          <w:color w:val="000000"/>
          <w:sz w:val="28"/>
        </w:rPr>
        <w:t>
      2. Заключение субъектом предпринимательства договора добровольного страхования своей гражданско-правовой ответственности за вред, причиненный жизни, здоровью и (или) имуществу третьих лиц и (или) окружающей среде, связанный с осуществлением предпринимательской деятельности, не освобождает его от обязанности по заключению соответствующего договора обязательного страхования ответственности субъекта предпринимательства, предусмотренной законами Республики Казахстан.</w:t>
      </w:r>
    </w:p>
    <w:p>
      <w:pPr>
        <w:spacing w:after="0"/>
        <w:ind w:left="0"/>
        <w:jc w:val="both"/>
      </w:pPr>
      <w:r>
        <w:rPr>
          <w:rFonts w:ascii="Times New Roman"/>
          <w:b/>
          <w:i w:val="false"/>
          <w:color w:val="000000"/>
          <w:sz w:val="28"/>
        </w:rPr>
        <w:t>      Статья 231. Ответственность за уклонение от обязательного</w:t>
      </w:r>
      <w:r>
        <w:br/>
      </w:r>
      <w:r>
        <w:rPr>
          <w:rFonts w:ascii="Times New Roman"/>
          <w:b w:val="false"/>
          <w:i w:val="false"/>
          <w:color w:val="000000"/>
          <w:sz w:val="28"/>
        </w:rPr>
        <w:t>
</w:t>
      </w:r>
      <w:r>
        <w:rPr>
          <w:rFonts w:ascii="Times New Roman"/>
          <w:b/>
          <w:i w:val="false"/>
          <w:color w:val="000000"/>
          <w:sz w:val="28"/>
        </w:rPr>
        <w:t>                  страхования гражданско-правовой</w:t>
      </w:r>
      <w:r>
        <w:br/>
      </w:r>
      <w:r>
        <w:rPr>
          <w:rFonts w:ascii="Times New Roman"/>
          <w:b w:val="false"/>
          <w:i w:val="false"/>
          <w:color w:val="000000"/>
          <w:sz w:val="28"/>
        </w:rPr>
        <w:t>
</w:t>
      </w:r>
      <w:r>
        <w:rPr>
          <w:rFonts w:ascii="Times New Roman"/>
          <w:b/>
          <w:i w:val="false"/>
          <w:color w:val="000000"/>
          <w:sz w:val="28"/>
        </w:rPr>
        <w:t>                  ответственности</w:t>
      </w:r>
    </w:p>
    <w:p>
      <w:pPr>
        <w:spacing w:after="0"/>
        <w:ind w:left="0"/>
        <w:jc w:val="both"/>
      </w:pPr>
      <w:r>
        <w:rPr>
          <w:rFonts w:ascii="Times New Roman"/>
          <w:b w:val="false"/>
          <w:i w:val="false"/>
          <w:color w:val="000000"/>
          <w:sz w:val="28"/>
        </w:rPr>
        <w:t>      Уклонение от страхования лица, обязанного его осуществить в качестве страхователя, а также страховой организации, обязанной выступить в качестве страховщика, влечет ответственность, предусмотренную законами Республики Казахстан.</w:t>
      </w:r>
    </w:p>
    <w:p>
      <w:pPr>
        <w:spacing w:after="0"/>
        <w:ind w:left="0"/>
        <w:jc w:val="left"/>
      </w:pPr>
      <w:r>
        <w:rPr>
          <w:rFonts w:ascii="Times New Roman"/>
          <w:b/>
          <w:i w:val="false"/>
          <w:color w:val="000000"/>
        </w:rPr>
        <w:t xml:space="preserve"> Глава 16. ГОСУДАРСТВЕННЫЙ КОНТРОЛЬ И НАДЗОР § 1. Общие положения о государственном контроле и надзоре</w:t>
      </w:r>
    </w:p>
    <w:p>
      <w:pPr>
        <w:spacing w:after="0"/>
        <w:ind w:left="0"/>
        <w:jc w:val="both"/>
      </w:pPr>
      <w:r>
        <w:rPr>
          <w:rFonts w:ascii="Times New Roman"/>
          <w:b/>
          <w:i w:val="false"/>
          <w:color w:val="000000"/>
          <w:sz w:val="28"/>
        </w:rPr>
        <w:t>      Статья 232. Отношения в сфере государственного контроля и</w:t>
      </w:r>
      <w:r>
        <w:br/>
      </w:r>
      <w:r>
        <w:rPr>
          <w:rFonts w:ascii="Times New Roman"/>
          <w:b w:val="false"/>
          <w:i w:val="false"/>
          <w:color w:val="000000"/>
          <w:sz w:val="28"/>
        </w:rPr>
        <w:t>
</w:t>
      </w:r>
      <w:r>
        <w:rPr>
          <w:rFonts w:ascii="Times New Roman"/>
          <w:b/>
          <w:i w:val="false"/>
          <w:color w:val="000000"/>
          <w:sz w:val="28"/>
        </w:rPr>
        <w:t>                  надзора</w:t>
      </w:r>
    </w:p>
    <w:p>
      <w:pPr>
        <w:spacing w:after="0"/>
        <w:ind w:left="0"/>
        <w:jc w:val="both"/>
      </w:pPr>
      <w:r>
        <w:rPr>
          <w:rFonts w:ascii="Times New Roman"/>
          <w:b w:val="false"/>
          <w:i w:val="false"/>
          <w:color w:val="000000"/>
          <w:sz w:val="28"/>
        </w:rPr>
        <w:t>      1. Регулирование отношений в сфере государственного контроля и надзора осуществляется в целях установления общих правовых основ государственного контроля и надзора в Республике Казахстан и направлено на установление единых принципов осуществления контрольной и надзорной деятельности, а также защиту прав и законных интересов государственных органов, физических и юридических лиц, в отношении которых осуществляются государственный контроль и надзор.</w:t>
      </w:r>
      <w:r>
        <w:br/>
      </w:r>
      <w:r>
        <w:rPr>
          <w:rFonts w:ascii="Times New Roman"/>
          <w:b w:val="false"/>
          <w:i w:val="false"/>
          <w:color w:val="000000"/>
          <w:sz w:val="28"/>
        </w:rPr>
        <w:t>
      2. Государственное регулирование отношений в области организации проведения государственного контроля и надзора за проверяемыми субъектами осуществляется настоящим Кодексом, независимо от правового статуса, форм собственности и видов деятельности, за исключением случаев, предусмотренных пунктами 3, 4 настоящей статьи и пунктом 4 статьи 243 настоящего Кодекса.</w:t>
      </w:r>
      <w:r>
        <w:br/>
      </w:r>
      <w:r>
        <w:rPr>
          <w:rFonts w:ascii="Times New Roman"/>
          <w:b w:val="false"/>
          <w:i w:val="false"/>
          <w:color w:val="000000"/>
          <w:sz w:val="28"/>
        </w:rPr>
        <w:t>
      3. Настоящим Кодексом устанавливаются:</w:t>
      </w:r>
      <w:r>
        <w:br/>
      </w:r>
      <w:r>
        <w:rPr>
          <w:rFonts w:ascii="Times New Roman"/>
          <w:b w:val="false"/>
          <w:i w:val="false"/>
          <w:color w:val="000000"/>
          <w:sz w:val="28"/>
        </w:rPr>
        <w:t>
      1) порядок проведения проверок, осуществляемых органами контроля и надзора;</w:t>
      </w:r>
      <w:r>
        <w:br/>
      </w:r>
      <w:r>
        <w:rPr>
          <w:rFonts w:ascii="Times New Roman"/>
          <w:b w:val="false"/>
          <w:i w:val="false"/>
          <w:color w:val="000000"/>
          <w:sz w:val="28"/>
        </w:rPr>
        <w:t>
      2) порядок взаимодействия органов контроля и надзора при проведении проверок;</w:t>
      </w:r>
      <w:r>
        <w:br/>
      </w:r>
      <w:r>
        <w:rPr>
          <w:rFonts w:ascii="Times New Roman"/>
          <w:b w:val="false"/>
          <w:i w:val="false"/>
          <w:color w:val="000000"/>
          <w:sz w:val="28"/>
        </w:rPr>
        <w:t>
      3) права и обязанности проверяемых субъектов при проведении контроля и надзора, меры по защите их прав и законных интересов;</w:t>
      </w:r>
      <w:r>
        <w:br/>
      </w:r>
      <w:r>
        <w:rPr>
          <w:rFonts w:ascii="Times New Roman"/>
          <w:b w:val="false"/>
          <w:i w:val="false"/>
          <w:color w:val="000000"/>
          <w:sz w:val="28"/>
        </w:rPr>
        <w:t>
      4) права и обязанности органов контроля и надзора и их должностных лиц при проведении проверок.</w:t>
      </w:r>
      <w:r>
        <w:br/>
      </w:r>
      <w:r>
        <w:rPr>
          <w:rFonts w:ascii="Times New Roman"/>
          <w:b w:val="false"/>
          <w:i w:val="false"/>
          <w:color w:val="000000"/>
          <w:sz w:val="28"/>
        </w:rPr>
        <w:t>
      4. Действие настоящей главы, за исключением статей 233, 234 настоящего Кодекса, не распространяется на отношения, связанные с:</w:t>
      </w:r>
      <w:r>
        <w:br/>
      </w:r>
      <w:r>
        <w:rPr>
          <w:rFonts w:ascii="Times New Roman"/>
          <w:b w:val="false"/>
          <w:i w:val="false"/>
          <w:color w:val="000000"/>
          <w:sz w:val="28"/>
        </w:rPr>
        <w:t>
      1) контролем за исполнением недропользователями условий контрактов на проведение разведки, добычи, совмещенной разведки и добычи полезных ископаемых либо строительство и (или) эксплуатацию подземных сооружений, не связанных с разведкой и (или) добычей, либо на государственное геологическое изучение недр;</w:t>
      </w:r>
      <w:r>
        <w:br/>
      </w:r>
      <w:r>
        <w:rPr>
          <w:rFonts w:ascii="Times New Roman"/>
          <w:b w:val="false"/>
          <w:i w:val="false"/>
          <w:color w:val="000000"/>
          <w:sz w:val="28"/>
        </w:rPr>
        <w:t>
      2) государственным контролем в сфере таможенного дела.</w:t>
      </w:r>
      <w:r>
        <w:br/>
      </w:r>
      <w:r>
        <w:rPr>
          <w:rFonts w:ascii="Times New Roman"/>
          <w:b w:val="false"/>
          <w:i w:val="false"/>
          <w:color w:val="000000"/>
          <w:sz w:val="28"/>
        </w:rPr>
        <w:t>
      5. Действие настоящей главы не распространяется на отношения в сферах:</w:t>
      </w:r>
      <w:r>
        <w:br/>
      </w:r>
      <w:r>
        <w:rPr>
          <w:rFonts w:ascii="Times New Roman"/>
          <w:b w:val="false"/>
          <w:i w:val="false"/>
          <w:color w:val="000000"/>
          <w:sz w:val="28"/>
        </w:rPr>
        <w:t>
      1) высшего надзора, осуществляемого прокуратурой;</w:t>
      </w:r>
      <w:r>
        <w:br/>
      </w:r>
      <w:r>
        <w:rPr>
          <w:rFonts w:ascii="Times New Roman"/>
          <w:b w:val="false"/>
          <w:i w:val="false"/>
          <w:color w:val="000000"/>
          <w:sz w:val="28"/>
        </w:rPr>
        <w:t>
      2) контроля и надзора в ходе досудебного производства по уголовному делу;</w:t>
      </w:r>
      <w:r>
        <w:br/>
      </w:r>
      <w:r>
        <w:rPr>
          <w:rFonts w:ascii="Times New Roman"/>
          <w:b w:val="false"/>
          <w:i w:val="false"/>
          <w:color w:val="000000"/>
          <w:sz w:val="28"/>
        </w:rPr>
        <w:t>
      3) правосудия;</w:t>
      </w:r>
      <w:r>
        <w:br/>
      </w:r>
      <w:r>
        <w:rPr>
          <w:rFonts w:ascii="Times New Roman"/>
          <w:b w:val="false"/>
          <w:i w:val="false"/>
          <w:color w:val="000000"/>
          <w:sz w:val="28"/>
        </w:rPr>
        <w:t>
      4) оперативно-розыскной деятельности;</w:t>
      </w:r>
      <w:r>
        <w:br/>
      </w:r>
      <w:r>
        <w:rPr>
          <w:rFonts w:ascii="Times New Roman"/>
          <w:b w:val="false"/>
          <w:i w:val="false"/>
          <w:color w:val="000000"/>
          <w:sz w:val="28"/>
        </w:rPr>
        <w:t>
      5) контроля за соблюдением требований законодательства Республики Казахстан о государственных секретах.</w:t>
      </w:r>
      <w:r>
        <w:br/>
      </w:r>
      <w:r>
        <w:rPr>
          <w:rFonts w:ascii="Times New Roman"/>
          <w:b w:val="false"/>
          <w:i w:val="false"/>
          <w:color w:val="000000"/>
          <w:sz w:val="28"/>
        </w:rPr>
        <w:t>
      6. На отношения, связанные с контролем за соблюдением условий контрактов на осуществление инвестиций, предусматривающих инвестиционные преференции, действие настоящей главы не распространяется, за исключением статей 233, 234 и 261 настоящего Кодекса.</w:t>
      </w:r>
      <w:r>
        <w:br/>
      </w:r>
      <w:r>
        <w:rPr>
          <w:rFonts w:ascii="Times New Roman"/>
          <w:b w:val="false"/>
          <w:i w:val="false"/>
          <w:color w:val="000000"/>
          <w:sz w:val="28"/>
        </w:rPr>
        <w:t>
      7. На отношения, перечисленные в пунктах 4, 5, 6 настоящей статьи, в части внутреннего контроля распространяется действие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административных процедурах».</w:t>
      </w:r>
      <w:r>
        <w:br/>
      </w:r>
      <w:r>
        <w:rPr>
          <w:rFonts w:ascii="Times New Roman"/>
          <w:b w:val="false"/>
          <w:i w:val="false"/>
          <w:color w:val="000000"/>
          <w:sz w:val="28"/>
        </w:rPr>
        <w:t>
      8. Отношения, возникающие при проведении контроля и надзора, указанных в пунктах 4 и 5 настоящей статьи, а также связанных с соблюдением требований финансового законодательства Республики Казахстан, контролем и надзором финансового рынка и финансовых организаций, устанавливаются законами Республики Казахстан, регулирующими отношения в указанных сферах.</w:t>
      </w:r>
      <w:r>
        <w:br/>
      </w:r>
      <w:r>
        <w:rPr>
          <w:rFonts w:ascii="Times New Roman"/>
          <w:b w:val="false"/>
          <w:i w:val="false"/>
          <w:color w:val="000000"/>
          <w:sz w:val="28"/>
        </w:rPr>
        <w:t>
      9. Государственный контроль и надзор в отношении субъектов частного предпринимательства осуществляются только в сферах деятельности субъектов частного предпринимательства, предусмотренных в статьях 241, 242 настоящего Кодекса.</w:t>
      </w:r>
      <w:r>
        <w:br/>
      </w:r>
      <w:r>
        <w:rPr>
          <w:rFonts w:ascii="Times New Roman"/>
          <w:b w:val="false"/>
          <w:i w:val="false"/>
          <w:color w:val="000000"/>
          <w:sz w:val="28"/>
        </w:rPr>
        <w:t>
      10. Для включения в статьи 241, 242 настоящего Кодекса новых сфер регулирующие государственные органы должны предварительно провести процедуру анализа регуляторного воздействия в соответствии со статьей 119 настоящего Кодекса.</w:t>
      </w:r>
      <w:r>
        <w:br/>
      </w:r>
      <w:r>
        <w:rPr>
          <w:rFonts w:ascii="Times New Roman"/>
          <w:b w:val="false"/>
          <w:i w:val="false"/>
          <w:color w:val="000000"/>
          <w:sz w:val="28"/>
        </w:rPr>
        <w:t>
      11. Действие пункта 10 настоящей статьи не распространяется на Национальный Банк Республики Казахстан.</w:t>
      </w:r>
      <w:r>
        <w:br/>
      </w:r>
      <w:r>
        <w:rPr>
          <w:rFonts w:ascii="Times New Roman"/>
          <w:b w:val="false"/>
          <w:i w:val="false"/>
          <w:color w:val="000000"/>
          <w:sz w:val="28"/>
        </w:rPr>
        <w:t>
      12. В случаях, прямо предусмотренных законами Республики Казахстан, положения настоящей главы применяются к отношениям, урегулированным этими законами.</w:t>
      </w:r>
    </w:p>
    <w:p>
      <w:pPr>
        <w:spacing w:after="0"/>
        <w:ind w:left="0"/>
        <w:jc w:val="both"/>
      </w:pPr>
      <w:r>
        <w:rPr>
          <w:rFonts w:ascii="Times New Roman"/>
          <w:b/>
          <w:i w:val="false"/>
          <w:color w:val="000000"/>
          <w:sz w:val="28"/>
        </w:rPr>
        <w:t>      Статья 233. Задачи государственного контроля и надзора</w:t>
      </w:r>
    </w:p>
    <w:p>
      <w:pPr>
        <w:spacing w:after="0"/>
        <w:ind w:left="0"/>
        <w:jc w:val="both"/>
      </w:pPr>
      <w:r>
        <w:rPr>
          <w:rFonts w:ascii="Times New Roman"/>
          <w:b w:val="false"/>
          <w:i w:val="false"/>
          <w:color w:val="000000"/>
          <w:sz w:val="28"/>
        </w:rPr>
        <w:t>      1. Задачей государственного контроля и надзора является обеспечение безопасности производимой и реализуемой проверяемым субъектом продукции, технологических процессов для жизни и здоровья людей, защиты их имущества, безопасности для окружающей среды, национальной безопасности Республики Казахстан, включая экономическую безопасность, предупреждения обманной практики, экономии природных и энергетических ресурсов, повышения конкурентоспособности национальной продукции и защиты конституционных прав, свобод и законных интересов физических и юридических лиц.</w:t>
      </w:r>
      <w:r>
        <w:br/>
      </w:r>
      <w:r>
        <w:rPr>
          <w:rFonts w:ascii="Times New Roman"/>
          <w:b w:val="false"/>
          <w:i w:val="false"/>
          <w:color w:val="000000"/>
          <w:sz w:val="28"/>
        </w:rPr>
        <w:t>
      2. Государственным органам запрещается принимать подзаконные нормативные правовые акты по вопросам порядка проведения проверок субъектов частного предпринимательства, за исключением нормативных правовых актов, предусмотренных пунктами 2, 3 статьи 244, пунктом 1 статьи 245, пунктом 1 статьи 246 настоящего Кодекса.</w:t>
      </w:r>
      <w:r>
        <w:br/>
      </w:r>
      <w:r>
        <w:rPr>
          <w:rFonts w:ascii="Times New Roman"/>
          <w:b w:val="false"/>
          <w:i w:val="false"/>
          <w:color w:val="000000"/>
          <w:sz w:val="28"/>
        </w:rPr>
        <w:t>
      3. Государственный контроль и надзор за частным предпринимательством осуществляются в соответствии с законодательством Республики Казахстан в сферах деятельности, указанных в статьях 241, 242 настоящего Кодекса.</w:t>
      </w:r>
    </w:p>
    <w:p>
      <w:pPr>
        <w:spacing w:after="0"/>
        <w:ind w:left="0"/>
        <w:jc w:val="both"/>
      </w:pPr>
      <w:r>
        <w:rPr>
          <w:rFonts w:ascii="Times New Roman"/>
          <w:b/>
          <w:i w:val="false"/>
          <w:color w:val="000000"/>
          <w:sz w:val="28"/>
        </w:rPr>
        <w:t>      Статья 234. Гарантии при осуществлении государственного</w:t>
      </w:r>
      <w:r>
        <w:br/>
      </w:r>
      <w:r>
        <w:rPr>
          <w:rFonts w:ascii="Times New Roman"/>
          <w:b w:val="false"/>
          <w:i w:val="false"/>
          <w:color w:val="000000"/>
          <w:sz w:val="28"/>
        </w:rPr>
        <w:t>
</w:t>
      </w:r>
      <w:r>
        <w:rPr>
          <w:rFonts w:ascii="Times New Roman"/>
          <w:b/>
          <w:i w:val="false"/>
          <w:color w:val="000000"/>
          <w:sz w:val="28"/>
        </w:rPr>
        <w:t>                  контроля и надзора</w:t>
      </w:r>
    </w:p>
    <w:p>
      <w:pPr>
        <w:spacing w:after="0"/>
        <w:ind w:left="0"/>
        <w:jc w:val="both"/>
      </w:pPr>
      <w:r>
        <w:rPr>
          <w:rFonts w:ascii="Times New Roman"/>
          <w:b w:val="false"/>
          <w:i w:val="false"/>
          <w:color w:val="000000"/>
          <w:sz w:val="28"/>
        </w:rPr>
        <w:t>      1. Государственный контроль за деятельностью субъектов предпринимательства осуществляется государственными органами, которым такое право предоставлено настоящим Кодексом и законами Республики Казахстан.</w:t>
      </w:r>
      <w:r>
        <w:br/>
      </w:r>
      <w:r>
        <w:rPr>
          <w:rFonts w:ascii="Times New Roman"/>
          <w:b w:val="false"/>
          <w:i w:val="false"/>
          <w:color w:val="000000"/>
          <w:sz w:val="28"/>
        </w:rPr>
        <w:t>
      2. Государственный контроль и надзор за предпринимательством осуществляются на основе независимости, объективности, беспристрастности, достоверности форм контроля и надзора.</w:t>
      </w:r>
      <w:r>
        <w:br/>
      </w:r>
      <w:r>
        <w:rPr>
          <w:rFonts w:ascii="Times New Roman"/>
          <w:b w:val="false"/>
          <w:i w:val="false"/>
          <w:color w:val="000000"/>
          <w:sz w:val="28"/>
        </w:rPr>
        <w:t>
      3. Государством гарантируются подотчетность и прозрачность системы государственного контроля и надзора.</w:t>
      </w:r>
      <w:r>
        <w:br/>
      </w:r>
      <w:r>
        <w:rPr>
          <w:rFonts w:ascii="Times New Roman"/>
          <w:b w:val="false"/>
          <w:i w:val="false"/>
          <w:color w:val="000000"/>
          <w:sz w:val="28"/>
        </w:rPr>
        <w:t>
      4. Проведение государственного контроля и надзора осуществляется на основе поощрения добросовестных проверяемых субъектов, концентрации контроля и надзора на нарушителях.</w:t>
      </w:r>
    </w:p>
    <w:p>
      <w:pPr>
        <w:spacing w:after="0"/>
        <w:ind w:left="0"/>
        <w:jc w:val="both"/>
      </w:pPr>
      <w:r>
        <w:rPr>
          <w:rFonts w:ascii="Times New Roman"/>
          <w:b/>
          <w:i w:val="false"/>
          <w:color w:val="000000"/>
          <w:sz w:val="28"/>
        </w:rPr>
        <w:t>      Статья 235. Проверяемые субъекты и объекты. Требования,</w:t>
      </w:r>
      <w:r>
        <w:br/>
      </w:r>
      <w:r>
        <w:rPr>
          <w:rFonts w:ascii="Times New Roman"/>
          <w:b w:val="false"/>
          <w:i w:val="false"/>
          <w:color w:val="000000"/>
          <w:sz w:val="28"/>
        </w:rPr>
        <w:t>
</w:t>
      </w:r>
      <w:r>
        <w:rPr>
          <w:rFonts w:ascii="Times New Roman"/>
          <w:b/>
          <w:i w:val="false"/>
          <w:color w:val="000000"/>
          <w:sz w:val="28"/>
        </w:rPr>
        <w:t>                  предъявляемые к деятельности проверяемых</w:t>
      </w:r>
      <w:r>
        <w:br/>
      </w:r>
      <w:r>
        <w:rPr>
          <w:rFonts w:ascii="Times New Roman"/>
          <w:b w:val="false"/>
          <w:i w:val="false"/>
          <w:color w:val="000000"/>
          <w:sz w:val="28"/>
        </w:rPr>
        <w:t>
</w:t>
      </w:r>
      <w:r>
        <w:rPr>
          <w:rFonts w:ascii="Times New Roman"/>
          <w:b/>
          <w:i w:val="false"/>
          <w:color w:val="000000"/>
          <w:sz w:val="28"/>
        </w:rPr>
        <w:t xml:space="preserve">                  субъектов </w:t>
      </w:r>
      <w:r>
        <w:rPr>
          <w:rFonts w:ascii="Times New Roman"/>
          <w:b/>
          <w:i w:val="false"/>
          <w:color w:val="000000"/>
          <w:sz w:val="28"/>
        </w:rPr>
        <w:t>(объектов)</w:t>
      </w:r>
    </w:p>
    <w:p>
      <w:pPr>
        <w:spacing w:after="0"/>
        <w:ind w:left="0"/>
        <w:jc w:val="both"/>
      </w:pPr>
      <w:r>
        <w:rPr>
          <w:rFonts w:ascii="Times New Roman"/>
          <w:b w:val="false"/>
          <w:i w:val="false"/>
          <w:color w:val="000000"/>
          <w:sz w:val="28"/>
        </w:rPr>
        <w:t>      1. Проверяемыми субъектами являются физические лица, юридические лица, в том числе государственные органы, филиалы и представительства юридических лиц, за деятельностью которых осуществляются государственный контроль и надзор.</w:t>
      </w:r>
      <w:r>
        <w:br/>
      </w:r>
      <w:r>
        <w:rPr>
          <w:rFonts w:ascii="Times New Roman"/>
          <w:b w:val="false"/>
          <w:i w:val="false"/>
          <w:color w:val="000000"/>
          <w:sz w:val="28"/>
        </w:rPr>
        <w:t>
      Проверяемые объекты - имущество, находящееся на праве собственности или ином законном основании у проверяемого субъекта, подлежащее контролю и надзору.</w:t>
      </w:r>
      <w:r>
        <w:br/>
      </w:r>
      <w:r>
        <w:rPr>
          <w:rFonts w:ascii="Times New Roman"/>
          <w:b w:val="false"/>
          <w:i w:val="false"/>
          <w:color w:val="000000"/>
          <w:sz w:val="28"/>
        </w:rPr>
        <w:t>
      2. Требования, предъявляемые к деятельности проверяемых субъектов (объектов), устанавливаются нормативными правовыми актами, а в случаях, предусмотренных законами Республики Казахстан, только законами Республики Казахстан, указами Президента Республики Казахстан и постановлениями Правительства Республики Казахстан.</w:t>
      </w:r>
    </w:p>
    <w:p>
      <w:pPr>
        <w:spacing w:after="0"/>
        <w:ind w:left="0"/>
        <w:jc w:val="both"/>
      </w:pPr>
      <w:r>
        <w:rPr>
          <w:rFonts w:ascii="Times New Roman"/>
          <w:b/>
          <w:i w:val="false"/>
          <w:color w:val="000000"/>
          <w:sz w:val="28"/>
        </w:rPr>
        <w:t>      Статья 236. Гарантии субъектов частного</w:t>
      </w:r>
      <w:r>
        <w:br/>
      </w:r>
      <w:r>
        <w:rPr>
          <w:rFonts w:ascii="Times New Roman"/>
          <w:b w:val="false"/>
          <w:i w:val="false"/>
          <w:color w:val="000000"/>
          <w:sz w:val="28"/>
        </w:rPr>
        <w:t>
</w:t>
      </w:r>
      <w:r>
        <w:rPr>
          <w:rFonts w:ascii="Times New Roman"/>
          <w:b/>
          <w:i w:val="false"/>
          <w:color w:val="000000"/>
          <w:sz w:val="28"/>
        </w:rPr>
        <w:t xml:space="preserve">                  предпринимательства при </w:t>
      </w:r>
      <w:r>
        <w:rPr>
          <w:rFonts w:ascii="Times New Roman"/>
          <w:b/>
          <w:i w:val="false"/>
          <w:color w:val="000000"/>
          <w:sz w:val="28"/>
        </w:rPr>
        <w:t>осуществлении</w:t>
      </w:r>
      <w:r>
        <w:br/>
      </w:r>
      <w:r>
        <w:rPr>
          <w:rFonts w:ascii="Times New Roman"/>
          <w:b w:val="false"/>
          <w:i w:val="false"/>
          <w:color w:val="000000"/>
          <w:sz w:val="28"/>
        </w:rPr>
        <w:t>
</w:t>
      </w:r>
      <w:r>
        <w:rPr>
          <w:rFonts w:ascii="Times New Roman"/>
          <w:b/>
          <w:i w:val="false"/>
          <w:color w:val="000000"/>
          <w:sz w:val="28"/>
        </w:rPr>
        <w:t>                  государственного контроля и надзора</w:t>
      </w:r>
      <w:r>
        <w:br/>
      </w:r>
      <w:r>
        <w:rPr>
          <w:rFonts w:ascii="Times New Roman"/>
          <w:b w:val="false"/>
          <w:i w:val="false"/>
          <w:color w:val="000000"/>
          <w:sz w:val="28"/>
        </w:rPr>
        <w:t>
</w:t>
      </w:r>
      <w:r>
        <w:rPr>
          <w:rFonts w:ascii="Times New Roman"/>
          <w:b/>
          <w:i w:val="false"/>
          <w:color w:val="000000"/>
          <w:sz w:val="28"/>
        </w:rPr>
        <w:t>                  правоохранительными органами</w:t>
      </w:r>
    </w:p>
    <w:p>
      <w:pPr>
        <w:spacing w:after="0"/>
        <w:ind w:left="0"/>
        <w:jc w:val="both"/>
      </w:pPr>
      <w:r>
        <w:rPr>
          <w:rFonts w:ascii="Times New Roman"/>
          <w:b w:val="false"/>
          <w:i w:val="false"/>
          <w:color w:val="000000"/>
          <w:sz w:val="28"/>
        </w:rPr>
        <w:t>      В отношении субъектов частного предпринимательства правоохранительные органы проводят контрольные и (или) надзорные мероприятия только в рамках оперативно-розыскной деятельности, уголовного преследования, административного производства и (или) реализации регулятивных функций, осуществляемых правоохранительными органами, а также в иных случаях, предусмотренных законами Республики Казахстан.</w:t>
      </w:r>
    </w:p>
    <w:p>
      <w:pPr>
        <w:spacing w:after="0"/>
        <w:ind w:left="0"/>
        <w:jc w:val="both"/>
      </w:pPr>
      <w:r>
        <w:rPr>
          <w:rFonts w:ascii="Times New Roman"/>
          <w:b/>
          <w:i w:val="false"/>
          <w:color w:val="000000"/>
          <w:sz w:val="28"/>
        </w:rPr>
        <w:t>      Статья 237. Государственный контроль</w:t>
      </w:r>
    </w:p>
    <w:p>
      <w:pPr>
        <w:spacing w:after="0"/>
        <w:ind w:left="0"/>
        <w:jc w:val="both"/>
      </w:pPr>
      <w:r>
        <w:rPr>
          <w:rFonts w:ascii="Times New Roman"/>
          <w:b w:val="false"/>
          <w:i w:val="false"/>
          <w:color w:val="000000"/>
          <w:sz w:val="28"/>
        </w:rPr>
        <w:t>      1. Государственный контроль (далее - контроль) - деятельность органа контроля и надзора по проверке и наблюдению на предмет соответствия деятельности проверяемых субъектов требованиям, установленным законодательством Республики Казахстан, в ходе осуществления и по результатам которой могут применяться меры правоограничительного характера без оперативного реагирования.</w:t>
      </w:r>
      <w:r>
        <w:br/>
      </w:r>
      <w:r>
        <w:rPr>
          <w:rFonts w:ascii="Times New Roman"/>
          <w:b w:val="false"/>
          <w:i w:val="false"/>
          <w:color w:val="000000"/>
          <w:sz w:val="28"/>
        </w:rPr>
        <w:t>
      2. Контроль подразделяется на внутренний контроль и внешний.</w:t>
      </w:r>
      <w:r>
        <w:br/>
      </w:r>
      <w:r>
        <w:rPr>
          <w:rFonts w:ascii="Times New Roman"/>
          <w:b w:val="false"/>
          <w:i w:val="false"/>
          <w:color w:val="000000"/>
          <w:sz w:val="28"/>
        </w:rPr>
        <w:t>
      3. Порядок проведения внутреннего контроля определяется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4. Внешний контроль - контроль, осуществляемый органом контроля и надзора по проверке и наблюдению за деятельностью проверяемых субъектов на соответствие требованиям, указанным в пункте 2 статьи 235 настоящего Кодекса.</w:t>
      </w:r>
      <w:r>
        <w:br/>
      </w:r>
      <w:r>
        <w:rPr>
          <w:rFonts w:ascii="Times New Roman"/>
          <w:b w:val="false"/>
          <w:i w:val="false"/>
          <w:color w:val="000000"/>
          <w:sz w:val="28"/>
        </w:rPr>
        <w:t>
      Порядок проведения внешнего контроля определяется статьей 240 и § 2 Главы 16 настоящего Кодекса.</w:t>
      </w:r>
      <w:r>
        <w:br/>
      </w:r>
      <w:r>
        <w:rPr>
          <w:rFonts w:ascii="Times New Roman"/>
          <w:b w:val="false"/>
          <w:i w:val="false"/>
          <w:color w:val="000000"/>
          <w:sz w:val="28"/>
        </w:rPr>
        <w:t>
      По результатам внешнего контроля в случае выявления нарушений законодательства Республики Казахстан государственные органы в пределах своей компетенции возбуждают административное, дисциплинарное производство либо инициируют соответствующие исковые заявления в пределах своей компетенции и (или) принимают иные меры, предусмотренные законами Республики Казахстан.</w:t>
      </w:r>
    </w:p>
    <w:p>
      <w:pPr>
        <w:spacing w:after="0"/>
        <w:ind w:left="0"/>
        <w:jc w:val="both"/>
      </w:pPr>
      <w:r>
        <w:rPr>
          <w:rFonts w:ascii="Times New Roman"/>
          <w:b/>
          <w:i w:val="false"/>
          <w:color w:val="000000"/>
          <w:sz w:val="28"/>
        </w:rPr>
        <w:t>      Статья 238. Государственный надзор</w:t>
      </w:r>
    </w:p>
    <w:p>
      <w:pPr>
        <w:spacing w:after="0"/>
        <w:ind w:left="0"/>
        <w:jc w:val="both"/>
      </w:pPr>
      <w:r>
        <w:rPr>
          <w:rFonts w:ascii="Times New Roman"/>
          <w:b w:val="false"/>
          <w:i w:val="false"/>
          <w:color w:val="000000"/>
          <w:sz w:val="28"/>
        </w:rPr>
        <w:t>      1. Государственный надзор (далее - надзор) - деятельность органа контроля и надзора по проверке и наблюдению за соблюдением проверяемыми субъектами требований законодательства Республики Казахстан, в ходе осуществления и по результатам которой могут применяться меры оперативного реагирования.</w:t>
      </w:r>
      <w:r>
        <w:br/>
      </w:r>
      <w:r>
        <w:rPr>
          <w:rFonts w:ascii="Times New Roman"/>
          <w:b w:val="false"/>
          <w:i w:val="false"/>
          <w:color w:val="000000"/>
          <w:sz w:val="28"/>
        </w:rPr>
        <w:t>
      2. Надзор заключается в применении уполномоченным государственным органом правоограничительных мер оперативного реагирования без возбуждения административного производства.</w:t>
      </w:r>
      <w:r>
        <w:br/>
      </w:r>
      <w:r>
        <w:rPr>
          <w:rFonts w:ascii="Times New Roman"/>
          <w:b w:val="false"/>
          <w:i w:val="false"/>
          <w:color w:val="000000"/>
          <w:sz w:val="28"/>
        </w:rPr>
        <w:t>
      3. Надзор подразделяется на:</w:t>
      </w:r>
      <w:r>
        <w:br/>
      </w:r>
      <w:r>
        <w:rPr>
          <w:rFonts w:ascii="Times New Roman"/>
          <w:b w:val="false"/>
          <w:i w:val="false"/>
          <w:color w:val="000000"/>
          <w:sz w:val="28"/>
        </w:rPr>
        <w:t>
      1) высший надзор, осуществляемый прокуратурой от имени государства в соответствии с Конституцией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Прокуратуре» и иным законодательством Республики Казахстан;</w:t>
      </w:r>
      <w:r>
        <w:br/>
      </w:r>
      <w:r>
        <w:rPr>
          <w:rFonts w:ascii="Times New Roman"/>
          <w:b w:val="false"/>
          <w:i w:val="false"/>
          <w:color w:val="000000"/>
          <w:sz w:val="28"/>
        </w:rPr>
        <w:t>
      2) надзор, осуществляемый уполномоченными государственными органами в порядке и на условиях, установленных настоящим Кодексом и иными законами Республики Казахстан.</w:t>
      </w:r>
    </w:p>
    <w:p>
      <w:pPr>
        <w:spacing w:after="0"/>
        <w:ind w:left="0"/>
        <w:jc w:val="both"/>
      </w:pPr>
      <w:r>
        <w:rPr>
          <w:rFonts w:ascii="Times New Roman"/>
          <w:b/>
          <w:i w:val="false"/>
          <w:color w:val="000000"/>
          <w:sz w:val="28"/>
        </w:rPr>
        <w:t>      Статья 239. Меры оперативного реагирования</w:t>
      </w:r>
    </w:p>
    <w:p>
      <w:pPr>
        <w:spacing w:after="0"/>
        <w:ind w:left="0"/>
        <w:jc w:val="both"/>
      </w:pPr>
      <w:r>
        <w:rPr>
          <w:rFonts w:ascii="Times New Roman"/>
          <w:b w:val="false"/>
          <w:i w:val="false"/>
          <w:color w:val="000000"/>
          <w:sz w:val="28"/>
        </w:rPr>
        <w:t>      1. Меры оперативного реагирования - предусмотренные законами Республики Казахстан способы воздействия на проверяемых субъектов в целях предотвращения наступления общественно опасных последствий, применяемые в ходе осуществления и по результатам проверки.</w:t>
      </w:r>
      <w:r>
        <w:br/>
      </w:r>
      <w:r>
        <w:rPr>
          <w:rFonts w:ascii="Times New Roman"/>
          <w:b w:val="false"/>
          <w:i w:val="false"/>
          <w:color w:val="000000"/>
          <w:sz w:val="28"/>
        </w:rPr>
        <w:t>
      2. Правоограничительные меры оперативного реагирования предусматриваются законами Республики Казахстан и применяются государственными органами в случае, если деятельность, товар (работа, услуга) проверяемого субъекта представляют непосредственную угрозу конституционным правам, свободам и законным интересам физических и юридических лиц, жизни и здоровью людей, окружающей среде, национальной безопасности Республики Казахстан.</w:t>
      </w:r>
    </w:p>
    <w:p>
      <w:pPr>
        <w:spacing w:after="0"/>
        <w:ind w:left="0"/>
        <w:jc w:val="both"/>
      </w:pPr>
      <w:r>
        <w:rPr>
          <w:rFonts w:ascii="Times New Roman"/>
          <w:b/>
          <w:i w:val="false"/>
          <w:color w:val="000000"/>
          <w:sz w:val="28"/>
        </w:rPr>
        <w:t>      Статья 240. Формы контроля и надзора</w:t>
      </w:r>
    </w:p>
    <w:p>
      <w:pPr>
        <w:spacing w:after="0"/>
        <w:ind w:left="0"/>
        <w:jc w:val="both"/>
      </w:pPr>
      <w:r>
        <w:rPr>
          <w:rFonts w:ascii="Times New Roman"/>
          <w:b w:val="false"/>
          <w:i w:val="false"/>
          <w:color w:val="000000"/>
          <w:sz w:val="28"/>
        </w:rPr>
        <w:t>      1. Контроль и надзор за деятельностью проверяемых субъектов осуществляются в форме:</w:t>
      </w:r>
      <w:r>
        <w:br/>
      </w:r>
      <w:r>
        <w:rPr>
          <w:rFonts w:ascii="Times New Roman"/>
          <w:b w:val="false"/>
          <w:i w:val="false"/>
          <w:color w:val="000000"/>
          <w:sz w:val="28"/>
        </w:rPr>
        <w:t>
      1) проверки, порядок организации и проведения которой определяется настоящим Кодексом, а в случаях, предусмотренных настоящим Кодексом, – иными законами Республики Казахстан;</w:t>
      </w:r>
      <w:r>
        <w:br/>
      </w:r>
      <w:r>
        <w:rPr>
          <w:rFonts w:ascii="Times New Roman"/>
          <w:b w:val="false"/>
          <w:i w:val="false"/>
          <w:color w:val="000000"/>
          <w:sz w:val="28"/>
        </w:rPr>
        <w:t>
      2) иных форм контроля и надзора, носящих предупредительно-профилактический характер, если иное не предусмотрено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порядок организации и проведения которых определяется настоящей статьей и иными законами Республики Казахстан.</w:t>
      </w:r>
      <w:r>
        <w:br/>
      </w:r>
      <w:r>
        <w:rPr>
          <w:rFonts w:ascii="Times New Roman"/>
          <w:b w:val="false"/>
          <w:i w:val="false"/>
          <w:color w:val="000000"/>
          <w:sz w:val="28"/>
        </w:rPr>
        <w:t>
      2. При проведении иных форм контроля и надзора:</w:t>
      </w:r>
      <w:r>
        <w:br/>
      </w:r>
      <w:r>
        <w:rPr>
          <w:rFonts w:ascii="Times New Roman"/>
          <w:b w:val="false"/>
          <w:i w:val="false"/>
          <w:color w:val="000000"/>
          <w:sz w:val="28"/>
        </w:rPr>
        <w:t>
      1) за исключением случаев, предусмотренных пунктом 3 настоящей статьи, органам контроля и надзора запрещается посещать субъекты (объекты) контроля и надзора;</w:t>
      </w:r>
      <w:r>
        <w:br/>
      </w:r>
      <w:r>
        <w:rPr>
          <w:rFonts w:ascii="Times New Roman"/>
          <w:b w:val="false"/>
          <w:i w:val="false"/>
          <w:color w:val="000000"/>
          <w:sz w:val="28"/>
        </w:rPr>
        <w:t>
      2) не требуются регистрация в уполномоченном органе по правовой статистике и специальным учетам и предварительное уведомление проверяемого субъекта;</w:t>
      </w:r>
      <w:r>
        <w:br/>
      </w:r>
      <w:r>
        <w:rPr>
          <w:rFonts w:ascii="Times New Roman"/>
          <w:b w:val="false"/>
          <w:i w:val="false"/>
          <w:color w:val="000000"/>
          <w:sz w:val="28"/>
        </w:rPr>
        <w:t>
      3) по итогам иных форм контроля и надзора в зависимости от их вида составляются итоговые документы (справка, предписание, заключение и другое) без возбуждения дела об административном правонарушении в случае выявления нарушения, но с обязательным разъяснением проверяемому субъекту порядка его устранения.</w:t>
      </w:r>
      <w:r>
        <w:br/>
      </w:r>
      <w:r>
        <w:rPr>
          <w:rFonts w:ascii="Times New Roman"/>
          <w:b w:val="false"/>
          <w:i w:val="false"/>
          <w:color w:val="000000"/>
          <w:sz w:val="28"/>
        </w:rPr>
        <w:t>
      Действие части первой настоящего пункта не распространяется на иные формы государственного контроля, осуществляемые в соответствии с налоговым законодательством Республики Казахстан.</w:t>
      </w:r>
      <w:r>
        <w:br/>
      </w:r>
      <w:r>
        <w:rPr>
          <w:rFonts w:ascii="Times New Roman"/>
          <w:b w:val="false"/>
          <w:i w:val="false"/>
          <w:color w:val="000000"/>
          <w:sz w:val="28"/>
        </w:rPr>
        <w:t>
      Действие подпункта 3) настоящего пункта в части невозможности возбуждения дела об административном правонарушении по итогам иных форм контроля и надзора не распространяется на Национальный Банк Республики Казахстан.</w:t>
      </w:r>
      <w:r>
        <w:br/>
      </w:r>
      <w:r>
        <w:rPr>
          <w:rFonts w:ascii="Times New Roman"/>
          <w:b w:val="false"/>
          <w:i w:val="false"/>
          <w:color w:val="000000"/>
          <w:sz w:val="28"/>
        </w:rPr>
        <w:t>
      3. Иные формы контроля и надзора с посещением субъекта (объекта) контроля и надзора проводятся в случаях:</w:t>
      </w:r>
      <w:r>
        <w:br/>
      </w:r>
      <w:r>
        <w:rPr>
          <w:rFonts w:ascii="Times New Roman"/>
          <w:b w:val="false"/>
          <w:i w:val="false"/>
          <w:color w:val="000000"/>
          <w:sz w:val="28"/>
        </w:rPr>
        <w:t>
      1) установленных налоговым законодательством Республики Казахстан;</w:t>
      </w:r>
      <w:r>
        <w:br/>
      </w:r>
      <w:r>
        <w:rPr>
          <w:rFonts w:ascii="Times New Roman"/>
          <w:b w:val="false"/>
          <w:i w:val="false"/>
          <w:color w:val="000000"/>
          <w:sz w:val="28"/>
        </w:rPr>
        <w:t>
      2) установленных трудовым законодательством Республики Казахстан;</w:t>
      </w:r>
      <w:r>
        <w:br/>
      </w:r>
      <w:r>
        <w:rPr>
          <w:rFonts w:ascii="Times New Roman"/>
          <w:b w:val="false"/>
          <w:i w:val="false"/>
          <w:color w:val="000000"/>
          <w:sz w:val="28"/>
        </w:rPr>
        <w:t>
      3) если посещение связано с проверкой соответствия заявителя квалификационным или разрешительным требованиям до выдачи разрешения и (или) приложения к разрешению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4) проведения инспектирования строительно-монтажных работ на соответствие требованиям, предъявляемым к возведению и изменению несущих и ограждающих конструкций зданий и сооружений;</w:t>
      </w:r>
      <w:r>
        <w:br/>
      </w:r>
      <w:r>
        <w:rPr>
          <w:rFonts w:ascii="Times New Roman"/>
          <w:b w:val="false"/>
          <w:i w:val="false"/>
          <w:color w:val="000000"/>
          <w:sz w:val="28"/>
        </w:rPr>
        <w:t>
      5) осуществления контроля соблюдения размеров предельно допустимых розничных цен на социально значимые продовольственные товары;</w:t>
      </w:r>
      <w:r>
        <w:br/>
      </w:r>
      <w:r>
        <w:rPr>
          <w:rFonts w:ascii="Times New Roman"/>
          <w:b w:val="false"/>
          <w:i w:val="false"/>
          <w:color w:val="000000"/>
          <w:sz w:val="28"/>
        </w:rPr>
        <w:t>
      6) осуществления контроля органами внутренних дел по вопросам соблюдения правил оборота оружия и патронов к нему в Республике Казахстан;</w:t>
      </w:r>
      <w:r>
        <w:br/>
      </w:r>
      <w:r>
        <w:rPr>
          <w:rFonts w:ascii="Times New Roman"/>
          <w:b w:val="false"/>
          <w:i w:val="false"/>
          <w:color w:val="000000"/>
          <w:sz w:val="28"/>
        </w:rPr>
        <w:t>
      7) осуществления контроля по соблюдению стандартов оказания специальных социальных услуг;</w:t>
      </w:r>
      <w:r>
        <w:br/>
      </w:r>
      <w:r>
        <w:rPr>
          <w:rFonts w:ascii="Times New Roman"/>
          <w:b w:val="false"/>
          <w:i w:val="false"/>
          <w:color w:val="000000"/>
          <w:sz w:val="28"/>
        </w:rPr>
        <w:t>
      8) инициативного обращения проверяемого субъекта за получением заключения (информации) о соответствии его деятельности требованиям законодательства Республики Казахстан, не связанной с получением разрешительных документов;</w:t>
      </w:r>
      <w:r>
        <w:br/>
      </w:r>
      <w:r>
        <w:rPr>
          <w:rFonts w:ascii="Times New Roman"/>
          <w:b w:val="false"/>
          <w:i w:val="false"/>
          <w:color w:val="000000"/>
          <w:sz w:val="28"/>
        </w:rPr>
        <w:t>
      9) если посещение связано с отбором продукции для осуществления мониторинга безопасности продукции, проводимого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w:t>
      </w:r>
      <w:r>
        <w:br/>
      </w:r>
      <w:r>
        <w:rPr>
          <w:rFonts w:ascii="Times New Roman"/>
          <w:b w:val="false"/>
          <w:i w:val="false"/>
          <w:color w:val="000000"/>
          <w:sz w:val="28"/>
        </w:rPr>
        <w:t>
      10) проведения обследования территории на выявление очагов распространения карантинных объектов и особо опасных вредных организмов;</w:t>
      </w:r>
      <w:r>
        <w:br/>
      </w:r>
      <w:r>
        <w:rPr>
          <w:rFonts w:ascii="Times New Roman"/>
          <w:b w:val="false"/>
          <w:i w:val="false"/>
          <w:color w:val="000000"/>
          <w:sz w:val="28"/>
        </w:rPr>
        <w:t>
      11) если посещение связано с отбором проб при приемке, отгрузке и количественно-качественном учете зерна, а также государственных ресурсов зерна, хранящихся на хлебоприемных предприятиях, для определения их качества в соответствии с требованиями законодательства Республики Казахстан о зерне.</w:t>
      </w:r>
      <w:r>
        <w:br/>
      </w:r>
      <w:r>
        <w:rPr>
          <w:rFonts w:ascii="Times New Roman"/>
          <w:b w:val="false"/>
          <w:i w:val="false"/>
          <w:color w:val="000000"/>
          <w:sz w:val="28"/>
        </w:rPr>
        <w:t>
      4. При проведении иных форм контроля и надзора с посещением органы контроля и надзора уведомляют органы по правовой статистике и специальным учетам по месту нахождения проверяемого субъекта (объекта) до их проведения, за исключением случаев осуществления иных форм государственного контроля в соответствии с налоговым законодательством Республики Казахстан.</w:t>
      </w:r>
      <w:r>
        <w:br/>
      </w:r>
      <w:r>
        <w:rPr>
          <w:rFonts w:ascii="Times New Roman"/>
          <w:b w:val="false"/>
          <w:i w:val="false"/>
          <w:color w:val="000000"/>
          <w:sz w:val="28"/>
        </w:rPr>
        <w:t>
      5. Результаты анализа иных форм контроля и надзора являются основанием для отбора субъектов (объектов) контроля и надзора для проведения выборочных проверок.</w:t>
      </w:r>
    </w:p>
    <w:p>
      <w:pPr>
        <w:spacing w:after="0"/>
        <w:ind w:left="0"/>
        <w:jc w:val="both"/>
      </w:pPr>
      <w:r>
        <w:rPr>
          <w:rFonts w:ascii="Times New Roman"/>
          <w:b/>
          <w:i w:val="false"/>
          <w:color w:val="000000"/>
          <w:sz w:val="28"/>
        </w:rPr>
        <w:t>      Статья 241. Сферы деятельности субъектов частного</w:t>
      </w:r>
      <w:r>
        <w:br/>
      </w:r>
      <w:r>
        <w:rPr>
          <w:rFonts w:ascii="Times New Roman"/>
          <w:b w:val="false"/>
          <w:i w:val="false"/>
          <w:color w:val="000000"/>
          <w:sz w:val="28"/>
        </w:rPr>
        <w:t>
</w:t>
      </w:r>
      <w:r>
        <w:rPr>
          <w:rFonts w:ascii="Times New Roman"/>
          <w:b/>
          <w:i w:val="false"/>
          <w:color w:val="000000"/>
          <w:sz w:val="28"/>
        </w:rPr>
        <w:t>                  предпринимательства, в которых осуществляется</w:t>
      </w:r>
      <w:r>
        <w:br/>
      </w:r>
      <w:r>
        <w:rPr>
          <w:rFonts w:ascii="Times New Roman"/>
          <w:b w:val="false"/>
          <w:i w:val="false"/>
          <w:color w:val="000000"/>
          <w:sz w:val="28"/>
        </w:rPr>
        <w:t>
</w:t>
      </w:r>
      <w:r>
        <w:rPr>
          <w:rFonts w:ascii="Times New Roman"/>
          <w:b/>
          <w:i w:val="false"/>
          <w:color w:val="000000"/>
          <w:sz w:val="28"/>
        </w:rPr>
        <w:t>                  контроль</w:t>
      </w:r>
    </w:p>
    <w:p>
      <w:pPr>
        <w:spacing w:after="0"/>
        <w:ind w:left="0"/>
        <w:jc w:val="both"/>
      </w:pPr>
      <w:r>
        <w:rPr>
          <w:rFonts w:ascii="Times New Roman"/>
          <w:b w:val="false"/>
          <w:i w:val="false"/>
          <w:color w:val="000000"/>
          <w:sz w:val="28"/>
        </w:rPr>
        <w:t>      Контроль осуществляется:</w:t>
      </w:r>
      <w:r>
        <w:br/>
      </w:r>
      <w:r>
        <w:rPr>
          <w:rFonts w:ascii="Times New Roman"/>
          <w:b w:val="false"/>
          <w:i w:val="false"/>
          <w:color w:val="000000"/>
          <w:sz w:val="28"/>
        </w:rPr>
        <w:t>
      1) в области электроэнергетики;</w:t>
      </w:r>
      <w:r>
        <w:br/>
      </w:r>
      <w:r>
        <w:rPr>
          <w:rFonts w:ascii="Times New Roman"/>
          <w:b w:val="false"/>
          <w:i w:val="false"/>
          <w:color w:val="000000"/>
          <w:sz w:val="28"/>
        </w:rPr>
        <w:t>
      2) в области энергосбережения и повышения энергоэффективности;</w:t>
      </w:r>
      <w:r>
        <w:br/>
      </w:r>
      <w:r>
        <w:rPr>
          <w:rFonts w:ascii="Times New Roman"/>
          <w:b w:val="false"/>
          <w:i w:val="false"/>
          <w:color w:val="000000"/>
          <w:sz w:val="28"/>
        </w:rPr>
        <w:t>
      3) за соблюдением выполнения условий контрактов в области недропользования;</w:t>
      </w:r>
      <w:r>
        <w:br/>
      </w:r>
      <w:r>
        <w:rPr>
          <w:rFonts w:ascii="Times New Roman"/>
          <w:b w:val="false"/>
          <w:i w:val="false"/>
          <w:color w:val="000000"/>
          <w:sz w:val="28"/>
        </w:rPr>
        <w:t>
      4) в области изучения и использования недр;</w:t>
      </w:r>
      <w:r>
        <w:br/>
      </w:r>
      <w:r>
        <w:rPr>
          <w:rFonts w:ascii="Times New Roman"/>
          <w:b w:val="false"/>
          <w:i w:val="false"/>
          <w:color w:val="000000"/>
          <w:sz w:val="28"/>
        </w:rPr>
        <w:t>
      5) в сфере газа и газоснабжения;</w:t>
      </w:r>
      <w:r>
        <w:br/>
      </w:r>
      <w:r>
        <w:rPr>
          <w:rFonts w:ascii="Times New Roman"/>
          <w:b w:val="false"/>
          <w:i w:val="false"/>
          <w:color w:val="000000"/>
          <w:sz w:val="28"/>
        </w:rPr>
        <w:t>
      6) в области радиационной безопасности населения;</w:t>
      </w:r>
      <w:r>
        <w:br/>
      </w:r>
      <w:r>
        <w:rPr>
          <w:rFonts w:ascii="Times New Roman"/>
          <w:b w:val="false"/>
          <w:i w:val="false"/>
          <w:color w:val="000000"/>
          <w:sz w:val="28"/>
        </w:rPr>
        <w:t>
      7) в области проведения нефтяных операций;</w:t>
      </w:r>
      <w:r>
        <w:br/>
      </w:r>
      <w:r>
        <w:rPr>
          <w:rFonts w:ascii="Times New Roman"/>
          <w:b w:val="false"/>
          <w:i w:val="false"/>
          <w:color w:val="000000"/>
          <w:sz w:val="28"/>
        </w:rPr>
        <w:t>
      8) за производством и оборотом отдельных видов нефтепродуктов;</w:t>
      </w:r>
      <w:r>
        <w:br/>
      </w:r>
      <w:r>
        <w:rPr>
          <w:rFonts w:ascii="Times New Roman"/>
          <w:b w:val="false"/>
          <w:i w:val="false"/>
          <w:color w:val="000000"/>
          <w:sz w:val="28"/>
        </w:rPr>
        <w:t>
      9) в области атомной энергии;</w:t>
      </w:r>
      <w:r>
        <w:br/>
      </w:r>
      <w:r>
        <w:rPr>
          <w:rFonts w:ascii="Times New Roman"/>
          <w:b w:val="false"/>
          <w:i w:val="false"/>
          <w:color w:val="000000"/>
          <w:sz w:val="28"/>
        </w:rPr>
        <w:t>
      10) в области автомобильного транспорта;</w:t>
      </w:r>
      <w:r>
        <w:br/>
      </w:r>
      <w:r>
        <w:rPr>
          <w:rFonts w:ascii="Times New Roman"/>
          <w:b w:val="false"/>
          <w:i w:val="false"/>
          <w:color w:val="000000"/>
          <w:sz w:val="28"/>
        </w:rPr>
        <w:t>
      11) в области железнодорожного транспорта;</w:t>
      </w:r>
      <w:r>
        <w:br/>
      </w:r>
      <w:r>
        <w:rPr>
          <w:rFonts w:ascii="Times New Roman"/>
          <w:b w:val="false"/>
          <w:i w:val="false"/>
          <w:color w:val="000000"/>
          <w:sz w:val="28"/>
        </w:rPr>
        <w:t>
      12) в области обязательного страхования гражданско-правовой ответственности владельцев транспортных средств и перевозчика перед пассажирами на пунктах пропуска через Государственную границу;</w:t>
      </w:r>
      <w:r>
        <w:br/>
      </w:r>
      <w:r>
        <w:rPr>
          <w:rFonts w:ascii="Times New Roman"/>
          <w:b w:val="false"/>
          <w:i w:val="false"/>
          <w:color w:val="000000"/>
          <w:sz w:val="28"/>
        </w:rPr>
        <w:t>
      13) в сфере транспорта;</w:t>
      </w:r>
      <w:r>
        <w:br/>
      </w:r>
      <w:r>
        <w:rPr>
          <w:rFonts w:ascii="Times New Roman"/>
          <w:b w:val="false"/>
          <w:i w:val="false"/>
          <w:color w:val="000000"/>
          <w:sz w:val="28"/>
        </w:rPr>
        <w:t>
      14) в области торгового мореплавания;</w:t>
      </w:r>
      <w:r>
        <w:br/>
      </w:r>
      <w:r>
        <w:rPr>
          <w:rFonts w:ascii="Times New Roman"/>
          <w:b w:val="false"/>
          <w:i w:val="false"/>
          <w:color w:val="000000"/>
          <w:sz w:val="28"/>
        </w:rPr>
        <w:t>
      15) в области внутреннего водного транспорта;</w:t>
      </w:r>
      <w:r>
        <w:br/>
      </w:r>
      <w:r>
        <w:rPr>
          <w:rFonts w:ascii="Times New Roman"/>
          <w:b w:val="false"/>
          <w:i w:val="false"/>
          <w:color w:val="000000"/>
          <w:sz w:val="28"/>
        </w:rPr>
        <w:t>
      16) в области экспортного контроля на предотгрузочном этапе и (или) конечного использования продукции;</w:t>
      </w:r>
      <w:r>
        <w:br/>
      </w:r>
      <w:r>
        <w:rPr>
          <w:rFonts w:ascii="Times New Roman"/>
          <w:b w:val="false"/>
          <w:i w:val="false"/>
          <w:color w:val="000000"/>
          <w:sz w:val="28"/>
        </w:rPr>
        <w:t>
      17) в области технического регулирования;</w:t>
      </w:r>
      <w:r>
        <w:br/>
      </w:r>
      <w:r>
        <w:rPr>
          <w:rFonts w:ascii="Times New Roman"/>
          <w:b w:val="false"/>
          <w:i w:val="false"/>
          <w:color w:val="000000"/>
          <w:sz w:val="28"/>
        </w:rPr>
        <w:t>
      18) за соблюдением законодательства Республики Казахстан в области аккредитации по оценке соответствия;</w:t>
      </w:r>
      <w:r>
        <w:br/>
      </w:r>
      <w:r>
        <w:rPr>
          <w:rFonts w:ascii="Times New Roman"/>
          <w:b w:val="false"/>
          <w:i w:val="false"/>
          <w:color w:val="000000"/>
          <w:sz w:val="28"/>
        </w:rPr>
        <w:t>
      19) в области метрологии;</w:t>
      </w:r>
      <w:r>
        <w:br/>
      </w:r>
      <w:r>
        <w:rPr>
          <w:rFonts w:ascii="Times New Roman"/>
          <w:b w:val="false"/>
          <w:i w:val="false"/>
          <w:color w:val="000000"/>
          <w:sz w:val="28"/>
        </w:rPr>
        <w:t>
      20) в сфере жилищных отношений;</w:t>
      </w:r>
      <w:r>
        <w:br/>
      </w:r>
      <w:r>
        <w:rPr>
          <w:rFonts w:ascii="Times New Roman"/>
          <w:b w:val="false"/>
          <w:i w:val="false"/>
          <w:color w:val="000000"/>
          <w:sz w:val="28"/>
        </w:rPr>
        <w:t>
      21) в области племенного животноводства и пчеловодства;</w:t>
      </w:r>
      <w:r>
        <w:br/>
      </w:r>
      <w:r>
        <w:rPr>
          <w:rFonts w:ascii="Times New Roman"/>
          <w:b w:val="false"/>
          <w:i w:val="false"/>
          <w:color w:val="000000"/>
          <w:sz w:val="28"/>
        </w:rPr>
        <w:t>
      22) в области охраны, воспроизводства и использования животного мира;</w:t>
      </w:r>
      <w:r>
        <w:br/>
      </w:r>
      <w:r>
        <w:rPr>
          <w:rFonts w:ascii="Times New Roman"/>
          <w:b w:val="false"/>
          <w:i w:val="false"/>
          <w:color w:val="000000"/>
          <w:sz w:val="28"/>
        </w:rPr>
        <w:t>
      23) в области семеноводства;</w:t>
      </w:r>
      <w:r>
        <w:br/>
      </w:r>
      <w:r>
        <w:rPr>
          <w:rFonts w:ascii="Times New Roman"/>
          <w:b w:val="false"/>
          <w:i w:val="false"/>
          <w:color w:val="000000"/>
          <w:sz w:val="28"/>
        </w:rPr>
        <w:t>
      24) в области регулирования рынка зерна;</w:t>
      </w:r>
      <w:r>
        <w:br/>
      </w:r>
      <w:r>
        <w:rPr>
          <w:rFonts w:ascii="Times New Roman"/>
          <w:b w:val="false"/>
          <w:i w:val="false"/>
          <w:color w:val="000000"/>
          <w:sz w:val="28"/>
        </w:rPr>
        <w:t>
      25) в области охраны, защиты, пользования лесным фондом, воспроизводства лесов и лесоразведения;</w:t>
      </w:r>
      <w:r>
        <w:br/>
      </w:r>
      <w:r>
        <w:rPr>
          <w:rFonts w:ascii="Times New Roman"/>
          <w:b w:val="false"/>
          <w:i w:val="false"/>
          <w:color w:val="000000"/>
          <w:sz w:val="28"/>
        </w:rPr>
        <w:t>
      26) в области использования и охраны водного фонда Республики Казахстан;</w:t>
      </w:r>
      <w:r>
        <w:br/>
      </w:r>
      <w:r>
        <w:rPr>
          <w:rFonts w:ascii="Times New Roman"/>
          <w:b w:val="false"/>
          <w:i w:val="false"/>
          <w:color w:val="000000"/>
          <w:sz w:val="28"/>
        </w:rPr>
        <w:t>
      27) в области обязательного страхования в растениеводстве;</w:t>
      </w:r>
      <w:r>
        <w:br/>
      </w:r>
      <w:r>
        <w:rPr>
          <w:rFonts w:ascii="Times New Roman"/>
          <w:b w:val="false"/>
          <w:i w:val="false"/>
          <w:color w:val="000000"/>
          <w:sz w:val="28"/>
        </w:rPr>
        <w:t>
      28) в области особо охраняемых природных территорий;</w:t>
      </w:r>
      <w:r>
        <w:br/>
      </w:r>
      <w:r>
        <w:rPr>
          <w:rFonts w:ascii="Times New Roman"/>
          <w:b w:val="false"/>
          <w:i w:val="false"/>
          <w:color w:val="000000"/>
          <w:sz w:val="28"/>
        </w:rPr>
        <w:t>
      29) в области безопасности и качества хлопка;</w:t>
      </w:r>
      <w:r>
        <w:br/>
      </w:r>
      <w:r>
        <w:rPr>
          <w:rFonts w:ascii="Times New Roman"/>
          <w:b w:val="false"/>
          <w:i w:val="false"/>
          <w:color w:val="000000"/>
          <w:sz w:val="28"/>
        </w:rPr>
        <w:t>
      30) за использованием и охраной земель;</w:t>
      </w:r>
      <w:r>
        <w:br/>
      </w:r>
      <w:r>
        <w:rPr>
          <w:rFonts w:ascii="Times New Roman"/>
          <w:b w:val="false"/>
          <w:i w:val="false"/>
          <w:color w:val="000000"/>
          <w:sz w:val="28"/>
        </w:rPr>
        <w:t>
      31) за геодезической и картографической деятельностью;</w:t>
      </w:r>
      <w:r>
        <w:br/>
      </w:r>
      <w:r>
        <w:rPr>
          <w:rFonts w:ascii="Times New Roman"/>
          <w:b w:val="false"/>
          <w:i w:val="false"/>
          <w:color w:val="000000"/>
          <w:sz w:val="28"/>
        </w:rPr>
        <w:t>
      32) в области охраны окружающей среды, воспроизводства и использования природных ресурсов;</w:t>
      </w:r>
      <w:r>
        <w:br/>
      </w:r>
      <w:r>
        <w:rPr>
          <w:rFonts w:ascii="Times New Roman"/>
          <w:b w:val="false"/>
          <w:i w:val="false"/>
          <w:color w:val="000000"/>
          <w:sz w:val="28"/>
        </w:rPr>
        <w:t>
      33) за обращением с отходами;</w:t>
      </w:r>
      <w:r>
        <w:br/>
      </w:r>
      <w:r>
        <w:rPr>
          <w:rFonts w:ascii="Times New Roman"/>
          <w:b w:val="false"/>
          <w:i w:val="false"/>
          <w:color w:val="000000"/>
          <w:sz w:val="28"/>
        </w:rPr>
        <w:t>
      34) за обязательным экологическим страхованием;</w:t>
      </w:r>
      <w:r>
        <w:br/>
      </w:r>
      <w:r>
        <w:rPr>
          <w:rFonts w:ascii="Times New Roman"/>
          <w:b w:val="false"/>
          <w:i w:val="false"/>
          <w:color w:val="000000"/>
          <w:sz w:val="28"/>
        </w:rPr>
        <w:t>
      35) в области гражданской обороны;</w:t>
      </w:r>
      <w:r>
        <w:br/>
      </w:r>
      <w:r>
        <w:rPr>
          <w:rFonts w:ascii="Times New Roman"/>
          <w:b w:val="false"/>
          <w:i w:val="false"/>
          <w:color w:val="000000"/>
          <w:sz w:val="28"/>
        </w:rPr>
        <w:t>
      36) в области пожарной безопасности;</w:t>
      </w:r>
      <w:r>
        <w:br/>
      </w:r>
      <w:r>
        <w:rPr>
          <w:rFonts w:ascii="Times New Roman"/>
          <w:b w:val="false"/>
          <w:i w:val="false"/>
          <w:color w:val="000000"/>
          <w:sz w:val="28"/>
        </w:rPr>
        <w:t>
      37) в области обязательного страхования гражданско-правовой ответственности владельцев объектов, деятельность которых связана с опасностью причинения вреда третьим лицам;</w:t>
      </w:r>
      <w:r>
        <w:br/>
      </w:r>
      <w:r>
        <w:rPr>
          <w:rFonts w:ascii="Times New Roman"/>
          <w:b w:val="false"/>
          <w:i w:val="false"/>
          <w:color w:val="000000"/>
          <w:sz w:val="28"/>
        </w:rPr>
        <w:t>
      38) в сфере обращения лекарственных средств, изделий медицинского назначения и медицинской техники;</w:t>
      </w:r>
      <w:r>
        <w:br/>
      </w:r>
      <w:r>
        <w:rPr>
          <w:rFonts w:ascii="Times New Roman"/>
          <w:b w:val="false"/>
          <w:i w:val="false"/>
          <w:color w:val="000000"/>
          <w:sz w:val="28"/>
        </w:rPr>
        <w:t>
      39) за качеством оказываемых медицинских и специальных социальных услуг;</w:t>
      </w:r>
      <w:r>
        <w:br/>
      </w:r>
      <w:r>
        <w:rPr>
          <w:rFonts w:ascii="Times New Roman"/>
          <w:b w:val="false"/>
          <w:i w:val="false"/>
          <w:color w:val="000000"/>
          <w:sz w:val="28"/>
        </w:rPr>
        <w:t>
      40) за организацией и проведением профилактических прививок населению против инфекционных заболеваний;</w:t>
      </w:r>
      <w:r>
        <w:br/>
      </w:r>
      <w:r>
        <w:rPr>
          <w:rFonts w:ascii="Times New Roman"/>
          <w:b w:val="false"/>
          <w:i w:val="false"/>
          <w:color w:val="000000"/>
          <w:sz w:val="28"/>
        </w:rPr>
        <w:t>
      41) за организацией и проведением мероприятий по профилактике инфекционных заболеваний;</w:t>
      </w:r>
      <w:r>
        <w:br/>
      </w:r>
      <w:r>
        <w:rPr>
          <w:rFonts w:ascii="Times New Roman"/>
          <w:b w:val="false"/>
          <w:i w:val="false"/>
          <w:color w:val="000000"/>
          <w:sz w:val="28"/>
        </w:rPr>
        <w:t>
      42) за системой образования;</w:t>
      </w:r>
      <w:r>
        <w:br/>
      </w:r>
      <w:r>
        <w:rPr>
          <w:rFonts w:ascii="Times New Roman"/>
          <w:b w:val="false"/>
          <w:i w:val="false"/>
          <w:color w:val="000000"/>
          <w:sz w:val="28"/>
        </w:rPr>
        <w:t>
      43) за соблюдением законодательства Республики Казахстан о Национальном архивном фонде и архивах;</w:t>
      </w:r>
      <w:r>
        <w:br/>
      </w:r>
      <w:r>
        <w:rPr>
          <w:rFonts w:ascii="Times New Roman"/>
          <w:b w:val="false"/>
          <w:i w:val="false"/>
          <w:color w:val="000000"/>
          <w:sz w:val="28"/>
        </w:rPr>
        <w:t>
      44) за соблюдением законодательства Республики Казахстан о труде и безопасности и охране труда;</w:t>
      </w:r>
      <w:r>
        <w:br/>
      </w:r>
      <w:r>
        <w:rPr>
          <w:rFonts w:ascii="Times New Roman"/>
          <w:b w:val="false"/>
          <w:i w:val="false"/>
          <w:color w:val="000000"/>
          <w:sz w:val="28"/>
        </w:rPr>
        <w:t>
      45) в области обязательного страхования работника от несчастных случаев при исполнении им трудовых (служебных) обязанностей;</w:t>
      </w:r>
      <w:r>
        <w:br/>
      </w:r>
      <w:r>
        <w:rPr>
          <w:rFonts w:ascii="Times New Roman"/>
          <w:b w:val="false"/>
          <w:i w:val="false"/>
          <w:color w:val="000000"/>
          <w:sz w:val="28"/>
        </w:rPr>
        <w:t>
      46) в сфере занятости населения;</w:t>
      </w:r>
      <w:r>
        <w:br/>
      </w:r>
      <w:r>
        <w:rPr>
          <w:rFonts w:ascii="Times New Roman"/>
          <w:b w:val="false"/>
          <w:i w:val="false"/>
          <w:color w:val="000000"/>
          <w:sz w:val="28"/>
        </w:rPr>
        <w:t>
      47) в области социальной защиты инвалидов;</w:t>
      </w:r>
      <w:r>
        <w:br/>
      </w:r>
      <w:r>
        <w:rPr>
          <w:rFonts w:ascii="Times New Roman"/>
          <w:b w:val="false"/>
          <w:i w:val="false"/>
          <w:color w:val="000000"/>
          <w:sz w:val="28"/>
        </w:rPr>
        <w:t>
      48) в сфере предоставления специальных социальных услуг;</w:t>
      </w:r>
      <w:r>
        <w:br/>
      </w:r>
      <w:r>
        <w:rPr>
          <w:rFonts w:ascii="Times New Roman"/>
          <w:b w:val="false"/>
          <w:i w:val="false"/>
          <w:color w:val="000000"/>
          <w:sz w:val="28"/>
        </w:rPr>
        <w:t>
      49) за соблюдением законодательства Республики Казахстан о средствах массовой информации;</w:t>
      </w:r>
      <w:r>
        <w:br/>
      </w:r>
      <w:r>
        <w:rPr>
          <w:rFonts w:ascii="Times New Roman"/>
          <w:b w:val="false"/>
          <w:i w:val="false"/>
          <w:color w:val="000000"/>
          <w:sz w:val="28"/>
        </w:rPr>
        <w:t>
      50) в области телерадиовещания;</w:t>
      </w:r>
      <w:r>
        <w:br/>
      </w:r>
      <w:r>
        <w:rPr>
          <w:rFonts w:ascii="Times New Roman"/>
          <w:b w:val="false"/>
          <w:i w:val="false"/>
          <w:color w:val="000000"/>
          <w:sz w:val="28"/>
        </w:rPr>
        <w:t>
      51) в области связи;</w:t>
      </w:r>
      <w:r>
        <w:br/>
      </w:r>
      <w:r>
        <w:rPr>
          <w:rFonts w:ascii="Times New Roman"/>
          <w:b w:val="false"/>
          <w:i w:val="false"/>
          <w:color w:val="000000"/>
          <w:sz w:val="28"/>
        </w:rPr>
        <w:t>
      52) в области информатизации;</w:t>
      </w:r>
      <w:r>
        <w:br/>
      </w:r>
      <w:r>
        <w:rPr>
          <w:rFonts w:ascii="Times New Roman"/>
          <w:b w:val="false"/>
          <w:i w:val="false"/>
          <w:color w:val="000000"/>
          <w:sz w:val="28"/>
        </w:rPr>
        <w:t>
      53) за соблюдением законодательства Республики Казахстан об электронном документе и электронной цифровой подписи;</w:t>
      </w:r>
      <w:r>
        <w:br/>
      </w:r>
      <w:r>
        <w:rPr>
          <w:rFonts w:ascii="Times New Roman"/>
          <w:b w:val="false"/>
          <w:i w:val="false"/>
          <w:color w:val="000000"/>
          <w:sz w:val="28"/>
        </w:rPr>
        <w:t>
      54) за поступлением налогов и других обязательных платежей в бюджет, а также полнотой и своевременным перечислением обязательных пенсионных взносов,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w:t>
      </w:r>
      <w:r>
        <w:br/>
      </w:r>
      <w:r>
        <w:rPr>
          <w:rFonts w:ascii="Times New Roman"/>
          <w:b w:val="false"/>
          <w:i w:val="false"/>
          <w:color w:val="000000"/>
          <w:sz w:val="28"/>
        </w:rPr>
        <w:t>
      55) за поступлением неналоговых платежей в пределах компетенции, установленной законами Республики Казахстан;</w:t>
      </w:r>
      <w:r>
        <w:br/>
      </w:r>
      <w:r>
        <w:rPr>
          <w:rFonts w:ascii="Times New Roman"/>
          <w:b w:val="false"/>
          <w:i w:val="false"/>
          <w:color w:val="000000"/>
          <w:sz w:val="28"/>
        </w:rPr>
        <w:t>
      56) при применении трансфертных цен;</w:t>
      </w:r>
      <w:r>
        <w:br/>
      </w:r>
      <w:r>
        <w:rPr>
          <w:rFonts w:ascii="Times New Roman"/>
          <w:b w:val="false"/>
          <w:i w:val="false"/>
          <w:color w:val="000000"/>
          <w:sz w:val="28"/>
        </w:rPr>
        <w:t>
      57)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58) за осуществлением валютных операций и деятельностью, связанной с использованием валютных ценностей;</w:t>
      </w:r>
      <w:r>
        <w:br/>
      </w:r>
      <w:r>
        <w:rPr>
          <w:rFonts w:ascii="Times New Roman"/>
          <w:b w:val="false"/>
          <w:i w:val="false"/>
          <w:color w:val="000000"/>
          <w:sz w:val="28"/>
        </w:rPr>
        <w:t>
      59) за деятельностью финансовых организаций в пределах компетенции;</w:t>
      </w:r>
      <w:r>
        <w:br/>
      </w:r>
      <w:r>
        <w:rPr>
          <w:rFonts w:ascii="Times New Roman"/>
          <w:b w:val="false"/>
          <w:i w:val="false"/>
          <w:color w:val="000000"/>
          <w:sz w:val="28"/>
        </w:rPr>
        <w:t>
      60) за деятельностью микрофинансовых организаций;</w:t>
      </w:r>
      <w:r>
        <w:br/>
      </w:r>
      <w:r>
        <w:rPr>
          <w:rFonts w:ascii="Times New Roman"/>
          <w:b w:val="false"/>
          <w:i w:val="false"/>
          <w:color w:val="000000"/>
          <w:sz w:val="28"/>
        </w:rPr>
        <w:t>
      61) за соблюдением законодательства Республики Казахстан по вопросам платежей и переводов денег, вексельного обращения и валютного законодательства Республики Казахстан;</w:t>
      </w:r>
      <w:r>
        <w:br/>
      </w:r>
      <w:r>
        <w:rPr>
          <w:rFonts w:ascii="Times New Roman"/>
          <w:b w:val="false"/>
          <w:i w:val="false"/>
          <w:color w:val="000000"/>
          <w:sz w:val="28"/>
        </w:rPr>
        <w:t>
      62) за экономической концентрацией;</w:t>
      </w:r>
      <w:r>
        <w:br/>
      </w:r>
      <w:r>
        <w:rPr>
          <w:rFonts w:ascii="Times New Roman"/>
          <w:b w:val="false"/>
          <w:i w:val="false"/>
          <w:color w:val="000000"/>
          <w:sz w:val="28"/>
        </w:rPr>
        <w:t>
      63) за соблюдением законодательства Республики Казахстан в области защиты конкуренции;</w:t>
      </w:r>
      <w:r>
        <w:br/>
      </w:r>
      <w:r>
        <w:rPr>
          <w:rFonts w:ascii="Times New Roman"/>
          <w:b w:val="false"/>
          <w:i w:val="false"/>
          <w:color w:val="000000"/>
          <w:sz w:val="28"/>
        </w:rPr>
        <w:t>
      64) в области последующего опубликования официальных текстов нормативных правовых актов;</w:t>
      </w:r>
      <w:r>
        <w:br/>
      </w:r>
      <w:r>
        <w:rPr>
          <w:rFonts w:ascii="Times New Roman"/>
          <w:b w:val="false"/>
          <w:i w:val="false"/>
          <w:color w:val="000000"/>
          <w:sz w:val="28"/>
        </w:rPr>
        <w:t>
      65) в области оценочной деятельности;</w:t>
      </w:r>
      <w:r>
        <w:br/>
      </w:r>
      <w:r>
        <w:rPr>
          <w:rFonts w:ascii="Times New Roman"/>
          <w:b w:val="false"/>
          <w:i w:val="false"/>
          <w:color w:val="000000"/>
          <w:sz w:val="28"/>
        </w:rPr>
        <w:t>
      66) в сферах естественных монополий;</w:t>
      </w:r>
      <w:r>
        <w:br/>
      </w:r>
      <w:r>
        <w:rPr>
          <w:rFonts w:ascii="Times New Roman"/>
          <w:b w:val="false"/>
          <w:i w:val="false"/>
          <w:color w:val="000000"/>
          <w:sz w:val="28"/>
        </w:rPr>
        <w:t>
      67) за соблюдением субъектами регулируемых рынков обязанностей, установленных законодательством Республики Казахстан о естественных монополиях и регулируемых рынках, и установленных цен по номенклатуре продукции, товаров и услуг, установленной Правительством Республики Казахстан, на которые вводятся регулируемые государством цены;</w:t>
      </w:r>
      <w:r>
        <w:br/>
      </w:r>
      <w:r>
        <w:rPr>
          <w:rFonts w:ascii="Times New Roman"/>
          <w:b w:val="false"/>
          <w:i w:val="false"/>
          <w:color w:val="000000"/>
          <w:sz w:val="28"/>
        </w:rPr>
        <w:t>
      68) за соблюдением законодательства Республики Казахстан о государственных закупках;</w:t>
      </w:r>
      <w:r>
        <w:br/>
      </w:r>
      <w:r>
        <w:rPr>
          <w:rFonts w:ascii="Times New Roman"/>
          <w:b w:val="false"/>
          <w:i w:val="false"/>
          <w:color w:val="000000"/>
          <w:sz w:val="28"/>
        </w:rPr>
        <w:t>
      69) за обеспечением безопасности дорожного движения;</w:t>
      </w:r>
      <w:r>
        <w:br/>
      </w:r>
      <w:r>
        <w:rPr>
          <w:rFonts w:ascii="Times New Roman"/>
          <w:b w:val="false"/>
          <w:i w:val="false"/>
          <w:color w:val="000000"/>
          <w:sz w:val="28"/>
        </w:rPr>
        <w:t>
      70) за деятельностью физических и юридических лиц, занятых в сфере оборота гражданского и служебного оружия и патронов к нему, гражданских пиротехнических веществ и изделий с их применением;</w:t>
      </w:r>
      <w:r>
        <w:br/>
      </w:r>
      <w:r>
        <w:rPr>
          <w:rFonts w:ascii="Times New Roman"/>
          <w:b w:val="false"/>
          <w:i w:val="false"/>
          <w:color w:val="000000"/>
          <w:sz w:val="28"/>
        </w:rPr>
        <w:t>
      71) за соблюдением установленных правил обращения и функционирования взрывчатых и ядовитых веществ, радиоактивных материалов и веществ;</w:t>
      </w:r>
      <w:r>
        <w:br/>
      </w:r>
      <w:r>
        <w:rPr>
          <w:rFonts w:ascii="Times New Roman"/>
          <w:b w:val="false"/>
          <w:i w:val="false"/>
          <w:color w:val="000000"/>
          <w:sz w:val="28"/>
        </w:rPr>
        <w:t>
      72) за соблюдением правил привлечения иностранной рабочей силы;</w:t>
      </w:r>
      <w:r>
        <w:br/>
      </w:r>
      <w:r>
        <w:rPr>
          <w:rFonts w:ascii="Times New Roman"/>
          <w:b w:val="false"/>
          <w:i w:val="false"/>
          <w:color w:val="000000"/>
          <w:sz w:val="28"/>
        </w:rPr>
        <w:t>
      72) за охранной деятельностью;</w:t>
      </w:r>
      <w:r>
        <w:br/>
      </w:r>
      <w:r>
        <w:rPr>
          <w:rFonts w:ascii="Times New Roman"/>
          <w:b w:val="false"/>
          <w:i w:val="false"/>
          <w:color w:val="000000"/>
          <w:sz w:val="28"/>
        </w:rPr>
        <w:t>
      74) за деятельностью по монтажу, наладке и техническому обслуживанию средств охранной сигнализации;</w:t>
      </w:r>
      <w:r>
        <w:br/>
      </w:r>
      <w:r>
        <w:rPr>
          <w:rFonts w:ascii="Times New Roman"/>
          <w:b w:val="false"/>
          <w:i w:val="false"/>
          <w:color w:val="000000"/>
          <w:sz w:val="28"/>
        </w:rPr>
        <w:t>
      75) за состоянием антитеррористической защиты объектов, уязвимых в террористическом отношении, за исключением объектов Республики Казахстан, охраняемых Вооруженными Силами, другими войсками и воинскими формированиями Республики Казахстан, а также специальными государственными органами, и исполнением их руководителями требований, предусмотренных законодательством Республики Казахстан о противодействии терроризму;</w:t>
      </w:r>
      <w:r>
        <w:br/>
      </w:r>
      <w:r>
        <w:rPr>
          <w:rFonts w:ascii="Times New Roman"/>
          <w:b w:val="false"/>
          <w:i w:val="false"/>
          <w:color w:val="000000"/>
          <w:sz w:val="28"/>
        </w:rPr>
        <w:t>
      76) за деятельностью специализированных учебных центров по подготовке и повышению квалификации работников, занимающих должности руководителя и охранника в частной охранной организации;</w:t>
      </w:r>
      <w:r>
        <w:br/>
      </w:r>
      <w:r>
        <w:rPr>
          <w:rFonts w:ascii="Times New Roman"/>
          <w:b w:val="false"/>
          <w:i w:val="false"/>
          <w:color w:val="000000"/>
          <w:sz w:val="28"/>
        </w:rPr>
        <w:t>
      77) за оборотом наркотических средств, психотропных веществ и прекурсоров;</w:t>
      </w:r>
      <w:r>
        <w:br/>
      </w:r>
      <w:r>
        <w:rPr>
          <w:rFonts w:ascii="Times New Roman"/>
          <w:b w:val="false"/>
          <w:i w:val="false"/>
          <w:color w:val="000000"/>
          <w:sz w:val="28"/>
        </w:rPr>
        <w:t>
      78) в области обязательного страхования гражданско-правовой ответственности владельцев транспортных средств и перевозчика перед пассажирами;</w:t>
      </w:r>
      <w:r>
        <w:br/>
      </w:r>
      <w:r>
        <w:rPr>
          <w:rFonts w:ascii="Times New Roman"/>
          <w:b w:val="false"/>
          <w:i w:val="false"/>
          <w:color w:val="000000"/>
          <w:sz w:val="28"/>
        </w:rPr>
        <w:t>
      79) за соблюдением законодательства Республики Казахстан о туристской деятельности;</w:t>
      </w:r>
      <w:r>
        <w:br/>
      </w:r>
      <w:r>
        <w:rPr>
          <w:rFonts w:ascii="Times New Roman"/>
          <w:b w:val="false"/>
          <w:i w:val="false"/>
          <w:color w:val="000000"/>
          <w:sz w:val="28"/>
        </w:rPr>
        <w:t>
      80) в области аудиторской деятельности и деятельности профессиональных аудиторских организаций;</w:t>
      </w:r>
      <w:r>
        <w:br/>
      </w:r>
      <w:r>
        <w:rPr>
          <w:rFonts w:ascii="Times New Roman"/>
          <w:b w:val="false"/>
          <w:i w:val="false"/>
          <w:color w:val="000000"/>
          <w:sz w:val="28"/>
        </w:rPr>
        <w:t>
      81) за соблюдением законодательства Республики Казахстан об игорном бизнесе;</w:t>
      </w:r>
      <w:r>
        <w:br/>
      </w:r>
      <w:r>
        <w:rPr>
          <w:rFonts w:ascii="Times New Roman"/>
          <w:b w:val="false"/>
          <w:i w:val="false"/>
          <w:color w:val="000000"/>
          <w:sz w:val="28"/>
        </w:rPr>
        <w:t>
      82) за соблюдением законодательства Республики Казахстан о товарных биржах;</w:t>
      </w:r>
      <w:r>
        <w:br/>
      </w:r>
      <w:r>
        <w:rPr>
          <w:rFonts w:ascii="Times New Roman"/>
          <w:b w:val="false"/>
          <w:i w:val="false"/>
          <w:color w:val="000000"/>
          <w:sz w:val="28"/>
        </w:rPr>
        <w:t>
      83) за исполнением законодательства Республики Казахстан в области физической культуры и спорта;</w:t>
      </w:r>
      <w:r>
        <w:br/>
      </w:r>
      <w:r>
        <w:rPr>
          <w:rFonts w:ascii="Times New Roman"/>
          <w:b w:val="false"/>
          <w:i w:val="false"/>
          <w:color w:val="000000"/>
          <w:sz w:val="28"/>
        </w:rPr>
        <w:t>
      84) на предмет соблюдения стандартов, правил и норм по эксплуатации, техническому обслуживанию спортивных объектов;</w:t>
      </w:r>
      <w:r>
        <w:br/>
      </w:r>
      <w:r>
        <w:rPr>
          <w:rFonts w:ascii="Times New Roman"/>
          <w:b w:val="false"/>
          <w:i w:val="false"/>
          <w:color w:val="000000"/>
          <w:sz w:val="28"/>
        </w:rPr>
        <w:t>
      85) за проведением антидопинговых мероприятий в спорте;</w:t>
      </w:r>
      <w:r>
        <w:br/>
      </w:r>
      <w:r>
        <w:rPr>
          <w:rFonts w:ascii="Times New Roman"/>
          <w:b w:val="false"/>
          <w:i w:val="false"/>
          <w:color w:val="000000"/>
          <w:sz w:val="28"/>
        </w:rPr>
        <w:t>
      86) в области бухгалтерского учета и финансовой отчетности;</w:t>
      </w:r>
      <w:r>
        <w:br/>
      </w:r>
      <w:r>
        <w:rPr>
          <w:rFonts w:ascii="Times New Roman"/>
          <w:b w:val="false"/>
          <w:i w:val="false"/>
          <w:color w:val="000000"/>
          <w:sz w:val="28"/>
        </w:rPr>
        <w:t>
      87) за деятельностью участников регионального финансового центра в области трудового законодательства Республики Казахстан;</w:t>
      </w:r>
      <w:r>
        <w:br/>
      </w:r>
      <w:r>
        <w:rPr>
          <w:rFonts w:ascii="Times New Roman"/>
          <w:b w:val="false"/>
          <w:i w:val="false"/>
          <w:color w:val="000000"/>
          <w:sz w:val="28"/>
        </w:rPr>
        <w:t>
      88) за охраной и использованием объектов историко-культурного наследия;</w:t>
      </w:r>
      <w:r>
        <w:br/>
      </w:r>
      <w:r>
        <w:rPr>
          <w:rFonts w:ascii="Times New Roman"/>
          <w:b w:val="false"/>
          <w:i w:val="false"/>
          <w:color w:val="000000"/>
          <w:sz w:val="28"/>
        </w:rPr>
        <w:t>
      89) в области оборота биотоплива;</w:t>
      </w:r>
      <w:r>
        <w:br/>
      </w:r>
      <w:r>
        <w:rPr>
          <w:rFonts w:ascii="Times New Roman"/>
          <w:b w:val="false"/>
          <w:i w:val="false"/>
          <w:color w:val="000000"/>
          <w:sz w:val="28"/>
        </w:rPr>
        <w:t>
      90) в области производства биотоплива;</w:t>
      </w:r>
      <w:r>
        <w:br/>
      </w:r>
      <w:r>
        <w:rPr>
          <w:rFonts w:ascii="Times New Roman"/>
          <w:b w:val="false"/>
          <w:i w:val="false"/>
          <w:color w:val="000000"/>
          <w:sz w:val="28"/>
        </w:rPr>
        <w:t>
      91) за соблюдением законодательства Республики Казахстан о регулировании торговой деятельности;</w:t>
      </w:r>
      <w:r>
        <w:br/>
      </w:r>
      <w:r>
        <w:rPr>
          <w:rFonts w:ascii="Times New Roman"/>
          <w:b w:val="false"/>
          <w:i w:val="false"/>
          <w:color w:val="000000"/>
          <w:sz w:val="28"/>
        </w:rPr>
        <w:t>
      92) в области космической деятельности;</w:t>
      </w:r>
      <w:r>
        <w:br/>
      </w:r>
      <w:r>
        <w:rPr>
          <w:rFonts w:ascii="Times New Roman"/>
          <w:b w:val="false"/>
          <w:i w:val="false"/>
          <w:color w:val="000000"/>
          <w:sz w:val="28"/>
        </w:rPr>
        <w:t>
      93) за соблюдением законодательства Республики Казахстан о специальных экономических зонах;</w:t>
      </w:r>
      <w:r>
        <w:br/>
      </w:r>
      <w:r>
        <w:rPr>
          <w:rFonts w:ascii="Times New Roman"/>
          <w:b w:val="false"/>
          <w:i w:val="false"/>
          <w:color w:val="000000"/>
          <w:sz w:val="28"/>
        </w:rPr>
        <w:t>
      94) за соблюдением законодательства Республики Казахстан о рекламе;</w:t>
      </w:r>
      <w:r>
        <w:br/>
      </w:r>
      <w:r>
        <w:rPr>
          <w:rFonts w:ascii="Times New Roman"/>
          <w:b w:val="false"/>
          <w:i w:val="false"/>
          <w:color w:val="000000"/>
          <w:sz w:val="28"/>
        </w:rPr>
        <w:t>
      95) в области архитектуры, градостроительства и строительства;</w:t>
      </w:r>
      <w:r>
        <w:br/>
      </w:r>
      <w:r>
        <w:rPr>
          <w:rFonts w:ascii="Times New Roman"/>
          <w:b w:val="false"/>
          <w:i w:val="false"/>
          <w:color w:val="000000"/>
          <w:sz w:val="28"/>
        </w:rPr>
        <w:t>
      96) в области ветеринарии;</w:t>
      </w:r>
      <w:r>
        <w:br/>
      </w:r>
      <w:r>
        <w:rPr>
          <w:rFonts w:ascii="Times New Roman"/>
          <w:b w:val="false"/>
          <w:i w:val="false"/>
          <w:color w:val="000000"/>
          <w:sz w:val="28"/>
        </w:rPr>
        <w:t>
      97) в области защиты и карантина растений;</w:t>
      </w:r>
      <w:r>
        <w:br/>
      </w:r>
      <w:r>
        <w:rPr>
          <w:rFonts w:ascii="Times New Roman"/>
          <w:b w:val="false"/>
          <w:i w:val="false"/>
          <w:color w:val="000000"/>
          <w:sz w:val="28"/>
        </w:rPr>
        <w:t>
      98) за соблюдением законодательства Республики Казахстан о магистральном трубопроводе;</w:t>
      </w:r>
      <w:r>
        <w:br/>
      </w:r>
      <w:r>
        <w:rPr>
          <w:rFonts w:ascii="Times New Roman"/>
          <w:b w:val="false"/>
          <w:i w:val="false"/>
          <w:color w:val="000000"/>
          <w:sz w:val="28"/>
        </w:rPr>
        <w:t>
      99) в сфере автомобильных дорог;</w:t>
      </w:r>
      <w:r>
        <w:br/>
      </w:r>
      <w:r>
        <w:rPr>
          <w:rFonts w:ascii="Times New Roman"/>
          <w:b w:val="false"/>
          <w:i w:val="false"/>
          <w:color w:val="000000"/>
          <w:sz w:val="28"/>
        </w:rPr>
        <w:t>
      100) в области защиты прав ребенка;</w:t>
      </w:r>
      <w:r>
        <w:br/>
      </w:r>
      <w:r>
        <w:rPr>
          <w:rFonts w:ascii="Times New Roman"/>
          <w:b w:val="false"/>
          <w:i w:val="false"/>
          <w:color w:val="000000"/>
          <w:sz w:val="28"/>
        </w:rPr>
        <w:t>
      101) в области производства и оборота этилового спирта и алкогольной продукции;</w:t>
      </w:r>
      <w:r>
        <w:br/>
      </w:r>
      <w:r>
        <w:rPr>
          <w:rFonts w:ascii="Times New Roman"/>
          <w:b w:val="false"/>
          <w:i w:val="false"/>
          <w:color w:val="000000"/>
          <w:sz w:val="28"/>
        </w:rPr>
        <w:t>
      102) в области производства и оборота табачных изделий;</w:t>
      </w:r>
      <w:r>
        <w:br/>
      </w:r>
      <w:r>
        <w:rPr>
          <w:rFonts w:ascii="Times New Roman"/>
          <w:b w:val="false"/>
          <w:i w:val="false"/>
          <w:color w:val="000000"/>
          <w:sz w:val="28"/>
        </w:rPr>
        <w:t>
      103) в области разрешительного контроля;</w:t>
      </w:r>
      <w:r>
        <w:br/>
      </w:r>
      <w:r>
        <w:rPr>
          <w:rFonts w:ascii="Times New Roman"/>
          <w:b w:val="false"/>
          <w:i w:val="false"/>
          <w:color w:val="000000"/>
          <w:sz w:val="28"/>
        </w:rPr>
        <w:t>
      104) в области оборота ядов, вооружения, военной техники и отдельных видов оружия, взрывчатых и пиротехнических веществ и изделий с их применением;</w:t>
      </w:r>
      <w:r>
        <w:br/>
      </w:r>
      <w:r>
        <w:rPr>
          <w:rFonts w:ascii="Times New Roman"/>
          <w:b w:val="false"/>
          <w:i w:val="false"/>
          <w:color w:val="000000"/>
          <w:sz w:val="28"/>
        </w:rPr>
        <w:t>
      105) в области промышленности;</w:t>
      </w:r>
      <w:r>
        <w:br/>
      </w:r>
      <w:r>
        <w:rPr>
          <w:rFonts w:ascii="Times New Roman"/>
          <w:b w:val="false"/>
          <w:i w:val="false"/>
          <w:color w:val="000000"/>
          <w:sz w:val="28"/>
        </w:rPr>
        <w:t>
      106) за соблюдением правил воинского учета военнообязанных и призывников организациями, военнообязанными и призывниками;</w:t>
      </w:r>
      <w:r>
        <w:br/>
      </w:r>
      <w:r>
        <w:rPr>
          <w:rFonts w:ascii="Times New Roman"/>
          <w:b w:val="false"/>
          <w:i w:val="false"/>
          <w:color w:val="000000"/>
          <w:sz w:val="28"/>
        </w:rPr>
        <w:t>
      107) за соблюдением законодательства Республики Казахстан о языках в части размещения реквизитов и визуальной информации;</w:t>
      </w:r>
      <w:r>
        <w:br/>
      </w:r>
      <w:r>
        <w:rPr>
          <w:rFonts w:ascii="Times New Roman"/>
          <w:b w:val="false"/>
          <w:i w:val="false"/>
          <w:color w:val="000000"/>
          <w:sz w:val="28"/>
        </w:rPr>
        <w:t>
      108) за соблюдением правил благоустройства территорий городов и населенных пунктов.</w:t>
      </w:r>
    </w:p>
    <w:p>
      <w:pPr>
        <w:spacing w:after="0"/>
        <w:ind w:left="0"/>
        <w:jc w:val="both"/>
      </w:pPr>
      <w:r>
        <w:rPr>
          <w:rFonts w:ascii="Times New Roman"/>
          <w:b/>
          <w:i w:val="false"/>
          <w:color w:val="000000"/>
          <w:sz w:val="28"/>
        </w:rPr>
        <w:t>      Статья 242. Сферы деятельности субъектов частного</w:t>
      </w:r>
      <w:r>
        <w:br/>
      </w:r>
      <w:r>
        <w:rPr>
          <w:rFonts w:ascii="Times New Roman"/>
          <w:b w:val="false"/>
          <w:i w:val="false"/>
          <w:color w:val="000000"/>
          <w:sz w:val="28"/>
        </w:rPr>
        <w:t>
</w:t>
      </w:r>
      <w:r>
        <w:rPr>
          <w:rFonts w:ascii="Times New Roman"/>
          <w:b/>
          <w:i w:val="false"/>
          <w:color w:val="000000"/>
          <w:sz w:val="28"/>
        </w:rPr>
        <w:t>                  предпринимательства, в которых осуществляется</w:t>
      </w:r>
      <w:r>
        <w:br/>
      </w:r>
      <w:r>
        <w:rPr>
          <w:rFonts w:ascii="Times New Roman"/>
          <w:b w:val="false"/>
          <w:i w:val="false"/>
          <w:color w:val="000000"/>
          <w:sz w:val="28"/>
        </w:rPr>
        <w:t>
</w:t>
      </w:r>
      <w:r>
        <w:rPr>
          <w:rFonts w:ascii="Times New Roman"/>
          <w:b/>
          <w:i w:val="false"/>
          <w:color w:val="000000"/>
          <w:sz w:val="28"/>
        </w:rPr>
        <w:t>                  надзор</w:t>
      </w:r>
    </w:p>
    <w:p>
      <w:pPr>
        <w:spacing w:after="0"/>
        <w:ind w:left="0"/>
        <w:jc w:val="both"/>
      </w:pPr>
      <w:r>
        <w:rPr>
          <w:rFonts w:ascii="Times New Roman"/>
          <w:b w:val="false"/>
          <w:i w:val="false"/>
          <w:color w:val="000000"/>
          <w:sz w:val="28"/>
        </w:rPr>
        <w:t>      Надзор осуществляется:</w:t>
      </w:r>
      <w:r>
        <w:br/>
      </w:r>
      <w:r>
        <w:rPr>
          <w:rFonts w:ascii="Times New Roman"/>
          <w:b w:val="false"/>
          <w:i w:val="false"/>
          <w:color w:val="000000"/>
          <w:sz w:val="28"/>
        </w:rPr>
        <w:t>
      1) в области использования воздушного пространства Республики Казахстан;</w:t>
      </w:r>
      <w:r>
        <w:br/>
      </w:r>
      <w:r>
        <w:rPr>
          <w:rFonts w:ascii="Times New Roman"/>
          <w:b w:val="false"/>
          <w:i w:val="false"/>
          <w:color w:val="000000"/>
          <w:sz w:val="28"/>
        </w:rPr>
        <w:t>
      2) за деятельностью гражданской авиации;</w:t>
      </w:r>
      <w:r>
        <w:br/>
      </w:r>
      <w:r>
        <w:rPr>
          <w:rFonts w:ascii="Times New Roman"/>
          <w:b w:val="false"/>
          <w:i w:val="false"/>
          <w:color w:val="000000"/>
          <w:sz w:val="28"/>
        </w:rPr>
        <w:t>
      3) за международными воздушными перевозками;</w:t>
      </w:r>
      <w:r>
        <w:br/>
      </w:r>
      <w:r>
        <w:rPr>
          <w:rFonts w:ascii="Times New Roman"/>
          <w:b w:val="false"/>
          <w:i w:val="false"/>
          <w:color w:val="000000"/>
          <w:sz w:val="28"/>
        </w:rPr>
        <w:t>
      4) за обеспечением авиационной безопасности;</w:t>
      </w:r>
      <w:r>
        <w:br/>
      </w:r>
      <w:r>
        <w:rPr>
          <w:rFonts w:ascii="Times New Roman"/>
          <w:b w:val="false"/>
          <w:i w:val="false"/>
          <w:color w:val="000000"/>
          <w:sz w:val="28"/>
        </w:rPr>
        <w:t>
      5) в области торгового мореплавания;</w:t>
      </w:r>
      <w:r>
        <w:br/>
      </w:r>
      <w:r>
        <w:rPr>
          <w:rFonts w:ascii="Times New Roman"/>
          <w:b w:val="false"/>
          <w:i w:val="false"/>
          <w:color w:val="000000"/>
          <w:sz w:val="28"/>
        </w:rPr>
        <w:t>
      6) в области внутреннего водного транспорта;</w:t>
      </w:r>
      <w:r>
        <w:br/>
      </w:r>
      <w:r>
        <w:rPr>
          <w:rFonts w:ascii="Times New Roman"/>
          <w:b w:val="false"/>
          <w:i w:val="false"/>
          <w:color w:val="000000"/>
          <w:sz w:val="28"/>
        </w:rPr>
        <w:t>
      7) в области архитектуры, градостроительства и строительства;</w:t>
      </w:r>
      <w:r>
        <w:br/>
      </w:r>
      <w:r>
        <w:rPr>
          <w:rFonts w:ascii="Times New Roman"/>
          <w:b w:val="false"/>
          <w:i w:val="false"/>
          <w:color w:val="000000"/>
          <w:sz w:val="28"/>
        </w:rPr>
        <w:t>
      8) в области ветеринарии;</w:t>
      </w:r>
      <w:r>
        <w:br/>
      </w:r>
      <w:r>
        <w:rPr>
          <w:rFonts w:ascii="Times New Roman"/>
          <w:b w:val="false"/>
          <w:i w:val="false"/>
          <w:color w:val="000000"/>
          <w:sz w:val="28"/>
        </w:rPr>
        <w:t>
      9) в области карантина растений;</w:t>
      </w:r>
      <w:r>
        <w:br/>
      </w:r>
      <w:r>
        <w:rPr>
          <w:rFonts w:ascii="Times New Roman"/>
          <w:b w:val="false"/>
          <w:i w:val="false"/>
          <w:color w:val="000000"/>
          <w:sz w:val="28"/>
        </w:rPr>
        <w:t>
      10) в области санитарно-эпидемиологического благополучия;</w:t>
      </w:r>
      <w:r>
        <w:br/>
      </w:r>
      <w:r>
        <w:rPr>
          <w:rFonts w:ascii="Times New Roman"/>
          <w:b w:val="false"/>
          <w:i w:val="false"/>
          <w:color w:val="000000"/>
          <w:sz w:val="28"/>
        </w:rPr>
        <w:t>
      11) за финансовым рынком и финансовыми организациями;</w:t>
      </w:r>
      <w:r>
        <w:br/>
      </w:r>
      <w:r>
        <w:rPr>
          <w:rFonts w:ascii="Times New Roman"/>
          <w:b w:val="false"/>
          <w:i w:val="false"/>
          <w:color w:val="000000"/>
          <w:sz w:val="28"/>
        </w:rPr>
        <w:t>
      12) за деятельностью микрофинансовых организаций;</w:t>
      </w:r>
      <w:r>
        <w:br/>
      </w:r>
      <w:r>
        <w:rPr>
          <w:rFonts w:ascii="Times New Roman"/>
          <w:b w:val="false"/>
          <w:i w:val="false"/>
          <w:color w:val="000000"/>
          <w:sz w:val="28"/>
        </w:rPr>
        <w:t>
      13) за деятельностью кредитных бюро;</w:t>
      </w:r>
      <w:r>
        <w:br/>
      </w:r>
      <w:r>
        <w:rPr>
          <w:rFonts w:ascii="Times New Roman"/>
          <w:b w:val="false"/>
          <w:i w:val="false"/>
          <w:color w:val="000000"/>
          <w:sz w:val="28"/>
        </w:rPr>
        <w:t>
      14) за деятельностью инвестиционных фондов;</w:t>
      </w:r>
      <w:r>
        <w:br/>
      </w:r>
      <w:r>
        <w:rPr>
          <w:rFonts w:ascii="Times New Roman"/>
          <w:b w:val="false"/>
          <w:i w:val="false"/>
          <w:color w:val="000000"/>
          <w:sz w:val="28"/>
        </w:rPr>
        <w:t>
      15) в области охраны, воспроизводства и использования животного мира;</w:t>
      </w:r>
      <w:r>
        <w:br/>
      </w:r>
      <w:r>
        <w:rPr>
          <w:rFonts w:ascii="Times New Roman"/>
          <w:b w:val="false"/>
          <w:i w:val="false"/>
          <w:color w:val="000000"/>
          <w:sz w:val="28"/>
        </w:rPr>
        <w:t>
      16) в области охраны, защиты, пользования лесным фондом, воспроизводства лесов и лесоразведения;</w:t>
      </w:r>
      <w:r>
        <w:br/>
      </w:r>
      <w:r>
        <w:rPr>
          <w:rFonts w:ascii="Times New Roman"/>
          <w:b w:val="false"/>
          <w:i w:val="false"/>
          <w:color w:val="000000"/>
          <w:sz w:val="28"/>
        </w:rPr>
        <w:t>
      17) в области особо охраняемых природных территорий;</w:t>
      </w:r>
      <w:r>
        <w:br/>
      </w:r>
      <w:r>
        <w:rPr>
          <w:rFonts w:ascii="Times New Roman"/>
          <w:b w:val="false"/>
          <w:i w:val="false"/>
          <w:color w:val="000000"/>
          <w:sz w:val="28"/>
        </w:rPr>
        <w:t>
      18) в области промышленной безопасности.</w:t>
      </w:r>
    </w:p>
    <w:p>
      <w:pPr>
        <w:spacing w:after="0"/>
        <w:ind w:left="0"/>
        <w:jc w:val="left"/>
      </w:pPr>
      <w:r>
        <w:rPr>
          <w:rFonts w:ascii="Times New Roman"/>
          <w:b/>
          <w:i w:val="false"/>
          <w:color w:val="000000"/>
        </w:rPr>
        <w:t xml:space="preserve"> § 2. Порядок организации и проведения проверок</w:t>
      </w:r>
    </w:p>
    <w:p>
      <w:pPr>
        <w:spacing w:after="0"/>
        <w:ind w:left="0"/>
        <w:jc w:val="both"/>
      </w:pPr>
      <w:r>
        <w:rPr>
          <w:rFonts w:ascii="Times New Roman"/>
          <w:b/>
          <w:i w:val="false"/>
          <w:color w:val="000000"/>
          <w:sz w:val="28"/>
        </w:rPr>
        <w:t>      Статья 243. Общие вопросы проверки</w:t>
      </w:r>
    </w:p>
    <w:p>
      <w:pPr>
        <w:spacing w:after="0"/>
        <w:ind w:left="0"/>
        <w:jc w:val="both"/>
      </w:pPr>
      <w:r>
        <w:rPr>
          <w:rFonts w:ascii="Times New Roman"/>
          <w:b w:val="false"/>
          <w:i w:val="false"/>
          <w:color w:val="000000"/>
          <w:sz w:val="28"/>
        </w:rPr>
        <w:t>      1. Проверка проверяемого субъекта - одна из форм контроля и надзора, которую проводят органы контроля и надзора путем совершения одного из следующих действий:</w:t>
      </w:r>
      <w:r>
        <w:br/>
      </w:r>
      <w:r>
        <w:rPr>
          <w:rFonts w:ascii="Times New Roman"/>
          <w:b w:val="false"/>
          <w:i w:val="false"/>
          <w:color w:val="000000"/>
          <w:sz w:val="28"/>
        </w:rPr>
        <w:t>
      1) посещения проверяемого субъекта (объекта) должностным лицом государственного органа;</w:t>
      </w:r>
      <w:r>
        <w:br/>
      </w:r>
      <w:r>
        <w:rPr>
          <w:rFonts w:ascii="Times New Roman"/>
          <w:b w:val="false"/>
          <w:i w:val="false"/>
          <w:color w:val="000000"/>
          <w:sz w:val="28"/>
        </w:rPr>
        <w:t>
      2) запроса необходимой информации, касающейся предмета проверки, за исключением истребования необходимой информации при проведении иных форм контроля и надзора;</w:t>
      </w:r>
      <w:r>
        <w:br/>
      </w:r>
      <w:r>
        <w:rPr>
          <w:rFonts w:ascii="Times New Roman"/>
          <w:b w:val="false"/>
          <w:i w:val="false"/>
          <w:color w:val="000000"/>
          <w:sz w:val="28"/>
        </w:rPr>
        <w:t>
      3) вызова проверяемого субъекта с целью получения информации о соблюдении им требований, установленных законодательством Республики Казахстан в соответствии с пунктом 2 статьи 235 настоящего Кодекса.</w:t>
      </w:r>
      <w:r>
        <w:br/>
      </w:r>
      <w:r>
        <w:rPr>
          <w:rFonts w:ascii="Times New Roman"/>
          <w:b w:val="false"/>
          <w:i w:val="false"/>
          <w:color w:val="000000"/>
          <w:sz w:val="28"/>
        </w:rPr>
        <w:t>
      3. Предметом проверки является соблюдение проверяемыми субъектами требований, установленных законодательством Республики Казахстан в соответствии с пунктом 2 статьи 235 настоящего Кодекса.</w:t>
      </w:r>
      <w:r>
        <w:br/>
      </w:r>
      <w:r>
        <w:rPr>
          <w:rFonts w:ascii="Times New Roman"/>
          <w:b w:val="false"/>
          <w:i w:val="false"/>
          <w:color w:val="000000"/>
          <w:sz w:val="28"/>
        </w:rPr>
        <w:t>
      4. Действия настоящего параграфа, за исключением пунктов 2 и 3 статьи 257, статьи 260 настоящего Кодекса, не распространяются на осуществление контроля и надзора, связанного с:</w:t>
      </w:r>
      <w:r>
        <w:br/>
      </w:r>
      <w:r>
        <w:rPr>
          <w:rFonts w:ascii="Times New Roman"/>
          <w:b w:val="false"/>
          <w:i w:val="false"/>
          <w:color w:val="000000"/>
          <w:sz w:val="28"/>
        </w:rPr>
        <w:t>
      1) пересечением Государственной границы Республики Казахстан;</w:t>
      </w:r>
      <w:r>
        <w:br/>
      </w:r>
      <w:r>
        <w:rPr>
          <w:rFonts w:ascii="Times New Roman"/>
          <w:b w:val="false"/>
          <w:i w:val="false"/>
          <w:color w:val="000000"/>
          <w:sz w:val="28"/>
        </w:rPr>
        <w:t>
      2) проведением контроля и надзора в области карантина растений, санитарно-карантинного, ветеринарного контроля при пересечении таможенной границы Таможенного союза и (или) Государственной границы Республики Казахстан и (или) местах доставки, местах завершения таможенного оформления, определяемых в соответствии с международными договорами;</w:t>
      </w:r>
      <w:r>
        <w:br/>
      </w:r>
      <w:r>
        <w:rPr>
          <w:rFonts w:ascii="Times New Roman"/>
          <w:b w:val="false"/>
          <w:i w:val="false"/>
          <w:color w:val="000000"/>
          <w:sz w:val="28"/>
        </w:rPr>
        <w:t>
      3) соблюдением требований безопасности дорожного движения;</w:t>
      </w:r>
      <w:r>
        <w:br/>
      </w:r>
      <w:r>
        <w:rPr>
          <w:rFonts w:ascii="Times New Roman"/>
          <w:b w:val="false"/>
          <w:i w:val="false"/>
          <w:color w:val="000000"/>
          <w:sz w:val="28"/>
        </w:rPr>
        <w:t>
      4) проездом автотранспортных средств по территории Республики Казахстан на постах транспортного контроля на предмет соблюдения требований безопасности на транспорте;</w:t>
      </w:r>
      <w:r>
        <w:br/>
      </w:r>
      <w:r>
        <w:rPr>
          <w:rFonts w:ascii="Times New Roman"/>
          <w:b w:val="false"/>
          <w:i w:val="false"/>
          <w:color w:val="000000"/>
          <w:sz w:val="28"/>
        </w:rPr>
        <w:t>
      5) контролем и надзором за выполнением требований по безопасной эксплуатации судов в соответствии с законами Республики Казахстан о внутреннем водном транспорте и торговом мореплавании;</w:t>
      </w:r>
      <w:r>
        <w:br/>
      </w:r>
      <w:r>
        <w:rPr>
          <w:rFonts w:ascii="Times New Roman"/>
          <w:b w:val="false"/>
          <w:i w:val="false"/>
          <w:color w:val="000000"/>
          <w:sz w:val="28"/>
        </w:rPr>
        <w:t>
      6) соблюдением физическими лицами требований хранения, ношения и использования гражданского оружия;</w:t>
      </w:r>
      <w:r>
        <w:br/>
      </w:r>
      <w:r>
        <w:rPr>
          <w:rFonts w:ascii="Times New Roman"/>
          <w:b w:val="false"/>
          <w:i w:val="false"/>
          <w:color w:val="000000"/>
          <w:sz w:val="28"/>
        </w:rPr>
        <w:t>
      7) осуществлением государственного контроля и надзора по ветеринарии и карантину растений на объектах внутренней торговли, реализующих продукцию и сырье животного и (или) растительного происхождения, в организациях, осуществляющих производство, заготовку (убой), хранение, переработку продуктов и сырья животного и (или) растительного происхождения в едином технологическом цикле;</w:t>
      </w:r>
      <w:r>
        <w:br/>
      </w:r>
      <w:r>
        <w:rPr>
          <w:rFonts w:ascii="Times New Roman"/>
          <w:b w:val="false"/>
          <w:i w:val="false"/>
          <w:color w:val="000000"/>
          <w:sz w:val="28"/>
        </w:rPr>
        <w:t>
      8) соблюдением на особо охраняемых природных территориях и территории государственного лесного фонда требований в области особо охраняемых природных территорий, охраны, защиты, пользования лесным фондом, воспроизводства лесов и лесоразведения, а также с целью осуществления контроля за несанкционированным изъятием объектов животного и растительного мира;</w:t>
      </w:r>
      <w:r>
        <w:br/>
      </w:r>
      <w:r>
        <w:rPr>
          <w:rFonts w:ascii="Times New Roman"/>
          <w:b w:val="false"/>
          <w:i w:val="false"/>
          <w:color w:val="000000"/>
          <w:sz w:val="28"/>
        </w:rPr>
        <w:t>
      9) соблюдением условий разрешения на пользование животным миром, установленной промысловой меры рыб, размеров и видов орудий и способов рыболовства, ограничений и запретов на пользование животным миром, прилова, а также ведением журнала учета вылова рыбных ресурсов и других водных животных (промысловый журнал);</w:t>
      </w:r>
      <w:r>
        <w:br/>
      </w:r>
      <w:r>
        <w:rPr>
          <w:rFonts w:ascii="Times New Roman"/>
          <w:b w:val="false"/>
          <w:i w:val="false"/>
          <w:color w:val="000000"/>
          <w:sz w:val="28"/>
        </w:rPr>
        <w:t>
      10) контролем и надзором мероприятий в карантинных зонах и неблагополучных пунктах по особо опасным болезням животных, очагах распространения карантинных объектов;</w:t>
      </w:r>
      <w:r>
        <w:br/>
      </w:r>
      <w:r>
        <w:rPr>
          <w:rFonts w:ascii="Times New Roman"/>
          <w:b w:val="false"/>
          <w:i w:val="false"/>
          <w:color w:val="000000"/>
          <w:sz w:val="28"/>
        </w:rPr>
        <w:t>
      11) соблюдением физическими и юридическими лицами требований по безопасности полетов воздушных судов и авиационной безопасности;</w:t>
      </w:r>
      <w:r>
        <w:br/>
      </w:r>
      <w:r>
        <w:rPr>
          <w:rFonts w:ascii="Times New Roman"/>
          <w:b w:val="false"/>
          <w:i w:val="false"/>
          <w:color w:val="000000"/>
          <w:sz w:val="28"/>
        </w:rPr>
        <w:t>
      12) соблюдением требований законодательства в области легального оборота оружия, взрывчатых веществ, наркотических средств, психотропных веществ и прекурсоров, гражданских пиротехнических веществ и изделий с их применением, в рамках требований статьи 236 настоящего Кодекса и проводимых оперативно-профилактических мероприятий органов внутренних дел;</w:t>
      </w:r>
      <w:r>
        <w:br/>
      </w:r>
      <w:r>
        <w:rPr>
          <w:rFonts w:ascii="Times New Roman"/>
          <w:b w:val="false"/>
          <w:i w:val="false"/>
          <w:color w:val="000000"/>
          <w:sz w:val="28"/>
        </w:rPr>
        <w:t>
      13) контролем на территории субъекта, осуществляющего производство отдельных видов подакцизных товаров, посредством акцизных постов, установленных в соответствии с налоговым законодательством Республики Казахстан, а также проведением контрольного учета этилового спирта и алкогольной продукции в организациях, осуществляющих производство этилового спирта и алкогольной продукции;</w:t>
      </w:r>
      <w:r>
        <w:br/>
      </w:r>
      <w:r>
        <w:rPr>
          <w:rFonts w:ascii="Times New Roman"/>
          <w:b w:val="false"/>
          <w:i w:val="false"/>
          <w:color w:val="000000"/>
          <w:sz w:val="28"/>
        </w:rPr>
        <w:t>
      14) соблюдением требований финансового законодательства Республики Казахстан, а также контролем и надзором финансового рынка и финансовых организаций;</w:t>
      </w:r>
      <w:r>
        <w:br/>
      </w:r>
      <w:r>
        <w:rPr>
          <w:rFonts w:ascii="Times New Roman"/>
          <w:b w:val="false"/>
          <w:i w:val="false"/>
          <w:color w:val="000000"/>
          <w:sz w:val="28"/>
        </w:rPr>
        <w:t>
      15) соблюдением требований бюджетного законодательства Республики Казахстан и иных нормативных правовых актов, регулирующих вопросы исполнения государственного бюджета;</w:t>
      </w:r>
      <w:r>
        <w:br/>
      </w:r>
      <w:r>
        <w:rPr>
          <w:rFonts w:ascii="Times New Roman"/>
          <w:b w:val="false"/>
          <w:i w:val="false"/>
          <w:color w:val="000000"/>
          <w:sz w:val="28"/>
        </w:rPr>
        <w:t>
      16) соблюдением требований законодательства Республики Казахстан, регламентирующего продажу несовершеннолетним алкогольной и табачной продукции, а также порядок нахождения несовершеннолетних в развлекательных заведениях;</w:t>
      </w:r>
      <w:r>
        <w:br/>
      </w:r>
      <w:r>
        <w:rPr>
          <w:rFonts w:ascii="Times New Roman"/>
          <w:b w:val="false"/>
          <w:i w:val="false"/>
          <w:color w:val="000000"/>
          <w:sz w:val="28"/>
        </w:rPr>
        <w:t>
      17) соблюдением требований по эксплуатации и техническому состоянию энергетического оборудования электрических станций единой электроэнергетической системы Республики Казахстан, электрических сетей свыше 0,4 киловольта, магистральных тепловых сетей и котельных с установленной мощностью более 100 Гкал/час;</w:t>
      </w:r>
      <w:r>
        <w:br/>
      </w:r>
      <w:r>
        <w:rPr>
          <w:rFonts w:ascii="Times New Roman"/>
          <w:b w:val="false"/>
          <w:i w:val="false"/>
          <w:color w:val="000000"/>
          <w:sz w:val="28"/>
        </w:rPr>
        <w:t>
      18) контролем за соблюдением правил перевозок пассажиров, багажа и грузобагажа в пассажирских поездах в пути следования;</w:t>
      </w:r>
      <w:r>
        <w:br/>
      </w:r>
      <w:r>
        <w:rPr>
          <w:rFonts w:ascii="Times New Roman"/>
          <w:b w:val="false"/>
          <w:i w:val="false"/>
          <w:color w:val="000000"/>
          <w:sz w:val="28"/>
        </w:rPr>
        <w:t>
      19) торговлей вне мест, установленных местным исполнительным органом;</w:t>
      </w:r>
      <w:r>
        <w:br/>
      </w:r>
      <w:r>
        <w:rPr>
          <w:rFonts w:ascii="Times New Roman"/>
          <w:b w:val="false"/>
          <w:i w:val="false"/>
          <w:color w:val="000000"/>
          <w:sz w:val="28"/>
        </w:rPr>
        <w:t>
      20) соблюдением центральными государственными органами, маслихатами и акиматами требований по государственной регистрации нормативных правовых актов, а также официальному опубликованию нормативных правовых актов;</w:t>
      </w:r>
      <w:r>
        <w:br/>
      </w:r>
      <w:r>
        <w:rPr>
          <w:rFonts w:ascii="Times New Roman"/>
          <w:b w:val="false"/>
          <w:i w:val="false"/>
          <w:color w:val="000000"/>
          <w:sz w:val="28"/>
        </w:rPr>
        <w:t>
      21) осуществлением контроля за состоянием антитеррористической защиты объектов, уязвимых в террористическом отношении, за исключением объектов Республики Казахстан, охраняемых Вооруженными Силами, другими войсками и воинскими формированиями Республики Казахстан, а также специальными государственными органами, и соблюдением их руководителями требований, предусмотренных законодательством Республики Казахстан о противодействии терроризму;</w:t>
      </w:r>
      <w:r>
        <w:br/>
      </w:r>
      <w:r>
        <w:rPr>
          <w:rFonts w:ascii="Times New Roman"/>
          <w:b w:val="false"/>
          <w:i w:val="false"/>
          <w:color w:val="000000"/>
          <w:sz w:val="28"/>
        </w:rPr>
        <w:t>
      22) соблюдением требований законодательства в области миграции населения;</w:t>
      </w:r>
      <w:r>
        <w:br/>
      </w:r>
      <w:r>
        <w:rPr>
          <w:rFonts w:ascii="Times New Roman"/>
          <w:b w:val="false"/>
          <w:i w:val="false"/>
          <w:color w:val="000000"/>
          <w:sz w:val="28"/>
        </w:rPr>
        <w:t>
      23) посещением уполномоченным государственным органом по делам архитектуры, градостроительства и строительства объекта с целью установления соответствующего выполнения местными исполнительными органами функций, возложенных на них законодательством Республики Казахстан;</w:t>
      </w:r>
      <w:r>
        <w:br/>
      </w:r>
      <w:r>
        <w:rPr>
          <w:rFonts w:ascii="Times New Roman"/>
          <w:b w:val="false"/>
          <w:i w:val="false"/>
          <w:color w:val="000000"/>
          <w:sz w:val="28"/>
        </w:rPr>
        <w:t>
      25) проверкой органами государственного архитектурно-строительного контроля деятельности лиц, осуществляющих технический надзор.</w:t>
      </w:r>
      <w:r>
        <w:br/>
      </w:r>
      <w:r>
        <w:rPr>
          <w:rFonts w:ascii="Times New Roman"/>
          <w:b w:val="false"/>
          <w:i w:val="false"/>
          <w:color w:val="000000"/>
          <w:sz w:val="28"/>
        </w:rPr>
        <w:t>
      При этом, обязательной регистрации в уполномоченном органе по правовой статистике и специальным учетам подлежат проверки, осуществляемые по основаниям, указанным в подпунктах 15), 17) и 20) настоящего пункта, а также пункте 6 настоящей статьи.</w:t>
      </w:r>
      <w:r>
        <w:br/>
      </w:r>
      <w:r>
        <w:rPr>
          <w:rFonts w:ascii="Times New Roman"/>
          <w:b w:val="false"/>
          <w:i w:val="false"/>
          <w:color w:val="000000"/>
          <w:sz w:val="28"/>
        </w:rPr>
        <w:t>
      5. Отношения, возникающие при проведении проверок, указанных в пункте 4 настоящей статьи, регулируются в соответствии с законами Республики Казахстан.</w:t>
      </w:r>
      <w:r>
        <w:br/>
      </w:r>
      <w:r>
        <w:rPr>
          <w:rFonts w:ascii="Times New Roman"/>
          <w:b w:val="false"/>
          <w:i w:val="false"/>
          <w:color w:val="000000"/>
          <w:sz w:val="28"/>
        </w:rPr>
        <w:t>
      6. На отношения, возникающие при осуществлении контроля и надзора за соблюдением требований законодательства Республики Казахстан в области защиты конкуренции, осуществляемого уполномоченным органом в области защиты конкуренции, действие настоящего параграфа не распространяется, за исключением пунктов 2 и 3 статьи 257, статьи 260 настоящего Кодекса.</w:t>
      </w:r>
      <w:r>
        <w:br/>
      </w:r>
      <w:r>
        <w:rPr>
          <w:rFonts w:ascii="Times New Roman"/>
          <w:b w:val="false"/>
          <w:i w:val="false"/>
          <w:color w:val="000000"/>
          <w:sz w:val="28"/>
        </w:rPr>
        <w:t>
      Отношения, возникающие при проведении проверок за соблюдением требований законодательства Республики Казахстан в области защиты конкуренции, осуществляемых уполномоченным органом в области защиты конкуренции, регулируются главой 23 настоящего Кодекса.</w:t>
      </w:r>
      <w:r>
        <w:br/>
      </w:r>
      <w:r>
        <w:rPr>
          <w:rFonts w:ascii="Times New Roman"/>
          <w:b w:val="false"/>
          <w:i w:val="false"/>
          <w:color w:val="000000"/>
          <w:sz w:val="28"/>
        </w:rPr>
        <w:t>
      7. Решение о приостановлении проверок субъектов предпринимательства принимается Президентом Республики Казахстан.</w:t>
      </w:r>
      <w:r>
        <w:br/>
      </w:r>
      <w:r>
        <w:rPr>
          <w:rFonts w:ascii="Times New Roman"/>
          <w:b w:val="false"/>
          <w:i w:val="false"/>
          <w:color w:val="000000"/>
          <w:sz w:val="28"/>
        </w:rPr>
        <w:t>
      8. Особенности порядка, сроки проведения, продления, приостановления проверок, оформления акта о назначении, результатах и завершении проверок, осуществляемых органами государственных доходов, определяются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9. Запрещается проведение проверок по особому порядку проведения проверок на основе оценки степени риска, выборочных проверок в отношении субъектов малого предпринимательства, в том числе микропредпринимательства, в течение трех лет со дня государственной регистрации (кроме созданных юридических лиц в порядке реорганизации и правопреемников реорганизованных юридических лиц).</w:t>
      </w:r>
      <w:r>
        <w:br/>
      </w:r>
      <w:r>
        <w:rPr>
          <w:rFonts w:ascii="Times New Roman"/>
          <w:b w:val="false"/>
          <w:i w:val="false"/>
          <w:color w:val="000000"/>
          <w:sz w:val="28"/>
        </w:rPr>
        <w:t>
      Действия настоящего пункта не распространяются на осуществление контроля и надзора, связанного с:</w:t>
      </w:r>
      <w:r>
        <w:br/>
      </w:r>
      <w:r>
        <w:rPr>
          <w:rFonts w:ascii="Times New Roman"/>
          <w:b w:val="false"/>
          <w:i w:val="false"/>
          <w:color w:val="000000"/>
          <w:sz w:val="28"/>
        </w:rPr>
        <w:t>
      1) соблюдением установленных правил обращения и функционирования взрывчатых веществ;</w:t>
      </w:r>
      <w:r>
        <w:br/>
      </w:r>
      <w:r>
        <w:rPr>
          <w:rFonts w:ascii="Times New Roman"/>
          <w:b w:val="false"/>
          <w:i w:val="false"/>
          <w:color w:val="000000"/>
          <w:sz w:val="28"/>
        </w:rPr>
        <w:t>
      2) деятельностью физических и юридических лиц, занятых в сфере оборота гражданского и служебного оружия и патронов к нему, гражданских пиротехнических веществ и изделий с их применением;</w:t>
      </w:r>
      <w:r>
        <w:br/>
      </w:r>
      <w:r>
        <w:rPr>
          <w:rFonts w:ascii="Times New Roman"/>
          <w:b w:val="false"/>
          <w:i w:val="false"/>
          <w:color w:val="000000"/>
          <w:sz w:val="28"/>
        </w:rPr>
        <w:t>
      3) атомной энергией, радиоактивными веществами;</w:t>
      </w:r>
      <w:r>
        <w:br/>
      </w:r>
      <w:r>
        <w:rPr>
          <w:rFonts w:ascii="Times New Roman"/>
          <w:b w:val="false"/>
          <w:i w:val="false"/>
          <w:color w:val="000000"/>
          <w:sz w:val="28"/>
        </w:rPr>
        <w:t>
      4) деятельностью физических и юридических лиц, занятых в области оборота ядов, вооружения, военной техники и отдельных видов оружия, взрывчатых и пиротехнических веществ и изделий с их применением.</w:t>
      </w:r>
    </w:p>
    <w:p>
      <w:pPr>
        <w:spacing w:after="0"/>
        <w:ind w:left="0"/>
        <w:jc w:val="both"/>
      </w:pPr>
      <w:r>
        <w:rPr>
          <w:rFonts w:ascii="Times New Roman"/>
          <w:b/>
          <w:i w:val="false"/>
          <w:color w:val="000000"/>
          <w:sz w:val="28"/>
        </w:rPr>
        <w:t>      Статья 244. Распределение проверяемых субъектов</w:t>
      </w:r>
      <w:r>
        <w:br/>
      </w:r>
      <w:r>
        <w:rPr>
          <w:rFonts w:ascii="Times New Roman"/>
          <w:b w:val="false"/>
          <w:i w:val="false"/>
          <w:color w:val="000000"/>
          <w:sz w:val="28"/>
        </w:rPr>
        <w:t>
</w:t>
      </w:r>
      <w:r>
        <w:rPr>
          <w:rFonts w:ascii="Times New Roman"/>
          <w:b/>
          <w:i w:val="false"/>
          <w:color w:val="000000"/>
          <w:sz w:val="28"/>
        </w:rPr>
        <w:t xml:space="preserve">                  (объектов) по </w:t>
      </w:r>
      <w:r>
        <w:rPr>
          <w:rFonts w:ascii="Times New Roman"/>
          <w:b/>
          <w:i w:val="false"/>
          <w:color w:val="000000"/>
          <w:sz w:val="28"/>
        </w:rPr>
        <w:t>группам</w:t>
      </w:r>
    </w:p>
    <w:p>
      <w:pPr>
        <w:spacing w:after="0"/>
        <w:ind w:left="0"/>
        <w:jc w:val="both"/>
      </w:pPr>
      <w:r>
        <w:rPr>
          <w:rFonts w:ascii="Times New Roman"/>
          <w:b w:val="false"/>
          <w:i w:val="false"/>
          <w:color w:val="000000"/>
          <w:sz w:val="28"/>
        </w:rPr>
        <w:t>      1. Государственный контроль и надзор проводятся с учетом распределения проверяемых субъектов по четырем группам.</w:t>
      </w:r>
      <w:r>
        <w:br/>
      </w:r>
      <w:r>
        <w:rPr>
          <w:rFonts w:ascii="Times New Roman"/>
          <w:b w:val="false"/>
          <w:i w:val="false"/>
          <w:color w:val="000000"/>
          <w:sz w:val="28"/>
        </w:rPr>
        <w:t>
      2. К первой группе относятся проверяемые субъекты (объекты), в отношении которых применяется особый порядок проведения проверок на основе оценки степени риска, внеплановые проверки и иные формы контроля и надзора.</w:t>
      </w:r>
      <w:r>
        <w:br/>
      </w:r>
      <w:r>
        <w:rPr>
          <w:rFonts w:ascii="Times New Roman"/>
          <w:b w:val="false"/>
          <w:i w:val="false"/>
          <w:color w:val="000000"/>
          <w:sz w:val="28"/>
        </w:rPr>
        <w:t>
      Система оценки рисков – комплекс мероприятий, проводимый органом контроля и надзора, с целью назначения проверок.</w:t>
      </w:r>
      <w:r>
        <w:br/>
      </w:r>
      <w:r>
        <w:rPr>
          <w:rFonts w:ascii="Times New Roman"/>
          <w:b w:val="false"/>
          <w:i w:val="false"/>
          <w:color w:val="000000"/>
          <w:sz w:val="28"/>
        </w:rPr>
        <w:t>
      Особый порядок проведения проверок применяется при осуществлении контроля и надзора в отношении субъектов, отнесенных к высокой степени риска в следующих сферах государственного контроля и надзора:</w:t>
      </w:r>
      <w:r>
        <w:br/>
      </w:r>
      <w:r>
        <w:rPr>
          <w:rFonts w:ascii="Times New Roman"/>
          <w:b w:val="false"/>
          <w:i w:val="false"/>
          <w:color w:val="000000"/>
          <w:sz w:val="28"/>
        </w:rPr>
        <w:t>
      1) в области радиационной безопасности населения;</w:t>
      </w:r>
      <w:r>
        <w:br/>
      </w:r>
      <w:r>
        <w:rPr>
          <w:rFonts w:ascii="Times New Roman"/>
          <w:b w:val="false"/>
          <w:i w:val="false"/>
          <w:color w:val="000000"/>
          <w:sz w:val="28"/>
        </w:rPr>
        <w:t>
      2) в области атомной энергии;</w:t>
      </w:r>
      <w:r>
        <w:br/>
      </w:r>
      <w:r>
        <w:rPr>
          <w:rFonts w:ascii="Times New Roman"/>
          <w:b w:val="false"/>
          <w:i w:val="false"/>
          <w:color w:val="000000"/>
          <w:sz w:val="28"/>
        </w:rPr>
        <w:t>
      3) в области пожарной безопасности;</w:t>
      </w:r>
      <w:r>
        <w:br/>
      </w:r>
      <w:r>
        <w:rPr>
          <w:rFonts w:ascii="Times New Roman"/>
          <w:b w:val="false"/>
          <w:i w:val="false"/>
          <w:color w:val="000000"/>
          <w:sz w:val="28"/>
        </w:rPr>
        <w:t>
      4) за соблюдением установленных правил обращения и функционирования взрывчатых и ядовитых веществ, радиоактивных материалов и веществ;</w:t>
      </w:r>
      <w:r>
        <w:br/>
      </w:r>
      <w:r>
        <w:rPr>
          <w:rFonts w:ascii="Times New Roman"/>
          <w:b w:val="false"/>
          <w:i w:val="false"/>
          <w:color w:val="000000"/>
          <w:sz w:val="28"/>
        </w:rPr>
        <w:t>
      5) в области оборота ядов, вооружения, военной техники и отдельных видов оружия, взрывчатых и пиротехнических веществ и изделий с их применением;</w:t>
      </w:r>
      <w:r>
        <w:br/>
      </w:r>
      <w:r>
        <w:rPr>
          <w:rFonts w:ascii="Times New Roman"/>
          <w:b w:val="false"/>
          <w:i w:val="false"/>
          <w:color w:val="000000"/>
          <w:sz w:val="28"/>
        </w:rPr>
        <w:t>
      6) в области санитарно-эпидемиологического благополучия населения;</w:t>
      </w:r>
      <w:r>
        <w:br/>
      </w:r>
      <w:r>
        <w:rPr>
          <w:rFonts w:ascii="Times New Roman"/>
          <w:b w:val="false"/>
          <w:i w:val="false"/>
          <w:color w:val="000000"/>
          <w:sz w:val="28"/>
        </w:rPr>
        <w:t>
      7) в области промышленной безопасности.</w:t>
      </w:r>
      <w:r>
        <w:br/>
      </w:r>
      <w:r>
        <w:rPr>
          <w:rFonts w:ascii="Times New Roman"/>
          <w:b w:val="false"/>
          <w:i w:val="false"/>
          <w:color w:val="000000"/>
          <w:sz w:val="28"/>
        </w:rPr>
        <w:t>
      Для проверки соблюдения требований, установленных законодательством Республики Казахстан в соответствии с пунктом 2 статьи 235 настоящего Кодекса в области санитарно-эпидемиологического надзора, периодичность проведения проверок на объекты высокой эпидемической значимости не должна быть чаще:</w:t>
      </w:r>
      <w:r>
        <w:br/>
      </w:r>
      <w:r>
        <w:rPr>
          <w:rFonts w:ascii="Times New Roman"/>
          <w:b w:val="false"/>
          <w:i w:val="false"/>
          <w:color w:val="000000"/>
          <w:sz w:val="28"/>
        </w:rPr>
        <w:t>
      1) одного раза в полгода - при высокой степени риска;</w:t>
      </w:r>
      <w:r>
        <w:br/>
      </w:r>
      <w:r>
        <w:rPr>
          <w:rFonts w:ascii="Times New Roman"/>
          <w:b w:val="false"/>
          <w:i w:val="false"/>
          <w:color w:val="000000"/>
          <w:sz w:val="28"/>
        </w:rPr>
        <w:t>
      2) одного раза в год - при средней степени риска.</w:t>
      </w:r>
      <w:r>
        <w:br/>
      </w:r>
      <w:r>
        <w:rPr>
          <w:rFonts w:ascii="Times New Roman"/>
          <w:b w:val="false"/>
          <w:i w:val="false"/>
          <w:color w:val="000000"/>
          <w:sz w:val="28"/>
        </w:rPr>
        <w:t>
      Распределение объектов, подлежащих санитарно-эпидемическому контролю и надзору, по степеням риска осуществляется с учетом положений,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w:t>
      </w:r>
      <w:r>
        <w:br/>
      </w:r>
      <w:r>
        <w:rPr>
          <w:rFonts w:ascii="Times New Roman"/>
          <w:b w:val="false"/>
          <w:i w:val="false"/>
          <w:color w:val="000000"/>
          <w:sz w:val="28"/>
        </w:rPr>
        <w:t>
      Для сфер деятельности, указанных в подпунктах 1), 2), 3), 4) и 6) настоящего пункта, периодичность проведения проверок определяется критериями оценки степени риска.</w:t>
      </w:r>
      <w:r>
        <w:br/>
      </w:r>
      <w:r>
        <w:rPr>
          <w:rFonts w:ascii="Times New Roman"/>
          <w:b w:val="false"/>
          <w:i w:val="false"/>
          <w:color w:val="000000"/>
          <w:sz w:val="28"/>
        </w:rPr>
        <w:t>
      Критерии оценки степени риска - совокупность количественных и качественных показателей, связанных с непосредственной деятельностью проверяемого субъекта, особенностями отраслевого развития и факторами, влияющими на это развитие, позволяющих отнести проверяемых субъектов к различным степеням риска.</w:t>
      </w:r>
      <w:r>
        <w:br/>
      </w:r>
      <w:r>
        <w:rPr>
          <w:rFonts w:ascii="Times New Roman"/>
          <w:b w:val="false"/>
          <w:i w:val="false"/>
          <w:color w:val="000000"/>
          <w:sz w:val="28"/>
        </w:rPr>
        <w:t>
      Критерии оценки степени риска, применяемые для особого порядка проведения проверки, утверждаются совместным актом регулирующих государственных органов и уполномоченного органа по предпринимательству и публикуются на официальных интернет-ресурсах государственных органов.</w:t>
      </w:r>
      <w:r>
        <w:br/>
      </w:r>
      <w:r>
        <w:rPr>
          <w:rFonts w:ascii="Times New Roman"/>
          <w:b w:val="false"/>
          <w:i w:val="false"/>
          <w:color w:val="000000"/>
          <w:sz w:val="28"/>
        </w:rPr>
        <w:t>
      Основанием для назначения особого порядка проведения проверок является полугодовой график, утвержденный регулирующим государственным органом или местным исполнительным органом.</w:t>
      </w:r>
      <w:r>
        <w:br/>
      </w:r>
      <w:r>
        <w:rPr>
          <w:rFonts w:ascii="Times New Roman"/>
          <w:b w:val="false"/>
          <w:i w:val="false"/>
          <w:color w:val="000000"/>
          <w:sz w:val="28"/>
        </w:rPr>
        <w:t>
      В срок до 15 ноября года, предшествующего году проведения проверок, и до 15 апреля текущего календарного года регулирующие государственные органы и местные исполнительные органы направляют проекты полугодовых графиков проведения проверок для согласования в уполномоченный орган по правовой статистике и специальным учетам.</w:t>
      </w:r>
      <w:r>
        <w:br/>
      </w:r>
      <w:r>
        <w:rPr>
          <w:rFonts w:ascii="Times New Roman"/>
          <w:b w:val="false"/>
          <w:i w:val="false"/>
          <w:color w:val="000000"/>
          <w:sz w:val="28"/>
        </w:rPr>
        <w:t>
      При установлении в проектах полугодовых графиков проверок одних и тех же проверяемых субъектов (объектов), проекты графиков возвращаются уполномоченным органом по правовой статистике и специальным учетам регулирующим государственным органам и местным исполнительным органам для исключения таких субъектов (объектов) из графиков проведения проверок, либо корректировки сроков их проведения с учетом требований настоящей статьи.</w:t>
      </w:r>
      <w:r>
        <w:br/>
      </w:r>
      <w:r>
        <w:rPr>
          <w:rFonts w:ascii="Times New Roman"/>
          <w:b w:val="false"/>
          <w:i w:val="false"/>
          <w:color w:val="000000"/>
          <w:sz w:val="28"/>
        </w:rPr>
        <w:t>
      В срок до 10 декабря года, предшествующего году проведения проверок, и до 10 мая текущего календарного года регулирующие государственные органы и местные исполнительные органы направляют утвержденные полугодовые графики проведения проверок в уполномоченный орган по правовой статистике и специальным учетам для формирования Генеральной прокуратурой Республики Казахстан полугодового сводного графика проведения проверок.</w:t>
      </w:r>
      <w:r>
        <w:br/>
      </w:r>
      <w:r>
        <w:rPr>
          <w:rFonts w:ascii="Times New Roman"/>
          <w:b w:val="false"/>
          <w:i w:val="false"/>
          <w:color w:val="000000"/>
          <w:sz w:val="28"/>
        </w:rPr>
        <w:t>
      Форма представления полугодовых графиков проведения проверок определяется Генеральной прокуратурой Республики Казахстан.</w:t>
      </w:r>
      <w:r>
        <w:br/>
      </w:r>
      <w:r>
        <w:rPr>
          <w:rFonts w:ascii="Times New Roman"/>
          <w:b w:val="false"/>
          <w:i w:val="false"/>
          <w:color w:val="000000"/>
          <w:sz w:val="28"/>
        </w:rPr>
        <w:t>
      Внесение изменений в полугодовые графики проведения проверок не допускается.</w:t>
      </w:r>
      <w:r>
        <w:br/>
      </w:r>
      <w:r>
        <w:rPr>
          <w:rFonts w:ascii="Times New Roman"/>
          <w:b w:val="false"/>
          <w:i w:val="false"/>
          <w:color w:val="000000"/>
          <w:sz w:val="28"/>
        </w:rPr>
        <w:t>
      Генеральная прокуратура Республики Казахстан размещает полугодовой сводный график проведения проверок на официальном интернет-ресурсе Генеральной прокуратуры Республики Казахстан в срок до 25 декабря текущего календарного года и до 25 мая текущего календарного года.</w:t>
      </w:r>
      <w:r>
        <w:br/>
      </w:r>
      <w:r>
        <w:rPr>
          <w:rFonts w:ascii="Times New Roman"/>
          <w:b w:val="false"/>
          <w:i w:val="false"/>
          <w:color w:val="000000"/>
          <w:sz w:val="28"/>
        </w:rPr>
        <w:t>
      3. Ко второй группе относятся проверяемые субъекты (объекты), в отношении которых проводятся выборочные, внеплановые проверки и иные формы контроля и надзора.</w:t>
      </w:r>
      <w:r>
        <w:br/>
      </w:r>
      <w:r>
        <w:rPr>
          <w:rFonts w:ascii="Times New Roman"/>
          <w:b w:val="false"/>
          <w:i w:val="false"/>
          <w:color w:val="000000"/>
          <w:sz w:val="28"/>
        </w:rPr>
        <w:t>
      Для проведения выборочной проверки органы контроля и надзора проводят анализ:</w:t>
      </w:r>
      <w:r>
        <w:br/>
      </w:r>
      <w:r>
        <w:rPr>
          <w:rFonts w:ascii="Times New Roman"/>
          <w:b w:val="false"/>
          <w:i w:val="false"/>
          <w:color w:val="000000"/>
          <w:sz w:val="28"/>
        </w:rPr>
        <w:t>
      1) отчетности, представляемой субъектами частного предпринимательства;</w:t>
      </w:r>
      <w:r>
        <w:br/>
      </w:r>
      <w:r>
        <w:rPr>
          <w:rFonts w:ascii="Times New Roman"/>
          <w:b w:val="false"/>
          <w:i w:val="false"/>
          <w:color w:val="000000"/>
          <w:sz w:val="28"/>
        </w:rPr>
        <w:t>
      2) результатов внеплановых проверок и иных форм контроля и надзора;</w:t>
      </w:r>
      <w:r>
        <w:br/>
      </w:r>
      <w:r>
        <w:rPr>
          <w:rFonts w:ascii="Times New Roman"/>
          <w:b w:val="false"/>
          <w:i w:val="false"/>
          <w:color w:val="000000"/>
          <w:sz w:val="28"/>
        </w:rPr>
        <w:t>
      3) иной информации.</w:t>
      </w:r>
      <w:r>
        <w:br/>
      </w:r>
      <w:r>
        <w:rPr>
          <w:rFonts w:ascii="Times New Roman"/>
          <w:b w:val="false"/>
          <w:i w:val="false"/>
          <w:color w:val="000000"/>
          <w:sz w:val="28"/>
        </w:rPr>
        <w:t>
      Регулирующие государственные органы разрабатывают и совместно с уполномоченным органом по предпринимательству утверждают акты, касающиеся критериев оценки степени риска для отбора проверяемых субъектов (объектов) при проведении выборочной проверки, которые публикуются на официальных интернет-ресурсах государственных органов, за исключением случаев,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4. Методика формирования государственными органами (за исключением Национального Банка Республики Казахстан) системы оценки степени риска утверждается уполномоченным органом по предпринимательству.</w:t>
      </w:r>
      <w:r>
        <w:br/>
      </w:r>
      <w:r>
        <w:rPr>
          <w:rFonts w:ascii="Times New Roman"/>
          <w:b w:val="false"/>
          <w:i w:val="false"/>
          <w:color w:val="000000"/>
          <w:sz w:val="28"/>
        </w:rPr>
        <w:t>
      5. К третьей группе относятся проверяемые субъекты (объекты), в отношении которых проводятся внеплановые проверки по основаниям, предусмотренным пунктом 3 статьи 245 настоящего Кодекса, и иные формы контроля и надзора.</w:t>
      </w:r>
      <w:r>
        <w:br/>
      </w:r>
      <w:r>
        <w:rPr>
          <w:rFonts w:ascii="Times New Roman"/>
          <w:b w:val="false"/>
          <w:i w:val="false"/>
          <w:color w:val="000000"/>
          <w:sz w:val="28"/>
        </w:rPr>
        <w:t>
      6. К четвертой группе относятся проверяемые субъекты (объекты), в отношении которых проводятся только иные формы контроля и надзора без проведения проверок.</w:t>
      </w:r>
      <w:r>
        <w:br/>
      </w:r>
      <w:r>
        <w:rPr>
          <w:rFonts w:ascii="Times New Roman"/>
          <w:b w:val="false"/>
          <w:i w:val="false"/>
          <w:color w:val="000000"/>
          <w:sz w:val="28"/>
        </w:rPr>
        <w:t>
      7. Отнесение сфер деятельности субъектов частного предпринимательства, в которых осуществляются государственный контроль и надзор по группам, указанным в пунктах 2, 3, 5 и 6 настоящей статьи, осуществляется с учетом оценки рисков для каждой сферы контроля и надзора.</w:t>
      </w:r>
      <w:r>
        <w:br/>
      </w:r>
      <w:r>
        <w:rPr>
          <w:rFonts w:ascii="Times New Roman"/>
          <w:b w:val="false"/>
          <w:i w:val="false"/>
          <w:color w:val="000000"/>
          <w:sz w:val="28"/>
        </w:rPr>
        <w:t>
      8. В случае, если проверяемые субъекты (объекты), отнесенные ко второй группе, могут быть переведены в третью группу в случаях и порядке, которые установлены законами Республики Казахстан, если такие проверяемые субъекты заключили договоры страхования гражданско-правовой ответственности перед третьими лицами.</w:t>
      </w:r>
    </w:p>
    <w:p>
      <w:pPr>
        <w:spacing w:after="0"/>
        <w:ind w:left="0"/>
        <w:jc w:val="both"/>
      </w:pPr>
      <w:r>
        <w:rPr>
          <w:rFonts w:ascii="Times New Roman"/>
          <w:b/>
          <w:i w:val="false"/>
          <w:color w:val="000000"/>
          <w:sz w:val="28"/>
        </w:rPr>
        <w:t>      Статья 245. Ведомственный учет</w:t>
      </w:r>
    </w:p>
    <w:p>
      <w:pPr>
        <w:spacing w:after="0"/>
        <w:ind w:left="0"/>
        <w:jc w:val="both"/>
      </w:pPr>
      <w:r>
        <w:rPr>
          <w:rFonts w:ascii="Times New Roman"/>
          <w:b w:val="false"/>
          <w:i w:val="false"/>
          <w:color w:val="000000"/>
          <w:sz w:val="28"/>
        </w:rPr>
        <w:t>      1. Регулирующие государственные органы разрабатывают и утверждают акты, касающиеся форм обязательной ведомственной отчетности.</w:t>
      </w:r>
      <w:r>
        <w:br/>
      </w:r>
      <w:r>
        <w:rPr>
          <w:rFonts w:ascii="Times New Roman"/>
          <w:b w:val="false"/>
          <w:i w:val="false"/>
          <w:color w:val="000000"/>
          <w:sz w:val="28"/>
        </w:rPr>
        <w:t>
      Формы обязательной ведомственной отчетности по вопросам проверок проверяемых субъектов (объектов) и иных форм контроля и надзора с посещением утверждаются совместным актом руководителей регулирующего государственного органа, уполномоченного органа по предпринимательству и уполномоченного органа по правовой статистике и специальным учетам.</w:t>
      </w:r>
      <w:r>
        <w:br/>
      </w:r>
      <w:r>
        <w:rPr>
          <w:rFonts w:ascii="Times New Roman"/>
          <w:b w:val="false"/>
          <w:i w:val="false"/>
          <w:color w:val="000000"/>
          <w:sz w:val="28"/>
        </w:rPr>
        <w:t>
      3. Органы контроля и надзора на постоянной и непрерывной основе обязаны вести ведомственный учет количества проверок проверяемых субъектов (объектов) и иных форм контроля и надзора с посещением, а также выявленных нарушений в соответствии с проверочными листами и принятых к ним мер административного воздействия.</w:t>
      </w:r>
      <w:r>
        <w:br/>
      </w:r>
      <w:r>
        <w:rPr>
          <w:rFonts w:ascii="Times New Roman"/>
          <w:b w:val="false"/>
          <w:i w:val="false"/>
          <w:color w:val="000000"/>
          <w:sz w:val="28"/>
        </w:rPr>
        <w:t>
      Сводные данные ведомственной отчетности ежемесячно публикуются на официальных интернет-ресурсах центральных и местных исполнительных органов.</w:t>
      </w:r>
      <w:r>
        <w:br/>
      </w:r>
      <w:r>
        <w:rPr>
          <w:rFonts w:ascii="Times New Roman"/>
          <w:b w:val="false"/>
          <w:i w:val="false"/>
          <w:color w:val="000000"/>
          <w:sz w:val="28"/>
        </w:rPr>
        <w:t>
      Сводные данные ведомственной отчетности по проверкам, осуществляемым органами государственных доходов в соответствии с налоговым законодательством Республики Казахстан, публикуются на официальном интернет-ресурсе регулирующего государственного органа ежеквартально.</w:t>
      </w:r>
      <w:r>
        <w:br/>
      </w:r>
      <w:r>
        <w:rPr>
          <w:rFonts w:ascii="Times New Roman"/>
          <w:b w:val="false"/>
          <w:i w:val="false"/>
          <w:color w:val="000000"/>
          <w:sz w:val="28"/>
        </w:rPr>
        <w:t>
      3. По иным формам государственного контроля, осуществляемым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ведомственный учет не ведется.</w:t>
      </w:r>
    </w:p>
    <w:p>
      <w:pPr>
        <w:spacing w:after="0"/>
        <w:ind w:left="0"/>
        <w:jc w:val="both"/>
      </w:pPr>
      <w:r>
        <w:rPr>
          <w:rFonts w:ascii="Times New Roman"/>
          <w:b/>
          <w:i w:val="false"/>
          <w:color w:val="000000"/>
          <w:sz w:val="28"/>
        </w:rPr>
        <w:t>      Статья 246. Проверочные листы</w:t>
      </w:r>
    </w:p>
    <w:p>
      <w:pPr>
        <w:spacing w:after="0"/>
        <w:ind w:left="0"/>
        <w:jc w:val="both"/>
      </w:pPr>
      <w:r>
        <w:rPr>
          <w:rFonts w:ascii="Times New Roman"/>
          <w:b w:val="false"/>
          <w:i w:val="false"/>
          <w:color w:val="000000"/>
          <w:sz w:val="28"/>
        </w:rPr>
        <w:t>      1. Для однородных групп проверяемых субъектов регулирующие государственные органы в пределах своей компетенции утверждают проверочные листы.</w:t>
      </w:r>
      <w:r>
        <w:br/>
      </w:r>
      <w:r>
        <w:rPr>
          <w:rFonts w:ascii="Times New Roman"/>
          <w:b w:val="false"/>
          <w:i w:val="false"/>
          <w:color w:val="000000"/>
          <w:sz w:val="28"/>
        </w:rPr>
        <w:t>
      Формы проверочных листов утверждаются совместным актом регулирующих государственных органов и уполномоченного органа по предпринимательству и публикуются на официальных интернет-ресурсах государственных органов.</w:t>
      </w:r>
      <w:r>
        <w:br/>
      </w:r>
      <w:r>
        <w:rPr>
          <w:rFonts w:ascii="Times New Roman"/>
          <w:b w:val="false"/>
          <w:i w:val="false"/>
          <w:color w:val="000000"/>
          <w:sz w:val="28"/>
        </w:rPr>
        <w:t>
      2. Проверочный лист включает в себя только те требования к деятельности проверяемых субъектов,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r>
        <w:br/>
      </w:r>
      <w:r>
        <w:rPr>
          <w:rFonts w:ascii="Times New Roman"/>
          <w:b w:val="false"/>
          <w:i w:val="false"/>
          <w:color w:val="000000"/>
          <w:sz w:val="28"/>
        </w:rPr>
        <w:t>
      3. Проверке подлежат требования, установленные в проверочных листах.</w:t>
      </w:r>
    </w:p>
    <w:p>
      <w:pPr>
        <w:spacing w:after="0"/>
        <w:ind w:left="0"/>
        <w:jc w:val="both"/>
      </w:pPr>
      <w:r>
        <w:rPr>
          <w:rFonts w:ascii="Times New Roman"/>
          <w:b/>
          <w:i w:val="false"/>
          <w:color w:val="000000"/>
          <w:sz w:val="28"/>
        </w:rPr>
        <w:t>      Статья 247. Виды проверок</w:t>
      </w:r>
    </w:p>
    <w:p>
      <w:pPr>
        <w:spacing w:after="0"/>
        <w:ind w:left="0"/>
        <w:jc w:val="both"/>
      </w:pPr>
      <w:r>
        <w:rPr>
          <w:rFonts w:ascii="Times New Roman"/>
          <w:b w:val="false"/>
          <w:i w:val="false"/>
          <w:color w:val="000000"/>
          <w:sz w:val="28"/>
        </w:rPr>
        <w:t>      1. Проверки делятся на следующие виды:</w:t>
      </w:r>
      <w:r>
        <w:br/>
      </w:r>
      <w:r>
        <w:rPr>
          <w:rFonts w:ascii="Times New Roman"/>
          <w:b w:val="false"/>
          <w:i w:val="false"/>
          <w:color w:val="000000"/>
          <w:sz w:val="28"/>
        </w:rPr>
        <w:t>
      1) проверки, проводимые по особому порядку на основе оценки степени риска;</w:t>
      </w:r>
      <w:r>
        <w:br/>
      </w:r>
      <w:r>
        <w:rPr>
          <w:rFonts w:ascii="Times New Roman"/>
          <w:b w:val="false"/>
          <w:i w:val="false"/>
          <w:color w:val="000000"/>
          <w:sz w:val="28"/>
        </w:rPr>
        <w:t>
      2) выборочные;</w:t>
      </w:r>
      <w:r>
        <w:br/>
      </w:r>
      <w:r>
        <w:rPr>
          <w:rFonts w:ascii="Times New Roman"/>
          <w:b w:val="false"/>
          <w:i w:val="false"/>
          <w:color w:val="000000"/>
          <w:sz w:val="28"/>
        </w:rPr>
        <w:t>
      3) внеплановые.</w:t>
      </w:r>
      <w:r>
        <w:br/>
      </w:r>
      <w:r>
        <w:rPr>
          <w:rFonts w:ascii="Times New Roman"/>
          <w:b w:val="false"/>
          <w:i w:val="false"/>
          <w:color w:val="000000"/>
          <w:sz w:val="28"/>
        </w:rPr>
        <w:t>
      Проверка, проводимая по особому порядку, - проверка, назначаемая органом контроля и надзора на основе оценки степени риска в отношении конкретного проверяемого субъекта (объекта)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r>
        <w:br/>
      </w:r>
      <w:r>
        <w:rPr>
          <w:rFonts w:ascii="Times New Roman"/>
          <w:b w:val="false"/>
          <w:i w:val="false"/>
          <w:color w:val="000000"/>
          <w:sz w:val="28"/>
        </w:rPr>
        <w:t>
      Выборочная проверка – проверка, назначаемая органом контроля и надзора в отношении конкретного проверяемого субъекта (объекта) на основе оценки степени риска, по результатам анализа отчетности, результатов иных форм контроля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r>
        <w:br/>
      </w:r>
      <w:r>
        <w:rPr>
          <w:rFonts w:ascii="Times New Roman"/>
          <w:b w:val="false"/>
          <w:i w:val="false"/>
          <w:color w:val="000000"/>
          <w:sz w:val="28"/>
        </w:rPr>
        <w:t>
      Внеплановая проверка - проверка, назначаемая органом контроля и надзора по конкретным фактам и обстоятельствам, послужившим основанием для назначения проверки, в отношении конкретного проверяемого субъекта (объекта), послужившим основанием назначения проверки, в отношении конкретного проверяемого субъекта,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r>
        <w:br/>
      </w:r>
      <w:r>
        <w:rPr>
          <w:rFonts w:ascii="Times New Roman"/>
          <w:b w:val="false"/>
          <w:i w:val="false"/>
          <w:color w:val="000000"/>
          <w:sz w:val="28"/>
        </w:rPr>
        <w:t>
      2. По объему проверки подразделяются на:</w:t>
      </w:r>
      <w:r>
        <w:br/>
      </w:r>
      <w:r>
        <w:rPr>
          <w:rFonts w:ascii="Times New Roman"/>
          <w:b w:val="false"/>
          <w:i w:val="false"/>
          <w:color w:val="000000"/>
          <w:sz w:val="28"/>
        </w:rPr>
        <w:t>
      1) комплексные;</w:t>
      </w:r>
      <w:r>
        <w:br/>
      </w:r>
      <w:r>
        <w:rPr>
          <w:rFonts w:ascii="Times New Roman"/>
          <w:b w:val="false"/>
          <w:i w:val="false"/>
          <w:color w:val="000000"/>
          <w:sz w:val="28"/>
        </w:rPr>
        <w:t>
      2) тематические.</w:t>
      </w:r>
      <w:r>
        <w:br/>
      </w:r>
      <w:r>
        <w:rPr>
          <w:rFonts w:ascii="Times New Roman"/>
          <w:b w:val="false"/>
          <w:i w:val="false"/>
          <w:color w:val="000000"/>
          <w:sz w:val="28"/>
        </w:rPr>
        <w:t>
      Комплексная проверка - проверка деятельности проверяемого субъекта (объекта) по комплексу вопросов соблюдения требований, установленных законодательством Республики Казахстан в соответствии с пунктом 2 статьи 235 настоящего Кодекса.</w:t>
      </w:r>
      <w:r>
        <w:br/>
      </w:r>
      <w:r>
        <w:rPr>
          <w:rFonts w:ascii="Times New Roman"/>
          <w:b w:val="false"/>
          <w:i w:val="false"/>
          <w:color w:val="000000"/>
          <w:sz w:val="28"/>
        </w:rPr>
        <w:t>
      Тематическая проверка - проверка деятельности проверяемого субъекта (объекта) по отдельным вопросам соблюдения требований, установленных законодательством Республики Казахстан в соответствии с пунктом 2 статьи 235 настоящего Кодекса.</w:t>
      </w:r>
      <w:r>
        <w:br/>
      </w:r>
      <w:r>
        <w:rPr>
          <w:rFonts w:ascii="Times New Roman"/>
          <w:b w:val="false"/>
          <w:i w:val="false"/>
          <w:color w:val="000000"/>
          <w:sz w:val="28"/>
        </w:rPr>
        <w:t>
      3. Основаниями внеплановой проверки проверяемых субъектов являются:</w:t>
      </w:r>
      <w:r>
        <w:br/>
      </w:r>
      <w:r>
        <w:rPr>
          <w:rFonts w:ascii="Times New Roman"/>
          <w:b w:val="false"/>
          <w:i w:val="false"/>
          <w:color w:val="000000"/>
          <w:sz w:val="28"/>
        </w:rPr>
        <w:t>
      1) контроль исполнения предписаний (постановлений, представлений, уведомлений) об устранении выявленных нарушений в результате проверки и по результатам иных форм контроля и надзора;</w:t>
      </w:r>
      <w:r>
        <w:br/>
      </w:r>
      <w:r>
        <w:rPr>
          <w:rFonts w:ascii="Times New Roman"/>
          <w:b w:val="false"/>
          <w:i w:val="false"/>
          <w:color w:val="000000"/>
          <w:sz w:val="28"/>
        </w:rPr>
        <w:t>
      2) обращения физических и юридических лиц по конкретным фактам о возникновении угрозы причинения вреда жизни, здоровью человека, окружающей среде и законным интересам физических и юридических лиц, государства, за исключением обращений физических и юридических лиц (потребителей), права которых нарушены, и обращений государственных органов;</w:t>
      </w:r>
      <w:r>
        <w:br/>
      </w:r>
      <w:r>
        <w:rPr>
          <w:rFonts w:ascii="Times New Roman"/>
          <w:b w:val="false"/>
          <w:i w:val="false"/>
          <w:color w:val="000000"/>
          <w:sz w:val="28"/>
        </w:rPr>
        <w:t>
      3) обращения физических и юридических лиц по конкретным фактам о причинении вреда жизни, здоровью человека, окружающей среде и законным интересам физических и юридических лиц, государства, за исключением обращений физических и юридических лиц (потребителей), права которых нарушены, и обращений государственных органов;</w:t>
      </w:r>
      <w:r>
        <w:br/>
      </w:r>
      <w:r>
        <w:rPr>
          <w:rFonts w:ascii="Times New Roman"/>
          <w:b w:val="false"/>
          <w:i w:val="false"/>
          <w:color w:val="000000"/>
          <w:sz w:val="28"/>
        </w:rPr>
        <w:t>
      4) обращения физических и юридических лиц (потребителей), права которых нарушены;</w:t>
      </w:r>
      <w:r>
        <w:br/>
      </w:r>
      <w:r>
        <w:rPr>
          <w:rFonts w:ascii="Times New Roman"/>
          <w:b w:val="false"/>
          <w:i w:val="false"/>
          <w:color w:val="000000"/>
          <w:sz w:val="28"/>
        </w:rPr>
        <w:t>
      5) поручения органов прокуратуры по конкретным фактам причинения либо об угрозе причинения вреда жизни, здоровью человека, окружающей среде и законным интересам физических и юридических лиц, государства;</w:t>
      </w:r>
      <w:r>
        <w:br/>
      </w:r>
      <w:r>
        <w:rPr>
          <w:rFonts w:ascii="Times New Roman"/>
          <w:b w:val="false"/>
          <w:i w:val="false"/>
          <w:color w:val="000000"/>
          <w:sz w:val="28"/>
        </w:rPr>
        <w:t>
      6) обращения государственных органов по конкретным фактам причинения либо об угрозе причинения вреда жизни, здоровью человека, окружающей среде и законным интересам физических и юридических лиц, государства;</w:t>
      </w:r>
      <w:r>
        <w:br/>
      </w:r>
      <w:r>
        <w:rPr>
          <w:rFonts w:ascii="Times New Roman"/>
          <w:b w:val="false"/>
          <w:i w:val="false"/>
          <w:color w:val="000000"/>
          <w:sz w:val="28"/>
        </w:rPr>
        <w:t>
      7) встречная проверка в отношении третьих лиц, с которыми проверяемый субъект имел гражданско-правовые отношения, с целью получения необходимой для осуществления проверки информации;</w:t>
      </w:r>
      <w:r>
        <w:br/>
      </w:r>
      <w:r>
        <w:rPr>
          <w:rFonts w:ascii="Times New Roman"/>
          <w:b w:val="false"/>
          <w:i w:val="false"/>
          <w:color w:val="000000"/>
          <w:sz w:val="28"/>
        </w:rPr>
        <w:t>
      8) повторная проверка, связанная с обращением проверяемого субъекта о несогласии с первоначальной проверкой;</w:t>
      </w:r>
      <w:r>
        <w:br/>
      </w:r>
      <w:r>
        <w:rPr>
          <w:rFonts w:ascii="Times New Roman"/>
          <w:b w:val="false"/>
          <w:i w:val="false"/>
          <w:color w:val="000000"/>
          <w:sz w:val="28"/>
        </w:rPr>
        <w:t>
      9) поручение органа уголовного преследования по основаниям, предусмотренным Уголовно-процессуальным кодексом Республики Казахстан;</w:t>
      </w:r>
      <w:r>
        <w:br/>
      </w:r>
      <w:r>
        <w:rPr>
          <w:rFonts w:ascii="Times New Roman"/>
          <w:b w:val="false"/>
          <w:i w:val="false"/>
          <w:color w:val="000000"/>
          <w:sz w:val="28"/>
        </w:rPr>
        <w:t>
      10) обращения налогоплательщика, сведения и вопросы, определенные </w:t>
      </w:r>
      <w:r>
        <w:rPr>
          <w:rFonts w:ascii="Times New Roman"/>
          <w:b w:val="false"/>
          <w:i w:val="false"/>
          <w:color w:val="000000"/>
          <w:sz w:val="28"/>
        </w:rPr>
        <w:t>статьей 627</w:t>
      </w:r>
      <w:r>
        <w:rPr>
          <w:rFonts w:ascii="Times New Roman"/>
          <w:b w:val="false"/>
          <w:i w:val="false"/>
          <w:color w:val="000000"/>
          <w:sz w:val="28"/>
        </w:rPr>
        <w:t xml:space="preserve"> Налогового кодекса Республики Казахстан;</w:t>
      </w:r>
      <w:r>
        <w:br/>
      </w:r>
      <w:r>
        <w:rPr>
          <w:rFonts w:ascii="Times New Roman"/>
          <w:b w:val="false"/>
          <w:i w:val="false"/>
          <w:color w:val="000000"/>
          <w:sz w:val="28"/>
        </w:rPr>
        <w:t>
      11) подача проверяемым субъектом уведомления о начале осуществления деятельности или определенных действий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4. Внеплановые проверки не проводятся в случаях анонимных обращений.</w:t>
      </w:r>
      <w:r>
        <w:br/>
      </w:r>
      <w:r>
        <w:rPr>
          <w:rFonts w:ascii="Times New Roman"/>
          <w:b w:val="false"/>
          <w:i w:val="false"/>
          <w:color w:val="000000"/>
          <w:sz w:val="28"/>
        </w:rPr>
        <w:t>
      5. Внеплановой проверке подлежат факты и обстоятельства, выявленные в отношении конкретных субъектов частного предпринимательства и послужившие основанием для назначения данной внеплановой проверки.</w:t>
      </w:r>
      <w:r>
        <w:br/>
      </w:r>
      <w:r>
        <w:rPr>
          <w:rFonts w:ascii="Times New Roman"/>
          <w:b w:val="false"/>
          <w:i w:val="false"/>
          <w:color w:val="000000"/>
          <w:sz w:val="28"/>
        </w:rPr>
        <w:t>
      6. В случаях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проводится внеплановая проверка объектов без предварительного уведомления и регистрации акта о назначении проверки с последующим его представлением в течение следующего рабочего дня в уполномоченный орган по правовой статистике и специальным учетам.</w:t>
      </w:r>
      <w:r>
        <w:br/>
      </w:r>
      <w:r>
        <w:rPr>
          <w:rFonts w:ascii="Times New Roman"/>
          <w:b w:val="false"/>
          <w:i w:val="false"/>
          <w:color w:val="000000"/>
          <w:sz w:val="28"/>
        </w:rPr>
        <w:t>
      7. Внеплановые проверки по вопросам производства (формуляции), транспортировки, хранения, реализации и применения фальсифицированных пестицидов (ядохимикатов), а также производства, закупки, транспортировки, хранения, реализации фальсифицированных лекарственных средств, изделий медицинского назначения и медицинской техники проводятся без предварительного уведомления проверяемого субъекта.</w:t>
      </w:r>
      <w:r>
        <w:br/>
      </w:r>
      <w:r>
        <w:rPr>
          <w:rFonts w:ascii="Times New Roman"/>
          <w:b w:val="false"/>
          <w:i w:val="false"/>
          <w:color w:val="000000"/>
          <w:sz w:val="28"/>
        </w:rPr>
        <w:t>
      8. В случае выявления оснований для проведения внеплановой проверки на объектах или у субъектов, находящихся на значительном отдалении от места расположения органов контроля и надзора и уполномоченного органа по правовой статистике и специальным учетам, внеплановая проверка осуществляется без предварительного уведомления и регистрации акта о назначении проверки с последующим его представлением в течение следующих пяти рабочих дней в уполномоченный орган по правовой статистике и специальным учетам.</w:t>
      </w:r>
      <w:r>
        <w:br/>
      </w:r>
      <w:r>
        <w:rPr>
          <w:rFonts w:ascii="Times New Roman"/>
          <w:b w:val="false"/>
          <w:i w:val="false"/>
          <w:color w:val="000000"/>
          <w:sz w:val="28"/>
        </w:rPr>
        <w:t>
      Значительным отдалением от места расположения контролирующих и регистрирующих органов считается расстояние, превышающее сто километров от места регистрации акта о назначении проверки до места ее проведения.</w:t>
      </w:r>
      <w:r>
        <w:br/>
      </w:r>
      <w:r>
        <w:rPr>
          <w:rFonts w:ascii="Times New Roman"/>
          <w:b w:val="false"/>
          <w:i w:val="false"/>
          <w:color w:val="000000"/>
          <w:sz w:val="28"/>
        </w:rPr>
        <w:t>
      9. Перечисленные основания для проведения внеплановой проверки применяются в отношении структурных подразделений государственных органов, юридических лиц, структурных подразделений юридических лиц-нерезидентов, юридических лиц-нерезидентов, осуществляющих деятельность без регистрации в органах юстиции.</w:t>
      </w:r>
      <w:r>
        <w:br/>
      </w:r>
      <w:r>
        <w:rPr>
          <w:rFonts w:ascii="Times New Roman"/>
          <w:b w:val="false"/>
          <w:i w:val="false"/>
          <w:color w:val="000000"/>
          <w:sz w:val="28"/>
        </w:rPr>
        <w:t>
      10. Запрещается проведение иных видов проверок, не установленных настоящим Кодексом, за исключением проверок, предусмотренных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i w:val="false"/>
          <w:color w:val="000000"/>
          <w:sz w:val="28"/>
        </w:rPr>
        <w:t>      Статья 248. Акт о назначении проверок</w:t>
      </w:r>
    </w:p>
    <w:p>
      <w:pPr>
        <w:spacing w:after="0"/>
        <w:ind w:left="0"/>
        <w:jc w:val="both"/>
      </w:pPr>
      <w:r>
        <w:rPr>
          <w:rFonts w:ascii="Times New Roman"/>
          <w:b w:val="false"/>
          <w:i w:val="false"/>
          <w:color w:val="000000"/>
          <w:sz w:val="28"/>
        </w:rPr>
        <w:t>      1. Проверка проводится на основании акта о назначении проверки государственным органом.</w:t>
      </w:r>
      <w:r>
        <w:br/>
      </w:r>
      <w:r>
        <w:rPr>
          <w:rFonts w:ascii="Times New Roman"/>
          <w:b w:val="false"/>
          <w:i w:val="false"/>
          <w:color w:val="000000"/>
          <w:sz w:val="28"/>
        </w:rPr>
        <w:t>
      2. В акте о назначении проверки указываются:</w:t>
      </w:r>
      <w:r>
        <w:br/>
      </w:r>
      <w:r>
        <w:rPr>
          <w:rFonts w:ascii="Times New Roman"/>
          <w:b w:val="false"/>
          <w:i w:val="false"/>
          <w:color w:val="000000"/>
          <w:sz w:val="28"/>
        </w:rPr>
        <w:t>
      1) номер и дата акта;</w:t>
      </w:r>
      <w:r>
        <w:br/>
      </w:r>
      <w:r>
        <w:rPr>
          <w:rFonts w:ascii="Times New Roman"/>
          <w:b w:val="false"/>
          <w:i w:val="false"/>
          <w:color w:val="000000"/>
          <w:sz w:val="28"/>
        </w:rPr>
        <w:t>
      2) наименование государственного органа;</w:t>
      </w:r>
      <w:r>
        <w:br/>
      </w:r>
      <w:r>
        <w:rPr>
          <w:rFonts w:ascii="Times New Roman"/>
          <w:b w:val="false"/>
          <w:i w:val="false"/>
          <w:color w:val="000000"/>
          <w:sz w:val="28"/>
        </w:rPr>
        <w:t>
      3) фамилия, имя, отчество (при его наличии) и должность лица (лиц), уполномоченного на проведение проверки;</w:t>
      </w:r>
      <w:r>
        <w:br/>
      </w:r>
      <w:r>
        <w:rPr>
          <w:rFonts w:ascii="Times New Roman"/>
          <w:b w:val="false"/>
          <w:i w:val="false"/>
          <w:color w:val="000000"/>
          <w:sz w:val="28"/>
        </w:rPr>
        <w:t>
      4) сведения о специалистах, консультантах и экспертах, привлекаемых для проведения проверки;</w:t>
      </w:r>
      <w:r>
        <w:br/>
      </w:r>
      <w:r>
        <w:rPr>
          <w:rFonts w:ascii="Times New Roman"/>
          <w:b w:val="false"/>
          <w:i w:val="false"/>
          <w:color w:val="000000"/>
          <w:sz w:val="28"/>
        </w:rPr>
        <w:t>
      5) наименование проверяемого субъекта или фамилия, имя, отчество (при его наличии) физического лица, в отношении которого назначено проведение проверки, его место нахождения, идентификационный номер, участок территории.</w:t>
      </w:r>
      <w:r>
        <w:br/>
      </w:r>
      <w:r>
        <w:rPr>
          <w:rFonts w:ascii="Times New Roman"/>
          <w:b w:val="false"/>
          <w:i w:val="false"/>
          <w:color w:val="000000"/>
          <w:sz w:val="28"/>
        </w:rPr>
        <w:t>
      В случае проверки филиала и (или) представительства юридического лица, в акте о назначении проверки указываются его наименование и место нахождения.</w:t>
      </w:r>
      <w:r>
        <w:br/>
      </w:r>
      <w:r>
        <w:rPr>
          <w:rFonts w:ascii="Times New Roman"/>
          <w:b w:val="false"/>
          <w:i w:val="false"/>
          <w:color w:val="000000"/>
          <w:sz w:val="28"/>
        </w:rPr>
        <w:t>
      6) предмет назначенной проверки;</w:t>
      </w:r>
      <w:r>
        <w:br/>
      </w:r>
      <w:r>
        <w:rPr>
          <w:rFonts w:ascii="Times New Roman"/>
          <w:b w:val="false"/>
          <w:i w:val="false"/>
          <w:color w:val="000000"/>
          <w:sz w:val="28"/>
        </w:rPr>
        <w:t>
      7) срок проведения проверки;</w:t>
      </w:r>
      <w:r>
        <w:br/>
      </w:r>
      <w:r>
        <w:rPr>
          <w:rFonts w:ascii="Times New Roman"/>
          <w:b w:val="false"/>
          <w:i w:val="false"/>
          <w:color w:val="000000"/>
          <w:sz w:val="28"/>
        </w:rPr>
        <w:t>
      8) правовые основания проведения проверки, в том числе нормативные правовые акты, обязательные требования которых подлежат проверке;</w:t>
      </w:r>
      <w:r>
        <w:br/>
      </w:r>
      <w:r>
        <w:rPr>
          <w:rFonts w:ascii="Times New Roman"/>
          <w:b w:val="false"/>
          <w:i w:val="false"/>
          <w:color w:val="000000"/>
          <w:sz w:val="28"/>
        </w:rPr>
        <w:t>
      9) проверяемый период;</w:t>
      </w:r>
      <w:r>
        <w:br/>
      </w:r>
      <w:r>
        <w:rPr>
          <w:rFonts w:ascii="Times New Roman"/>
          <w:b w:val="false"/>
          <w:i w:val="false"/>
          <w:color w:val="000000"/>
          <w:sz w:val="28"/>
        </w:rPr>
        <w:t>
      10) права и обязанности проверяемого субъекта, предусмотренные статьей 259 настоящего Кодекса;</w:t>
      </w:r>
      <w:r>
        <w:br/>
      </w:r>
      <w:r>
        <w:rPr>
          <w:rFonts w:ascii="Times New Roman"/>
          <w:b w:val="false"/>
          <w:i w:val="false"/>
          <w:color w:val="000000"/>
          <w:sz w:val="28"/>
        </w:rPr>
        <w:t>
      11) подпись лица, уполномоченного подписывать акты, и печать государственного органа.</w:t>
      </w:r>
    </w:p>
    <w:p>
      <w:pPr>
        <w:spacing w:after="0"/>
        <w:ind w:left="0"/>
        <w:jc w:val="both"/>
      </w:pPr>
      <w:r>
        <w:rPr>
          <w:rFonts w:ascii="Times New Roman"/>
          <w:b/>
          <w:i w:val="false"/>
          <w:color w:val="000000"/>
          <w:sz w:val="28"/>
        </w:rPr>
        <w:t>      Статья 249. Регистрация акта о назначении проверки</w:t>
      </w:r>
    </w:p>
    <w:p>
      <w:pPr>
        <w:spacing w:after="0"/>
        <w:ind w:left="0"/>
        <w:jc w:val="both"/>
      </w:pPr>
      <w:r>
        <w:rPr>
          <w:rFonts w:ascii="Times New Roman"/>
          <w:b w:val="false"/>
          <w:i w:val="false"/>
          <w:color w:val="000000"/>
          <w:sz w:val="28"/>
        </w:rPr>
        <w:t>      1. Aкт о назначении проверки, за исключением внеплановых проверок по соблюдению требований в области безопасности и охраны труда государственной инспекции труда в случае возникновения угрозы жизни и здоровью работников, встречных проверок, осуществляемых органами государственных доходов в соответствии с Налоговым кодексом Республики Казахстан, в обязательном порядке регистрируется в уполномоченном органе по правовой статистике и специальным учетам.</w:t>
      </w:r>
      <w:r>
        <w:br/>
      </w:r>
      <w:r>
        <w:rPr>
          <w:rFonts w:ascii="Times New Roman"/>
          <w:b w:val="false"/>
          <w:i w:val="false"/>
          <w:color w:val="000000"/>
          <w:sz w:val="28"/>
        </w:rPr>
        <w:t>
      Регистрация акта о назначении проверок носит учетный характер и используется для формирования и совершенствования ведомственных систем управления рисками.</w:t>
      </w:r>
      <w:r>
        <w:br/>
      </w:r>
      <w:r>
        <w:rPr>
          <w:rFonts w:ascii="Times New Roman"/>
          <w:b w:val="false"/>
          <w:i w:val="false"/>
          <w:color w:val="000000"/>
          <w:sz w:val="28"/>
        </w:rPr>
        <w:t>
      Наличие регистрации акта о назначении проверки не является доказательством законности такой проверки.</w:t>
      </w:r>
      <w:r>
        <w:br/>
      </w:r>
      <w:r>
        <w:rPr>
          <w:rFonts w:ascii="Times New Roman"/>
          <w:b w:val="false"/>
          <w:i w:val="false"/>
          <w:color w:val="000000"/>
          <w:sz w:val="28"/>
        </w:rPr>
        <w:t>
      Общие сведения об актах о назначении внеплановых проверок по соблюдению требований в области безопасности и охраны труда государственной инспекции труда в случае возникновения угрозы жизни и здоровью работников, встречных проверок, осуществляемых органами государственных доходов, в разрезе субъектов частного предпринимательства ежеквартально передаются в уполномоченный орган по правовой статистике и специальным учетам.</w:t>
      </w:r>
      <w:r>
        <w:br/>
      </w:r>
      <w:r>
        <w:rPr>
          <w:rFonts w:ascii="Times New Roman"/>
          <w:b w:val="false"/>
          <w:i w:val="false"/>
          <w:color w:val="000000"/>
          <w:sz w:val="28"/>
        </w:rPr>
        <w:t>
      2. Акт о назначении проверки органом контроля и надзора регистрируется до начала проверки в уполномоченном органе по правовой статистике и специальным учетам путем его представления территориальному подразделению уполномоченного органа по правовой статистике и специальным учетам по месту нахождения проверяемого субъекта, в том числе в электронном формате.</w:t>
      </w:r>
      <w:r>
        <w:br/>
      </w:r>
      <w:r>
        <w:rPr>
          <w:rFonts w:ascii="Times New Roman"/>
          <w:b w:val="false"/>
          <w:i w:val="false"/>
          <w:color w:val="000000"/>
          <w:sz w:val="28"/>
        </w:rPr>
        <w:t>
      Порядок регистрации актов о назначении проверки, уведомлений о приостановлении, возобновлении, продлении сроков проверки, об изменении состава участников и представлении информационных учетных документов о проверке и ее результатах определяется Генеральной прокуратурой Республики Казахстан.</w:t>
      </w:r>
      <w:r>
        <w:br/>
      </w:r>
      <w:r>
        <w:rPr>
          <w:rFonts w:ascii="Times New Roman"/>
          <w:b w:val="false"/>
          <w:i w:val="false"/>
          <w:color w:val="000000"/>
          <w:sz w:val="28"/>
        </w:rPr>
        <w:t>
      3. В случае, когда необходимость проверки вызвана сложившейся социально-экономической ситуацией, требующей немедленного устранения угрозы общественному порядку, здоровью населения и национальным интересам Республики Казахстан, а также при проведении проверки во внеурочное время (ночное, выходные или праздничные дни) в силу необходимости пресечения нарушений непосредственно в момент их совершения и проведения неотложных действий для закрепления доказательств, регистрация актов о назначении проверок производится в уполномоченном органе по правовой статистике и специальным учетам в течение следующего рабочего дня после начала проверки.</w:t>
      </w:r>
    </w:p>
    <w:p>
      <w:pPr>
        <w:spacing w:after="0"/>
        <w:ind w:left="0"/>
        <w:jc w:val="both"/>
      </w:pPr>
      <w:r>
        <w:rPr>
          <w:rFonts w:ascii="Times New Roman"/>
          <w:b/>
          <w:i w:val="false"/>
          <w:color w:val="000000"/>
          <w:sz w:val="28"/>
        </w:rPr>
        <w:t>      Статья 250. Порядок проведения проверки</w:t>
      </w:r>
    </w:p>
    <w:p>
      <w:pPr>
        <w:spacing w:after="0"/>
        <w:ind w:left="0"/>
        <w:jc w:val="both"/>
      </w:pPr>
      <w:r>
        <w:rPr>
          <w:rFonts w:ascii="Times New Roman"/>
          <w:b w:val="false"/>
          <w:i w:val="false"/>
          <w:color w:val="000000"/>
          <w:sz w:val="28"/>
        </w:rPr>
        <w:t>      1. Орган контроля и надзора обязан известить в письменном виде проверяемого субъекта о начале проведения проверки по особому порядку проведения проверок на основе оценки степени риска, выборочной проверки не менее чем за тридцать календарных дней до начала самой проверки с указанием сроков и предмета проведения проверки.</w:t>
      </w:r>
      <w:r>
        <w:br/>
      </w:r>
      <w:r>
        <w:rPr>
          <w:rFonts w:ascii="Times New Roman"/>
          <w:b w:val="false"/>
          <w:i w:val="false"/>
          <w:color w:val="000000"/>
          <w:sz w:val="28"/>
        </w:rPr>
        <w:t>
      При проведении внеплановой проверки, за исключением случаев, предусмотренных подпунктами 2)- 8), 10) пункта 3, пунктами 6, 7 статьи 247 настоящего Кодекса, орган контроля и надзора обязан известить проверяемый субъект о начале проведения внеплановой проверки не менее чем за сутки до начала самой проверки с указанием предмета проведения проверки.</w:t>
      </w:r>
      <w:r>
        <w:br/>
      </w:r>
      <w:r>
        <w:rPr>
          <w:rFonts w:ascii="Times New Roman"/>
          <w:b w:val="false"/>
          <w:i w:val="false"/>
          <w:color w:val="000000"/>
          <w:sz w:val="28"/>
        </w:rPr>
        <w:t>
      2. Проверки по особому порядку проведения проверок на основе оценки степени риска, выборочные и внеплановые проверки осуществляются в рабочее время проверяемого субъекта (объекта), установленное правилами внутреннего трудового распорядка, если иное не установлено частью второй настоящего пункта.</w:t>
      </w:r>
      <w:r>
        <w:br/>
      </w:r>
      <w:r>
        <w:rPr>
          <w:rFonts w:ascii="Times New Roman"/>
          <w:b w:val="false"/>
          <w:i w:val="false"/>
          <w:color w:val="000000"/>
          <w:sz w:val="28"/>
        </w:rPr>
        <w:t>
      Внеплановая проверка может проводиться во внеурочное время (ночное, выходные или праздничные дни) в случаях необходимости пресечения нарушений, непосредственно в момент их совершения.</w:t>
      </w:r>
      <w:r>
        <w:br/>
      </w:r>
      <w:r>
        <w:rPr>
          <w:rFonts w:ascii="Times New Roman"/>
          <w:b w:val="false"/>
          <w:i w:val="false"/>
          <w:color w:val="000000"/>
          <w:sz w:val="28"/>
        </w:rPr>
        <w:t>
      3. Должностные лица государственных органов, прибывшие для проверки на объект, обязаны предъявить:</w:t>
      </w:r>
      <w:r>
        <w:br/>
      </w:r>
      <w:r>
        <w:rPr>
          <w:rFonts w:ascii="Times New Roman"/>
          <w:b w:val="false"/>
          <w:i w:val="false"/>
          <w:color w:val="000000"/>
          <w:sz w:val="28"/>
        </w:rPr>
        <w:t>
      1) акт о назначении проверки с отметкой о регистрации в уполномоченном органе по правовой статистике и специальным учетам;</w:t>
      </w:r>
      <w:r>
        <w:br/>
      </w:r>
      <w:r>
        <w:rPr>
          <w:rFonts w:ascii="Times New Roman"/>
          <w:b w:val="false"/>
          <w:i w:val="false"/>
          <w:color w:val="000000"/>
          <w:sz w:val="28"/>
        </w:rPr>
        <w:t>
      2) служебное удостоверение;</w:t>
      </w:r>
      <w:r>
        <w:br/>
      </w:r>
      <w:r>
        <w:rPr>
          <w:rFonts w:ascii="Times New Roman"/>
          <w:b w:val="false"/>
          <w:i w:val="false"/>
          <w:color w:val="000000"/>
          <w:sz w:val="28"/>
        </w:rPr>
        <w:t>
      3) при необходимости разрешение компетентного органа на посещение режимных объектов;</w:t>
      </w:r>
      <w:r>
        <w:br/>
      </w:r>
      <w:r>
        <w:rPr>
          <w:rFonts w:ascii="Times New Roman"/>
          <w:b w:val="false"/>
          <w:i w:val="false"/>
          <w:color w:val="000000"/>
          <w:sz w:val="28"/>
        </w:rPr>
        <w:t>
      4) медицинский допуск, наличие которого необходимо для посещения объектов, выданный в порядке, установленном уполномоченным органом в области здравоохранения;</w:t>
      </w:r>
      <w:r>
        <w:br/>
      </w:r>
      <w:r>
        <w:rPr>
          <w:rFonts w:ascii="Times New Roman"/>
          <w:b w:val="false"/>
          <w:i w:val="false"/>
          <w:color w:val="000000"/>
          <w:sz w:val="28"/>
        </w:rPr>
        <w:t>
      5) проверочный лист.</w:t>
      </w:r>
      <w:r>
        <w:br/>
      </w:r>
      <w:r>
        <w:rPr>
          <w:rFonts w:ascii="Times New Roman"/>
          <w:b w:val="false"/>
          <w:i w:val="false"/>
          <w:color w:val="000000"/>
          <w:sz w:val="28"/>
        </w:rPr>
        <w:t>
      Началом проведения проверки считается дата вручения проверяемому субъекту акта о назначении проверки.</w:t>
      </w:r>
      <w:r>
        <w:br/>
      </w:r>
      <w:r>
        <w:rPr>
          <w:rFonts w:ascii="Times New Roman"/>
          <w:b w:val="false"/>
          <w:i w:val="false"/>
          <w:color w:val="000000"/>
          <w:sz w:val="28"/>
        </w:rPr>
        <w:t>
      4. В случае отказа в принятии акта о назначении проверки или воспрепятствования доступу должностного лица органа контроля и надзора, осуществляющего проверку, к материалам, необходимым для проведения проверки, составляется протокол. Протокол подписывается должностным лицом органа контроля и надзора, осуществляющим проверку, и уполномоченным лицом проверяемого субъекта.</w:t>
      </w:r>
      <w:r>
        <w:br/>
      </w:r>
      <w:r>
        <w:rPr>
          <w:rFonts w:ascii="Times New Roman"/>
          <w:b w:val="false"/>
          <w:i w:val="false"/>
          <w:color w:val="000000"/>
          <w:sz w:val="28"/>
        </w:rPr>
        <w:t>
      Уполномоченное лицо проверяемого субъекта вправе отказаться от подписания протокола, дав письменное объяснение о причине отказа. Отказ от получения акта о назначении проверки не является основанием для отмены проверки.</w:t>
      </w:r>
      <w:r>
        <w:br/>
      </w:r>
      <w:r>
        <w:rPr>
          <w:rFonts w:ascii="Times New Roman"/>
          <w:b w:val="false"/>
          <w:i w:val="false"/>
          <w:color w:val="000000"/>
          <w:sz w:val="28"/>
        </w:rPr>
        <w:t>
      5. Проверка может проводиться только тем должностным лицом (лицами), которое указано в акте о назначении проверки. При этом состав должностных лиц, проводящих проверку, может изменяться по решению органа контроля и надзора, о чем уведомляются проверяемый субъект и орган по правовой статистике и специальным учетам до начала участия в проверке лиц, не указанных в акте о назначении проверки, с указанием причины замены.</w:t>
      </w:r>
      <w:r>
        <w:br/>
      </w:r>
      <w:r>
        <w:rPr>
          <w:rFonts w:ascii="Times New Roman"/>
          <w:b w:val="false"/>
          <w:i w:val="false"/>
          <w:color w:val="000000"/>
          <w:sz w:val="28"/>
        </w:rPr>
        <w:t>
      6. При необходимости одновременного проведения проверки проверяемого субъекта (объекта) несколькими органами контроля и надзора каждый из данных органов обязан оформить акт о назначении проверки и зарегистрировать его в уполномоченном органе по правовой статистике и специальным учетам.</w:t>
      </w:r>
      <w:r>
        <w:br/>
      </w:r>
      <w:r>
        <w:rPr>
          <w:rFonts w:ascii="Times New Roman"/>
          <w:b w:val="false"/>
          <w:i w:val="false"/>
          <w:color w:val="000000"/>
          <w:sz w:val="28"/>
        </w:rPr>
        <w:t>
      При необходимости одновременного проведения проверки нескольких проверяемых субъектов (объектов) по одному и тому же кругу вопросов одним органом контроля и надзора данный орган обязан оформить акт о назначении проверки на каждого проверяемого субъекта (объекта) и зарегистрировать его в уполномоченном органе по правовой статистике и специальным учетам, за исключением налоговой проверки, проводимой по вопросам:</w:t>
      </w:r>
      <w:r>
        <w:br/>
      </w:r>
      <w:r>
        <w:rPr>
          <w:rFonts w:ascii="Times New Roman"/>
          <w:b w:val="false"/>
          <w:i w:val="false"/>
          <w:color w:val="000000"/>
          <w:sz w:val="28"/>
        </w:rPr>
        <w:t>
      1) постановки на регистрационный учет в налоговых органах;</w:t>
      </w:r>
      <w:r>
        <w:br/>
      </w:r>
      <w:r>
        <w:rPr>
          <w:rFonts w:ascii="Times New Roman"/>
          <w:b w:val="false"/>
          <w:i w:val="false"/>
          <w:color w:val="000000"/>
          <w:sz w:val="28"/>
        </w:rPr>
        <w:t>
      2) наличия контрольно-кассовых машин;</w:t>
      </w:r>
      <w:r>
        <w:br/>
      </w:r>
      <w:r>
        <w:rPr>
          <w:rFonts w:ascii="Times New Roman"/>
          <w:b w:val="false"/>
          <w:i w:val="false"/>
          <w:color w:val="000000"/>
          <w:sz w:val="28"/>
        </w:rPr>
        <w:t>
      3) наличия и подлинности акцизных и учетно-контрольных марок;</w:t>
      </w:r>
      <w:r>
        <w:br/>
      </w:r>
      <w:r>
        <w:rPr>
          <w:rFonts w:ascii="Times New Roman"/>
          <w:b w:val="false"/>
          <w:i w:val="false"/>
          <w:color w:val="000000"/>
          <w:sz w:val="28"/>
        </w:rPr>
        <w:t>
      4) наличия и подлинности сопроводительных накладных на алкогольную продукцию, нефтепродукты и биотопливо;</w:t>
      </w:r>
      <w:r>
        <w:br/>
      </w:r>
      <w:r>
        <w:rPr>
          <w:rFonts w:ascii="Times New Roman"/>
          <w:b w:val="false"/>
          <w:i w:val="false"/>
          <w:color w:val="000000"/>
          <w:sz w:val="28"/>
        </w:rPr>
        <w:t>
      5) наличия лицензии;</w:t>
      </w:r>
      <w:r>
        <w:br/>
      </w:r>
      <w:r>
        <w:rPr>
          <w:rFonts w:ascii="Times New Roman"/>
          <w:b w:val="false"/>
          <w:i w:val="false"/>
          <w:color w:val="000000"/>
          <w:sz w:val="28"/>
        </w:rPr>
        <w:t>
      6) наличия оборудования (устройства), предназначенного для осуществления платежей с использованием платежных карточек.</w:t>
      </w:r>
    </w:p>
    <w:p>
      <w:pPr>
        <w:spacing w:after="0"/>
        <w:ind w:left="0"/>
        <w:jc w:val="both"/>
      </w:pPr>
      <w:r>
        <w:rPr>
          <w:rFonts w:ascii="Times New Roman"/>
          <w:b/>
          <w:i w:val="false"/>
          <w:color w:val="000000"/>
          <w:sz w:val="28"/>
        </w:rPr>
        <w:t>      Статья 251. Срок проведения проверки</w:t>
      </w:r>
    </w:p>
    <w:p>
      <w:pPr>
        <w:spacing w:after="0"/>
        <w:ind w:left="0"/>
        <w:jc w:val="both"/>
      </w:pPr>
      <w:r>
        <w:rPr>
          <w:rFonts w:ascii="Times New Roman"/>
          <w:b w:val="false"/>
          <w:i w:val="false"/>
          <w:color w:val="000000"/>
          <w:sz w:val="28"/>
        </w:rPr>
        <w:t>      Срок проведения проверки устанавливается с учетом объема предстоящих работ, а также поставленных задач и не должен превышать для субъектов микро предпринимательства – пять рабочих дней, для субъектов малого, среднего и крупного предпринимательства, а также проверяемых субъектов, не являющихся субъектами частного предпринимательства, – тридцать рабочих дней, за исключением отдельных случаев при проведении налоговой проверки, предусмотренных налоговым законодательством Республики Казахстан, а также проверок, проводимых в области санитарно-эпидемиологического контроля, ветеринарии, карантина и защиты растений, семеноводства, зернового и хлопкового рынка, соблюдения трудового законодательства Республики Казахстан в части безопасности и охраны труда на строительных объектах, для которых с учетом отраслевой особенности установлены следующие сроки проведения проверок:</w:t>
      </w:r>
      <w:r>
        <w:br/>
      </w:r>
      <w:r>
        <w:rPr>
          <w:rFonts w:ascii="Times New Roman"/>
          <w:b w:val="false"/>
          <w:i w:val="false"/>
          <w:color w:val="000000"/>
          <w:sz w:val="28"/>
        </w:rPr>
        <w:t>
      1) проверки в области санитарно-эпидемиологического контроля - до пятнадцати рабочих дней и с продлением до пятнадцати рабочих дней;</w:t>
      </w:r>
      <w:r>
        <w:br/>
      </w:r>
      <w:r>
        <w:rPr>
          <w:rFonts w:ascii="Times New Roman"/>
          <w:b w:val="false"/>
          <w:i w:val="false"/>
          <w:color w:val="000000"/>
          <w:sz w:val="28"/>
        </w:rPr>
        <w:t>
      2) в области ветеринарии, карантина и защиты растений, семеноводства, зернового и хлопкового рынка - не более пяти рабочих дней и с продлением до пяти рабочих дней;</w:t>
      </w:r>
      <w:r>
        <w:br/>
      </w:r>
      <w:r>
        <w:rPr>
          <w:rFonts w:ascii="Times New Roman"/>
          <w:b w:val="false"/>
          <w:i w:val="false"/>
          <w:color w:val="000000"/>
          <w:sz w:val="28"/>
        </w:rPr>
        <w:t>
      3) в области соблюдения трудового законодательства Республики Казахстан в части безопасности и охраны труда на строительных объектах с учетом их технической сложности:</w:t>
      </w:r>
      <w:r>
        <w:br/>
      </w:r>
      <w:r>
        <w:rPr>
          <w:rFonts w:ascii="Times New Roman"/>
          <w:b w:val="false"/>
          <w:i w:val="false"/>
          <w:color w:val="000000"/>
          <w:sz w:val="28"/>
        </w:rPr>
        <w:t>
      относящихся к технически сложным объектам – не более пяти рабочих дней и с продлением до пяти рабочих дней;</w:t>
      </w:r>
      <w:r>
        <w:br/>
      </w:r>
      <w:r>
        <w:rPr>
          <w:rFonts w:ascii="Times New Roman"/>
          <w:b w:val="false"/>
          <w:i w:val="false"/>
          <w:color w:val="000000"/>
          <w:sz w:val="28"/>
        </w:rPr>
        <w:t>
      не относящихся к технически сложным объектам – не более 4 часов рабочего дня и с продлением до 8 часов рабочего дня.</w:t>
      </w:r>
      <w:r>
        <w:br/>
      </w:r>
      <w:r>
        <w:rPr>
          <w:rFonts w:ascii="Times New Roman"/>
          <w:b w:val="false"/>
          <w:i w:val="false"/>
          <w:color w:val="000000"/>
          <w:sz w:val="28"/>
        </w:rPr>
        <w:t>
      При необходимости проведения специальных исследований, испытаний, экспертиз, а также в связи со значительным объемом проверки срок проведения проверки может быть продлен только один раз руководителем органа контроля и надзора (либо лицом, его замещающим) на срок не более тридцати рабочих дней, за исключением отдельных случаев при проведении налоговой проверки, предусмотренных налоговым законодательством Республики Казахстан, и случаев, предусмотренных настоящим пунктом.</w:t>
      </w:r>
      <w:r>
        <w:br/>
      </w:r>
      <w:r>
        <w:rPr>
          <w:rFonts w:ascii="Times New Roman"/>
          <w:b w:val="false"/>
          <w:i w:val="false"/>
          <w:color w:val="000000"/>
          <w:sz w:val="28"/>
        </w:rPr>
        <w:t>
      В случае продления сроков проверки, государственный орган в обязательном порядке оформляет дополнительный акт о продлении проверки с регистрацией в уполномоченном органе по правовой статистике и специальным учетам, в котором указываются номер и дата регистрации предыдущего акта о назначении проверки и причина продления.</w:t>
      </w:r>
      <w:r>
        <w:br/>
      </w:r>
      <w:r>
        <w:rPr>
          <w:rFonts w:ascii="Times New Roman"/>
          <w:b w:val="false"/>
          <w:i w:val="false"/>
          <w:color w:val="000000"/>
          <w:sz w:val="28"/>
        </w:rPr>
        <w:t>
      Проверка может быть приостановлена один раз на срок не более одного месяца.</w:t>
      </w:r>
      <w:r>
        <w:br/>
      </w:r>
      <w:r>
        <w:rPr>
          <w:rFonts w:ascii="Times New Roman"/>
          <w:b w:val="false"/>
          <w:i w:val="false"/>
          <w:color w:val="000000"/>
          <w:sz w:val="28"/>
        </w:rPr>
        <w:t>
      В случаях необходимости получения сведений и документов от иностранных государств, имеющих существенное значение в рамках проводимой проверки, проведения специальных исследований, испытаний, экспертиз на сроки свыше указанных настоящей статьей, срок проведения проверки приостанавливается до их получения либо выполнения.</w:t>
      </w:r>
      <w:r>
        <w:br/>
      </w:r>
      <w:r>
        <w:rPr>
          <w:rFonts w:ascii="Times New Roman"/>
          <w:b w:val="false"/>
          <w:i w:val="false"/>
          <w:color w:val="000000"/>
          <w:sz w:val="28"/>
        </w:rPr>
        <w:t>
      Уведомление проверяемого субъекта о приостановлении либо возобновлении проверки производится за один день до приостановления либо возобновления проверки с уведомлением уполномоченного органа по правовой статистике и специальным учетам.</w:t>
      </w:r>
      <w:r>
        <w:br/>
      </w:r>
      <w:r>
        <w:rPr>
          <w:rFonts w:ascii="Times New Roman"/>
          <w:b w:val="false"/>
          <w:i w:val="false"/>
          <w:color w:val="000000"/>
          <w:sz w:val="28"/>
        </w:rPr>
        <w:t>
      При приостановлении или возобновлении проверки выносится акт о приостановлении либо возобновлении проверки.</w:t>
      </w:r>
      <w:r>
        <w:br/>
      </w:r>
      <w:r>
        <w:rPr>
          <w:rFonts w:ascii="Times New Roman"/>
          <w:b w:val="false"/>
          <w:i w:val="false"/>
          <w:color w:val="000000"/>
          <w:sz w:val="28"/>
        </w:rPr>
        <w:t>
      Исчисление срока проведения приостановленной проверки продолжается со дня ее возобновления.</w:t>
      </w:r>
      <w:r>
        <w:br/>
      </w:r>
      <w:r>
        <w:rPr>
          <w:rFonts w:ascii="Times New Roman"/>
          <w:b w:val="false"/>
          <w:i w:val="false"/>
          <w:color w:val="000000"/>
          <w:sz w:val="28"/>
        </w:rPr>
        <w:t>
      Повторное проведение проверки проверяемого субъекта, по которому проверка была приостановлена и не возобновлена в установленные в настоящей статье сроки, не допускается.</w:t>
      </w:r>
      <w:r>
        <w:br/>
      </w:r>
      <w:r>
        <w:rPr>
          <w:rFonts w:ascii="Times New Roman"/>
          <w:b w:val="false"/>
          <w:i w:val="false"/>
          <w:color w:val="000000"/>
          <w:sz w:val="28"/>
        </w:rPr>
        <w:t>
      Особенности порядка и сроки проведения, продления и приостановления проверок, осуществляемых органами государственных доходов, определяются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i w:val="false"/>
          <w:color w:val="000000"/>
          <w:sz w:val="28"/>
        </w:rPr>
        <w:t>      Статья 252. Порядок отбора образцов продукции для</w:t>
      </w:r>
      <w:r>
        <w:br/>
      </w:r>
      <w:r>
        <w:rPr>
          <w:rFonts w:ascii="Times New Roman"/>
          <w:b w:val="false"/>
          <w:i w:val="false"/>
          <w:color w:val="000000"/>
          <w:sz w:val="28"/>
        </w:rPr>
        <w:t>
</w:t>
      </w:r>
      <w:r>
        <w:rPr>
          <w:rFonts w:ascii="Times New Roman"/>
          <w:b/>
          <w:i w:val="false"/>
          <w:color w:val="000000"/>
          <w:sz w:val="28"/>
        </w:rPr>
        <w:t xml:space="preserve">                  экспертизы </w:t>
      </w:r>
      <w:r>
        <w:rPr>
          <w:rFonts w:ascii="Times New Roman"/>
          <w:b/>
          <w:i w:val="false"/>
          <w:color w:val="000000"/>
          <w:sz w:val="28"/>
        </w:rPr>
        <w:t>(анализа, испытания)</w:t>
      </w:r>
    </w:p>
    <w:p>
      <w:pPr>
        <w:spacing w:after="0"/>
        <w:ind w:left="0"/>
        <w:jc w:val="both"/>
      </w:pPr>
      <w:r>
        <w:rPr>
          <w:rFonts w:ascii="Times New Roman"/>
          <w:b w:val="false"/>
          <w:i w:val="false"/>
          <w:color w:val="000000"/>
          <w:sz w:val="28"/>
        </w:rPr>
        <w:t>      1. Отбор образцов продукции для проведения контроля и надзора, в том числе количество отбираемых образцов, определяется в соответствии с требованиями нормативных правовых актов и нормативных документов Республики Казахстан на продукцию и методы испытаний продукции.</w:t>
      </w:r>
      <w:r>
        <w:br/>
      </w:r>
      <w:r>
        <w:rPr>
          <w:rFonts w:ascii="Times New Roman"/>
          <w:b w:val="false"/>
          <w:i w:val="false"/>
          <w:color w:val="000000"/>
          <w:sz w:val="28"/>
        </w:rPr>
        <w:t>
      2. Отбор образцов продукции производится должностным лицом органа контроля и надзора в присутствии руководителя или представителя проверяемого субъекта и уполномоченного лица проверяемого субъекта и удостоверяется актом отбора образцов продукции.</w:t>
      </w:r>
      <w:r>
        <w:br/>
      </w:r>
      <w:r>
        <w:rPr>
          <w:rFonts w:ascii="Times New Roman"/>
          <w:b w:val="false"/>
          <w:i w:val="false"/>
          <w:color w:val="000000"/>
          <w:sz w:val="28"/>
        </w:rPr>
        <w:t>
      Отобранные образцы продукции должны быть укомплектованы, упакованы и опломбированы (опечатаны).</w:t>
      </w:r>
      <w:r>
        <w:br/>
      </w:r>
      <w:r>
        <w:rPr>
          <w:rFonts w:ascii="Times New Roman"/>
          <w:b w:val="false"/>
          <w:i w:val="false"/>
          <w:color w:val="000000"/>
          <w:sz w:val="28"/>
        </w:rPr>
        <w:t>
      3. Акт отбора образцов продукции составляется в трех экземплярах. Все экземпляры акта подписываются должностным лицом, отобравшим образцы продукции, и руководителем либо представителем проверяемого субъекта.</w:t>
      </w:r>
      <w:r>
        <w:br/>
      </w:r>
      <w:r>
        <w:rPr>
          <w:rFonts w:ascii="Times New Roman"/>
          <w:b w:val="false"/>
          <w:i w:val="false"/>
          <w:color w:val="000000"/>
          <w:sz w:val="28"/>
        </w:rPr>
        <w:t>
      Один экземпляр акта отбора вместе с направлением и образцами продукции, отобранными должным образом, направляется в организацию, уполномоченную законодательством Республики Казахстан для проведения экспертизы (анализа, испытания).</w:t>
      </w:r>
      <w:r>
        <w:br/>
      </w:r>
      <w:r>
        <w:rPr>
          <w:rFonts w:ascii="Times New Roman"/>
          <w:b w:val="false"/>
          <w:i w:val="false"/>
          <w:color w:val="000000"/>
          <w:sz w:val="28"/>
        </w:rPr>
        <w:t>
      Второй экземпляр акта отбора образцов продукции остается у проверяемого субъекта.</w:t>
      </w:r>
      <w:r>
        <w:br/>
      </w:r>
      <w:r>
        <w:rPr>
          <w:rFonts w:ascii="Times New Roman"/>
          <w:b w:val="false"/>
          <w:i w:val="false"/>
          <w:color w:val="000000"/>
          <w:sz w:val="28"/>
        </w:rPr>
        <w:t>
      Третий экземпляр акта отбора образцов продукции хранится у должностного лица органа контроля и надзора, осуществившего отбор образцов продукции.</w:t>
      </w:r>
      <w:r>
        <w:br/>
      </w:r>
      <w:r>
        <w:rPr>
          <w:rFonts w:ascii="Times New Roman"/>
          <w:b w:val="false"/>
          <w:i w:val="false"/>
          <w:color w:val="000000"/>
          <w:sz w:val="28"/>
        </w:rPr>
        <w:t>
      4. Условия хранения и транспортировки отобранных образцов продукции не должны изменять параметров, по которым будет проводиться экспертиза (анализ, испытание) этих образцов.</w:t>
      </w:r>
      <w:r>
        <w:br/>
      </w:r>
      <w:r>
        <w:rPr>
          <w:rFonts w:ascii="Times New Roman"/>
          <w:b w:val="false"/>
          <w:i w:val="false"/>
          <w:color w:val="000000"/>
          <w:sz w:val="28"/>
        </w:rPr>
        <w:t>
      Должностное лицо органа контроля и надзора, отбирающее образцы продукции для экспертизы (анализа, испытания), обеспечивает их сохранность и своевременность доставки к месту осуществления экспертизы (анализа, испытания).</w:t>
      </w:r>
      <w:r>
        <w:br/>
      </w:r>
      <w:r>
        <w:rPr>
          <w:rFonts w:ascii="Times New Roman"/>
          <w:b w:val="false"/>
          <w:i w:val="false"/>
          <w:color w:val="000000"/>
          <w:sz w:val="28"/>
        </w:rPr>
        <w:t>
      5. Расходы, связанные с отбором образцов продукции, финансируются за счет бюджетных средств.</w:t>
      </w:r>
      <w:r>
        <w:br/>
      </w:r>
      <w:r>
        <w:rPr>
          <w:rFonts w:ascii="Times New Roman"/>
          <w:b w:val="false"/>
          <w:i w:val="false"/>
          <w:color w:val="000000"/>
          <w:sz w:val="28"/>
        </w:rPr>
        <w:t>
      6. В случае подтверждения результатами экспертизы факта нарушения проверяемым субъектом обязательных требований, установленных законодательством Республики Казахстан в соответствии с пунктом 2 статьи 234 настоящего Кодекса, он обязан возместить расходы по проведению экспертизы в порядке, установленном законодательством Республики Казахстан.</w:t>
      </w:r>
      <w:r>
        <w:br/>
      </w:r>
      <w:r>
        <w:rPr>
          <w:rFonts w:ascii="Times New Roman"/>
          <w:b w:val="false"/>
          <w:i w:val="false"/>
          <w:color w:val="000000"/>
          <w:sz w:val="28"/>
        </w:rPr>
        <w:t>
      7. Проверяемый субъект по своей инициативе может провести экспертизу (анализ, испытание) образца, оставшегося у него, в организации, уполномоченной в соответствии с законодательством Республики Казахстан на проведение экспертизы (анализа, испытания).</w:t>
      </w:r>
      <w:r>
        <w:br/>
      </w:r>
      <w:r>
        <w:rPr>
          <w:rFonts w:ascii="Times New Roman"/>
          <w:b w:val="false"/>
          <w:i w:val="false"/>
          <w:color w:val="000000"/>
          <w:sz w:val="28"/>
        </w:rPr>
        <w:t>
      Спор о расхождении результатов экспертизы (анализа, испытания), проведенный органом контроля и надзора и проверяемым субъектом, решается в судебном порядке.</w:t>
      </w:r>
    </w:p>
    <w:p>
      <w:pPr>
        <w:spacing w:after="0"/>
        <w:ind w:left="0"/>
        <w:jc w:val="both"/>
      </w:pPr>
      <w:r>
        <w:rPr>
          <w:rFonts w:ascii="Times New Roman"/>
          <w:b/>
          <w:i w:val="false"/>
          <w:color w:val="000000"/>
          <w:sz w:val="28"/>
        </w:rPr>
        <w:t>      Статья 253. Акт отбора образцов продукции</w:t>
      </w:r>
    </w:p>
    <w:p>
      <w:pPr>
        <w:spacing w:after="0"/>
        <w:ind w:left="0"/>
        <w:jc w:val="both"/>
      </w:pPr>
      <w:r>
        <w:rPr>
          <w:rFonts w:ascii="Times New Roman"/>
          <w:b w:val="false"/>
          <w:i w:val="false"/>
          <w:color w:val="000000"/>
          <w:sz w:val="28"/>
        </w:rPr>
        <w:t>      В акте отбора образцов продукции указываются:</w:t>
      </w:r>
      <w:r>
        <w:br/>
      </w:r>
      <w:r>
        <w:rPr>
          <w:rFonts w:ascii="Times New Roman"/>
          <w:b w:val="false"/>
          <w:i w:val="false"/>
          <w:color w:val="000000"/>
          <w:sz w:val="28"/>
        </w:rPr>
        <w:t>
      1) место и дата составления;</w:t>
      </w:r>
      <w:r>
        <w:br/>
      </w:r>
      <w:r>
        <w:rPr>
          <w:rFonts w:ascii="Times New Roman"/>
          <w:b w:val="false"/>
          <w:i w:val="false"/>
          <w:color w:val="000000"/>
          <w:sz w:val="28"/>
        </w:rPr>
        <w:t>
      2) номер и дата решения руководителя органа контроля и надзора, на основании которого осуществляется отбор образцов продукции;</w:t>
      </w:r>
      <w:r>
        <w:br/>
      </w:r>
      <w:r>
        <w:rPr>
          <w:rFonts w:ascii="Times New Roman"/>
          <w:b w:val="false"/>
          <w:i w:val="false"/>
          <w:color w:val="000000"/>
          <w:sz w:val="28"/>
        </w:rPr>
        <w:t>
      3) должности, фамилии, имена и отчества должностных лиц, осуществляющих отбор образцов продукции;</w:t>
      </w:r>
      <w:r>
        <w:br/>
      </w:r>
      <w:r>
        <w:rPr>
          <w:rFonts w:ascii="Times New Roman"/>
          <w:b w:val="false"/>
          <w:i w:val="false"/>
          <w:color w:val="000000"/>
          <w:sz w:val="28"/>
        </w:rPr>
        <w:t>
      4) наименование и место нахождения проверяемого субъекта, у которого производится отбор образцов продукции;</w:t>
      </w:r>
      <w:r>
        <w:br/>
      </w:r>
      <w:r>
        <w:rPr>
          <w:rFonts w:ascii="Times New Roman"/>
          <w:b w:val="false"/>
          <w:i w:val="false"/>
          <w:color w:val="000000"/>
          <w:sz w:val="28"/>
        </w:rPr>
        <w:t>
      5) должность и фамилия, имя, отчество уполномоченного лица проверяемого субъекта;</w:t>
      </w:r>
      <w:r>
        <w:br/>
      </w:r>
      <w:r>
        <w:rPr>
          <w:rFonts w:ascii="Times New Roman"/>
          <w:b w:val="false"/>
          <w:i w:val="false"/>
          <w:color w:val="000000"/>
          <w:sz w:val="28"/>
        </w:rPr>
        <w:t>
      6) перечень и количество отобранных образцов продукции с указанием производителя, даты производства, серии (номера) партии, общей стоимости образцов;</w:t>
      </w:r>
      <w:r>
        <w:br/>
      </w:r>
      <w:r>
        <w:rPr>
          <w:rFonts w:ascii="Times New Roman"/>
          <w:b w:val="false"/>
          <w:i w:val="false"/>
          <w:color w:val="000000"/>
          <w:sz w:val="28"/>
        </w:rPr>
        <w:t>
      7) вид упаковки и номер печати (пломбы).</w:t>
      </w:r>
    </w:p>
    <w:p>
      <w:pPr>
        <w:spacing w:after="0"/>
        <w:ind w:left="0"/>
        <w:jc w:val="both"/>
      </w:pPr>
      <w:r>
        <w:rPr>
          <w:rFonts w:ascii="Times New Roman"/>
          <w:b/>
          <w:i w:val="false"/>
          <w:color w:val="000000"/>
          <w:sz w:val="28"/>
        </w:rPr>
        <w:t>      Статья 254. Ограничения при проведении проверки</w:t>
      </w:r>
    </w:p>
    <w:p>
      <w:pPr>
        <w:spacing w:after="0"/>
        <w:ind w:left="0"/>
        <w:jc w:val="both"/>
      </w:pPr>
      <w:r>
        <w:rPr>
          <w:rFonts w:ascii="Times New Roman"/>
          <w:b w:val="false"/>
          <w:i w:val="false"/>
          <w:color w:val="000000"/>
          <w:sz w:val="28"/>
        </w:rPr>
        <w:t>      При проведении проверки должностные лица органа контроля и надзора не вправе:</w:t>
      </w:r>
      <w:r>
        <w:br/>
      </w:r>
      <w:r>
        <w:rPr>
          <w:rFonts w:ascii="Times New Roman"/>
          <w:b w:val="false"/>
          <w:i w:val="false"/>
          <w:color w:val="000000"/>
          <w:sz w:val="28"/>
        </w:rPr>
        <w:t>
      1) проверять выполнение требований, не установленных в проверочных листах данного органа контроля и надзора, а также если такие требования не относятся к компетенции государственного органа, от имени которого действуют эти должностные лица;</w:t>
      </w:r>
      <w:r>
        <w:br/>
      </w:r>
      <w:r>
        <w:rPr>
          <w:rFonts w:ascii="Times New Roman"/>
          <w:b w:val="false"/>
          <w:i w:val="false"/>
          <w:color w:val="000000"/>
          <w:sz w:val="28"/>
        </w:rPr>
        <w:t>
      2) требовать предоставления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w:t>
      </w:r>
      <w:r>
        <w:br/>
      </w:r>
      <w:r>
        <w:rPr>
          <w:rFonts w:ascii="Times New Roman"/>
          <w:b w:val="false"/>
          <w:i w:val="false"/>
          <w:color w:val="000000"/>
          <w:sz w:val="28"/>
        </w:rPr>
        <w:t>
      3)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(или)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r>
        <w:br/>
      </w:r>
      <w:r>
        <w:rPr>
          <w:rFonts w:ascii="Times New Roman"/>
          <w:b w:val="false"/>
          <w:i w:val="false"/>
          <w:color w:val="000000"/>
          <w:sz w:val="28"/>
        </w:rPr>
        <w:t>
      4) разглашать и (или) распространять информацию, полученную в результате проведения проверки и составляющую коммерческую, налоговую или иную охраняемую законом тайну, за исключением случаев, предусмотренных законами Республики Казахстан;</w:t>
      </w:r>
      <w:r>
        <w:br/>
      </w:r>
      <w:r>
        <w:rPr>
          <w:rFonts w:ascii="Times New Roman"/>
          <w:b w:val="false"/>
          <w:i w:val="false"/>
          <w:color w:val="000000"/>
          <w:sz w:val="28"/>
        </w:rPr>
        <w:t>
      5) превышать установленные сроки проведения проверки;</w:t>
      </w:r>
      <w:r>
        <w:br/>
      </w:r>
      <w:r>
        <w:rPr>
          <w:rFonts w:ascii="Times New Roman"/>
          <w:b w:val="false"/>
          <w:i w:val="false"/>
          <w:color w:val="000000"/>
          <w:sz w:val="28"/>
        </w:rPr>
        <w:t>
      6) проводить проверку проверяемого субъекта (объекта), в отношении которого ранее проводилась проверка его вышестоящим (нижестоящим) органом либо иным государственным органом по одному и тому же вопросу за один и тот же период, за исключением случаев, предусмотренных подпунктами 2), 8), 9) и 10) пункта 3 статьи 247 настоящего Кодекса;</w:t>
      </w:r>
      <w:r>
        <w:br/>
      </w:r>
      <w:r>
        <w:rPr>
          <w:rFonts w:ascii="Times New Roman"/>
          <w:b w:val="false"/>
          <w:i w:val="false"/>
          <w:color w:val="000000"/>
          <w:sz w:val="28"/>
        </w:rPr>
        <w:t>
      7) проводить мероприятия, носящие затратный характер, в целях государственного контроля за счет проверяемых субъектов.</w:t>
      </w:r>
    </w:p>
    <w:p>
      <w:pPr>
        <w:spacing w:after="0"/>
        <w:ind w:left="0"/>
        <w:jc w:val="both"/>
      </w:pPr>
      <w:r>
        <w:rPr>
          <w:rFonts w:ascii="Times New Roman"/>
          <w:b/>
          <w:i w:val="false"/>
          <w:color w:val="000000"/>
          <w:sz w:val="28"/>
        </w:rPr>
        <w:t>      Статья 255. Порядок оформления проверки</w:t>
      </w:r>
    </w:p>
    <w:p>
      <w:pPr>
        <w:spacing w:after="0"/>
        <w:ind w:left="0"/>
        <w:jc w:val="both"/>
      </w:pPr>
      <w:r>
        <w:rPr>
          <w:rFonts w:ascii="Times New Roman"/>
          <w:b w:val="false"/>
          <w:i w:val="false"/>
          <w:color w:val="000000"/>
          <w:sz w:val="28"/>
        </w:rPr>
        <w:t>      1. По результатам проверки должностным лицом органа контроля и надзора составляется акт о результатах проверки в двух экземплярах.</w:t>
      </w:r>
      <w:r>
        <w:br/>
      </w:r>
      <w:r>
        <w:rPr>
          <w:rFonts w:ascii="Times New Roman"/>
          <w:b w:val="false"/>
          <w:i w:val="false"/>
          <w:color w:val="000000"/>
          <w:sz w:val="28"/>
        </w:rPr>
        <w:t>
      В акте о результатах проверки указываются:</w:t>
      </w:r>
      <w:r>
        <w:br/>
      </w:r>
      <w:r>
        <w:rPr>
          <w:rFonts w:ascii="Times New Roman"/>
          <w:b w:val="false"/>
          <w:i w:val="false"/>
          <w:color w:val="000000"/>
          <w:sz w:val="28"/>
        </w:rPr>
        <w:t>
      1) дата, время и место составления акта;</w:t>
      </w:r>
      <w:r>
        <w:br/>
      </w:r>
      <w:r>
        <w:rPr>
          <w:rFonts w:ascii="Times New Roman"/>
          <w:b w:val="false"/>
          <w:i w:val="false"/>
          <w:color w:val="000000"/>
          <w:sz w:val="28"/>
        </w:rPr>
        <w:t>
      2) наименование органа контроля и надзора;</w:t>
      </w:r>
      <w:r>
        <w:br/>
      </w:r>
      <w:r>
        <w:rPr>
          <w:rFonts w:ascii="Times New Roman"/>
          <w:b w:val="false"/>
          <w:i w:val="false"/>
          <w:color w:val="000000"/>
          <w:sz w:val="28"/>
        </w:rPr>
        <w:t>
      3) дата и номер акта о назначении проверки, на основании которого проведена проверка;</w:t>
      </w:r>
      <w:r>
        <w:br/>
      </w:r>
      <w:r>
        <w:rPr>
          <w:rFonts w:ascii="Times New Roman"/>
          <w:b w:val="false"/>
          <w:i w:val="false"/>
          <w:color w:val="000000"/>
          <w:sz w:val="28"/>
        </w:rPr>
        <w:t>
      4) фамилия, имя, отчество (при его наличии) и должность лица (лиц), проводившего проверку;</w:t>
      </w:r>
      <w:r>
        <w:br/>
      </w:r>
      <w:r>
        <w:rPr>
          <w:rFonts w:ascii="Times New Roman"/>
          <w:b w:val="false"/>
          <w:i w:val="false"/>
          <w:color w:val="000000"/>
          <w:sz w:val="28"/>
        </w:rPr>
        <w:t>
      5) наименование или фамилия, имя, отчество (при его наличии) проверяемого субъекта, должность представителя физического или юридического лица, присутствовавших при проведении проверки;</w:t>
      </w:r>
      <w:r>
        <w:br/>
      </w:r>
      <w:r>
        <w:rPr>
          <w:rFonts w:ascii="Times New Roman"/>
          <w:b w:val="false"/>
          <w:i w:val="false"/>
          <w:color w:val="000000"/>
          <w:sz w:val="28"/>
        </w:rPr>
        <w:t>
      6) дата, место и период проведения проверки;</w:t>
      </w:r>
      <w:r>
        <w:br/>
      </w:r>
      <w:r>
        <w:rPr>
          <w:rFonts w:ascii="Times New Roman"/>
          <w:b w:val="false"/>
          <w:i w:val="false"/>
          <w:color w:val="000000"/>
          <w:sz w:val="28"/>
        </w:rPr>
        <w:t>
      7) сведения о результатах проверки, в том числе о выявленных нарушениях, их характере;</w:t>
      </w:r>
      <w:r>
        <w:br/>
      </w:r>
      <w:r>
        <w:rPr>
          <w:rFonts w:ascii="Times New Roman"/>
          <w:b w:val="false"/>
          <w:i w:val="false"/>
          <w:color w:val="000000"/>
          <w:sz w:val="28"/>
        </w:rPr>
        <w:t>
      8) наименование проверочного листа и пункты требований, по которым выявлены нарушения;</w:t>
      </w:r>
      <w:r>
        <w:br/>
      </w:r>
      <w:r>
        <w:rPr>
          <w:rFonts w:ascii="Times New Roman"/>
          <w:b w:val="false"/>
          <w:i w:val="false"/>
          <w:color w:val="000000"/>
          <w:sz w:val="28"/>
        </w:rPr>
        <w:t>
      9) сведения об ознакомлении или отказе в ознакомлении с актом представителя проверяемого субъекта, а также лиц, присутствовавших при проведении проверки, их подписи или отказ от подписи;</w:t>
      </w:r>
      <w:r>
        <w:br/>
      </w:r>
      <w:r>
        <w:rPr>
          <w:rFonts w:ascii="Times New Roman"/>
          <w:b w:val="false"/>
          <w:i w:val="false"/>
          <w:color w:val="000000"/>
          <w:sz w:val="28"/>
        </w:rPr>
        <w:t>
      10) подпись должностного лица (лиц), проводившего проверку.</w:t>
      </w:r>
      <w:r>
        <w:br/>
      </w:r>
      <w:r>
        <w:rPr>
          <w:rFonts w:ascii="Times New Roman"/>
          <w:b w:val="false"/>
          <w:i w:val="false"/>
          <w:color w:val="000000"/>
          <w:sz w:val="28"/>
        </w:rPr>
        <w:t>
      К акту о результатах проверки прилагаются при их наличии акты об отборе образцов (проб) продукции, обследовании объектов окружающей среды, протоколы (заключения) проведенных исследований (испытаний) и экспертиз и другие документы или их копии, связанные с результатами проверки.</w:t>
      </w:r>
      <w:r>
        <w:br/>
      </w:r>
      <w:r>
        <w:rPr>
          <w:rFonts w:ascii="Times New Roman"/>
          <w:b w:val="false"/>
          <w:i w:val="false"/>
          <w:color w:val="000000"/>
          <w:sz w:val="28"/>
        </w:rPr>
        <w:t>
      2. В случае наличия замечаний и (или) возражений по результатам проверки, руководитель юридического лица или физическое лицо либо их представители излагают их в письменном виде.</w:t>
      </w:r>
      <w:r>
        <w:br/>
      </w:r>
      <w:r>
        <w:rPr>
          <w:rFonts w:ascii="Times New Roman"/>
          <w:b w:val="false"/>
          <w:i w:val="false"/>
          <w:color w:val="000000"/>
          <w:sz w:val="28"/>
        </w:rPr>
        <w:t>
      Замечания и (или) возражения прилагаются к акту о результатах проведения проверки, о чем делается соответствующая отметка.</w:t>
      </w:r>
      <w:r>
        <w:br/>
      </w:r>
      <w:r>
        <w:rPr>
          <w:rFonts w:ascii="Times New Roman"/>
          <w:b w:val="false"/>
          <w:i w:val="false"/>
          <w:color w:val="000000"/>
          <w:sz w:val="28"/>
        </w:rPr>
        <w:t>
      3. Один экземпляр акта о результатах проверки с копиями приложений, за исключением копий документов, имеющихся в оригинале у проверяемого субъекта, вручается руководителю юридического лица или физическому лицу либо их представителям для ознакомления и принятия мер по устранению выявленных нарушений и других действий.</w:t>
      </w:r>
      <w:r>
        <w:br/>
      </w:r>
      <w:r>
        <w:rPr>
          <w:rFonts w:ascii="Times New Roman"/>
          <w:b w:val="false"/>
          <w:i w:val="false"/>
          <w:color w:val="000000"/>
          <w:sz w:val="28"/>
        </w:rPr>
        <w:t>
      4. По выявленным в результате проверки нарушениям, в случае необходимости дополнительных временных и (или) финансовых затрат, проверяемый субъект вправе не позднее трех рабочих дней при отсутствии возражений представить информацию о мерах, которые будут приняты по устранению выявленных нарушений, с указанием сроков, которые согласовываются с руководителем государственного органа, проводившего проверку, если иное не установлено законодательством Республики Казахстан.</w:t>
      </w:r>
      <w:r>
        <w:br/>
      </w:r>
      <w:r>
        <w:rPr>
          <w:rFonts w:ascii="Times New Roman"/>
          <w:b w:val="false"/>
          <w:i w:val="false"/>
          <w:color w:val="000000"/>
          <w:sz w:val="28"/>
        </w:rPr>
        <w:t>
      5. Проверяемые субъекты имеют право вести книгу учета посещений и проверок. Должностные лица органов контроля и надзора обязаны в книге учета посещений и проверок проверяемых субъектов произвести запись о проводимых действиях с указанием фамилий, должностей и данных, изложенных в акте.</w:t>
      </w:r>
      <w:r>
        <w:br/>
      </w:r>
      <w:r>
        <w:rPr>
          <w:rFonts w:ascii="Times New Roman"/>
          <w:b w:val="false"/>
          <w:i w:val="false"/>
          <w:color w:val="000000"/>
          <w:sz w:val="28"/>
        </w:rPr>
        <w:t>
      6. Изъятие и выемка подлинных бухгалтерских и иных документов запрещаются.</w:t>
      </w:r>
      <w:r>
        <w:br/>
      </w:r>
      <w:r>
        <w:rPr>
          <w:rFonts w:ascii="Times New Roman"/>
          <w:b w:val="false"/>
          <w:i w:val="false"/>
          <w:color w:val="000000"/>
          <w:sz w:val="28"/>
        </w:rPr>
        <w:t>
      Изъятие и выемка подлинных документов производятся в соответствии с нормами </w:t>
      </w:r>
      <w:r>
        <w:rPr>
          <w:rFonts w:ascii="Times New Roman"/>
          <w:b w:val="false"/>
          <w:i w:val="false"/>
          <w:color w:val="000000"/>
          <w:sz w:val="28"/>
        </w:rPr>
        <w:t>Уголовно-процессуального кодекса</w:t>
      </w:r>
      <w:r>
        <w:rPr>
          <w:rFonts w:ascii="Times New Roman"/>
          <w:b w:val="false"/>
          <w:i w:val="false"/>
          <w:color w:val="000000"/>
          <w:sz w:val="28"/>
        </w:rPr>
        <w:t xml:space="preserve"> Республики Казахстан, а также в случаях,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7. В случае отсутствия нарушений требований, установленных законодательством Республики Казахстан в соответствии с пунктом 2 статьи 235 настоящего Кодекса, при проведении проверки в акте о результатах проверки производится соответствующая запись.</w:t>
      </w:r>
      <w:r>
        <w:br/>
      </w:r>
      <w:r>
        <w:rPr>
          <w:rFonts w:ascii="Times New Roman"/>
          <w:b w:val="false"/>
          <w:i w:val="false"/>
          <w:color w:val="000000"/>
          <w:sz w:val="28"/>
        </w:rPr>
        <w:t>
      8. Завершением срока проверки считается день вручения проверяемому субъекту акта о результатах проверки не позднее срока окончания проверки, указанного в акте о назначении проверки.</w:t>
      </w:r>
    </w:p>
    <w:p>
      <w:pPr>
        <w:spacing w:after="0"/>
        <w:ind w:left="0"/>
        <w:jc w:val="both"/>
      </w:pPr>
      <w:r>
        <w:rPr>
          <w:rFonts w:ascii="Times New Roman"/>
          <w:b/>
          <w:i w:val="false"/>
          <w:color w:val="000000"/>
          <w:sz w:val="28"/>
        </w:rPr>
        <w:t>      Статья 256. Меры, принимаемые должностными лицами органов</w:t>
      </w:r>
      <w:r>
        <w:br/>
      </w:r>
      <w:r>
        <w:rPr>
          <w:rFonts w:ascii="Times New Roman"/>
          <w:b w:val="false"/>
          <w:i w:val="false"/>
          <w:color w:val="000000"/>
          <w:sz w:val="28"/>
        </w:rPr>
        <w:t>
</w:t>
      </w:r>
      <w:r>
        <w:rPr>
          <w:rFonts w:ascii="Times New Roman"/>
          <w:b/>
          <w:i w:val="false"/>
          <w:color w:val="000000"/>
          <w:sz w:val="28"/>
        </w:rPr>
        <w:t>                  контроля и надзора по фактам нарушений,</w:t>
      </w:r>
      <w:r>
        <w:br/>
      </w:r>
      <w:r>
        <w:rPr>
          <w:rFonts w:ascii="Times New Roman"/>
          <w:b w:val="false"/>
          <w:i w:val="false"/>
          <w:color w:val="000000"/>
          <w:sz w:val="28"/>
        </w:rPr>
        <w:t>
</w:t>
      </w:r>
      <w:r>
        <w:rPr>
          <w:rFonts w:ascii="Times New Roman"/>
          <w:b/>
          <w:i w:val="false"/>
          <w:color w:val="000000"/>
          <w:sz w:val="28"/>
        </w:rPr>
        <w:t xml:space="preserve">                  выявленных </w:t>
      </w:r>
      <w:r>
        <w:rPr>
          <w:rFonts w:ascii="Times New Roman"/>
          <w:b/>
          <w:i w:val="false"/>
          <w:color w:val="000000"/>
          <w:sz w:val="28"/>
        </w:rPr>
        <w:t>при проведении проверки</w:t>
      </w:r>
    </w:p>
    <w:p>
      <w:pPr>
        <w:spacing w:after="0"/>
        <w:ind w:left="0"/>
        <w:jc w:val="both"/>
      </w:pPr>
      <w:r>
        <w:rPr>
          <w:rFonts w:ascii="Times New Roman"/>
          <w:b w:val="false"/>
          <w:i w:val="false"/>
          <w:color w:val="000000"/>
          <w:sz w:val="28"/>
        </w:rPr>
        <w:t>      Если в результате проведения проверки будет выявлен факт нарушений проверяемым субъектом требований, установленных законодательством Республики Казахстан в соответствии с пунктом 2 статьи 235 настоящего Кодекса, должностное лицо (лица) органа контроля и надзора в пределах полномочий, предусмотренных законодательством Республики Казахстан, обязано принять предусмотренные законами Республики Казахстан меры по устранению выявленных нарушений, их предупреждению, предотвращению возможного причинения вреда жизни, здоровью людей и окружающей среде, законным интересам физических и юридических лиц, а также меры по привлечению лиц, допустивших нарушения, к ответственности, установленной законами Республики Казахстан.</w:t>
      </w:r>
      <w:r>
        <w:br/>
      </w:r>
      <w:r>
        <w:rPr>
          <w:rFonts w:ascii="Times New Roman"/>
          <w:b w:val="false"/>
          <w:i w:val="false"/>
          <w:color w:val="000000"/>
          <w:sz w:val="28"/>
        </w:rPr>
        <w:t>
      При принятии мер запретительно-ограничительного характера в отношении проверяемого субъекта орган контроля и надзора в случаях и в порядке, определяемых законами Республики Казахстан, уведомляет прокурора.</w:t>
      </w:r>
    </w:p>
    <w:p>
      <w:pPr>
        <w:spacing w:after="0"/>
        <w:ind w:left="0"/>
        <w:jc w:val="both"/>
      </w:pPr>
      <w:r>
        <w:rPr>
          <w:rFonts w:ascii="Times New Roman"/>
          <w:b/>
          <w:i w:val="false"/>
          <w:color w:val="000000"/>
          <w:sz w:val="28"/>
        </w:rPr>
        <w:t>      Статья 257. Права и обязанности должностных лиц</w:t>
      </w:r>
      <w:r>
        <w:br/>
      </w:r>
      <w:r>
        <w:rPr>
          <w:rFonts w:ascii="Times New Roman"/>
          <w:b w:val="false"/>
          <w:i w:val="false"/>
          <w:color w:val="000000"/>
          <w:sz w:val="28"/>
        </w:rPr>
        <w:t>
</w:t>
      </w:r>
      <w:r>
        <w:rPr>
          <w:rFonts w:ascii="Times New Roman"/>
          <w:b/>
          <w:i w:val="false"/>
          <w:color w:val="000000"/>
          <w:sz w:val="28"/>
        </w:rPr>
        <w:t xml:space="preserve">                  государственных </w:t>
      </w:r>
      <w:r>
        <w:rPr>
          <w:rFonts w:ascii="Times New Roman"/>
          <w:b/>
          <w:i w:val="false"/>
          <w:color w:val="000000"/>
          <w:sz w:val="28"/>
        </w:rPr>
        <w:t>органов при осуществлении</w:t>
      </w:r>
      <w:r>
        <w:br/>
      </w:r>
      <w:r>
        <w:rPr>
          <w:rFonts w:ascii="Times New Roman"/>
          <w:b w:val="false"/>
          <w:i w:val="false"/>
          <w:color w:val="000000"/>
          <w:sz w:val="28"/>
        </w:rPr>
        <w:t>
</w:t>
      </w:r>
      <w:r>
        <w:rPr>
          <w:rFonts w:ascii="Times New Roman"/>
          <w:b/>
          <w:i w:val="false"/>
          <w:color w:val="000000"/>
          <w:sz w:val="28"/>
        </w:rPr>
        <w:t>                  контроля и надзора</w:t>
      </w:r>
    </w:p>
    <w:p>
      <w:pPr>
        <w:spacing w:after="0"/>
        <w:ind w:left="0"/>
        <w:jc w:val="both"/>
      </w:pPr>
      <w:r>
        <w:rPr>
          <w:rFonts w:ascii="Times New Roman"/>
          <w:b w:val="false"/>
          <w:i w:val="false"/>
          <w:color w:val="000000"/>
          <w:sz w:val="28"/>
        </w:rPr>
        <w:t>      1. Должностные лица государственных органов при проведении контроля и надзора за проверяемыми субъектами имеют право:</w:t>
      </w:r>
      <w:r>
        <w:br/>
      </w:r>
      <w:r>
        <w:rPr>
          <w:rFonts w:ascii="Times New Roman"/>
          <w:b w:val="false"/>
          <w:i w:val="false"/>
          <w:color w:val="000000"/>
          <w:sz w:val="28"/>
        </w:rPr>
        <w:t>
      1) беспрепятственного доступа на территорию и в помещения проверяемого объекта при предъявлении документов, указанных в пункте 3 статьи 250 настоящего Кодекса;</w:t>
      </w:r>
      <w:r>
        <w:br/>
      </w: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задачами и предметом проверки;</w:t>
      </w:r>
      <w:r>
        <w:br/>
      </w:r>
      <w:r>
        <w:rPr>
          <w:rFonts w:ascii="Times New Roman"/>
          <w:b w:val="false"/>
          <w:i w:val="false"/>
          <w:color w:val="000000"/>
          <w:sz w:val="28"/>
        </w:rPr>
        <w:t>
      3) привлекать специалистов, консультантов и экспертов государственных органов и подведомственных организаций.</w:t>
      </w:r>
      <w:r>
        <w:br/>
      </w:r>
      <w:r>
        <w:rPr>
          <w:rFonts w:ascii="Times New Roman"/>
          <w:b w:val="false"/>
          <w:i w:val="false"/>
          <w:color w:val="000000"/>
          <w:sz w:val="28"/>
        </w:rPr>
        <w:t>
      2. Должностным лицам органов контроля и надзора, осуществляющим проверку, запрещается предъявлять требования и обращаться с просьбами, не относящимися к предмету проверки.</w:t>
      </w:r>
      <w:r>
        <w:br/>
      </w:r>
      <w:r>
        <w:rPr>
          <w:rFonts w:ascii="Times New Roman"/>
          <w:b w:val="false"/>
          <w:i w:val="false"/>
          <w:color w:val="000000"/>
          <w:sz w:val="28"/>
        </w:rPr>
        <w:t>
      3. Должностные лица органов контроля и надзора при проведении контроля и надзора обязаны:</w:t>
      </w:r>
      <w:r>
        <w:br/>
      </w:r>
      <w:r>
        <w:rPr>
          <w:rFonts w:ascii="Times New Roman"/>
          <w:b w:val="false"/>
          <w:i w:val="false"/>
          <w:color w:val="000000"/>
          <w:sz w:val="28"/>
        </w:rPr>
        <w:t>
      1) соблюдать законодательство Республики Казахстан, права и законные интересы проверяемых субъектов;</w:t>
      </w:r>
      <w:r>
        <w:br/>
      </w:r>
      <w:r>
        <w:rPr>
          <w:rFonts w:ascii="Times New Roman"/>
          <w:b w:val="false"/>
          <w:i w:val="false"/>
          <w:color w:val="000000"/>
          <w:sz w:val="28"/>
        </w:rPr>
        <w:t>
      2) проводить проверки на основании и в строгом соответствии с порядком, установленным настоящим Кодексом и (или) иными законами Республики Казахстан;</w:t>
      </w:r>
      <w:r>
        <w:br/>
      </w:r>
      <w:r>
        <w:rPr>
          <w:rFonts w:ascii="Times New Roman"/>
          <w:b w:val="false"/>
          <w:i w:val="false"/>
          <w:color w:val="000000"/>
          <w:sz w:val="28"/>
        </w:rPr>
        <w:t>
      3) не препятствовать установленному режиму работы проверяемых субъектов в период проведения проверки;</w:t>
      </w:r>
      <w:r>
        <w:br/>
      </w:r>
      <w:r>
        <w:rPr>
          <w:rFonts w:ascii="Times New Roman"/>
          <w:b w:val="false"/>
          <w:i w:val="false"/>
          <w:color w:val="000000"/>
          <w:sz w:val="28"/>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соответствии с пунктом 2 статьи 235 настоящего Кодекса;</w:t>
      </w:r>
      <w:r>
        <w:br/>
      </w:r>
      <w:r>
        <w:rPr>
          <w:rFonts w:ascii="Times New Roman"/>
          <w:b w:val="false"/>
          <w:i w:val="false"/>
          <w:color w:val="000000"/>
          <w:sz w:val="28"/>
        </w:rPr>
        <w:t>
      5) не препятствовать проверяемому субъекту присутствовать при проведении проверки, давать разъяснения по вопросам, относящимся к предмету проверки;</w:t>
      </w:r>
      <w:r>
        <w:br/>
      </w:r>
      <w:r>
        <w:rPr>
          <w:rFonts w:ascii="Times New Roman"/>
          <w:b w:val="false"/>
          <w:i w:val="false"/>
          <w:color w:val="000000"/>
          <w:sz w:val="28"/>
        </w:rPr>
        <w:t>
      6) представлять проверяемому субъекту необходимую информацию, относящуюся к предмету проверки при ее проведении;</w:t>
      </w:r>
      <w:r>
        <w:br/>
      </w:r>
      <w:r>
        <w:rPr>
          <w:rFonts w:ascii="Times New Roman"/>
          <w:b w:val="false"/>
          <w:i w:val="false"/>
          <w:color w:val="000000"/>
          <w:sz w:val="28"/>
        </w:rPr>
        <w:t>
      7) вручить проверяемому субъекту акт о результатах проведенной проверки в день ее окончания либо в порядке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w:t>
      </w:r>
      <w:r>
        <w:br/>
      </w:r>
      <w:r>
        <w:rPr>
          <w:rFonts w:ascii="Times New Roman"/>
          <w:b w:val="false"/>
          <w:i w:val="false"/>
          <w:color w:val="000000"/>
          <w:sz w:val="28"/>
        </w:rPr>
        <w:t>
      8) обеспечить сохранность полученных документов и сведений, полученных в результате проведения проверки.</w:t>
      </w:r>
    </w:p>
    <w:p>
      <w:pPr>
        <w:spacing w:after="0"/>
        <w:ind w:left="0"/>
        <w:jc w:val="both"/>
      </w:pPr>
      <w:r>
        <w:rPr>
          <w:rFonts w:ascii="Times New Roman"/>
          <w:b/>
          <w:i w:val="false"/>
          <w:color w:val="000000"/>
          <w:sz w:val="28"/>
        </w:rPr>
        <w:t>      Статья 258. Права и обязанности проверяемого субъекта</w:t>
      </w:r>
      <w:r>
        <w:br/>
      </w:r>
      <w:r>
        <w:rPr>
          <w:rFonts w:ascii="Times New Roman"/>
          <w:b w:val="false"/>
          <w:i w:val="false"/>
          <w:color w:val="000000"/>
          <w:sz w:val="28"/>
        </w:rPr>
        <w:t>
</w:t>
      </w:r>
      <w:r>
        <w:rPr>
          <w:rFonts w:ascii="Times New Roman"/>
          <w:b/>
          <w:i w:val="false"/>
          <w:color w:val="000000"/>
          <w:sz w:val="28"/>
        </w:rPr>
        <w:t xml:space="preserve">                  либо его </w:t>
      </w:r>
      <w:r>
        <w:rPr>
          <w:rFonts w:ascii="Times New Roman"/>
          <w:b/>
          <w:i w:val="false"/>
          <w:color w:val="000000"/>
          <w:sz w:val="28"/>
        </w:rPr>
        <w:t>уполномоченного представителя при</w:t>
      </w:r>
      <w:r>
        <w:br/>
      </w:r>
      <w:r>
        <w:rPr>
          <w:rFonts w:ascii="Times New Roman"/>
          <w:b w:val="false"/>
          <w:i w:val="false"/>
          <w:color w:val="000000"/>
          <w:sz w:val="28"/>
        </w:rPr>
        <w:t>
</w:t>
      </w:r>
      <w:r>
        <w:rPr>
          <w:rFonts w:ascii="Times New Roman"/>
          <w:b/>
          <w:i w:val="false"/>
          <w:color w:val="000000"/>
          <w:sz w:val="28"/>
        </w:rPr>
        <w:t xml:space="preserve">                  проведении </w:t>
      </w:r>
      <w:r>
        <w:rPr>
          <w:rFonts w:ascii="Times New Roman"/>
          <w:b/>
          <w:i w:val="false"/>
          <w:color w:val="000000"/>
          <w:sz w:val="28"/>
        </w:rPr>
        <w:t>контроля и надзора</w:t>
      </w:r>
    </w:p>
    <w:p>
      <w:pPr>
        <w:spacing w:after="0"/>
        <w:ind w:left="0"/>
        <w:jc w:val="both"/>
      </w:pPr>
      <w:r>
        <w:rPr>
          <w:rFonts w:ascii="Times New Roman"/>
          <w:b w:val="false"/>
          <w:i w:val="false"/>
          <w:color w:val="000000"/>
          <w:sz w:val="28"/>
        </w:rPr>
        <w:t>      1. Проверяемые субъекты либо их уполномоченные представители при проведении контроля и надзора вправе:</w:t>
      </w:r>
      <w:r>
        <w:br/>
      </w:r>
      <w:r>
        <w:rPr>
          <w:rFonts w:ascii="Times New Roman"/>
          <w:b w:val="false"/>
          <w:i w:val="false"/>
          <w:color w:val="000000"/>
          <w:sz w:val="28"/>
        </w:rPr>
        <w:t>
      1) не допускать к проверке должностных лиц органов контроля и надзора, прибывших для проведения проверки на объект, в случаях:</w:t>
      </w:r>
      <w:r>
        <w:br/>
      </w:r>
      <w:r>
        <w:rPr>
          <w:rFonts w:ascii="Times New Roman"/>
          <w:b w:val="false"/>
          <w:i w:val="false"/>
          <w:color w:val="000000"/>
          <w:sz w:val="28"/>
        </w:rPr>
        <w:t>
      несоблюдения временных интервалов по отношению к предшествующей проверке при назначении плановой проверки;</w:t>
      </w:r>
      <w:r>
        <w:br/>
      </w:r>
      <w:r>
        <w:rPr>
          <w:rFonts w:ascii="Times New Roman"/>
          <w:b w:val="false"/>
          <w:i w:val="false"/>
          <w:color w:val="000000"/>
          <w:sz w:val="28"/>
        </w:rPr>
        <w:t>
      превышения либо истечения указанных в акте о назначении проверки сроков, не соответствующих срокам, установленным настоящим Кодексом;</w:t>
      </w:r>
      <w:r>
        <w:br/>
      </w:r>
      <w:r>
        <w:rPr>
          <w:rFonts w:ascii="Times New Roman"/>
          <w:b w:val="false"/>
          <w:i w:val="false"/>
          <w:color w:val="000000"/>
          <w:sz w:val="28"/>
        </w:rPr>
        <w:t>
      назначения органом контроля и надзора проверки проверяемого субъекта (объекта), в отношении которого ранее проводилась проверка, по одному и тому же вопросу за один и тот же период, за исключением случаев, предусмотренных подпунктами 2), 8), 9) и 10) пункта 3 статьи 247 настоящего Кодекса;</w:t>
      </w:r>
      <w:r>
        <w:br/>
      </w:r>
      <w:r>
        <w:rPr>
          <w:rFonts w:ascii="Times New Roman"/>
          <w:b w:val="false"/>
          <w:i w:val="false"/>
          <w:color w:val="000000"/>
          <w:sz w:val="28"/>
        </w:rPr>
        <w:t>
      назначения внеплановой проверки в соответствии с подпунктом 1) пункта 3 статьи 247 настоящего Кодекса, если предшествующей проверкой не были выявлены нарушения;</w:t>
      </w:r>
      <w:r>
        <w:br/>
      </w:r>
      <w:r>
        <w:rPr>
          <w:rFonts w:ascii="Times New Roman"/>
          <w:b w:val="false"/>
          <w:i w:val="false"/>
          <w:color w:val="000000"/>
          <w:sz w:val="28"/>
        </w:rPr>
        <w:t>
      отсутствия информации и документов, предусмотренных статьями 244, 245, 246 и пунктом 1 статьи 249 настоящего Кодекса;</w:t>
      </w:r>
      <w:r>
        <w:br/>
      </w:r>
      <w:r>
        <w:rPr>
          <w:rFonts w:ascii="Times New Roman"/>
          <w:b w:val="false"/>
          <w:i w:val="false"/>
          <w:color w:val="000000"/>
          <w:sz w:val="28"/>
        </w:rPr>
        <w:t>
      назначения проверки за период, выходящий за рамки промежутка времени, указанного в заявлении или сообщении о совершенных либо готовящихся уголовных правонарушениях, в иных обращениях о нарушениях прав и законных интересов физических, юридических лиц и государства, если иное не предусмотрено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поручения проведения проверки лицам, не имеющим на то соответствующих полномочий;</w:t>
      </w:r>
      <w:r>
        <w:br/>
      </w:r>
      <w:r>
        <w:rPr>
          <w:rFonts w:ascii="Times New Roman"/>
          <w:b w:val="false"/>
          <w:i w:val="false"/>
          <w:color w:val="000000"/>
          <w:sz w:val="28"/>
        </w:rPr>
        <w:t>
      указания в одном акте о назначении проверки нескольких проверяемых субъектов, подвергаемых проверке, за исключением случаев, указанных в пункте 2 статьи 247 настоящего Кодекса;</w:t>
      </w:r>
      <w:r>
        <w:br/>
      </w:r>
      <w:r>
        <w:rPr>
          <w:rFonts w:ascii="Times New Roman"/>
          <w:b w:val="false"/>
          <w:i w:val="false"/>
          <w:color w:val="000000"/>
          <w:sz w:val="28"/>
        </w:rPr>
        <w:t>
      продления сроков проверки свыше срока, установленного настоящим Кодексом;</w:t>
      </w:r>
      <w:r>
        <w:br/>
      </w:r>
      <w:r>
        <w:rPr>
          <w:rFonts w:ascii="Times New Roman"/>
          <w:b w:val="false"/>
          <w:i w:val="false"/>
          <w:color w:val="000000"/>
          <w:sz w:val="28"/>
        </w:rPr>
        <w:t>
      грубых нарушений требований настоящего Кодекса в соответствии с пунктом 2 статьи 259 настоящего Кодекса;</w:t>
      </w:r>
      <w:r>
        <w:br/>
      </w:r>
      <w:r>
        <w:rPr>
          <w:rFonts w:ascii="Times New Roman"/>
          <w:b w:val="false"/>
          <w:i w:val="false"/>
          <w:color w:val="000000"/>
          <w:sz w:val="28"/>
        </w:rPr>
        <w:t>
      2) не представлять сведения, если они не относятся к предмету проводимой проверки или не относятся к периоду, указанному в акте;</w:t>
      </w:r>
      <w:r>
        <w:br/>
      </w:r>
      <w:r>
        <w:rPr>
          <w:rFonts w:ascii="Times New Roman"/>
          <w:b w:val="false"/>
          <w:i w:val="false"/>
          <w:color w:val="000000"/>
          <w:sz w:val="28"/>
        </w:rPr>
        <w:t>
      3) обжаловать акт о назначении проверки, акт о результатах проверки и действия (бездействие) должностных лиц государственных органов в порядке, установленном настоящим Кодексом и законодательством Республики Казахстан;</w:t>
      </w:r>
      <w:r>
        <w:br/>
      </w:r>
      <w:r>
        <w:rPr>
          <w:rFonts w:ascii="Times New Roman"/>
          <w:b w:val="false"/>
          <w:i w:val="false"/>
          <w:color w:val="000000"/>
          <w:sz w:val="28"/>
        </w:rPr>
        <w:t>
      4) не исполнять не основанные на законе запреты органов контроля и надзора или должностных лиц, ограничивающие деятельность проверяемых субъектов;</w:t>
      </w:r>
      <w:r>
        <w:br/>
      </w:r>
      <w:r>
        <w:rPr>
          <w:rFonts w:ascii="Times New Roman"/>
          <w:b w:val="false"/>
          <w:i w:val="false"/>
          <w:color w:val="000000"/>
          <w:sz w:val="28"/>
        </w:rPr>
        <w:t>
      5) фиксировать процесс осуществления проверки, а также отдельные действия должностного лица, проводимые им в рамках проверки, с помощью средств аудио- и видеотехники, не создавая препятствий деятельности должностного лица;</w:t>
      </w:r>
      <w:r>
        <w:br/>
      </w:r>
      <w:r>
        <w:rPr>
          <w:rFonts w:ascii="Times New Roman"/>
          <w:b w:val="false"/>
          <w:i w:val="false"/>
          <w:color w:val="000000"/>
          <w:sz w:val="28"/>
        </w:rPr>
        <w:t>
      6) привлекать третьих лиц к участию в проверке в целях представления своих интересов и прав, а также осуществления третьими лицами действий, предусмотренных подпунктом 5) пункта 1 настоящей статьи.</w:t>
      </w:r>
      <w:r>
        <w:br/>
      </w:r>
      <w:r>
        <w:rPr>
          <w:rFonts w:ascii="Times New Roman"/>
          <w:b w:val="false"/>
          <w:i w:val="false"/>
          <w:color w:val="000000"/>
          <w:sz w:val="28"/>
        </w:rPr>
        <w:t>
      2. Проверяемые субъекты либо их уполномоченные представители при проведении органами контроля и надзора проверок и иных форм контроля и надзора с посещением проверяемого объекта обязаны:</w:t>
      </w:r>
      <w:r>
        <w:br/>
      </w:r>
      <w:r>
        <w:rPr>
          <w:rFonts w:ascii="Times New Roman"/>
          <w:b w:val="false"/>
          <w:i w:val="false"/>
          <w:color w:val="000000"/>
          <w:sz w:val="28"/>
        </w:rPr>
        <w:t>
      1) обеспечить беспрепятственный доступ должностных лиц органов контроля и надзора на территорию и в помещения проверяемого субъекта при соблюдении требований пункта 1 статьи 249 настоящего Кодекса;</w:t>
      </w:r>
      <w:r>
        <w:br/>
      </w:r>
      <w:r>
        <w:rPr>
          <w:rFonts w:ascii="Times New Roman"/>
          <w:b w:val="false"/>
          <w:i w:val="false"/>
          <w:color w:val="000000"/>
          <w:sz w:val="28"/>
        </w:rPr>
        <w:t>
      2) с соблюдением требований по охране коммерческой, налоговой либо иной тайны представлять должностным лицам органов контроля и надзора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задачами и предметом проверки;</w:t>
      </w:r>
      <w:r>
        <w:br/>
      </w:r>
      <w:r>
        <w:rPr>
          <w:rFonts w:ascii="Times New Roman"/>
          <w:b w:val="false"/>
          <w:i w:val="false"/>
          <w:color w:val="000000"/>
          <w:sz w:val="28"/>
        </w:rPr>
        <w:t>
      3) сделать отметку о получении на втором экземпляре акта о назначении проверки;</w:t>
      </w:r>
      <w:r>
        <w:br/>
      </w:r>
      <w:r>
        <w:rPr>
          <w:rFonts w:ascii="Times New Roman"/>
          <w:b w:val="false"/>
          <w:i w:val="false"/>
          <w:color w:val="000000"/>
          <w:sz w:val="28"/>
        </w:rPr>
        <w:t>
      4) сделать отметку о получении на втором экземпляре акта о результатах проведенной проверки в день ее окончания;</w:t>
      </w:r>
      <w:r>
        <w:br/>
      </w:r>
      <w:r>
        <w:rPr>
          <w:rFonts w:ascii="Times New Roman"/>
          <w:b w:val="false"/>
          <w:i w:val="false"/>
          <w:color w:val="000000"/>
          <w:sz w:val="28"/>
        </w:rPr>
        <w:t>
      5) не допускать внесения изменений и дополнений в проверяемые документы в период осуществления проверки, если иное не предусмотрено настоящим Кодексом либо иными законами Республики Казахстан;</w:t>
      </w:r>
      <w:r>
        <w:br/>
      </w:r>
      <w:r>
        <w:rPr>
          <w:rFonts w:ascii="Times New Roman"/>
          <w:b w:val="false"/>
          <w:i w:val="false"/>
          <w:color w:val="000000"/>
          <w:sz w:val="28"/>
        </w:rPr>
        <w:t>
      6) обеспечить безопасность лиц, прибывших для проведения проверки на объект, от вредных и опасных производственных факторов воздействия в соответствии с установленными для данного объекта нормативами;</w:t>
      </w:r>
      <w:r>
        <w:br/>
      </w:r>
      <w:r>
        <w:rPr>
          <w:rFonts w:ascii="Times New Roman"/>
          <w:b w:val="false"/>
          <w:i w:val="false"/>
          <w:color w:val="000000"/>
          <w:sz w:val="28"/>
        </w:rPr>
        <w:t>
      7) в случае получения уведомления, находиться на месте нахождения проверяемого объекта в назначенные сроки проверки.</w:t>
      </w:r>
    </w:p>
    <w:p>
      <w:pPr>
        <w:spacing w:after="0"/>
        <w:ind w:left="0"/>
        <w:jc w:val="both"/>
      </w:pPr>
      <w:r>
        <w:rPr>
          <w:rFonts w:ascii="Times New Roman"/>
          <w:b/>
          <w:i w:val="false"/>
          <w:color w:val="000000"/>
          <w:sz w:val="28"/>
        </w:rPr>
        <w:t>      Статья 259. Недействительность проверки, проведенной с</w:t>
      </w:r>
      <w:r>
        <w:br/>
      </w:r>
      <w:r>
        <w:rPr>
          <w:rFonts w:ascii="Times New Roman"/>
          <w:b w:val="false"/>
          <w:i w:val="false"/>
          <w:color w:val="000000"/>
          <w:sz w:val="28"/>
        </w:rPr>
        <w:t>
</w:t>
      </w:r>
      <w:r>
        <w:rPr>
          <w:rFonts w:ascii="Times New Roman"/>
          <w:b/>
          <w:i w:val="false"/>
          <w:color w:val="000000"/>
          <w:sz w:val="28"/>
        </w:rPr>
        <w:t xml:space="preserve">                  грубым </w:t>
      </w:r>
      <w:r>
        <w:rPr>
          <w:rFonts w:ascii="Times New Roman"/>
          <w:b/>
          <w:i w:val="false"/>
          <w:color w:val="000000"/>
          <w:sz w:val="28"/>
        </w:rPr>
        <w:t>нарушением требований настоящего</w:t>
      </w:r>
      <w:r>
        <w:br/>
      </w:r>
      <w:r>
        <w:rPr>
          <w:rFonts w:ascii="Times New Roman"/>
          <w:b w:val="false"/>
          <w:i w:val="false"/>
          <w:color w:val="000000"/>
          <w:sz w:val="28"/>
        </w:rPr>
        <w:t>
</w:t>
      </w:r>
      <w:r>
        <w:rPr>
          <w:rFonts w:ascii="Times New Roman"/>
          <w:b/>
          <w:i w:val="false"/>
          <w:color w:val="000000"/>
          <w:sz w:val="28"/>
        </w:rPr>
        <w:t>                  Кодекса</w:t>
      </w:r>
    </w:p>
    <w:p>
      <w:pPr>
        <w:spacing w:after="0"/>
        <w:ind w:left="0"/>
        <w:jc w:val="both"/>
      </w:pPr>
      <w:r>
        <w:rPr>
          <w:rFonts w:ascii="Times New Roman"/>
          <w:b w:val="false"/>
          <w:i w:val="false"/>
          <w:color w:val="000000"/>
          <w:sz w:val="28"/>
        </w:rPr>
        <w:t>      1. Проверка признается недействительной, если проведенная органом контроля и надзора проверка была осуществлена с грубым нарушением требований к организации и проведению проверок, установленных настоящим Кодексом.</w:t>
      </w:r>
      <w:r>
        <w:br/>
      </w:r>
      <w:r>
        <w:rPr>
          <w:rFonts w:ascii="Times New Roman"/>
          <w:b w:val="false"/>
          <w:i w:val="false"/>
          <w:color w:val="000000"/>
          <w:sz w:val="28"/>
        </w:rPr>
        <w:t>
      Акт признанной недействительной проверки не может являться доказательством нарушения проверяемыми субъектами требований, установленных законодательством Республики Казахстан в соответствии с пунктом 2 статьи 235 настоящего Кодекса.</w:t>
      </w:r>
      <w:r>
        <w:br/>
      </w:r>
      <w:r>
        <w:rPr>
          <w:rFonts w:ascii="Times New Roman"/>
          <w:b w:val="false"/>
          <w:i w:val="false"/>
          <w:color w:val="000000"/>
          <w:sz w:val="28"/>
        </w:rPr>
        <w:t>
      Признание проверки недействительной является основанием для отмены вышестоящим государственным органом или судом акта данной проверки.</w:t>
      </w:r>
      <w:r>
        <w:br/>
      </w:r>
      <w:r>
        <w:rPr>
          <w:rFonts w:ascii="Times New Roman"/>
          <w:b w:val="false"/>
          <w:i w:val="false"/>
          <w:color w:val="000000"/>
          <w:sz w:val="28"/>
        </w:rPr>
        <w:t>
      Рассмотрение вышестоящим государственным органом заявления проверяемого субъекта об отмене акта в связи с недействительностью проверки осуществляется в течение десяти рабочих дней с момента подачи заявления.</w:t>
      </w:r>
      <w:r>
        <w:br/>
      </w:r>
      <w:r>
        <w:rPr>
          <w:rFonts w:ascii="Times New Roman"/>
          <w:b w:val="false"/>
          <w:i w:val="false"/>
          <w:color w:val="000000"/>
          <w:sz w:val="28"/>
        </w:rPr>
        <w:t>
      Нарушение установленного срока рассмотрения такого заявления решается в пользу проверяемого субъекта.</w:t>
      </w:r>
      <w:r>
        <w:br/>
      </w:r>
      <w:r>
        <w:rPr>
          <w:rFonts w:ascii="Times New Roman"/>
          <w:b w:val="false"/>
          <w:i w:val="false"/>
          <w:color w:val="000000"/>
          <w:sz w:val="28"/>
        </w:rPr>
        <w:t>
      2. К грубым нарушениям требований настоящего Кодекса относятся:</w:t>
      </w:r>
      <w:r>
        <w:br/>
      </w:r>
      <w:r>
        <w:rPr>
          <w:rFonts w:ascii="Times New Roman"/>
          <w:b w:val="false"/>
          <w:i w:val="false"/>
          <w:color w:val="000000"/>
          <w:sz w:val="28"/>
        </w:rPr>
        <w:t>
      1) отсутствие оснований проведения проверки;</w:t>
      </w:r>
      <w:r>
        <w:br/>
      </w:r>
      <w:r>
        <w:rPr>
          <w:rFonts w:ascii="Times New Roman"/>
          <w:b w:val="false"/>
          <w:i w:val="false"/>
          <w:color w:val="000000"/>
          <w:sz w:val="28"/>
        </w:rPr>
        <w:t>
      2) отсутствие акта о назначении проверки;</w:t>
      </w:r>
      <w:r>
        <w:br/>
      </w:r>
      <w:r>
        <w:rPr>
          <w:rFonts w:ascii="Times New Roman"/>
          <w:b w:val="false"/>
          <w:i w:val="false"/>
          <w:color w:val="000000"/>
          <w:sz w:val="28"/>
        </w:rPr>
        <w:t>
      3) несоблюдение сроков уведомления о проведении проверки;</w:t>
      </w:r>
      <w:r>
        <w:br/>
      </w:r>
      <w:r>
        <w:rPr>
          <w:rFonts w:ascii="Times New Roman"/>
          <w:b w:val="false"/>
          <w:i w:val="false"/>
          <w:color w:val="000000"/>
          <w:sz w:val="28"/>
        </w:rPr>
        <w:t>
      4) нарушение требований статьи 254 настоящего Кодекса;</w:t>
      </w:r>
      <w:r>
        <w:br/>
      </w:r>
      <w:r>
        <w:rPr>
          <w:rFonts w:ascii="Times New Roman"/>
          <w:b w:val="false"/>
          <w:i w:val="false"/>
          <w:color w:val="000000"/>
          <w:sz w:val="28"/>
        </w:rPr>
        <w:t>
      5) нарушение временного интервала по отношению к предшествующей проверке при назначении плановой проверки;</w:t>
      </w:r>
      <w:r>
        <w:br/>
      </w:r>
      <w:r>
        <w:rPr>
          <w:rFonts w:ascii="Times New Roman"/>
          <w:b w:val="false"/>
          <w:i w:val="false"/>
          <w:color w:val="000000"/>
          <w:sz w:val="28"/>
        </w:rPr>
        <w:t>
      6) непредставление проверяемому субъекту акта о назначении проверки;</w:t>
      </w:r>
      <w:r>
        <w:br/>
      </w:r>
      <w:r>
        <w:rPr>
          <w:rFonts w:ascii="Times New Roman"/>
          <w:b w:val="false"/>
          <w:i w:val="false"/>
          <w:color w:val="000000"/>
          <w:sz w:val="28"/>
        </w:rPr>
        <w:t>
      7) назначение государственными органами проверок по вопросам, не входящим в их компетенцию;</w:t>
      </w:r>
      <w:r>
        <w:br/>
      </w:r>
      <w:r>
        <w:rPr>
          <w:rFonts w:ascii="Times New Roman"/>
          <w:b w:val="false"/>
          <w:i w:val="false"/>
          <w:color w:val="000000"/>
          <w:sz w:val="28"/>
        </w:rPr>
        <w:t>
      8) проведение проверки без регистрации акта о назначении проверки в органах по правовой статистике и специальным учетам, когда такая регистрация обязательна;</w:t>
      </w:r>
      <w:r>
        <w:br/>
      </w:r>
      <w:r>
        <w:rPr>
          <w:rFonts w:ascii="Times New Roman"/>
          <w:b w:val="false"/>
          <w:i w:val="false"/>
          <w:color w:val="000000"/>
          <w:sz w:val="28"/>
        </w:rPr>
        <w:t>
      9) нарушение сроков проведения проверок, предусмотренных статьей 251 настоящего Кодекса.</w:t>
      </w:r>
    </w:p>
    <w:p>
      <w:pPr>
        <w:spacing w:after="0"/>
        <w:ind w:left="0"/>
        <w:jc w:val="both"/>
      </w:pPr>
      <w:r>
        <w:rPr>
          <w:rFonts w:ascii="Times New Roman"/>
          <w:b/>
          <w:i w:val="false"/>
          <w:color w:val="000000"/>
          <w:sz w:val="28"/>
        </w:rPr>
        <w:t>      Статья 260. Порядок обжалования решений, действий</w:t>
      </w:r>
      <w:r>
        <w:br/>
      </w:r>
      <w:r>
        <w:rPr>
          <w:rFonts w:ascii="Times New Roman"/>
          <w:b w:val="false"/>
          <w:i w:val="false"/>
          <w:color w:val="000000"/>
          <w:sz w:val="28"/>
        </w:rPr>
        <w:t>
</w:t>
      </w:r>
      <w:r>
        <w:rPr>
          <w:rFonts w:ascii="Times New Roman"/>
          <w:b/>
          <w:i w:val="false"/>
          <w:color w:val="000000"/>
          <w:sz w:val="28"/>
        </w:rPr>
        <w:t xml:space="preserve">                  (бездействия) </w:t>
      </w:r>
      <w:r>
        <w:rPr>
          <w:rFonts w:ascii="Times New Roman"/>
          <w:b/>
          <w:i w:val="false"/>
          <w:color w:val="000000"/>
          <w:sz w:val="28"/>
        </w:rPr>
        <w:t>органов контроля и надзора и их</w:t>
      </w:r>
      <w:r>
        <w:br/>
      </w:r>
      <w:r>
        <w:rPr>
          <w:rFonts w:ascii="Times New Roman"/>
          <w:b w:val="false"/>
          <w:i w:val="false"/>
          <w:color w:val="000000"/>
          <w:sz w:val="28"/>
        </w:rPr>
        <w:t>
</w:t>
      </w:r>
      <w:r>
        <w:rPr>
          <w:rFonts w:ascii="Times New Roman"/>
          <w:b/>
          <w:i w:val="false"/>
          <w:color w:val="000000"/>
          <w:sz w:val="28"/>
        </w:rPr>
        <w:t>                  должностных лиц</w:t>
      </w:r>
    </w:p>
    <w:p>
      <w:pPr>
        <w:spacing w:after="0"/>
        <w:ind w:left="0"/>
        <w:jc w:val="both"/>
      </w:pPr>
      <w:r>
        <w:rPr>
          <w:rFonts w:ascii="Times New Roman"/>
          <w:b w:val="false"/>
          <w:i w:val="false"/>
          <w:color w:val="000000"/>
          <w:sz w:val="28"/>
        </w:rPr>
        <w:t>      1. В случае нарушения прав и законных интересов проверяемых субъектов при осуществлении контроля и надзора, проверяемый субъект вправе обжаловать действия (бездействие) соответствующего органа контроля и надзора и (или) должностного лица в вышестоящий государственный орган в порядке, предусмотренном главой 32 настоящего Кодекса, либо суд в порядке, установленном законодательством Республики Казахстан.</w:t>
      </w:r>
      <w:r>
        <w:br/>
      </w:r>
      <w:r>
        <w:rPr>
          <w:rFonts w:ascii="Times New Roman"/>
          <w:b w:val="false"/>
          <w:i w:val="false"/>
          <w:color w:val="000000"/>
          <w:sz w:val="28"/>
        </w:rPr>
        <w:t>
      2. Обжалование действий (бездействия) государственных органов, связанных с расследованием уголовного дела, проверяемым субъектом осуществляется в порядке, установленном уголовно-процессуальным законодательством Республики Казахстан.</w:t>
      </w:r>
    </w:p>
    <w:p>
      <w:pPr>
        <w:spacing w:after="0"/>
        <w:ind w:left="0"/>
        <w:jc w:val="left"/>
      </w:pPr>
      <w:r>
        <w:rPr>
          <w:rFonts w:ascii="Times New Roman"/>
          <w:b/>
          <w:i w:val="false"/>
          <w:color w:val="000000"/>
        </w:rPr>
        <w:t xml:space="preserve"> § 3. Контроль за соблюдением условий инвестиционных контрактов</w:t>
      </w:r>
    </w:p>
    <w:p>
      <w:pPr>
        <w:spacing w:after="0"/>
        <w:ind w:left="0"/>
        <w:jc w:val="both"/>
      </w:pPr>
      <w:r>
        <w:rPr>
          <w:rFonts w:ascii="Times New Roman"/>
          <w:b/>
          <w:i w:val="false"/>
          <w:color w:val="000000"/>
          <w:sz w:val="28"/>
        </w:rPr>
        <w:t>      Статья 261. Контроль за соблюдением условий</w:t>
      </w:r>
      <w:r>
        <w:br/>
      </w:r>
      <w:r>
        <w:rPr>
          <w:rFonts w:ascii="Times New Roman"/>
          <w:b w:val="false"/>
          <w:i w:val="false"/>
          <w:color w:val="000000"/>
          <w:sz w:val="28"/>
        </w:rPr>
        <w:t>
</w:t>
      </w:r>
      <w:r>
        <w:rPr>
          <w:rFonts w:ascii="Times New Roman"/>
          <w:b/>
          <w:i w:val="false"/>
          <w:color w:val="000000"/>
          <w:sz w:val="28"/>
        </w:rPr>
        <w:t xml:space="preserve">                  инвестиционных </w:t>
      </w:r>
      <w:r>
        <w:rPr>
          <w:rFonts w:ascii="Times New Roman"/>
          <w:b/>
          <w:i w:val="false"/>
          <w:color w:val="000000"/>
          <w:sz w:val="28"/>
        </w:rPr>
        <w:t>контрактов</w:t>
      </w:r>
    </w:p>
    <w:p>
      <w:pPr>
        <w:spacing w:after="0"/>
        <w:ind w:left="0"/>
        <w:jc w:val="both"/>
      </w:pPr>
      <w:r>
        <w:rPr>
          <w:rFonts w:ascii="Times New Roman"/>
          <w:b w:val="false"/>
          <w:i w:val="false"/>
          <w:color w:val="000000"/>
          <w:sz w:val="28"/>
        </w:rPr>
        <w:t>      1. Контроль за соблюдением условий инвестиционных контрактов осуществляется уполномоченным органом по инвестициям в следующих формах:</w:t>
      </w:r>
      <w:r>
        <w:br/>
      </w:r>
      <w:r>
        <w:rPr>
          <w:rFonts w:ascii="Times New Roman"/>
          <w:b w:val="false"/>
          <w:i w:val="false"/>
          <w:color w:val="000000"/>
          <w:sz w:val="28"/>
        </w:rPr>
        <w:t>
      1) камеральный контроль – контроль, осуществляемый уполномоченным органом по инвестициям на основе изучения и анализа отчетов, представленных в соответствии с пунктом 2 настоящей статьи;</w:t>
      </w:r>
      <w:r>
        <w:br/>
      </w:r>
      <w:r>
        <w:rPr>
          <w:rFonts w:ascii="Times New Roman"/>
          <w:b w:val="false"/>
          <w:i w:val="false"/>
          <w:color w:val="000000"/>
          <w:sz w:val="28"/>
        </w:rPr>
        <w:t>
      2) с посещением объекта инвестиционной деятельности, в том числе с рассмотрением документов по исполнению рабочей программы и условий инвестиционного контракта.</w:t>
      </w:r>
      <w:r>
        <w:br/>
      </w:r>
      <w:r>
        <w:rPr>
          <w:rFonts w:ascii="Times New Roman"/>
          <w:b w:val="false"/>
          <w:i w:val="false"/>
          <w:color w:val="000000"/>
          <w:sz w:val="28"/>
        </w:rPr>
        <w:t>
      2. После заключения инвестиционного контракта юридическое лицо Республики Казахстан представляет по форме, устанавливаемой уполномоченным органом по инвестициям, полугодовые отчеты о выполнении инвестиционного контракта не позднее двадцать пятого июля и двадцать пятого января с расшифровкой по статьям затрат, предусмотренных рабочей программой, с приложением документов, подтверждающих ввод в эксплуатацию фиксированных активов, поставку и использование запасных частей к технологическому оборудованию, сырья и (или) материалов.</w:t>
      </w:r>
      <w:r>
        <w:br/>
      </w:r>
      <w:r>
        <w:rPr>
          <w:rFonts w:ascii="Times New Roman"/>
          <w:b w:val="false"/>
          <w:i w:val="false"/>
          <w:color w:val="000000"/>
          <w:sz w:val="28"/>
        </w:rPr>
        <w:t>
      3. Изменения в рабочую программу могут вноситься по соглашению сторон один раз в год.</w:t>
      </w:r>
      <w:r>
        <w:br/>
      </w:r>
      <w:r>
        <w:rPr>
          <w:rFonts w:ascii="Times New Roman"/>
          <w:b w:val="false"/>
          <w:i w:val="false"/>
          <w:color w:val="000000"/>
          <w:sz w:val="28"/>
        </w:rPr>
        <w:t>
      4. Проверка с посещением объекта инвестиционной деятельности проводится:</w:t>
      </w:r>
      <w:r>
        <w:br/>
      </w:r>
      <w:r>
        <w:rPr>
          <w:rFonts w:ascii="Times New Roman"/>
          <w:b w:val="false"/>
          <w:i w:val="false"/>
          <w:color w:val="000000"/>
          <w:sz w:val="28"/>
        </w:rPr>
        <w:t>
      1) в период шести месяцев, который истекает за три месяца до окончания срока действия инвестиционного контракта, при условии завершения рабочей программы;</w:t>
      </w:r>
      <w:r>
        <w:br/>
      </w:r>
      <w:r>
        <w:rPr>
          <w:rFonts w:ascii="Times New Roman"/>
          <w:b w:val="false"/>
          <w:i w:val="false"/>
          <w:color w:val="000000"/>
          <w:sz w:val="28"/>
        </w:rPr>
        <w:t>
      2) ежегодно, начиная с года, следующего за годом, в котором был осуществлен импорт запасных частей к технологическому оборудованию, сырья и (или) материалов, освобождаемых от обложения таможенными пошлинами.</w:t>
      </w:r>
      <w:r>
        <w:br/>
      </w:r>
      <w:r>
        <w:rPr>
          <w:rFonts w:ascii="Times New Roman"/>
          <w:b w:val="false"/>
          <w:i w:val="false"/>
          <w:color w:val="000000"/>
          <w:sz w:val="28"/>
        </w:rPr>
        <w:t>
      5. По результатам проверки представитель уполномоченного органа по инвестициям и руководитель юридического лица, заключившего инвестиционный контракт, подписывают по форме, установленной уполномоченным органом по инвестициям, акт текущего состояния исполнения рабочей программы инвестиционного контракта.</w:t>
      </w:r>
      <w:r>
        <w:br/>
      </w:r>
      <w:r>
        <w:rPr>
          <w:rFonts w:ascii="Times New Roman"/>
          <w:b w:val="false"/>
          <w:i w:val="false"/>
          <w:color w:val="000000"/>
          <w:sz w:val="28"/>
        </w:rPr>
        <w:t>
      6. В случае неисполнения или ненадлежащего исполнения рабочей программы инвестиционного контракта, уполномоченный орган по инвестициям направляет юридическому лицу Республики Казахстан, заключившему инвестиционный контракт, уведомление в письменной форме с указанием нарушений и устанавливает двухмесячный срок для устранения нарушений.</w:t>
      </w:r>
      <w:r>
        <w:br/>
      </w:r>
      <w:r>
        <w:rPr>
          <w:rFonts w:ascii="Times New Roman"/>
          <w:b w:val="false"/>
          <w:i w:val="false"/>
          <w:color w:val="000000"/>
          <w:sz w:val="28"/>
        </w:rPr>
        <w:t>
      7. В случае, если по результатам проверки, проведенной уполномоченным органом по инвестициям, будет установлено, что ввезенные для реализации инвестиционного проекта и освобожденные от уплаты таможенных пошлин технологическое оборудование, комплектующие, запасные части к нему, сырье и (или) материалы не были введены в эксплуатацию либо не были использованы, юридическое лицо Республики Казахстан, не уплатившее вследствие предоставленных по инвестиционному контракту инвестиционных преференций суммы таможенных пошлин, уплачивает их в части неиспользованного оборудования, комплектующих, запасных частей к нему, сырья и (или) материалов с начислением пени в порядке, установленном законодательством Республики Казахстан.</w:t>
      </w:r>
      <w:r>
        <w:br/>
      </w:r>
      <w:r>
        <w:rPr>
          <w:rFonts w:ascii="Times New Roman"/>
          <w:b w:val="false"/>
          <w:i w:val="false"/>
          <w:color w:val="000000"/>
          <w:sz w:val="28"/>
        </w:rPr>
        <w:t>
      8. После завершения реализации рабочей программы юридическое лицо Республики Казахстан, заключившее инвестиционный контракт, представляет в уполномоченный орган по инвестициям аудиторский отчет, который должен содержать:</w:t>
      </w:r>
      <w:r>
        <w:br/>
      </w:r>
      <w:r>
        <w:rPr>
          <w:rFonts w:ascii="Times New Roman"/>
          <w:b w:val="false"/>
          <w:i w:val="false"/>
          <w:color w:val="000000"/>
          <w:sz w:val="28"/>
        </w:rPr>
        <w:t>
      1) информацию об исполнении инвестиционных обязательств согласно рабочей программе;</w:t>
      </w:r>
      <w:r>
        <w:br/>
      </w:r>
      <w:r>
        <w:rPr>
          <w:rFonts w:ascii="Times New Roman"/>
          <w:b w:val="false"/>
          <w:i w:val="false"/>
          <w:color w:val="000000"/>
          <w:sz w:val="28"/>
        </w:rPr>
        <w:t>
      2) расшифровку по фиксированным активам, приобретенным в соответствии с рабочей программой;</w:t>
      </w:r>
      <w:r>
        <w:br/>
      </w:r>
      <w:r>
        <w:rPr>
          <w:rFonts w:ascii="Times New Roman"/>
          <w:b w:val="false"/>
          <w:i w:val="false"/>
          <w:color w:val="000000"/>
          <w:sz w:val="28"/>
        </w:rPr>
        <w:t>
      3) сводный реестр документов, подтверждающих выполнение рабочей программы;</w:t>
      </w:r>
      <w:r>
        <w:br/>
      </w:r>
      <w:r>
        <w:rPr>
          <w:rFonts w:ascii="Times New Roman"/>
          <w:b w:val="false"/>
          <w:i w:val="false"/>
          <w:color w:val="000000"/>
          <w:sz w:val="28"/>
        </w:rPr>
        <w:t>
      4) сведения об исполнении условий инвестиционного контракта.</w:t>
      </w:r>
      <w:r>
        <w:br/>
      </w:r>
      <w:r>
        <w:rPr>
          <w:rFonts w:ascii="Times New Roman"/>
          <w:b w:val="false"/>
          <w:i w:val="false"/>
          <w:color w:val="000000"/>
          <w:sz w:val="28"/>
        </w:rPr>
        <w:t>
      9. Информация о расторжении инвестиционного контракта в целях обеспечения защиты экономических интересов государства направляется:</w:t>
      </w:r>
      <w:r>
        <w:br/>
      </w:r>
      <w:r>
        <w:rPr>
          <w:rFonts w:ascii="Times New Roman"/>
          <w:b w:val="false"/>
          <w:i w:val="false"/>
          <w:color w:val="000000"/>
          <w:sz w:val="28"/>
        </w:rPr>
        <w:t>
      1) в органы государственных доходов и, при необходимости, в иные государственные органы для принятия соответствующих мер;</w:t>
      </w:r>
      <w:r>
        <w:br/>
      </w:r>
      <w:r>
        <w:rPr>
          <w:rFonts w:ascii="Times New Roman"/>
          <w:b w:val="false"/>
          <w:i w:val="false"/>
          <w:color w:val="000000"/>
          <w:sz w:val="28"/>
        </w:rPr>
        <w:t>
      2) по инвестиционным контрактам, согласно которым предоставлен государственный натурный грант, в органы государственных доходов, уполномоченные органы по управлению государственным имуществом и (или) земельными ресурсами, а также местные исполнительные органы.</w:t>
      </w:r>
      <w:r>
        <w:br/>
      </w:r>
      <w:r>
        <w:rPr>
          <w:rFonts w:ascii="Times New Roman"/>
          <w:b w:val="false"/>
          <w:i w:val="false"/>
          <w:color w:val="000000"/>
          <w:sz w:val="28"/>
        </w:rPr>
        <w:t>
      10. Юридическое лицо Республики Казахстан, заключившее инвестиционный контракт, в течение действия инвестиционного контракта не имеет права:</w:t>
      </w:r>
      <w:r>
        <w:br/>
      </w:r>
      <w:r>
        <w:rPr>
          <w:rFonts w:ascii="Times New Roman"/>
          <w:b w:val="false"/>
          <w:i w:val="false"/>
          <w:color w:val="000000"/>
          <w:sz w:val="28"/>
        </w:rPr>
        <w:t>
      1) изменять целевое назначение предоставленного государственного натурного гранта, а также имущества, приобретенного в соответствии с рабочей программой;</w:t>
      </w:r>
      <w:r>
        <w:br/>
      </w:r>
      <w:r>
        <w:rPr>
          <w:rFonts w:ascii="Times New Roman"/>
          <w:b w:val="false"/>
          <w:i w:val="false"/>
          <w:color w:val="000000"/>
          <w:sz w:val="28"/>
        </w:rPr>
        <w:t>
      2) отчуждать предоставленный государственный натурный грант, а также имущество, приобретенное в соответствии с рабочей программой.</w:t>
      </w:r>
      <w:r>
        <w:br/>
      </w:r>
      <w:r>
        <w:rPr>
          <w:rFonts w:ascii="Times New Roman"/>
          <w:b w:val="false"/>
          <w:i w:val="false"/>
          <w:color w:val="000000"/>
          <w:sz w:val="28"/>
        </w:rPr>
        <w:t>
      11. Контроль за целевым использованием объектов освобождения от обложения таможенными пошлинами осуществляется в порядке, определенном Комиссией Таможенного союза.</w:t>
      </w:r>
    </w:p>
    <w:p>
      <w:pPr>
        <w:spacing w:after="0"/>
        <w:ind w:left="0"/>
        <w:jc w:val="left"/>
      </w:pPr>
      <w:r>
        <w:rPr>
          <w:rFonts w:ascii="Times New Roman"/>
          <w:b/>
          <w:i w:val="false"/>
          <w:color w:val="000000"/>
        </w:rPr>
        <w:t xml:space="preserve"> § 4. Иные формы контроля в области технического регулирования</w:t>
      </w:r>
    </w:p>
    <w:p>
      <w:pPr>
        <w:spacing w:after="0"/>
        <w:ind w:left="0"/>
        <w:jc w:val="both"/>
      </w:pPr>
      <w:r>
        <w:rPr>
          <w:rFonts w:ascii="Times New Roman"/>
          <w:b/>
          <w:i w:val="false"/>
          <w:color w:val="000000"/>
          <w:sz w:val="28"/>
        </w:rPr>
        <w:t>      Статья 262. Объекты контроля за соблюдением требований,</w:t>
      </w:r>
      <w:r>
        <w:br/>
      </w:r>
      <w:r>
        <w:rPr>
          <w:rFonts w:ascii="Times New Roman"/>
          <w:b w:val="false"/>
          <w:i w:val="false"/>
          <w:color w:val="000000"/>
          <w:sz w:val="28"/>
        </w:rPr>
        <w:t>
</w:t>
      </w:r>
      <w:r>
        <w:rPr>
          <w:rFonts w:ascii="Times New Roman"/>
          <w:b/>
          <w:i w:val="false"/>
          <w:color w:val="000000"/>
          <w:sz w:val="28"/>
        </w:rPr>
        <w:t>                  установленных техническими регламентами</w:t>
      </w:r>
    </w:p>
    <w:p>
      <w:pPr>
        <w:spacing w:after="0"/>
        <w:ind w:left="0"/>
        <w:jc w:val="both"/>
      </w:pPr>
      <w:r>
        <w:rPr>
          <w:rFonts w:ascii="Times New Roman"/>
          <w:b w:val="false"/>
          <w:i w:val="false"/>
          <w:color w:val="000000"/>
          <w:sz w:val="28"/>
        </w:rPr>
        <w:t>      Объектами контроля за соблюдением требований, установленных техническими регламентами, являются продукция, процессы, органы по подтверждению соответствия и лаборатории, на которые распространяется действие технического регламента.</w:t>
      </w:r>
    </w:p>
    <w:p>
      <w:pPr>
        <w:spacing w:after="0"/>
        <w:ind w:left="0"/>
        <w:jc w:val="both"/>
      </w:pPr>
      <w:r>
        <w:rPr>
          <w:rFonts w:ascii="Times New Roman"/>
          <w:b/>
          <w:i w:val="false"/>
          <w:color w:val="000000"/>
          <w:sz w:val="28"/>
        </w:rPr>
        <w:t>      Статья 263. Государственные органы, осуществляющие</w:t>
      </w:r>
      <w:r>
        <w:br/>
      </w:r>
      <w:r>
        <w:rPr>
          <w:rFonts w:ascii="Times New Roman"/>
          <w:b w:val="false"/>
          <w:i w:val="false"/>
          <w:color w:val="000000"/>
          <w:sz w:val="28"/>
        </w:rPr>
        <w:t>
</w:t>
      </w:r>
      <w:r>
        <w:rPr>
          <w:rFonts w:ascii="Times New Roman"/>
          <w:b/>
          <w:i w:val="false"/>
          <w:color w:val="000000"/>
          <w:sz w:val="28"/>
        </w:rPr>
        <w:t xml:space="preserve">                  контроль за </w:t>
      </w:r>
      <w:r>
        <w:rPr>
          <w:rFonts w:ascii="Times New Roman"/>
          <w:b/>
          <w:i w:val="false"/>
          <w:color w:val="000000"/>
          <w:sz w:val="28"/>
        </w:rPr>
        <w:t>соблюдением требований,</w:t>
      </w:r>
      <w:r>
        <w:br/>
      </w:r>
      <w:r>
        <w:rPr>
          <w:rFonts w:ascii="Times New Roman"/>
          <w:b w:val="false"/>
          <w:i w:val="false"/>
          <w:color w:val="000000"/>
          <w:sz w:val="28"/>
        </w:rPr>
        <w:t>
</w:t>
      </w:r>
      <w:r>
        <w:rPr>
          <w:rFonts w:ascii="Times New Roman"/>
          <w:b/>
          <w:i w:val="false"/>
          <w:color w:val="000000"/>
          <w:sz w:val="28"/>
        </w:rPr>
        <w:t xml:space="preserve">                  установленных техническими </w:t>
      </w:r>
      <w:r>
        <w:rPr>
          <w:rFonts w:ascii="Times New Roman"/>
          <w:b/>
          <w:i w:val="false"/>
          <w:color w:val="000000"/>
          <w:sz w:val="28"/>
        </w:rPr>
        <w:t>регламентами</w:t>
      </w:r>
    </w:p>
    <w:p>
      <w:pPr>
        <w:spacing w:after="0"/>
        <w:ind w:left="0"/>
        <w:jc w:val="both"/>
      </w:pPr>
      <w:r>
        <w:rPr>
          <w:rFonts w:ascii="Times New Roman"/>
          <w:b w:val="false"/>
          <w:i w:val="false"/>
          <w:color w:val="000000"/>
          <w:sz w:val="28"/>
        </w:rPr>
        <w:t>      1. Контроль за соблюдением требований, установленных техническими регламентами, осуществляются уполномоченным органом в области технического регулирования, его территориальными органами, иными государственными органами, уполномоченными осуществлять такой государственный контроль в соответствии с законодательством Республики Казахстан, и их должностными лицами.</w:t>
      </w:r>
      <w:r>
        <w:br/>
      </w:r>
      <w:r>
        <w:rPr>
          <w:rFonts w:ascii="Times New Roman"/>
          <w:b w:val="false"/>
          <w:i w:val="false"/>
          <w:color w:val="000000"/>
          <w:sz w:val="28"/>
        </w:rPr>
        <w:t>
      2. Уполномоченный орган в области технического регулирования и его территориальные органы, их должностные лица осуществляют контроль за соблюдением требований, установленных техническими регламентами, в отношении продукции на стадии ее реализации, за исключением продукции, указанной в пункте 3 настоящей статьи.</w:t>
      </w:r>
      <w:r>
        <w:br/>
      </w:r>
      <w:r>
        <w:rPr>
          <w:rFonts w:ascii="Times New Roman"/>
          <w:b w:val="false"/>
          <w:i w:val="false"/>
          <w:color w:val="000000"/>
          <w:sz w:val="28"/>
        </w:rPr>
        <w:t>
      3. Уполномоченный орган по защите прав потребителей - государственный орган, осуществляющий государственное регулирование в области защиты прав потребителей, осуществляющий контроль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r>
        <w:br/>
      </w:r>
      <w:r>
        <w:rPr>
          <w:rFonts w:ascii="Times New Roman"/>
          <w:b w:val="false"/>
          <w:i w:val="false"/>
          <w:color w:val="000000"/>
          <w:sz w:val="28"/>
        </w:rPr>
        <w:t>
      Уполномоченный орган по защите прав потребителей и его территориальные органы, их должностные лица осуществляют контроль в отношении продукции, реализуемой потребителям, на стадии ее реализации.</w:t>
      </w:r>
      <w:r>
        <w:br/>
      </w:r>
      <w:r>
        <w:rPr>
          <w:rFonts w:ascii="Times New Roman"/>
          <w:b w:val="false"/>
          <w:i w:val="false"/>
          <w:color w:val="000000"/>
          <w:sz w:val="28"/>
        </w:rPr>
        <w:t>
      4. Государственные органы, уполномоченные осуществлять контроль за соблюдением требований, установленных техническими регламентами, и их должностные лица:</w:t>
      </w:r>
      <w:r>
        <w:br/>
      </w:r>
      <w:r>
        <w:rPr>
          <w:rFonts w:ascii="Times New Roman"/>
          <w:b w:val="false"/>
          <w:i w:val="false"/>
          <w:color w:val="000000"/>
          <w:sz w:val="28"/>
        </w:rPr>
        <w:t>
      1) проводят мероприятия по контролю по вопросам, входящим в их компетенцию, в порядке, установленном законодательством Республики Казахстан;</w:t>
      </w:r>
      <w:r>
        <w:br/>
      </w:r>
      <w:r>
        <w:rPr>
          <w:rFonts w:ascii="Times New Roman"/>
          <w:b w:val="false"/>
          <w:i w:val="false"/>
          <w:color w:val="000000"/>
          <w:sz w:val="28"/>
        </w:rPr>
        <w:t>
      2) принимают меры воздействия по пресечению и недопущению реализации продукции, не отвечающей требованиям, установленным техническими регламентами, в соответствии с законодательством Республики Казахстан;</w:t>
      </w:r>
      <w:r>
        <w:br/>
      </w:r>
      <w:r>
        <w:rPr>
          <w:rFonts w:ascii="Times New Roman"/>
          <w:b w:val="false"/>
          <w:i w:val="false"/>
          <w:color w:val="000000"/>
          <w:sz w:val="28"/>
        </w:rPr>
        <w:t>
      3) проводят мероприятия по контролю органов по подтверждению соответствия и лабораторий только по заявлениям физических, юридических лиц и сообщениям государственных органов, в том числе органа по аккредитации.</w:t>
      </w:r>
    </w:p>
    <w:p>
      <w:pPr>
        <w:spacing w:after="0"/>
        <w:ind w:left="0"/>
        <w:jc w:val="both"/>
      </w:pPr>
      <w:r>
        <w:rPr>
          <w:rFonts w:ascii="Times New Roman"/>
          <w:b/>
          <w:i w:val="false"/>
          <w:color w:val="000000"/>
          <w:sz w:val="28"/>
        </w:rPr>
        <w:t>      Статья 264. Должностные лица, осуществляющие контроль за</w:t>
      </w:r>
      <w:r>
        <w:br/>
      </w:r>
      <w:r>
        <w:rPr>
          <w:rFonts w:ascii="Times New Roman"/>
          <w:b w:val="false"/>
          <w:i w:val="false"/>
          <w:color w:val="000000"/>
          <w:sz w:val="28"/>
        </w:rPr>
        <w:t>
</w:t>
      </w:r>
      <w:r>
        <w:rPr>
          <w:rFonts w:ascii="Times New Roman"/>
          <w:b/>
          <w:i w:val="false"/>
          <w:color w:val="000000"/>
          <w:sz w:val="28"/>
        </w:rPr>
        <w:t>                  соблюдением требований, установленных</w:t>
      </w:r>
      <w:r>
        <w:br/>
      </w:r>
      <w:r>
        <w:rPr>
          <w:rFonts w:ascii="Times New Roman"/>
          <w:b w:val="false"/>
          <w:i w:val="false"/>
          <w:color w:val="000000"/>
          <w:sz w:val="28"/>
        </w:rPr>
        <w:t>
</w:t>
      </w:r>
      <w:r>
        <w:rPr>
          <w:rFonts w:ascii="Times New Roman"/>
          <w:b/>
          <w:i w:val="false"/>
          <w:color w:val="000000"/>
          <w:sz w:val="28"/>
        </w:rPr>
        <w:t>                  техническими</w:t>
      </w:r>
      <w:r>
        <w:rPr>
          <w:rFonts w:ascii="Times New Roman"/>
          <w:b/>
          <w:i w:val="false"/>
          <w:color w:val="000000"/>
          <w:sz w:val="28"/>
        </w:rPr>
        <w:t xml:space="preserve"> регламентами</w:t>
      </w:r>
    </w:p>
    <w:p>
      <w:pPr>
        <w:spacing w:after="0"/>
        <w:ind w:left="0"/>
        <w:jc w:val="both"/>
      </w:pPr>
      <w:r>
        <w:rPr>
          <w:rFonts w:ascii="Times New Roman"/>
          <w:b w:val="false"/>
          <w:i w:val="false"/>
          <w:color w:val="000000"/>
          <w:sz w:val="28"/>
        </w:rPr>
        <w:t>      1. К должностным лицам, осуществляющим контроль за соблюдением требований, установленных техническими регламентами, относятся:</w:t>
      </w:r>
      <w:r>
        <w:br/>
      </w:r>
      <w:r>
        <w:rPr>
          <w:rFonts w:ascii="Times New Roman"/>
          <w:b w:val="false"/>
          <w:i w:val="false"/>
          <w:color w:val="000000"/>
          <w:sz w:val="28"/>
        </w:rPr>
        <w:t>
      1) Главный государственный инспектор Республики Казахстан по государственному контролю - руководитель уполномоченного органа в области технического регулирования;</w:t>
      </w:r>
      <w:r>
        <w:br/>
      </w:r>
      <w:r>
        <w:rPr>
          <w:rFonts w:ascii="Times New Roman"/>
          <w:b w:val="false"/>
          <w:i w:val="false"/>
          <w:color w:val="000000"/>
          <w:sz w:val="28"/>
        </w:rPr>
        <w:t>
      2) заместители Главного государственного инспектора Республики Казахстан по государственному контролю - заместители руководителя уполномоченного органа в области технического регулирования;</w:t>
      </w:r>
      <w:r>
        <w:br/>
      </w:r>
      <w:r>
        <w:rPr>
          <w:rFonts w:ascii="Times New Roman"/>
          <w:b w:val="false"/>
          <w:i w:val="false"/>
          <w:color w:val="000000"/>
          <w:sz w:val="28"/>
        </w:rPr>
        <w:t>
      3) главные государственные инспекторы областей, городов республиканского значения, столицы по государственному контролю – руководители территориальных подразделений;</w:t>
      </w:r>
      <w:r>
        <w:br/>
      </w:r>
      <w:r>
        <w:rPr>
          <w:rFonts w:ascii="Times New Roman"/>
          <w:b w:val="false"/>
          <w:i w:val="false"/>
          <w:color w:val="000000"/>
          <w:sz w:val="28"/>
        </w:rPr>
        <w:t>
      4) заместители главных государственных инспекторов областей, городов республиканского значения, столицы и городов по государственному контролю – заместители руководителей территориальных подразделений и руководители их структурных подразделений;</w:t>
      </w:r>
      <w:r>
        <w:br/>
      </w:r>
      <w:r>
        <w:rPr>
          <w:rFonts w:ascii="Times New Roman"/>
          <w:b w:val="false"/>
          <w:i w:val="false"/>
          <w:color w:val="000000"/>
          <w:sz w:val="28"/>
        </w:rPr>
        <w:t>
      5) государственные инспекторы областей, городов республиканского значения, столицы и городов по государственному контролю – специалисты по государственному контролю территориальных подразделений.</w:t>
      </w:r>
      <w:r>
        <w:br/>
      </w:r>
      <w:r>
        <w:rPr>
          <w:rFonts w:ascii="Times New Roman"/>
          <w:b w:val="false"/>
          <w:i w:val="false"/>
          <w:color w:val="000000"/>
          <w:sz w:val="28"/>
        </w:rPr>
        <w:t>
      2. Должностные лица, осуществляющие государственный контроль, перечисленные в подпунктах 3)-5) пункта 1 настоящей статьи, должны быть аттестованы в порядке, установленном государственными органами, в пределах своей компетенции.</w:t>
      </w:r>
    </w:p>
    <w:p>
      <w:pPr>
        <w:spacing w:after="0"/>
        <w:ind w:left="0"/>
        <w:jc w:val="both"/>
      </w:pPr>
      <w:r>
        <w:rPr>
          <w:rFonts w:ascii="Times New Roman"/>
          <w:b/>
          <w:i w:val="false"/>
          <w:color w:val="000000"/>
          <w:sz w:val="28"/>
        </w:rPr>
        <w:t>      Статья 265. Права должностных лиц, осуществляющих</w:t>
      </w:r>
      <w:r>
        <w:br/>
      </w:r>
      <w:r>
        <w:rPr>
          <w:rFonts w:ascii="Times New Roman"/>
          <w:b w:val="false"/>
          <w:i w:val="false"/>
          <w:color w:val="000000"/>
          <w:sz w:val="28"/>
        </w:rPr>
        <w:t>
</w:t>
      </w:r>
      <w:r>
        <w:rPr>
          <w:rFonts w:ascii="Times New Roman"/>
          <w:b/>
          <w:i w:val="false"/>
          <w:color w:val="000000"/>
          <w:sz w:val="28"/>
        </w:rPr>
        <w:t xml:space="preserve">                  контроль за </w:t>
      </w:r>
      <w:r>
        <w:rPr>
          <w:rFonts w:ascii="Times New Roman"/>
          <w:b/>
          <w:i w:val="false"/>
          <w:color w:val="000000"/>
          <w:sz w:val="28"/>
        </w:rPr>
        <w:t>соблюдением требований,</w:t>
      </w:r>
      <w:r>
        <w:br/>
      </w:r>
      <w:r>
        <w:rPr>
          <w:rFonts w:ascii="Times New Roman"/>
          <w:b w:val="false"/>
          <w:i w:val="false"/>
          <w:color w:val="000000"/>
          <w:sz w:val="28"/>
        </w:rPr>
        <w:t>
</w:t>
      </w:r>
      <w:r>
        <w:rPr>
          <w:rFonts w:ascii="Times New Roman"/>
          <w:b/>
          <w:i w:val="false"/>
          <w:color w:val="000000"/>
          <w:sz w:val="28"/>
        </w:rPr>
        <w:t xml:space="preserve">                  установленных техническими </w:t>
      </w:r>
      <w:r>
        <w:rPr>
          <w:rFonts w:ascii="Times New Roman"/>
          <w:b/>
          <w:i w:val="false"/>
          <w:color w:val="000000"/>
          <w:sz w:val="28"/>
        </w:rPr>
        <w:t>регламентами</w:t>
      </w:r>
    </w:p>
    <w:p>
      <w:pPr>
        <w:spacing w:after="0"/>
        <w:ind w:left="0"/>
        <w:jc w:val="both"/>
      </w:pPr>
      <w:r>
        <w:rPr>
          <w:rFonts w:ascii="Times New Roman"/>
          <w:b w:val="false"/>
          <w:i w:val="false"/>
          <w:color w:val="000000"/>
          <w:sz w:val="28"/>
        </w:rPr>
        <w:t>      1. Должностные лица, осуществляющие контроль за соблюдением требований, установленных техническими регламентами, вправе:</w:t>
      </w:r>
      <w:r>
        <w:br/>
      </w:r>
      <w:r>
        <w:rPr>
          <w:rFonts w:ascii="Times New Roman"/>
          <w:b w:val="false"/>
          <w:i w:val="false"/>
          <w:color w:val="000000"/>
          <w:sz w:val="28"/>
        </w:rPr>
        <w:t>
      1) посещать в целях контроля объекты в области технического регулирования на предмет соблюдения требований законов Республики Казахстан, указов Президента Республики Казахстан и постановлений Правительства Республики Казахстан в области технического регулирования;</w:t>
      </w:r>
      <w:r>
        <w:br/>
      </w:r>
      <w:r>
        <w:rPr>
          <w:rFonts w:ascii="Times New Roman"/>
          <w:b w:val="false"/>
          <w:i w:val="false"/>
          <w:color w:val="000000"/>
          <w:sz w:val="28"/>
        </w:rPr>
        <w:t>
      2) получать от физических и юридических лиц документы и сведения, необходимые для проведения государственного контроля в порядке, установленном законодательством Республики Казахстан;</w:t>
      </w:r>
      <w:r>
        <w:br/>
      </w:r>
      <w:r>
        <w:rPr>
          <w:rFonts w:ascii="Times New Roman"/>
          <w:b w:val="false"/>
          <w:i w:val="false"/>
          <w:color w:val="000000"/>
          <w:sz w:val="28"/>
        </w:rPr>
        <w:t>
      3) проводить отбор проб и образцов продукции для государственного контроля:</w:t>
      </w:r>
      <w:r>
        <w:br/>
      </w:r>
      <w:r>
        <w:rPr>
          <w:rFonts w:ascii="Times New Roman"/>
          <w:b w:val="false"/>
          <w:i w:val="false"/>
          <w:color w:val="000000"/>
          <w:sz w:val="28"/>
        </w:rPr>
        <w:t>
      с отнесением стоимости израсходованных образцов и затрат на проведение испытаний (анализов, измерений) за счет бюджетных средств в случае соответствия продукции требованиям, установленным техническими регламентами;</w:t>
      </w:r>
      <w:r>
        <w:br/>
      </w:r>
      <w:r>
        <w:rPr>
          <w:rFonts w:ascii="Times New Roman"/>
          <w:b w:val="false"/>
          <w:i w:val="false"/>
          <w:color w:val="000000"/>
          <w:sz w:val="28"/>
        </w:rPr>
        <w:t>
      с отнесением стоимости израсходованных образцов и затрат на проведение испытаний (анализов, измерений) за счет проверяемых лиц в случае несоответствия продукции требованиям, установленным техническими регламентами;</w:t>
      </w:r>
      <w:r>
        <w:br/>
      </w:r>
      <w:r>
        <w:rPr>
          <w:rFonts w:ascii="Times New Roman"/>
          <w:b w:val="false"/>
          <w:i w:val="false"/>
          <w:color w:val="000000"/>
          <w:sz w:val="28"/>
        </w:rPr>
        <w:t>
      4) на стадии реализации продукции требовать предъявления изготовителями (исполнителями), продавцами продукции декларации о соответствии или сертификата соответствия, подтверждающих соответствие продукции требованиям, установленным техническими регламентами, или их копий, если применение таких документов предусмотрено соответствующим техническим регламентом;</w:t>
      </w:r>
      <w:r>
        <w:br/>
      </w:r>
      <w:r>
        <w:rPr>
          <w:rFonts w:ascii="Times New Roman"/>
          <w:b w:val="false"/>
          <w:i w:val="false"/>
          <w:color w:val="000000"/>
          <w:sz w:val="28"/>
        </w:rPr>
        <w:t>
      5) выдавать предписания об устранении нарушений требований, установленных техническими регламентами, и (или) о запрете реализации продукции в срок, определенный с учетом характера нарушения, в случаях:</w:t>
      </w:r>
      <w:r>
        <w:br/>
      </w:r>
      <w:r>
        <w:rPr>
          <w:rFonts w:ascii="Times New Roman"/>
          <w:b w:val="false"/>
          <w:i w:val="false"/>
          <w:color w:val="000000"/>
          <w:sz w:val="28"/>
        </w:rPr>
        <w:t>
      несоответствия продукции требованиям, установленным техническими регламентами;</w:t>
      </w:r>
      <w:r>
        <w:br/>
      </w:r>
      <w:r>
        <w:rPr>
          <w:rFonts w:ascii="Times New Roman"/>
          <w:b w:val="false"/>
          <w:i w:val="false"/>
          <w:color w:val="000000"/>
          <w:sz w:val="28"/>
        </w:rPr>
        <w:t>
      отсутствия сертификатов соответствия (копий сертификатов соответствия), деклараций о соответствии (копий деклараций о соответствии) на продукцию, подлежащую обязательному подтверждению соответствия;</w:t>
      </w:r>
      <w:r>
        <w:br/>
      </w:r>
      <w:r>
        <w:rPr>
          <w:rFonts w:ascii="Times New Roman"/>
          <w:b w:val="false"/>
          <w:i w:val="false"/>
          <w:color w:val="000000"/>
          <w:sz w:val="28"/>
        </w:rPr>
        <w:t>
      маркировки продукции знаком соответствия без наличия на это права;</w:t>
      </w:r>
      <w:r>
        <w:br/>
      </w:r>
      <w:r>
        <w:rPr>
          <w:rFonts w:ascii="Times New Roman"/>
          <w:b w:val="false"/>
          <w:i w:val="false"/>
          <w:color w:val="000000"/>
          <w:sz w:val="28"/>
        </w:rPr>
        <w:t xml:space="preserve">
      6) выдавать предписания об устранении нарушений порядка определения страны происхождения товара, статуса товара </w:t>
      </w:r>
      <w:r>
        <w:br/>
      </w:r>
      <w:r>
        <w:rPr>
          <w:rFonts w:ascii="Times New Roman"/>
          <w:b w:val="false"/>
          <w:i w:val="false"/>
          <w:color w:val="000000"/>
          <w:sz w:val="28"/>
        </w:rPr>
        <w:t>
Таможенного союза и (или) иностранного товара, выдачи сертификата о происхождении товара, сертификата о происхождении товара для внутреннего обращения, заключения форм товара Таможенного союза и (или) иностранного товара, в которых данные о товаре недостоверны;</w:t>
      </w:r>
      <w:r>
        <w:br/>
      </w:r>
      <w:r>
        <w:rPr>
          <w:rFonts w:ascii="Times New Roman"/>
          <w:b w:val="false"/>
          <w:i w:val="false"/>
          <w:color w:val="000000"/>
          <w:sz w:val="28"/>
        </w:rPr>
        <w:t>
      7) приостанавливать и (или) отменять действие регистрации выданных деклараций о соответствии и сертификатов соответствия в случае обнаружения несоответствия продукции требованиям, установленным техническими регламентами;</w:t>
      </w:r>
      <w:r>
        <w:br/>
      </w:r>
      <w:r>
        <w:rPr>
          <w:rFonts w:ascii="Times New Roman"/>
          <w:b w:val="false"/>
          <w:i w:val="false"/>
          <w:color w:val="000000"/>
          <w:sz w:val="28"/>
        </w:rPr>
        <w:t>
      8) привлекать лиц, реализующих продукцию, не соответствующую требованиям, установленным техническими регламентами, к ответственности в соответствии с законами Республики Казахстан;</w:t>
      </w:r>
      <w:r>
        <w:br/>
      </w:r>
      <w:r>
        <w:rPr>
          <w:rFonts w:ascii="Times New Roman"/>
          <w:b w:val="false"/>
          <w:i w:val="false"/>
          <w:color w:val="000000"/>
          <w:sz w:val="28"/>
        </w:rPr>
        <w:t>
      9) принимать участие в комиссиях по уничтожению продукции в случае признания ее не пригодной к реализации и употреблению в порядке, установленном Правительством Республики Казахстан;</w:t>
      </w:r>
      <w:r>
        <w:br/>
      </w:r>
      <w:r>
        <w:rPr>
          <w:rFonts w:ascii="Times New Roman"/>
          <w:b w:val="false"/>
          <w:i w:val="false"/>
          <w:color w:val="000000"/>
          <w:sz w:val="28"/>
        </w:rPr>
        <w:t>
      10) в случае установления несоответствия готовой продукции техническим регламентам организовать проверку причин несоответствия на любых стадиях жизненного цикла продукции;</w:t>
      </w:r>
      <w:r>
        <w:br/>
      </w:r>
      <w:r>
        <w:rPr>
          <w:rFonts w:ascii="Times New Roman"/>
          <w:b w:val="false"/>
          <w:i w:val="false"/>
          <w:color w:val="000000"/>
          <w:sz w:val="28"/>
        </w:rPr>
        <w:t>
      11) обращаться в суд в порядке, установленном законодательством Республики Казахстан.</w:t>
      </w:r>
      <w:r>
        <w:br/>
      </w:r>
      <w:r>
        <w:rPr>
          <w:rFonts w:ascii="Times New Roman"/>
          <w:b w:val="false"/>
          <w:i w:val="false"/>
          <w:color w:val="000000"/>
          <w:sz w:val="28"/>
        </w:rPr>
        <w:t>
      2. Право подписи предписаний принадлежит главным государственным инспекторам и их заместителям.</w:t>
      </w:r>
      <w:r>
        <w:br/>
      </w:r>
      <w:r>
        <w:rPr>
          <w:rFonts w:ascii="Times New Roman"/>
          <w:b w:val="false"/>
          <w:i w:val="false"/>
          <w:color w:val="000000"/>
          <w:sz w:val="28"/>
        </w:rPr>
        <w:t>
      Формы предписаний и порядок их выдачи устанавливаются уполномоченным органом в области технического регулирования.</w:t>
      </w:r>
      <w:r>
        <w:br/>
      </w:r>
      <w:r>
        <w:rPr>
          <w:rFonts w:ascii="Times New Roman"/>
          <w:b w:val="false"/>
          <w:i w:val="false"/>
          <w:color w:val="000000"/>
          <w:sz w:val="28"/>
        </w:rPr>
        <w:t>
      3. Предписания, выданные должностными лицами государственных органов, осуществляющими контроль за соблюдением требований, установленных техническими регламентами, обязательны для исполнения всеми физическими и юридическими лицами.</w:t>
      </w:r>
    </w:p>
    <w:p>
      <w:pPr>
        <w:spacing w:after="0"/>
        <w:ind w:left="0"/>
        <w:jc w:val="both"/>
      </w:pPr>
      <w:r>
        <w:rPr>
          <w:rFonts w:ascii="Times New Roman"/>
          <w:b/>
          <w:i w:val="false"/>
          <w:color w:val="000000"/>
          <w:sz w:val="28"/>
        </w:rPr>
        <w:t>      Статья 266. Обязанности должностных лиц, осуществляющих</w:t>
      </w:r>
      <w:r>
        <w:br/>
      </w:r>
      <w:r>
        <w:rPr>
          <w:rFonts w:ascii="Times New Roman"/>
          <w:b w:val="false"/>
          <w:i w:val="false"/>
          <w:color w:val="000000"/>
          <w:sz w:val="28"/>
        </w:rPr>
        <w:t>
</w:t>
      </w:r>
      <w:r>
        <w:rPr>
          <w:rFonts w:ascii="Times New Roman"/>
          <w:b/>
          <w:i w:val="false"/>
          <w:color w:val="000000"/>
          <w:sz w:val="28"/>
        </w:rPr>
        <w:t>                  контроль за соблюдением требований,</w:t>
      </w:r>
      <w:r>
        <w:br/>
      </w:r>
      <w:r>
        <w:rPr>
          <w:rFonts w:ascii="Times New Roman"/>
          <w:b w:val="false"/>
          <w:i w:val="false"/>
          <w:color w:val="000000"/>
          <w:sz w:val="28"/>
        </w:rPr>
        <w:t>
</w:t>
      </w:r>
      <w:r>
        <w:rPr>
          <w:rFonts w:ascii="Times New Roman"/>
          <w:b/>
          <w:i w:val="false"/>
          <w:color w:val="000000"/>
          <w:sz w:val="28"/>
        </w:rPr>
        <w:t xml:space="preserve">                  установленных </w:t>
      </w:r>
      <w:r>
        <w:rPr>
          <w:rFonts w:ascii="Times New Roman"/>
          <w:b/>
          <w:i w:val="false"/>
          <w:color w:val="000000"/>
          <w:sz w:val="28"/>
        </w:rPr>
        <w:t>техническими регламентами</w:t>
      </w:r>
    </w:p>
    <w:p>
      <w:pPr>
        <w:spacing w:after="0"/>
        <w:ind w:left="0"/>
        <w:jc w:val="both"/>
      </w:pPr>
      <w:r>
        <w:rPr>
          <w:rFonts w:ascii="Times New Roman"/>
          <w:b w:val="false"/>
          <w:i w:val="false"/>
          <w:color w:val="000000"/>
          <w:sz w:val="28"/>
        </w:rPr>
        <w:t>      1. Должностные лица, осуществляющие контроль за соблюдением требований, установленных техническими регламентами, обязаны:</w:t>
      </w:r>
      <w:r>
        <w:br/>
      </w:r>
      <w:r>
        <w:rPr>
          <w:rFonts w:ascii="Times New Roman"/>
          <w:b w:val="false"/>
          <w:i w:val="false"/>
          <w:color w:val="000000"/>
          <w:sz w:val="28"/>
        </w:rPr>
        <w:t>
      1) проводить в ходе мероприятий по контролю разъяснительную работу по применению законодательства Республики Казахстан о техническом регулировании, информировать изготовителей (исполнителей), продавцов о существующих технических регламентов;</w:t>
      </w:r>
      <w:r>
        <w:br/>
      </w:r>
      <w:r>
        <w:rPr>
          <w:rFonts w:ascii="Times New Roman"/>
          <w:b w:val="false"/>
          <w:i w:val="false"/>
          <w:color w:val="000000"/>
          <w:sz w:val="28"/>
        </w:rPr>
        <w:t>
      2) соблюдать коммерческую и иную охраняемую законом тайну;</w:t>
      </w:r>
      <w:r>
        <w:br/>
      </w:r>
      <w:r>
        <w:rPr>
          <w:rFonts w:ascii="Times New Roman"/>
          <w:b w:val="false"/>
          <w:i w:val="false"/>
          <w:color w:val="000000"/>
          <w:sz w:val="28"/>
        </w:rPr>
        <w:t>
      3) соблюдать порядок осуществления контроля, установленный законодательством Республики Казахстан;</w:t>
      </w:r>
      <w:r>
        <w:br/>
      </w:r>
      <w:r>
        <w:rPr>
          <w:rFonts w:ascii="Times New Roman"/>
          <w:b w:val="false"/>
          <w:i w:val="false"/>
          <w:color w:val="000000"/>
          <w:sz w:val="28"/>
        </w:rPr>
        <w:t>
      4) принимать меры по устранению выявленных нарушений на основании результатов проведенного контроля.</w:t>
      </w:r>
      <w:r>
        <w:br/>
      </w:r>
      <w:r>
        <w:rPr>
          <w:rFonts w:ascii="Times New Roman"/>
          <w:b w:val="false"/>
          <w:i w:val="false"/>
          <w:color w:val="000000"/>
          <w:sz w:val="28"/>
        </w:rPr>
        <w:t>
      2. Действия (бездействие) должностных лиц, осуществляющих контроль, могут быть обжалованы в соответствии с настоящим Кодексом и законами Республики Казахстан.</w:t>
      </w:r>
    </w:p>
    <w:p>
      <w:pPr>
        <w:spacing w:after="0"/>
        <w:ind w:left="0"/>
        <w:jc w:val="left"/>
      </w:pPr>
      <w:r>
        <w:rPr>
          <w:rFonts w:ascii="Times New Roman"/>
          <w:b/>
          <w:i w:val="false"/>
          <w:color w:val="000000"/>
        </w:rPr>
        <w:t xml:space="preserve"> РАЗДЕЛ 5. ЭКОНОМИЧЕСКАЯ КОНКУРЕНЦИЯ Глава 17. КОНКУРЕНЦИЯ</w:t>
      </w:r>
    </w:p>
    <w:p>
      <w:pPr>
        <w:spacing w:after="0"/>
        <w:ind w:left="0"/>
        <w:jc w:val="both"/>
      </w:pPr>
      <w:r>
        <w:rPr>
          <w:rFonts w:ascii="Times New Roman"/>
          <w:b/>
          <w:i w:val="false"/>
          <w:color w:val="000000"/>
          <w:sz w:val="28"/>
        </w:rPr>
        <w:t>      Статья 267. Цели государственного регулирования</w:t>
      </w:r>
      <w:r>
        <w:br/>
      </w:r>
      <w:r>
        <w:rPr>
          <w:rFonts w:ascii="Times New Roman"/>
          <w:b w:val="false"/>
          <w:i w:val="false"/>
          <w:color w:val="000000"/>
          <w:sz w:val="28"/>
        </w:rPr>
        <w:t>
</w:t>
      </w:r>
      <w:r>
        <w:rPr>
          <w:rFonts w:ascii="Times New Roman"/>
          <w:b/>
          <w:i w:val="false"/>
          <w:color w:val="000000"/>
          <w:sz w:val="28"/>
        </w:rPr>
        <w:t>                  конкуренции</w:t>
      </w:r>
    </w:p>
    <w:p>
      <w:pPr>
        <w:spacing w:after="0"/>
        <w:ind w:left="0"/>
        <w:jc w:val="both"/>
      </w:pPr>
      <w:r>
        <w:rPr>
          <w:rFonts w:ascii="Times New Roman"/>
          <w:b w:val="false"/>
          <w:i w:val="false"/>
          <w:color w:val="000000"/>
          <w:sz w:val="28"/>
        </w:rPr>
        <w:t>      Целями государственного регулирования конкуренции являются защита конкуренции, поддержание и создание благоприятных условий для добросовестной конкуренции на товарных рынках Республики Казахстан и эффективного функционирования товарных рынков, обеспечение единства экономического пространства, свободного перемещения товаров и свободы экономической деятельности в Республике Казахстан, защиты прав субъектов рынка и потребителей от монополистической деятельности, ограниченной настоящим Кодексом, антиконкурентных действий государственных органов и недобросовестной конкуренции.</w:t>
      </w:r>
    </w:p>
    <w:p>
      <w:pPr>
        <w:spacing w:after="0"/>
        <w:ind w:left="0"/>
        <w:jc w:val="both"/>
      </w:pPr>
      <w:r>
        <w:rPr>
          <w:rFonts w:ascii="Times New Roman"/>
          <w:b/>
          <w:i w:val="false"/>
          <w:color w:val="000000"/>
          <w:sz w:val="28"/>
        </w:rPr>
        <w:t>      Статья 268. Отношения в сфере государственного</w:t>
      </w:r>
      <w:r>
        <w:br/>
      </w:r>
      <w:r>
        <w:rPr>
          <w:rFonts w:ascii="Times New Roman"/>
          <w:b w:val="false"/>
          <w:i w:val="false"/>
          <w:color w:val="000000"/>
          <w:sz w:val="28"/>
        </w:rPr>
        <w:t>
</w:t>
      </w:r>
      <w:r>
        <w:rPr>
          <w:rFonts w:ascii="Times New Roman"/>
          <w:b/>
          <w:i w:val="false"/>
          <w:color w:val="000000"/>
          <w:sz w:val="28"/>
        </w:rPr>
        <w:t xml:space="preserve">                  регулирования </w:t>
      </w:r>
      <w:r>
        <w:rPr>
          <w:rFonts w:ascii="Times New Roman"/>
          <w:b/>
          <w:i w:val="false"/>
          <w:color w:val="000000"/>
          <w:sz w:val="28"/>
        </w:rPr>
        <w:t>конкуренции</w:t>
      </w:r>
    </w:p>
    <w:p>
      <w:pPr>
        <w:spacing w:after="0"/>
        <w:ind w:left="0"/>
        <w:jc w:val="both"/>
      </w:pPr>
      <w:r>
        <w:rPr>
          <w:rFonts w:ascii="Times New Roman"/>
          <w:b w:val="false"/>
          <w:i w:val="false"/>
          <w:color w:val="000000"/>
          <w:sz w:val="28"/>
        </w:rPr>
        <w:t>      1. Настоящий раздел распространяется на отношения, которые влияют или могут повлиять на конкуренцию на товарных рынках Республики Казахстан, в которых участвуют субъекты рынка, потребители, а также государственные органы. При этом потребителем признается физическое или юридическое лицо, приобретающее товар для собственных нужд.</w:t>
      </w:r>
      <w:r>
        <w:br/>
      </w:r>
      <w:r>
        <w:rPr>
          <w:rFonts w:ascii="Times New Roman"/>
          <w:b w:val="false"/>
          <w:i w:val="false"/>
          <w:color w:val="000000"/>
          <w:sz w:val="28"/>
        </w:rPr>
        <w:t>
      2. Положения настоящего раздела применяются также к совершенным за пределами территории Республики Казахстан действиям субъекта рынка, если в результате таких действий выполняется одно из следующих условий:</w:t>
      </w:r>
      <w:r>
        <w:br/>
      </w:r>
      <w:r>
        <w:rPr>
          <w:rFonts w:ascii="Times New Roman"/>
          <w:b w:val="false"/>
          <w:i w:val="false"/>
          <w:color w:val="000000"/>
          <w:sz w:val="28"/>
        </w:rPr>
        <w:t>
      1) прямо или косвенно затрагиваются находящиеся на территории Республики Казахстан основные средства и (или) нематериальные активы либо акции (доли участия в уставном капитале) субъектов рынка, имущественные или неимущественные права в отношении юридических лиц Республики Казахстан;</w:t>
      </w:r>
      <w:r>
        <w:br/>
      </w:r>
      <w:r>
        <w:rPr>
          <w:rFonts w:ascii="Times New Roman"/>
          <w:b w:val="false"/>
          <w:i w:val="false"/>
          <w:color w:val="000000"/>
          <w:sz w:val="28"/>
        </w:rPr>
        <w:t>
      2) ограничивается конкуренция в Республике Казахстан.</w:t>
      </w:r>
    </w:p>
    <w:p>
      <w:pPr>
        <w:spacing w:after="0"/>
        <w:ind w:left="0"/>
        <w:jc w:val="both"/>
      </w:pPr>
      <w:r>
        <w:rPr>
          <w:rFonts w:ascii="Times New Roman"/>
          <w:b/>
          <w:i w:val="false"/>
          <w:color w:val="000000"/>
          <w:sz w:val="28"/>
        </w:rPr>
        <w:t>      Статья 269. Понятие конкуренции</w:t>
      </w:r>
    </w:p>
    <w:p>
      <w:pPr>
        <w:spacing w:after="0"/>
        <w:ind w:left="0"/>
        <w:jc w:val="both"/>
      </w:pPr>
      <w:r>
        <w:rPr>
          <w:rFonts w:ascii="Times New Roman"/>
          <w:b w:val="false"/>
          <w:i w:val="false"/>
          <w:color w:val="000000"/>
          <w:sz w:val="28"/>
        </w:rPr>
        <w:t>      1. Конкуренцией является состязательность субъектов рынка, при которой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 рынке.</w:t>
      </w:r>
      <w:r>
        <w:br/>
      </w:r>
      <w:r>
        <w:rPr>
          <w:rFonts w:ascii="Times New Roman"/>
          <w:b w:val="false"/>
          <w:i w:val="false"/>
          <w:color w:val="000000"/>
          <w:sz w:val="28"/>
        </w:rPr>
        <w:t>
      2. Конкуренция основывается на началах состязательности, добросовестности, законности, соблюдении прав потребителей, которые применяются одинаковым образом, в равной мере и на равных условиях ко всем субъектам рынка, независимо от организационно-правовой формы и места регистрации таких субъектов рынка.</w:t>
      </w:r>
    </w:p>
    <w:p>
      <w:pPr>
        <w:spacing w:after="0"/>
        <w:ind w:left="0"/>
        <w:jc w:val="both"/>
      </w:pPr>
      <w:r>
        <w:rPr>
          <w:rFonts w:ascii="Times New Roman"/>
          <w:b/>
          <w:i w:val="false"/>
          <w:color w:val="000000"/>
          <w:sz w:val="28"/>
        </w:rPr>
        <w:t>      Статья 270. Государственная политика в сфере конкуренции</w:t>
      </w:r>
    </w:p>
    <w:p>
      <w:pPr>
        <w:spacing w:after="0"/>
        <w:ind w:left="0"/>
        <w:jc w:val="both"/>
      </w:pPr>
      <w:r>
        <w:rPr>
          <w:rFonts w:ascii="Times New Roman"/>
          <w:b w:val="false"/>
          <w:i w:val="false"/>
          <w:color w:val="000000"/>
          <w:sz w:val="28"/>
        </w:rPr>
        <w:t>      1. Уполномоченный орган в области защиты конкуренции – государственный орган, осуществляющий руководство в сфере защиты конкуренции и ограничения монополистической деятельности, контроль и регулирование деятельности, отнесенной к сфере государственной монополии.</w:t>
      </w:r>
      <w:r>
        <w:br/>
      </w:r>
      <w:r>
        <w:rPr>
          <w:rFonts w:ascii="Times New Roman"/>
          <w:b w:val="false"/>
          <w:i w:val="false"/>
          <w:color w:val="000000"/>
          <w:sz w:val="28"/>
        </w:rPr>
        <w:t>
      2. Уполномоченный орган в области защиты конкуренции вырабатывает предложения по формированию государственной политики в сфере защиты конкуренции и ограничения монополистической деятельности.</w:t>
      </w:r>
      <w:r>
        <w:br/>
      </w:r>
      <w:r>
        <w:rPr>
          <w:rFonts w:ascii="Times New Roman"/>
          <w:b w:val="false"/>
          <w:i w:val="false"/>
          <w:color w:val="000000"/>
          <w:sz w:val="28"/>
        </w:rPr>
        <w:t>
      3. Центральные и местные исполнительные органы принимают участие в реализации государственной политики в области конкуренции в пределах их компетенции, определенной настоящим Кодексом и иными законами Республики Казахстан.</w:t>
      </w:r>
      <w:r>
        <w:br/>
      </w:r>
      <w:r>
        <w:rPr>
          <w:rFonts w:ascii="Times New Roman"/>
          <w:b w:val="false"/>
          <w:i w:val="false"/>
          <w:color w:val="000000"/>
          <w:sz w:val="28"/>
        </w:rPr>
        <w:t>
      4. Государственные органы в пределах своей компетенции обязаны содействовать развитию конкуренции и не совершать действий, отрицательно влияющих на конкуренцию.</w:t>
      </w:r>
    </w:p>
    <w:p>
      <w:pPr>
        <w:spacing w:after="0"/>
        <w:ind w:left="0"/>
        <w:jc w:val="both"/>
      </w:pPr>
      <w:r>
        <w:rPr>
          <w:rFonts w:ascii="Times New Roman"/>
          <w:b/>
          <w:i w:val="false"/>
          <w:color w:val="000000"/>
          <w:sz w:val="28"/>
        </w:rPr>
        <w:t>      Статья 271. Субъект рынка</w:t>
      </w:r>
    </w:p>
    <w:p>
      <w:pPr>
        <w:spacing w:after="0"/>
        <w:ind w:left="0"/>
        <w:jc w:val="both"/>
      </w:pPr>
      <w:r>
        <w:rPr>
          <w:rFonts w:ascii="Times New Roman"/>
          <w:b w:val="false"/>
          <w:i w:val="false"/>
          <w:color w:val="000000"/>
          <w:sz w:val="28"/>
        </w:rPr>
        <w:t>      Субъектом рынка являются:</w:t>
      </w:r>
      <w:r>
        <w:br/>
      </w:r>
      <w:r>
        <w:rPr>
          <w:rFonts w:ascii="Times New Roman"/>
          <w:b w:val="false"/>
          <w:i w:val="false"/>
          <w:color w:val="000000"/>
          <w:sz w:val="28"/>
        </w:rPr>
        <w:t>
      1) физическое лицо, осуществляющее предпринимательскую деятельность;</w:t>
      </w:r>
      <w:r>
        <w:br/>
      </w:r>
      <w:r>
        <w:rPr>
          <w:rFonts w:ascii="Times New Roman"/>
          <w:b w:val="false"/>
          <w:i w:val="false"/>
          <w:color w:val="000000"/>
          <w:sz w:val="28"/>
        </w:rPr>
        <w:t>
      2) юридическое лицо Республики Казахстан, осуществляющее предпринимательскую деятельность;</w:t>
      </w:r>
      <w:r>
        <w:br/>
      </w:r>
      <w:r>
        <w:rPr>
          <w:rFonts w:ascii="Times New Roman"/>
          <w:b w:val="false"/>
          <w:i w:val="false"/>
          <w:color w:val="000000"/>
          <w:sz w:val="28"/>
        </w:rPr>
        <w:t>
      3) иностранное юридическое лицо (его филиал и представительство), осуществляющие предпринимательскую деятельность;</w:t>
      </w:r>
      <w:r>
        <w:br/>
      </w:r>
      <w:r>
        <w:rPr>
          <w:rFonts w:ascii="Times New Roman"/>
          <w:b w:val="false"/>
          <w:i w:val="false"/>
          <w:color w:val="000000"/>
          <w:sz w:val="28"/>
        </w:rPr>
        <w:t>
      4) некоммерческие организации, осуществляющие предпринимательскую деятельность в соответствии с их уставными целями.</w:t>
      </w:r>
    </w:p>
    <w:p>
      <w:pPr>
        <w:spacing w:after="0"/>
        <w:ind w:left="0"/>
        <w:jc w:val="both"/>
      </w:pPr>
      <w:r>
        <w:rPr>
          <w:rFonts w:ascii="Times New Roman"/>
          <w:b/>
          <w:i w:val="false"/>
          <w:color w:val="000000"/>
          <w:sz w:val="28"/>
        </w:rPr>
        <w:t>      Статья 272. Группа лиц</w:t>
      </w:r>
    </w:p>
    <w:p>
      <w:pPr>
        <w:spacing w:after="0"/>
        <w:ind w:left="0"/>
        <w:jc w:val="both"/>
      </w:pPr>
      <w:r>
        <w:rPr>
          <w:rFonts w:ascii="Times New Roman"/>
          <w:b w:val="false"/>
          <w:i w:val="false"/>
          <w:color w:val="000000"/>
          <w:sz w:val="28"/>
        </w:rPr>
        <w:t>      1. Группой лиц является совокупность физических и (или) юридических лиц, применительно к которым выполняется одно из следующих условий:</w:t>
      </w:r>
      <w:r>
        <w:br/>
      </w:r>
      <w:r>
        <w:rPr>
          <w:rFonts w:ascii="Times New Roman"/>
          <w:b w:val="false"/>
          <w:i w:val="false"/>
          <w:color w:val="000000"/>
          <w:sz w:val="28"/>
        </w:rPr>
        <w:t>
      1) лицо имеет право прямо или косвенно (через третьих лиц) распоряжаться более чем пятьюдесятью процентами голосующих акций (долей участия в уставном капитале, паев) юридического лица;</w:t>
      </w:r>
      <w:r>
        <w:br/>
      </w:r>
      <w:r>
        <w:rPr>
          <w:rFonts w:ascii="Times New Roman"/>
          <w:b w:val="false"/>
          <w:i w:val="false"/>
          <w:color w:val="000000"/>
          <w:sz w:val="28"/>
        </w:rPr>
        <w:t>
      2) юридическое лицо или несколько аффилиированных юридических лиц имеют возможность определять решения, принимаемые другим лицом, в том числе определять условия ведения этим лицом предпринимательской деятельности либо осуществлять полномочия органа управления;</w:t>
      </w:r>
      <w:r>
        <w:br/>
      </w:r>
      <w:r>
        <w:rPr>
          <w:rFonts w:ascii="Times New Roman"/>
          <w:b w:val="false"/>
          <w:i w:val="false"/>
          <w:color w:val="000000"/>
          <w:sz w:val="28"/>
        </w:rPr>
        <w:t>
      3) физическое лицо, его супруг (а), близкие родственники имеют возможность определять решения, принимаемые другим лицом, в том числе определять условия ведения этим лицом предпринимательской деятельности либо осуществлять полномочия органа управления;</w:t>
      </w:r>
      <w:r>
        <w:br/>
      </w:r>
      <w:r>
        <w:rPr>
          <w:rFonts w:ascii="Times New Roman"/>
          <w:b w:val="false"/>
          <w:i w:val="false"/>
          <w:color w:val="000000"/>
          <w:sz w:val="28"/>
        </w:rPr>
        <w:t>
      4) лица, каждое из которых по какому-либо указанному в подпунктах 1) - 3) настоящего пункта основанию входит в группу с одним и тем же лицом, а также другие лица, входящие с каждым из таких лиц в одну группу по какому-либо указанному в подпунктах 1) - 3) настоящего пункта основанию.</w:t>
      </w:r>
      <w:r>
        <w:br/>
      </w:r>
      <w:r>
        <w:rPr>
          <w:rFonts w:ascii="Times New Roman"/>
          <w:b w:val="false"/>
          <w:i w:val="false"/>
          <w:color w:val="000000"/>
          <w:sz w:val="28"/>
        </w:rPr>
        <w:t>
      2. Группа лиц рассматривается как единый субъект рынка. Положения настоящего раздела, относящиеся к субъектам рынка, распространяются на группу лиц.</w:t>
      </w:r>
    </w:p>
    <w:p>
      <w:pPr>
        <w:spacing w:after="0"/>
        <w:ind w:left="0"/>
        <w:jc w:val="both"/>
      </w:pPr>
      <w:r>
        <w:rPr>
          <w:rFonts w:ascii="Times New Roman"/>
          <w:b/>
          <w:i w:val="false"/>
          <w:color w:val="000000"/>
          <w:sz w:val="28"/>
        </w:rPr>
        <w:t>      Статья 273. Аффилиированные лица юридических лиц</w:t>
      </w:r>
    </w:p>
    <w:p>
      <w:pPr>
        <w:spacing w:after="0"/>
        <w:ind w:left="0"/>
        <w:jc w:val="both"/>
      </w:pPr>
      <w:r>
        <w:rPr>
          <w:rFonts w:ascii="Times New Roman"/>
          <w:b w:val="false"/>
          <w:i w:val="false"/>
          <w:color w:val="000000"/>
          <w:sz w:val="28"/>
        </w:rPr>
        <w:t>      1. Аффилиированные лица юридических лиц, более пятидесяти процентов акций (долей) которых принадлежат государству, – юридические лица, в которых более пятидесяти процентов акций (долей) прямо либо косвенно принадлежат юридическим лицам, более пятидесяти процентов акций (долей) которых принадлежат государству.</w:t>
      </w:r>
      <w:r>
        <w:br/>
      </w:r>
      <w:r>
        <w:rPr>
          <w:rFonts w:ascii="Times New Roman"/>
          <w:b w:val="false"/>
          <w:i w:val="false"/>
          <w:color w:val="000000"/>
          <w:sz w:val="28"/>
        </w:rPr>
        <w:t>
      2. Косвенная принадлежность означает принадлежность каждому последующему аффилиированному лицу более пятидесяти процентов акций (долей) иного юридического лица.</w:t>
      </w:r>
    </w:p>
    <w:p>
      <w:pPr>
        <w:spacing w:after="0"/>
        <w:ind w:left="0"/>
        <w:jc w:val="left"/>
      </w:pPr>
      <w:r>
        <w:rPr>
          <w:rFonts w:ascii="Times New Roman"/>
          <w:b/>
          <w:i w:val="false"/>
          <w:color w:val="000000"/>
        </w:rPr>
        <w:t xml:space="preserve"> Глава 18. МОНОПОЛИСТИЧЕСКАЯ ДЕЯТЕЛЬНОСТЬ</w:t>
      </w:r>
    </w:p>
    <w:p>
      <w:pPr>
        <w:spacing w:after="0"/>
        <w:ind w:left="0"/>
        <w:jc w:val="both"/>
      </w:pPr>
      <w:r>
        <w:rPr>
          <w:rFonts w:ascii="Times New Roman"/>
          <w:b/>
          <w:i w:val="false"/>
          <w:color w:val="000000"/>
          <w:sz w:val="28"/>
        </w:rPr>
        <w:t>      Статья 274. Понятие и виды монополистической деятельности</w:t>
      </w:r>
    </w:p>
    <w:p>
      <w:pPr>
        <w:spacing w:after="0"/>
        <w:ind w:left="0"/>
        <w:jc w:val="both"/>
      </w:pPr>
      <w:r>
        <w:rPr>
          <w:rFonts w:ascii="Times New Roman"/>
          <w:b w:val="false"/>
          <w:i w:val="false"/>
          <w:color w:val="000000"/>
          <w:sz w:val="28"/>
        </w:rPr>
        <w:t>      1. Монополистической деятельностью является деятельность субъектов рынка, положение которых дает возможность контролировать соответствующий товарный рынок, в том числе позволяет оказывать значительное влияние на общие условия обращения товара на соответствующем товарном рынке.</w:t>
      </w:r>
      <w:r>
        <w:br/>
      </w:r>
      <w:r>
        <w:rPr>
          <w:rFonts w:ascii="Times New Roman"/>
          <w:b w:val="false"/>
          <w:i w:val="false"/>
          <w:color w:val="000000"/>
          <w:sz w:val="28"/>
        </w:rPr>
        <w:t>
      2. К монополистической деятельности, ограниченной настоящим Кодексом, относятся:</w:t>
      </w:r>
      <w:r>
        <w:br/>
      </w:r>
      <w:r>
        <w:rPr>
          <w:rFonts w:ascii="Times New Roman"/>
          <w:b w:val="false"/>
          <w:i w:val="false"/>
          <w:color w:val="000000"/>
          <w:sz w:val="28"/>
        </w:rPr>
        <w:t>
      1) антиконкурентные соглашения субъектов рынка;</w:t>
      </w:r>
      <w:r>
        <w:br/>
      </w:r>
      <w:r>
        <w:rPr>
          <w:rFonts w:ascii="Times New Roman"/>
          <w:b w:val="false"/>
          <w:i w:val="false"/>
          <w:color w:val="000000"/>
          <w:sz w:val="28"/>
        </w:rPr>
        <w:t>
      2) антиконкурентные согласованные действия субъектов рынка;</w:t>
      </w:r>
      <w:r>
        <w:br/>
      </w:r>
      <w:r>
        <w:rPr>
          <w:rFonts w:ascii="Times New Roman"/>
          <w:b w:val="false"/>
          <w:i w:val="false"/>
          <w:color w:val="000000"/>
          <w:sz w:val="28"/>
        </w:rPr>
        <w:t>
      3) злоупотребление доминирующим или монопольным положением.</w:t>
      </w:r>
    </w:p>
    <w:p>
      <w:pPr>
        <w:spacing w:after="0"/>
        <w:ind w:left="0"/>
        <w:jc w:val="both"/>
      </w:pPr>
      <w:r>
        <w:rPr>
          <w:rFonts w:ascii="Times New Roman"/>
          <w:b/>
          <w:i w:val="false"/>
          <w:color w:val="000000"/>
          <w:sz w:val="28"/>
        </w:rPr>
        <w:t>      Статья 275. Виды антиконкурентных соглашений и</w:t>
      </w:r>
      <w:r>
        <w:br/>
      </w:r>
      <w:r>
        <w:rPr>
          <w:rFonts w:ascii="Times New Roman"/>
          <w:b w:val="false"/>
          <w:i w:val="false"/>
          <w:color w:val="000000"/>
          <w:sz w:val="28"/>
        </w:rPr>
        <w:t>
</w:t>
      </w:r>
      <w:r>
        <w:rPr>
          <w:rFonts w:ascii="Times New Roman"/>
          <w:b/>
          <w:i w:val="false"/>
          <w:color w:val="000000"/>
          <w:sz w:val="28"/>
        </w:rPr>
        <w:t xml:space="preserve">                  согласованных </w:t>
      </w:r>
      <w:r>
        <w:rPr>
          <w:rFonts w:ascii="Times New Roman"/>
          <w:b/>
          <w:i w:val="false"/>
          <w:color w:val="000000"/>
          <w:sz w:val="28"/>
        </w:rPr>
        <w:t>действий</w:t>
      </w:r>
    </w:p>
    <w:p>
      <w:pPr>
        <w:spacing w:after="0"/>
        <w:ind w:left="0"/>
        <w:jc w:val="both"/>
      </w:pPr>
      <w:r>
        <w:rPr>
          <w:rFonts w:ascii="Times New Roman"/>
          <w:b w:val="false"/>
          <w:i w:val="false"/>
          <w:color w:val="000000"/>
          <w:sz w:val="28"/>
        </w:rPr>
        <w:t>      1. Антиконкурентные соглашения или согласованные действия между субъектами рынка, являющимися конкурентами либо потенциальными конкурентами на одном товарном рынке, являются горизонтальными.</w:t>
      </w:r>
      <w:r>
        <w:br/>
      </w:r>
      <w:r>
        <w:rPr>
          <w:rFonts w:ascii="Times New Roman"/>
          <w:b w:val="false"/>
          <w:i w:val="false"/>
          <w:color w:val="000000"/>
          <w:sz w:val="28"/>
        </w:rPr>
        <w:t>
      Конкурентом является субъект рынка, находящийся в состоянии состязательности с другими субъектами соответствующего рынка ввиду того, что производит и (или) реализует на соответствующем товарном рынке товар, аналогичный либо взаимозаменяемый с товаром субъектов рынка.</w:t>
      </w:r>
      <w:r>
        <w:br/>
      </w:r>
      <w:r>
        <w:rPr>
          <w:rFonts w:ascii="Times New Roman"/>
          <w:b w:val="false"/>
          <w:i w:val="false"/>
          <w:color w:val="000000"/>
          <w:sz w:val="28"/>
        </w:rPr>
        <w:t>
      Потенциальным конкурентом признается субъект рынка, который имеет возможность (владеет оборудованием, технологиями) производить и (или) реализовать товар, аналогичный либо взаимозаменяемый с товаром конкурента, но не производит и не реализует его на соответствующем товарном рынке.</w:t>
      </w:r>
      <w:r>
        <w:br/>
      </w:r>
      <w:r>
        <w:rPr>
          <w:rFonts w:ascii="Times New Roman"/>
          <w:b w:val="false"/>
          <w:i w:val="false"/>
          <w:color w:val="000000"/>
          <w:sz w:val="28"/>
        </w:rPr>
        <w:t>
      2. Антиконкурентные соглашения между неконкурирующими субъектами рынка, один из которых приобретает товар или является его потенциальным приобретателем, а другой предоставляет товар или является его потенциальным продавцом (поставщиком), являются вертикальными.</w:t>
      </w:r>
    </w:p>
    <w:p>
      <w:pPr>
        <w:spacing w:after="0"/>
        <w:ind w:left="0"/>
        <w:jc w:val="both"/>
      </w:pPr>
      <w:r>
        <w:rPr>
          <w:rFonts w:ascii="Times New Roman"/>
          <w:b/>
          <w:i w:val="false"/>
          <w:color w:val="000000"/>
          <w:sz w:val="28"/>
        </w:rPr>
        <w:t>      Статья 276. Антиконкурентные соглашения</w:t>
      </w:r>
    </w:p>
    <w:p>
      <w:pPr>
        <w:spacing w:after="0"/>
        <w:ind w:left="0"/>
        <w:jc w:val="both"/>
      </w:pPr>
      <w:r>
        <w:rPr>
          <w:rFonts w:ascii="Times New Roman"/>
          <w:b w:val="false"/>
          <w:i w:val="false"/>
          <w:color w:val="000000"/>
          <w:sz w:val="28"/>
        </w:rPr>
        <w:t>      1. Запрещаются горизонтальные соглашения между субъектами рынка, которые ущемляют законные права потребителей и (или) приводят или могут привести к:</w:t>
      </w:r>
      <w:r>
        <w:br/>
      </w:r>
      <w:r>
        <w:rPr>
          <w:rFonts w:ascii="Times New Roman"/>
          <w:b w:val="false"/>
          <w:i w:val="false"/>
          <w:color w:val="000000"/>
          <w:sz w:val="28"/>
        </w:rPr>
        <w:t>
      1) установлению или поддержанию цен (тарифов), скидок, надбавок (доплат), наценок;</w:t>
      </w:r>
      <w:r>
        <w:br/>
      </w:r>
      <w:r>
        <w:rPr>
          <w:rFonts w:ascii="Times New Roman"/>
          <w:b w:val="false"/>
          <w:i w:val="false"/>
          <w:color w:val="000000"/>
          <w:sz w:val="28"/>
        </w:rPr>
        <w:t>
      2) повышению, снижению или поддержанию цен на торгах;</w:t>
      </w:r>
      <w:r>
        <w:br/>
      </w:r>
      <w:r>
        <w:rPr>
          <w:rFonts w:ascii="Times New Roman"/>
          <w:b w:val="false"/>
          <w:i w:val="false"/>
          <w:color w:val="000000"/>
          <w:sz w:val="28"/>
        </w:rPr>
        <w:t>
      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r>
        <w:br/>
      </w:r>
      <w:r>
        <w:rPr>
          <w:rFonts w:ascii="Times New Roman"/>
          <w:b w:val="false"/>
          <w:i w:val="false"/>
          <w:color w:val="000000"/>
          <w:sz w:val="28"/>
        </w:rPr>
        <w:t>
      4) сокращению или прекращению производства товаров;</w:t>
      </w:r>
      <w:r>
        <w:br/>
      </w:r>
      <w:r>
        <w:rPr>
          <w:rFonts w:ascii="Times New Roman"/>
          <w:b w:val="false"/>
          <w:i w:val="false"/>
          <w:color w:val="000000"/>
          <w:sz w:val="28"/>
        </w:rPr>
        <w:t>
      5) отказу от заключения договоров с определенными продавцами либо покупателями (заказчиками).</w:t>
      </w:r>
      <w:r>
        <w:br/>
      </w:r>
      <w:r>
        <w:rPr>
          <w:rFonts w:ascii="Times New Roman"/>
          <w:b w:val="false"/>
          <w:i w:val="false"/>
          <w:color w:val="000000"/>
          <w:sz w:val="28"/>
        </w:rPr>
        <w:t>
      2. Запрещаются вертикальные соглашения между субъектами рынка, если:</w:t>
      </w:r>
      <w:r>
        <w:br/>
      </w:r>
      <w:r>
        <w:rPr>
          <w:rFonts w:ascii="Times New Roman"/>
          <w:b w:val="false"/>
          <w:i w:val="false"/>
          <w:color w:val="000000"/>
          <w:sz w:val="28"/>
        </w:rPr>
        <w:t>
      1) соглашения приводят или могут привести к установлению цены перепродажи товара, за исключением случая, когда продавец устанавливает для покупателя максимальную цену перепродажи товара;</w:t>
      </w:r>
      <w:r>
        <w:br/>
      </w:r>
      <w:r>
        <w:rPr>
          <w:rFonts w:ascii="Times New Roman"/>
          <w:b w:val="false"/>
          <w:i w:val="false"/>
          <w:color w:val="000000"/>
          <w:sz w:val="28"/>
        </w:rPr>
        <w:t>
      2) соглашением предусмотрено обязательство покупателя не продавать товар субъекта рынка, который является конкурентом продавца. Такой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r>
        <w:br/>
      </w:r>
      <w:r>
        <w:rPr>
          <w:rFonts w:ascii="Times New Roman"/>
          <w:b w:val="false"/>
          <w:i w:val="false"/>
          <w:color w:val="000000"/>
          <w:sz w:val="28"/>
        </w:rPr>
        <w:t>
      3. Запрещаются и признаются недействительными полностью или частично в порядке, установленном законодательством Республики Казахстан, достигнутые в любой форме антиконкурентные соглашения между субъектами рынка, которые приводят или могут привести к ограничению конкуренции, в том числе касающиеся:</w:t>
      </w:r>
      <w:r>
        <w:br/>
      </w:r>
      <w:r>
        <w:rPr>
          <w:rFonts w:ascii="Times New Roman"/>
          <w:b w:val="false"/>
          <w:i w:val="false"/>
          <w:color w:val="000000"/>
          <w:sz w:val="28"/>
        </w:rPr>
        <w:t>
      1) установления или поддержания дискриминирующих условий к равнозначным договорам с другими субъектами рынка, в том числе установления согласованных условий приобретения и (или) реализации товаров;</w:t>
      </w:r>
      <w:r>
        <w:br/>
      </w:r>
      <w:r>
        <w:rPr>
          <w:rFonts w:ascii="Times New Roman"/>
          <w:b w:val="false"/>
          <w:i w:val="false"/>
          <w:color w:val="000000"/>
          <w:sz w:val="28"/>
        </w:rPr>
        <w:t>
      2) искажения итогов торгов, аукционов и конкурсов в результате нарушения установленного порядка их проведения, в том числе путем раздела по лотам;</w:t>
      </w:r>
      <w:r>
        <w:br/>
      </w:r>
      <w:r>
        <w:rPr>
          <w:rFonts w:ascii="Times New Roman"/>
          <w:b w:val="false"/>
          <w:i w:val="false"/>
          <w:color w:val="000000"/>
          <w:sz w:val="28"/>
        </w:rPr>
        <w:t>
      3) необоснованного ограничения или прекращения реализации товаров;</w:t>
      </w:r>
      <w:r>
        <w:br/>
      </w:r>
      <w:r>
        <w:rPr>
          <w:rFonts w:ascii="Times New Roman"/>
          <w:b w:val="false"/>
          <w:i w:val="false"/>
          <w:color w:val="000000"/>
          <w:sz w:val="28"/>
        </w:rPr>
        <w:t>
      4) ограничения доступа на товарный рынок или устранения с него других субъектов рынка в качестве продавцов (поставщиков) определенных товаров или их покупателей;</w:t>
      </w:r>
      <w:r>
        <w:br/>
      </w:r>
      <w:r>
        <w:rPr>
          <w:rFonts w:ascii="Times New Roman"/>
          <w:b w:val="false"/>
          <w:i w:val="false"/>
          <w:color w:val="000000"/>
          <w:sz w:val="28"/>
        </w:rPr>
        <w:t>
      5) заключения договоров при условии принятия контрагентами дополнительных обязательств, которые по своему содержанию или согласно обычаям делового оборота не касаются предмета этих договоров (необоснованных требований передачи финансовых средств и иного имущества, имущественных или неимущественных прав).</w:t>
      </w:r>
      <w:r>
        <w:br/>
      </w:r>
      <w:r>
        <w:rPr>
          <w:rFonts w:ascii="Times New Roman"/>
          <w:b w:val="false"/>
          <w:i w:val="false"/>
          <w:color w:val="000000"/>
          <w:sz w:val="28"/>
        </w:rPr>
        <w:t>
      Запреты, установленные настоящим пунктом, не распространяются на вертикальные соглашения, являющиеся договорами концессии, комплексной предпринимательской лицензии (франчайзинга), либо если совокупная доля субъектов рынка на товарном рынке не превышает двадцати процентов.</w:t>
      </w:r>
      <w:r>
        <w:br/>
      </w:r>
      <w:r>
        <w:rPr>
          <w:rFonts w:ascii="Times New Roman"/>
          <w:b w:val="false"/>
          <w:i w:val="false"/>
          <w:color w:val="000000"/>
          <w:sz w:val="28"/>
        </w:rPr>
        <w:t xml:space="preserve">
      4. Согласование действий субъектов рынка третьим лицом, не входящим в одну группу лиц ни с одним из таких субъектов рынка и не осуществляющим деятельность на том товарном рынке (товарных рынках), на котором (которых) осуществляется согласование действий субъектов рынка, признается координацией экономической деятельности. Запрещается координация экономической деятельности субъектов рынка, способная привести, приводящая или приведшая к </w:t>
      </w:r>
      <w:r>
        <w:br/>
      </w:r>
      <w:r>
        <w:rPr>
          <w:rFonts w:ascii="Times New Roman"/>
          <w:b w:val="false"/>
          <w:i w:val="false"/>
          <w:color w:val="000000"/>
          <w:sz w:val="28"/>
        </w:rPr>
        <w:t>
последствиям, перечисленным в пунктах 1–3 настоящей статьи.</w:t>
      </w:r>
      <w:r>
        <w:br/>
      </w:r>
      <w:r>
        <w:rPr>
          <w:rFonts w:ascii="Times New Roman"/>
          <w:b w:val="false"/>
          <w:i w:val="false"/>
          <w:color w:val="000000"/>
          <w:sz w:val="28"/>
        </w:rPr>
        <w:t>
      5. Положения настоящей статьи не распространяются на соглашения между субъектами рынка, входящими в одну группу лиц, если одним из таких субъектов рынка в отношении другого субъекта рынка установлен прямой или косвенный контроль, а также если такие субъекты рынка находятся под прямым или косвенным контролем одного лица.</w:t>
      </w:r>
      <w:r>
        <w:br/>
      </w:r>
      <w:r>
        <w:rPr>
          <w:rFonts w:ascii="Times New Roman"/>
          <w:b w:val="false"/>
          <w:i w:val="false"/>
          <w:color w:val="000000"/>
          <w:sz w:val="28"/>
        </w:rPr>
        <w:t>
      Прямой контроль – возможность физического или юридического лица определять решения, принимаемые юридическим лицом, посредством одного или нескольких следующих действий:</w:t>
      </w:r>
      <w:r>
        <w:br/>
      </w:r>
      <w:r>
        <w:rPr>
          <w:rFonts w:ascii="Times New Roman"/>
          <w:b w:val="false"/>
          <w:i w:val="false"/>
          <w:color w:val="000000"/>
          <w:sz w:val="28"/>
        </w:rPr>
        <w:t>
      осуществление функций его исполнительного органа, совета директоров;</w:t>
      </w:r>
      <w:r>
        <w:br/>
      </w:r>
      <w:r>
        <w:rPr>
          <w:rFonts w:ascii="Times New Roman"/>
          <w:b w:val="false"/>
          <w:i w:val="false"/>
          <w:color w:val="000000"/>
          <w:sz w:val="28"/>
        </w:rPr>
        <w:t>
      получение права определять условия ведения предпринимательской деятельности юридического лица;</w:t>
      </w:r>
      <w:r>
        <w:br/>
      </w:r>
      <w:r>
        <w:rPr>
          <w:rFonts w:ascii="Times New Roman"/>
          <w:b w:val="false"/>
          <w:i w:val="false"/>
          <w:color w:val="000000"/>
          <w:sz w:val="28"/>
        </w:rPr>
        <w:t>
      распоряжение более чем пятьюдесятью процентами голосующих акций (долей участия в уставном капитале, паев) юридического лица.</w:t>
      </w:r>
      <w:r>
        <w:br/>
      </w:r>
      <w:r>
        <w:rPr>
          <w:rFonts w:ascii="Times New Roman"/>
          <w:b w:val="false"/>
          <w:i w:val="false"/>
          <w:color w:val="000000"/>
          <w:sz w:val="28"/>
        </w:rPr>
        <w:t>
      Под косвенным контролем понимается возможность физического или юридического лица определять решения, принимаемые юридическим лицом, через юридическое лицо или несколько юридических лиц, между которыми существует прямой контроль.</w:t>
      </w:r>
      <w:r>
        <w:br/>
      </w:r>
      <w:r>
        <w:rPr>
          <w:rFonts w:ascii="Times New Roman"/>
          <w:b w:val="false"/>
          <w:i w:val="false"/>
          <w:color w:val="000000"/>
          <w:sz w:val="28"/>
        </w:rPr>
        <w:t>
      6. Требования настоящей статьи не распространяются на соглашения об осуществлении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r>
        <w:br/>
      </w:r>
      <w:r>
        <w:rPr>
          <w:rFonts w:ascii="Times New Roman"/>
          <w:b w:val="false"/>
          <w:i w:val="false"/>
          <w:color w:val="000000"/>
          <w:sz w:val="28"/>
        </w:rPr>
        <w:t>
      7. Соглашения, предусмотренные настоящей статьей, за исключением указанных в пункте 2 настоящей статьи, признаются допустимыми, если они не накладывают на субъектов рынка ограничения, не являющиеся необходимыми для достижения целей этих соглашений, и не создают возможность для устранения конкуренции на соответствующем товарном рынке, и если субъекты рынка докажут, что такие соглашения имеют или могут иметь своим результатом:</w:t>
      </w:r>
      <w:r>
        <w:br/>
      </w:r>
      <w:r>
        <w:rPr>
          <w:rFonts w:ascii="Times New Roman"/>
          <w:b w:val="false"/>
          <w:i w:val="false"/>
          <w:color w:val="000000"/>
          <w:sz w:val="28"/>
        </w:rPr>
        <w:t>
      1) содействие совершенствованию производства (реализации) товаров или стимулированию технического (экономического) прогресса либо повышение конкурентоспособности товаров производства сторон на мировом товарном рынке;</w:t>
      </w:r>
      <w:r>
        <w:br/>
      </w:r>
      <w:r>
        <w:rPr>
          <w:rFonts w:ascii="Times New Roman"/>
          <w:b w:val="false"/>
          <w:i w:val="false"/>
          <w:color w:val="000000"/>
          <w:sz w:val="28"/>
        </w:rPr>
        <w:t>
      2) получение потребителями соразмерной части преимуществ (выгод), которые приобретаются соответствующими лицами от совершения таких действий.</w:t>
      </w:r>
    </w:p>
    <w:p>
      <w:pPr>
        <w:spacing w:after="0"/>
        <w:ind w:left="0"/>
        <w:jc w:val="both"/>
      </w:pPr>
      <w:r>
        <w:rPr>
          <w:rFonts w:ascii="Times New Roman"/>
          <w:b/>
          <w:i w:val="false"/>
          <w:color w:val="000000"/>
          <w:sz w:val="28"/>
        </w:rPr>
        <w:t>      Статья 277. Антиконкурентные согласованные действия</w:t>
      </w:r>
      <w:r>
        <w:br/>
      </w:r>
      <w:r>
        <w:rPr>
          <w:rFonts w:ascii="Times New Roman"/>
          <w:b w:val="false"/>
          <w:i w:val="false"/>
          <w:color w:val="000000"/>
          <w:sz w:val="28"/>
        </w:rPr>
        <w:t>
</w:t>
      </w:r>
      <w:r>
        <w:rPr>
          <w:rFonts w:ascii="Times New Roman"/>
          <w:b/>
          <w:i w:val="false"/>
          <w:color w:val="000000"/>
          <w:sz w:val="28"/>
        </w:rPr>
        <w:t xml:space="preserve">                  субъектов </w:t>
      </w:r>
      <w:r>
        <w:rPr>
          <w:rFonts w:ascii="Times New Roman"/>
          <w:b/>
          <w:i w:val="false"/>
          <w:color w:val="000000"/>
          <w:sz w:val="28"/>
        </w:rPr>
        <w:t>рынка</w:t>
      </w:r>
    </w:p>
    <w:p>
      <w:pPr>
        <w:spacing w:after="0"/>
        <w:ind w:left="0"/>
        <w:jc w:val="both"/>
      </w:pPr>
      <w:r>
        <w:rPr>
          <w:rFonts w:ascii="Times New Roman"/>
          <w:b w:val="false"/>
          <w:i w:val="false"/>
          <w:color w:val="000000"/>
          <w:sz w:val="28"/>
        </w:rPr>
        <w:t>      1. Запрещаются согласованные действия субъектов рынка, направленные на ограничение конкуренции и (или) ущемление законных прав потребителей, в том числе касающиеся:</w:t>
      </w:r>
      <w:r>
        <w:br/>
      </w:r>
      <w:r>
        <w:rPr>
          <w:rFonts w:ascii="Times New Roman"/>
          <w:b w:val="false"/>
          <w:i w:val="false"/>
          <w:color w:val="000000"/>
          <w:sz w:val="28"/>
        </w:rPr>
        <w:t>
      1) установления и (или) поддержания цен либо других условий приобретения или реализации товаров;</w:t>
      </w:r>
      <w:r>
        <w:br/>
      </w:r>
      <w:r>
        <w:rPr>
          <w:rFonts w:ascii="Times New Roman"/>
          <w:b w:val="false"/>
          <w:i w:val="false"/>
          <w:color w:val="000000"/>
          <w:sz w:val="28"/>
        </w:rPr>
        <w:t>
      2) необоснованного ограничения производства либо реализации товаров;</w:t>
      </w:r>
      <w:r>
        <w:br/>
      </w:r>
      <w:r>
        <w:rPr>
          <w:rFonts w:ascii="Times New Roman"/>
          <w:b w:val="false"/>
          <w:i w:val="false"/>
          <w:color w:val="000000"/>
          <w:sz w:val="28"/>
        </w:rPr>
        <w:t>
      3) необоснованного отказа от заключения договоров с определенными продавцами (поставщиками) либо покупателями;</w:t>
      </w:r>
      <w:r>
        <w:br/>
      </w:r>
      <w:r>
        <w:rPr>
          <w:rFonts w:ascii="Times New Roman"/>
          <w:b w:val="false"/>
          <w:i w:val="false"/>
          <w:color w:val="000000"/>
          <w:sz w:val="28"/>
        </w:rPr>
        <w:t>
      4) применения дискриминирующих условий к равнозначным договорам с другими субъектами.</w:t>
      </w:r>
      <w:r>
        <w:br/>
      </w:r>
      <w:r>
        <w:rPr>
          <w:rFonts w:ascii="Times New Roman"/>
          <w:b w:val="false"/>
          <w:i w:val="false"/>
          <w:color w:val="000000"/>
          <w:sz w:val="28"/>
        </w:rPr>
        <w:t>
      2. Действия субъектов рынка, указанные в пункте 1 настоящей статьи, могут быть признаны согласованными, если они удовлетворяют в совокупности следующим условиям:</w:t>
      </w:r>
      <w:r>
        <w:br/>
      </w:r>
      <w:r>
        <w:rPr>
          <w:rFonts w:ascii="Times New Roman"/>
          <w:b w:val="false"/>
          <w:i w:val="false"/>
          <w:color w:val="000000"/>
          <w:sz w:val="28"/>
        </w:rPr>
        <w:t>
      1) параллельные действия субъектов рынка, совершенные в течение трехмесячного срока и в результате которых каждый из субъектов рынка получил выгоду, которая не предполагалась в результате отсутствия согласованных действий;</w:t>
      </w:r>
      <w:r>
        <w:br/>
      </w:r>
      <w:r>
        <w:rPr>
          <w:rFonts w:ascii="Times New Roman"/>
          <w:b w:val="false"/>
          <w:i w:val="false"/>
          <w:color w:val="000000"/>
          <w:sz w:val="28"/>
        </w:rPr>
        <w:t>
      2) действия субъектов рынка заранее известны каждому из них;</w:t>
      </w:r>
      <w:r>
        <w:br/>
      </w:r>
      <w:r>
        <w:rPr>
          <w:rFonts w:ascii="Times New Roman"/>
          <w:b w:val="false"/>
          <w:i w:val="false"/>
          <w:color w:val="000000"/>
          <w:sz w:val="28"/>
        </w:rPr>
        <w:t>
      3) действия каждого из указанных субъектов рынка не являлись следствием обстоятельств, в равной мере влияющих на данные субъекты рынка.</w:t>
      </w:r>
      <w:r>
        <w:br/>
      </w:r>
      <w:r>
        <w:rPr>
          <w:rFonts w:ascii="Times New Roman"/>
          <w:b w:val="false"/>
          <w:i w:val="false"/>
          <w:color w:val="000000"/>
          <w:sz w:val="28"/>
        </w:rPr>
        <w:t>
      3. Действия субъектов рынка, указанные в пункте 1 настоящей статьи, признаются согласованными, независимо от наличия письменного соглашения.</w:t>
      </w:r>
      <w:r>
        <w:br/>
      </w:r>
      <w:r>
        <w:rPr>
          <w:rFonts w:ascii="Times New Roman"/>
          <w:b w:val="false"/>
          <w:i w:val="false"/>
          <w:color w:val="000000"/>
          <w:sz w:val="28"/>
        </w:rPr>
        <w:t>
      4. Допускаются согласованные действия, если они совершены субъектами рынка, входящими в одну группу лиц, или совокупная доля которых на товарном рынке не превышает пятнадцати процентов, не ущемляют законных прав потребителей и направлены на:</w:t>
      </w:r>
      <w:r>
        <w:br/>
      </w:r>
      <w:r>
        <w:rPr>
          <w:rFonts w:ascii="Times New Roman"/>
          <w:b w:val="false"/>
          <w:i w:val="false"/>
          <w:color w:val="000000"/>
          <w:sz w:val="28"/>
        </w:rPr>
        <w:t>
      1) совершенствование производства путем внедрения передовых технологий;</w:t>
      </w:r>
      <w:r>
        <w:br/>
      </w:r>
      <w:r>
        <w:rPr>
          <w:rFonts w:ascii="Times New Roman"/>
          <w:b w:val="false"/>
          <w:i w:val="false"/>
          <w:color w:val="000000"/>
          <w:sz w:val="28"/>
        </w:rPr>
        <w:t>
      2) развитие малого и среднего предпринимательства;</w:t>
      </w:r>
      <w:r>
        <w:br/>
      </w:r>
      <w:r>
        <w:rPr>
          <w:rFonts w:ascii="Times New Roman"/>
          <w:b w:val="false"/>
          <w:i w:val="false"/>
          <w:color w:val="000000"/>
          <w:sz w:val="28"/>
        </w:rPr>
        <w:t>
      3) разработку и применение нормативных документов по стандартизации.</w:t>
      </w:r>
    </w:p>
    <w:p>
      <w:pPr>
        <w:spacing w:after="0"/>
        <w:ind w:left="0"/>
        <w:jc w:val="both"/>
      </w:pPr>
      <w:r>
        <w:rPr>
          <w:rFonts w:ascii="Times New Roman"/>
          <w:b/>
          <w:i w:val="false"/>
          <w:color w:val="000000"/>
          <w:sz w:val="28"/>
        </w:rPr>
        <w:t>      Статья 278. Доминирующее или монопольное положение</w:t>
      </w:r>
    </w:p>
    <w:p>
      <w:pPr>
        <w:spacing w:after="0"/>
        <w:ind w:left="0"/>
        <w:jc w:val="both"/>
      </w:pPr>
      <w:r>
        <w:rPr>
          <w:rFonts w:ascii="Times New Roman"/>
          <w:b w:val="false"/>
          <w:i w:val="false"/>
          <w:color w:val="000000"/>
          <w:sz w:val="28"/>
        </w:rPr>
        <w:t>      1. Доминирующим или монопольным положением признается положение субъекта рынка или нескольких субъектов рынка на соответствующем товарном рынке, дающее субъекту рынка или нескольким субъектам рынка возможность контролировать соответствующий товарный рынок, в том числе оказывать значительное влияние на общие условия обращения товара.</w:t>
      </w:r>
      <w:r>
        <w:br/>
      </w:r>
      <w:r>
        <w:rPr>
          <w:rFonts w:ascii="Times New Roman"/>
          <w:b w:val="false"/>
          <w:i w:val="false"/>
          <w:color w:val="000000"/>
          <w:sz w:val="28"/>
        </w:rPr>
        <w:t>
      2. Доминирующее положение субъекта рынка устанавливается в соответствии с методикой оценки состояния конкуренции, утверждаемой Евразийской экономической комиссией, исходя из анализа следующих обстоятельств:</w:t>
      </w:r>
      <w:r>
        <w:br/>
      </w:r>
      <w:r>
        <w:rPr>
          <w:rFonts w:ascii="Times New Roman"/>
          <w:b w:val="false"/>
          <w:i w:val="false"/>
          <w:color w:val="000000"/>
          <w:sz w:val="28"/>
        </w:rPr>
        <w:t>
      1) доля субъекта рынка и ее соотношение с долями конкурентов и покупателей;</w:t>
      </w:r>
      <w:r>
        <w:br/>
      </w:r>
      <w:r>
        <w:rPr>
          <w:rFonts w:ascii="Times New Roman"/>
          <w:b w:val="false"/>
          <w:i w:val="false"/>
          <w:color w:val="000000"/>
          <w:sz w:val="28"/>
        </w:rPr>
        <w:t>
      2) возможность субъекта рынка в одностороннем порядке определять уровень цены товара и оказывать решающее влияние на общие условия реализации товара на соответствующем товарном рынке;</w:t>
      </w:r>
      <w:r>
        <w:br/>
      </w:r>
      <w:r>
        <w:rPr>
          <w:rFonts w:ascii="Times New Roman"/>
          <w:b w:val="false"/>
          <w:i w:val="false"/>
          <w:color w:val="000000"/>
          <w:sz w:val="28"/>
        </w:rPr>
        <w:t>
      3) наличие экономических, технологических, административных или иных ограничений для доступа на товарный рынок;</w:t>
      </w:r>
      <w:r>
        <w:br/>
      </w:r>
      <w:r>
        <w:rPr>
          <w:rFonts w:ascii="Times New Roman"/>
          <w:b w:val="false"/>
          <w:i w:val="false"/>
          <w:color w:val="000000"/>
          <w:sz w:val="28"/>
        </w:rPr>
        <w:t>
      4) период существования возможности субъекта рынка оказывать решающее влияние на общие условия обращения товара на товарном рынке.</w:t>
      </w:r>
      <w:r>
        <w:br/>
      </w:r>
      <w:r>
        <w:rPr>
          <w:rFonts w:ascii="Times New Roman"/>
          <w:b w:val="false"/>
          <w:i w:val="false"/>
          <w:color w:val="000000"/>
          <w:sz w:val="28"/>
        </w:rPr>
        <w:t>
      3. Доминирующим признается положение субъекта рынка, доля которого на соответствующем товарном рынке составляет тридцать пять и более процентов.</w:t>
      </w:r>
      <w:r>
        <w:br/>
      </w:r>
      <w:r>
        <w:rPr>
          <w:rFonts w:ascii="Times New Roman"/>
          <w:b w:val="false"/>
          <w:i w:val="false"/>
          <w:color w:val="000000"/>
          <w:sz w:val="28"/>
        </w:rPr>
        <w:t>
      4. Доминирующим признается положение каждого из нескольких субъектов рынка, если:</w:t>
      </w:r>
      <w:r>
        <w:br/>
      </w:r>
      <w:r>
        <w:rPr>
          <w:rFonts w:ascii="Times New Roman"/>
          <w:b w:val="false"/>
          <w:i w:val="false"/>
          <w:color w:val="000000"/>
          <w:sz w:val="28"/>
        </w:rPr>
        <w:t>
      1) совокупная доля не более чем трех субъектов рынка, которым принадлежат наибольшие доли на соответствующем товарном рынке, составляет пятьдесят и более процентов;</w:t>
      </w:r>
      <w:r>
        <w:br/>
      </w:r>
      <w:r>
        <w:rPr>
          <w:rFonts w:ascii="Times New Roman"/>
          <w:b w:val="false"/>
          <w:i w:val="false"/>
          <w:color w:val="000000"/>
          <w:sz w:val="28"/>
        </w:rPr>
        <w:t>
      2) совокупная доля не более чем четырех субъектов рынка, которым принадлежат наибольшие доли на соответствующем товарном рынке, составляет семьдесят и более процентов.</w:t>
      </w:r>
      <w:r>
        <w:br/>
      </w:r>
      <w:r>
        <w:rPr>
          <w:rFonts w:ascii="Times New Roman"/>
          <w:b w:val="false"/>
          <w:i w:val="false"/>
          <w:color w:val="000000"/>
          <w:sz w:val="28"/>
        </w:rPr>
        <w:t>
      5. Доминирующим признается положение финансовых организаций, если:</w:t>
      </w:r>
      <w:r>
        <w:br/>
      </w:r>
      <w:r>
        <w:rPr>
          <w:rFonts w:ascii="Times New Roman"/>
          <w:b w:val="false"/>
          <w:i w:val="false"/>
          <w:color w:val="000000"/>
          <w:sz w:val="28"/>
        </w:rPr>
        <w:t>
      1) совокупная доля не более чем двух финансовых организаций, которым принадлежат наибольшие доли на соответствующем рынке финансовых услуг, составляет пятьдесят и более процентов;</w:t>
      </w:r>
      <w:r>
        <w:br/>
      </w:r>
      <w:r>
        <w:rPr>
          <w:rFonts w:ascii="Times New Roman"/>
          <w:b w:val="false"/>
          <w:i w:val="false"/>
          <w:color w:val="000000"/>
          <w:sz w:val="28"/>
        </w:rPr>
        <w:t>
      2) совокупная доля не более чем трех финансовых организаций, которым принадлежат наибольшие доли на соответствующем рынке финансовых услуг, составляет семьдесят и более процентов.</w:t>
      </w:r>
      <w:r>
        <w:br/>
      </w:r>
      <w:r>
        <w:rPr>
          <w:rFonts w:ascii="Times New Roman"/>
          <w:b w:val="false"/>
          <w:i w:val="false"/>
          <w:color w:val="000000"/>
          <w:sz w:val="28"/>
        </w:rPr>
        <w:t>
      6. Доминирующим в соответствии с пунктами 3 и 4 настоящей статьи не может быть признано положение субъекта рынка, доля которого на соответствующем товарном рынке, в том числе и на рынке финансовых услуг, не превышает пятнадцати процентов.</w:t>
      </w:r>
      <w:r>
        <w:br/>
      </w:r>
      <w:r>
        <w:rPr>
          <w:rFonts w:ascii="Times New Roman"/>
          <w:b w:val="false"/>
          <w:i w:val="false"/>
          <w:color w:val="000000"/>
          <w:sz w:val="28"/>
        </w:rPr>
        <w:t>
      7. Монопольным признается положение субъектов естественной монополии, государственной монополии, а также субъектов рынка, занимающих стопроцентную долю доминирования на соответствующем товарном рынке (субъекты, занимающие монопольное положение).</w:t>
      </w:r>
    </w:p>
    <w:p>
      <w:pPr>
        <w:spacing w:after="0"/>
        <w:ind w:left="0"/>
        <w:jc w:val="both"/>
      </w:pPr>
      <w:r>
        <w:rPr>
          <w:rFonts w:ascii="Times New Roman"/>
          <w:b/>
          <w:i w:val="false"/>
          <w:color w:val="000000"/>
          <w:sz w:val="28"/>
        </w:rPr>
        <w:t>      Статья 279. Формирование и ведение Государственного</w:t>
      </w:r>
      <w:r>
        <w:br/>
      </w:r>
      <w:r>
        <w:rPr>
          <w:rFonts w:ascii="Times New Roman"/>
          <w:b w:val="false"/>
          <w:i w:val="false"/>
          <w:color w:val="000000"/>
          <w:sz w:val="28"/>
        </w:rPr>
        <w:t>
</w:t>
      </w:r>
      <w:r>
        <w:rPr>
          <w:rFonts w:ascii="Times New Roman"/>
          <w:b/>
          <w:i w:val="false"/>
          <w:color w:val="000000"/>
          <w:sz w:val="28"/>
        </w:rPr>
        <w:t xml:space="preserve">                  реестра </w:t>
      </w:r>
      <w:r>
        <w:rPr>
          <w:rFonts w:ascii="Times New Roman"/>
          <w:b/>
          <w:i w:val="false"/>
          <w:color w:val="000000"/>
          <w:sz w:val="28"/>
        </w:rPr>
        <w:t>субъектов рынка, занимающих</w:t>
      </w:r>
      <w:r>
        <w:br/>
      </w:r>
      <w:r>
        <w:rPr>
          <w:rFonts w:ascii="Times New Roman"/>
          <w:b w:val="false"/>
          <w:i w:val="false"/>
          <w:color w:val="000000"/>
          <w:sz w:val="28"/>
        </w:rPr>
        <w:t>
</w:t>
      </w:r>
      <w:r>
        <w:rPr>
          <w:rFonts w:ascii="Times New Roman"/>
          <w:b/>
          <w:i w:val="false"/>
          <w:color w:val="000000"/>
          <w:sz w:val="28"/>
        </w:rPr>
        <w:t xml:space="preserve">                  доминирующее или </w:t>
      </w:r>
      <w:r>
        <w:rPr>
          <w:rFonts w:ascii="Times New Roman"/>
          <w:b/>
          <w:i w:val="false"/>
          <w:color w:val="000000"/>
          <w:sz w:val="28"/>
        </w:rPr>
        <w:t>монопольное положение</w:t>
      </w:r>
    </w:p>
    <w:p>
      <w:pPr>
        <w:spacing w:after="0"/>
        <w:ind w:left="0"/>
        <w:jc w:val="both"/>
      </w:pPr>
      <w:r>
        <w:rPr>
          <w:rFonts w:ascii="Times New Roman"/>
          <w:b w:val="false"/>
          <w:i w:val="false"/>
          <w:color w:val="000000"/>
          <w:sz w:val="28"/>
        </w:rPr>
        <w:t>      1. Государственный реестр субъектов рынка, занимающих доминирующее или монопольное положение, (далее – реестр) – перечень субъектов рынка, занимающих доминирующее или монопольное положение на соответствующем товарном рынке, за исключением рынков, находящихся в состоянии естественной или государственной монополии.</w:t>
      </w:r>
      <w:r>
        <w:br/>
      </w:r>
      <w:r>
        <w:rPr>
          <w:rFonts w:ascii="Times New Roman"/>
          <w:b w:val="false"/>
          <w:i w:val="false"/>
          <w:color w:val="000000"/>
          <w:sz w:val="28"/>
        </w:rPr>
        <w:t>
      2. Утверждение реестра и внесение в него изменений осуществляются по решению уполномоченного органа в области защиты конкуренции.</w:t>
      </w:r>
      <w:r>
        <w:br/>
      </w:r>
      <w:r>
        <w:rPr>
          <w:rFonts w:ascii="Times New Roman"/>
          <w:b w:val="false"/>
          <w:i w:val="false"/>
          <w:color w:val="000000"/>
          <w:sz w:val="28"/>
        </w:rPr>
        <w:t>
      3. Реестр утверждается по форме, определяемой уполномоченным органом в области защиты конкуренции.</w:t>
      </w:r>
      <w:r>
        <w:br/>
      </w:r>
      <w:r>
        <w:rPr>
          <w:rFonts w:ascii="Times New Roman"/>
          <w:b w:val="false"/>
          <w:i w:val="false"/>
          <w:color w:val="000000"/>
          <w:sz w:val="28"/>
        </w:rPr>
        <w:t>
      4. В случае принятия решения уполномоченным органом в области защиты конкуренции о включении (исключении) субъектов рынка в реестр субъекту рынка, занимающему доминирующее или монопольное положение на данном рынке и в регулирующие органы, в течение десяти рабочих дней с момента принятия решения уполномоченным органом в области защиты конкуренции о включении (исключении) субъектов рынка в реестр направляется выписка из реестра.</w:t>
      </w:r>
      <w:r>
        <w:br/>
      </w:r>
      <w:r>
        <w:rPr>
          <w:rFonts w:ascii="Times New Roman"/>
          <w:b w:val="false"/>
          <w:i w:val="false"/>
          <w:color w:val="000000"/>
          <w:sz w:val="28"/>
        </w:rPr>
        <w:t>
      5. Группа лиц включается в реестр как единый субъект рынка, и при этом указываются все физические и (или) юридические лица, входящие в группу лиц, осуществляющие деятельность на соответствующем товарном рынке.</w:t>
      </w:r>
      <w:r>
        <w:br/>
      </w:r>
      <w:r>
        <w:rPr>
          <w:rFonts w:ascii="Times New Roman"/>
          <w:b w:val="false"/>
          <w:i w:val="false"/>
          <w:color w:val="000000"/>
          <w:sz w:val="28"/>
        </w:rPr>
        <w:t>
      6. Включение и исключение субъектов рынка из реестра осуществляются в соответствии с правилами, утвержденными уполномоченным органом в области защиты конкуренции.</w:t>
      </w:r>
    </w:p>
    <w:p>
      <w:pPr>
        <w:spacing w:after="0"/>
        <w:ind w:left="0"/>
        <w:jc w:val="both"/>
      </w:pPr>
      <w:r>
        <w:rPr>
          <w:rFonts w:ascii="Times New Roman"/>
          <w:b/>
          <w:i w:val="false"/>
          <w:color w:val="000000"/>
          <w:sz w:val="28"/>
        </w:rPr>
        <w:t>      Статья 280. Злоупотребление доминирующим или монопольным</w:t>
      </w:r>
      <w:r>
        <w:br/>
      </w:r>
      <w:r>
        <w:rPr>
          <w:rFonts w:ascii="Times New Roman"/>
          <w:b w:val="false"/>
          <w:i w:val="false"/>
          <w:color w:val="000000"/>
          <w:sz w:val="28"/>
        </w:rPr>
        <w:t>
</w:t>
      </w:r>
      <w:r>
        <w:rPr>
          <w:rFonts w:ascii="Times New Roman"/>
          <w:b/>
          <w:i w:val="false"/>
          <w:color w:val="000000"/>
          <w:sz w:val="28"/>
        </w:rPr>
        <w:t>                  положением</w:t>
      </w:r>
    </w:p>
    <w:p>
      <w:pPr>
        <w:spacing w:after="0"/>
        <w:ind w:left="0"/>
        <w:jc w:val="both"/>
      </w:pPr>
      <w:r>
        <w:rPr>
          <w:rFonts w:ascii="Times New Roman"/>
          <w:b w:val="false"/>
          <w:i w:val="false"/>
          <w:color w:val="000000"/>
          <w:sz w:val="28"/>
        </w:rPr>
        <w:t>      Запрещаются действия или бездействие субъектов рынка, занимающих доминирующее или монопольное положение, которые привели или приводят к ограничению доступа на соответствующий товарный рынок, недопущению, ограничению и устранению конкуренции и (или) ущемляют законные права потребителей, иных лиц, в том числе такие действия, как:</w:t>
      </w:r>
      <w:r>
        <w:br/>
      </w:r>
      <w:r>
        <w:rPr>
          <w:rFonts w:ascii="Times New Roman"/>
          <w:b w:val="false"/>
          <w:i w:val="false"/>
          <w:color w:val="000000"/>
          <w:sz w:val="28"/>
        </w:rPr>
        <w:t>
      1) установление, поддержание монопольно высоких (низких) или монопсонически низких цен;</w:t>
      </w:r>
      <w:r>
        <w:br/>
      </w:r>
      <w:r>
        <w:rPr>
          <w:rFonts w:ascii="Times New Roman"/>
          <w:b w:val="false"/>
          <w:i w:val="false"/>
          <w:color w:val="000000"/>
          <w:sz w:val="28"/>
        </w:rPr>
        <w:t>
      2) применение разных цен либо разных условий к равнозначным соглашениям с субъектами рынка или потребителями без объективно оправданных на то причин;</w:t>
      </w:r>
      <w:r>
        <w:br/>
      </w:r>
      <w:r>
        <w:rPr>
          <w:rFonts w:ascii="Times New Roman"/>
          <w:b w:val="false"/>
          <w:i w:val="false"/>
          <w:color w:val="000000"/>
          <w:sz w:val="28"/>
        </w:rPr>
        <w:t>
      3) установление ограничений на перепродажу купленных у него товаров по территориальному признаку, кругу покупателей, условиям покупки, а также количеству, цене;</w:t>
      </w:r>
      <w:r>
        <w:br/>
      </w:r>
      <w:r>
        <w:rPr>
          <w:rFonts w:ascii="Times New Roman"/>
          <w:b w:val="false"/>
          <w:i w:val="false"/>
          <w:color w:val="000000"/>
          <w:sz w:val="28"/>
        </w:rPr>
        <w:t>
      4) обусловливание либо навязывание заключения соглашения путем принятия субъектом рынка или потребителем дополнительных обязательств, которые по своему содержанию или согласно обычаям делового оборота не касаются предмета этих соглашений;</w:t>
      </w:r>
      <w:r>
        <w:br/>
      </w:r>
      <w:r>
        <w:rPr>
          <w:rFonts w:ascii="Times New Roman"/>
          <w:b w:val="false"/>
          <w:i w:val="false"/>
          <w:color w:val="000000"/>
          <w:sz w:val="28"/>
        </w:rPr>
        <w:t xml:space="preserve">
      5) необоснованный отказ от заключения договора или от реализации товара с отдельными покупателями при наличии возможности производства или реализации соответствующего товара либо уклонение, выразившееся в непредставлении ответа на заключение такого </w:t>
      </w:r>
      <w:r>
        <w:br/>
      </w:r>
      <w:r>
        <w:rPr>
          <w:rFonts w:ascii="Times New Roman"/>
          <w:b w:val="false"/>
          <w:i w:val="false"/>
          <w:color w:val="000000"/>
          <w:sz w:val="28"/>
        </w:rPr>
        <w:t>
договора в срок, превышающий тридцать календарных дней;</w:t>
      </w:r>
      <w:r>
        <w:br/>
      </w:r>
      <w:r>
        <w:rPr>
          <w:rFonts w:ascii="Times New Roman"/>
          <w:b w:val="false"/>
          <w:i w:val="false"/>
          <w:color w:val="000000"/>
          <w:sz w:val="28"/>
        </w:rPr>
        <w:t>
      6) обусловливание поставки товаров принятием ограничений при покупке товаров, произведенных либо реализуемых конкурентами;</w:t>
      </w:r>
      <w:r>
        <w:br/>
      </w:r>
      <w:r>
        <w:rPr>
          <w:rFonts w:ascii="Times New Roman"/>
          <w:b w:val="false"/>
          <w:i w:val="false"/>
          <w:color w:val="000000"/>
          <w:sz w:val="28"/>
        </w:rPr>
        <w:t>
      7) необоснованное сокращение объемов производства и (или) поставки или прекращение производства и (или) поставки товаров, на которые имеются спрос или заказы потребителей, при наличии возможности производства или поставки;</w:t>
      </w:r>
      <w:r>
        <w:br/>
      </w:r>
      <w:r>
        <w:rPr>
          <w:rFonts w:ascii="Times New Roman"/>
          <w:b w:val="false"/>
          <w:i w:val="false"/>
          <w:color w:val="000000"/>
          <w:sz w:val="28"/>
        </w:rPr>
        <w:t>
      8) изъятие товара из обращения, если результатом такого изъятия явилось повышение цены товара;</w:t>
      </w:r>
      <w:r>
        <w:br/>
      </w:r>
      <w:r>
        <w:rPr>
          <w:rFonts w:ascii="Times New Roman"/>
          <w:b w:val="false"/>
          <w:i w:val="false"/>
          <w:color w:val="000000"/>
          <w:sz w:val="28"/>
        </w:rPr>
        <w:t>
      9) навязывание контрагенту экономически или технологически необоснованных условий договора, не относящихся к предмету договора;</w:t>
      </w:r>
      <w:r>
        <w:br/>
      </w:r>
      <w:r>
        <w:rPr>
          <w:rFonts w:ascii="Times New Roman"/>
          <w:b w:val="false"/>
          <w:i w:val="false"/>
          <w:color w:val="000000"/>
          <w:sz w:val="28"/>
        </w:rPr>
        <w:t>
      10) создание препятствий доступу на товарный рынок или выходу из товарного рынка другим субъектам рынка;</w:t>
      </w:r>
      <w:r>
        <w:br/>
      </w:r>
      <w:r>
        <w:rPr>
          <w:rFonts w:ascii="Times New Roman"/>
          <w:b w:val="false"/>
          <w:i w:val="false"/>
          <w:color w:val="000000"/>
          <w:sz w:val="28"/>
        </w:rPr>
        <w:t>
      11) экономически, технологически или иным образом необоснованное установление различных цен (тарифов) на один и тот же товар, создание дискриминационных условий.</w:t>
      </w:r>
    </w:p>
    <w:p>
      <w:pPr>
        <w:spacing w:after="0"/>
        <w:ind w:left="0"/>
        <w:jc w:val="both"/>
      </w:pPr>
      <w:r>
        <w:rPr>
          <w:rFonts w:ascii="Times New Roman"/>
          <w:b/>
          <w:i w:val="false"/>
          <w:color w:val="000000"/>
          <w:sz w:val="28"/>
        </w:rPr>
        <w:t>      Статья 281. Монопольно высокая и монопольно низкая цена</w:t>
      </w:r>
      <w:r>
        <w:br/>
      </w:r>
      <w:r>
        <w:rPr>
          <w:rFonts w:ascii="Times New Roman"/>
          <w:b w:val="false"/>
          <w:i w:val="false"/>
          <w:color w:val="000000"/>
          <w:sz w:val="28"/>
        </w:rPr>
        <w:t>
</w:t>
      </w:r>
      <w:r>
        <w:rPr>
          <w:rFonts w:ascii="Times New Roman"/>
          <w:b/>
          <w:i w:val="false"/>
          <w:color w:val="000000"/>
          <w:sz w:val="28"/>
        </w:rPr>
        <w:t>                  товара</w:t>
      </w:r>
    </w:p>
    <w:p>
      <w:pPr>
        <w:spacing w:after="0"/>
        <w:ind w:left="0"/>
        <w:jc w:val="both"/>
      </w:pPr>
      <w:r>
        <w:rPr>
          <w:rFonts w:ascii="Times New Roman"/>
          <w:b w:val="false"/>
          <w:i w:val="false"/>
          <w:color w:val="000000"/>
          <w:sz w:val="28"/>
        </w:rPr>
        <w:t>      1. Монопольно высокой ценой товара является цена, установленная субъектом рынка, занимающим доминирующее или монопольное положение, если:</w:t>
      </w:r>
      <w:r>
        <w:br/>
      </w:r>
      <w:r>
        <w:rPr>
          <w:rFonts w:ascii="Times New Roman"/>
          <w:b w:val="false"/>
          <w:i w:val="false"/>
          <w:color w:val="000000"/>
          <w:sz w:val="28"/>
        </w:rPr>
        <w:t xml:space="preserve">
      1) эта цена превышает максимально высокую цену, которую на этом же товарном рынке в условиях конкуренции устанавливает субъект рынка, не входящий в одну группу лиц с субъектом рынка, занимающим доминирующее положение, или превышает цену на </w:t>
      </w:r>
      <w:r>
        <w:br/>
      </w:r>
      <w:r>
        <w:rPr>
          <w:rFonts w:ascii="Times New Roman"/>
          <w:b w:val="false"/>
          <w:i w:val="false"/>
          <w:color w:val="000000"/>
          <w:sz w:val="28"/>
        </w:rPr>
        <w:t>
сопоставимом товарном рынке, которая сформировалась в условиях конкуренции;</w:t>
      </w:r>
      <w:r>
        <w:br/>
      </w:r>
      <w:r>
        <w:rPr>
          <w:rFonts w:ascii="Times New Roman"/>
          <w:b w:val="false"/>
          <w:i w:val="false"/>
          <w:color w:val="000000"/>
          <w:sz w:val="28"/>
        </w:rPr>
        <w:t>
      2) эта цена превышает сумму необходимых для производства и реализации такого товара расходов и прибыли.</w:t>
      </w:r>
      <w:r>
        <w:br/>
      </w:r>
      <w:r>
        <w:rPr>
          <w:rFonts w:ascii="Times New Roman"/>
          <w:b w:val="false"/>
          <w:i w:val="false"/>
          <w:color w:val="000000"/>
          <w:sz w:val="28"/>
        </w:rPr>
        <w:t>
      2. Товарный рынок – сфера оборота товара или взаимозаменяемых товаров, определяемая исходя из экономической, территориальной и технологической возможности потребителя приобрести товар. Товарные рынки, на которых введено государственное регулирование цен в соответствии с настоящим Кодексом и законами Республики Казахстан, признаются регулируемыми рынками.</w:t>
      </w:r>
      <w:r>
        <w:br/>
      </w:r>
      <w:r>
        <w:rPr>
          <w:rFonts w:ascii="Times New Roman"/>
          <w:b w:val="false"/>
          <w:i w:val="false"/>
          <w:color w:val="000000"/>
          <w:sz w:val="28"/>
        </w:rPr>
        <w:t>
      3. Под сопоставимым товарным рынком понимается другой товарный рынок, сопоставимый по объему продаваемого товара, составу покупателей или продавцов (поставщиков) товара, определяемому исходя из целей приобретения или продажи товара, и условиям доступа на товарный рынок.</w:t>
      </w:r>
      <w:r>
        <w:br/>
      </w:r>
      <w:r>
        <w:rPr>
          <w:rFonts w:ascii="Times New Roman"/>
          <w:b w:val="false"/>
          <w:i w:val="false"/>
          <w:color w:val="000000"/>
          <w:sz w:val="28"/>
        </w:rPr>
        <w:t>
      В случае, если невозможно сравнить цену на этом же товарном рынке, сравнение производится с ценой товара на сопоставимом товарном рынке, в том числе за пределами Республики Казахстан.</w:t>
      </w:r>
      <w:r>
        <w:br/>
      </w:r>
      <w:r>
        <w:rPr>
          <w:rFonts w:ascii="Times New Roman"/>
          <w:b w:val="false"/>
          <w:i w:val="false"/>
          <w:color w:val="000000"/>
          <w:sz w:val="28"/>
        </w:rPr>
        <w:t>
      В случае, если невозможно определить цену, сложившуюся в условиях конкуренции на сопоставимом товарном рынке, либо сопоставимый товарный рынок, в том числе за пределами Республики Казахстан, проводится анализ расходов и прибыли субъекта рынка и определяется обоснованная цена товара.</w:t>
      </w:r>
      <w:r>
        <w:br/>
      </w:r>
      <w:r>
        <w:rPr>
          <w:rFonts w:ascii="Times New Roman"/>
          <w:b w:val="false"/>
          <w:i w:val="false"/>
          <w:color w:val="000000"/>
          <w:sz w:val="28"/>
        </w:rPr>
        <w:t>
      4. Не признается монопольно высокой цена товара, установленная субъекту рынка в соответствии с законами Республики Казахстан.</w:t>
      </w:r>
      <w:r>
        <w:br/>
      </w:r>
      <w:r>
        <w:rPr>
          <w:rFonts w:ascii="Times New Roman"/>
          <w:b w:val="false"/>
          <w:i w:val="false"/>
          <w:color w:val="000000"/>
          <w:sz w:val="28"/>
        </w:rPr>
        <w:t>
      5. Монопольно низкой ценой товара является цена, установленная субъектом рынка, занимающим доминирующее или монопольное положение, если:</w:t>
      </w:r>
      <w:r>
        <w:br/>
      </w:r>
      <w:r>
        <w:rPr>
          <w:rFonts w:ascii="Times New Roman"/>
          <w:b w:val="false"/>
          <w:i w:val="false"/>
          <w:color w:val="000000"/>
          <w:sz w:val="28"/>
        </w:rPr>
        <w:t>
      1) эта цена ниже цены, которую на этом же товарном рынке устанавливает субъект рынка, не входящий в одну группу лиц с субъектом рынка, занимающим доминирующее положение;</w:t>
      </w:r>
      <w:r>
        <w:br/>
      </w:r>
      <w:r>
        <w:rPr>
          <w:rFonts w:ascii="Times New Roman"/>
          <w:b w:val="false"/>
          <w:i w:val="false"/>
          <w:color w:val="000000"/>
          <w:sz w:val="28"/>
        </w:rPr>
        <w:t>
      2) эта цена ниже суммы фактических расходов на производство и реализацию такого товара.</w:t>
      </w:r>
      <w:r>
        <w:br/>
      </w:r>
      <w:r>
        <w:rPr>
          <w:rFonts w:ascii="Times New Roman"/>
          <w:b w:val="false"/>
          <w:i w:val="false"/>
          <w:color w:val="000000"/>
          <w:sz w:val="28"/>
        </w:rPr>
        <w:t xml:space="preserve">
      6. Цена товара не признается монопольно низкой, если она не соответствует хотя бы одному из указанных в пункте 5 настоящей статьи критериев. Не признается монопольно низкой цена товара, </w:t>
      </w:r>
      <w:r>
        <w:br/>
      </w:r>
      <w:r>
        <w:rPr>
          <w:rFonts w:ascii="Times New Roman"/>
          <w:b w:val="false"/>
          <w:i w:val="false"/>
          <w:color w:val="000000"/>
          <w:sz w:val="28"/>
        </w:rPr>
        <w:t>
установленная субъекту рынка в соответствии с законами Республики Казахстан.</w:t>
      </w:r>
    </w:p>
    <w:p>
      <w:pPr>
        <w:spacing w:after="0"/>
        <w:ind w:left="0"/>
        <w:jc w:val="both"/>
      </w:pPr>
      <w:r>
        <w:rPr>
          <w:rFonts w:ascii="Times New Roman"/>
          <w:b/>
          <w:i w:val="false"/>
          <w:color w:val="000000"/>
          <w:sz w:val="28"/>
        </w:rPr>
        <w:t>      Статья 282. Монопсоническое положение и монопсонически</w:t>
      </w:r>
      <w:r>
        <w:br/>
      </w:r>
      <w:r>
        <w:rPr>
          <w:rFonts w:ascii="Times New Roman"/>
          <w:b w:val="false"/>
          <w:i w:val="false"/>
          <w:color w:val="000000"/>
          <w:sz w:val="28"/>
        </w:rPr>
        <w:t>
</w:t>
      </w:r>
      <w:r>
        <w:rPr>
          <w:rFonts w:ascii="Times New Roman"/>
          <w:b/>
          <w:i w:val="false"/>
          <w:color w:val="000000"/>
          <w:sz w:val="28"/>
        </w:rPr>
        <w:t xml:space="preserve">                  низкая </w:t>
      </w:r>
      <w:r>
        <w:rPr>
          <w:rFonts w:ascii="Times New Roman"/>
          <w:b/>
          <w:i w:val="false"/>
          <w:color w:val="000000"/>
          <w:sz w:val="28"/>
        </w:rPr>
        <w:t>цена</w:t>
      </w:r>
    </w:p>
    <w:p>
      <w:pPr>
        <w:spacing w:after="0"/>
        <w:ind w:left="0"/>
        <w:jc w:val="both"/>
      </w:pPr>
      <w:r>
        <w:rPr>
          <w:rFonts w:ascii="Times New Roman"/>
          <w:b w:val="false"/>
          <w:i w:val="false"/>
          <w:color w:val="000000"/>
          <w:sz w:val="28"/>
        </w:rPr>
        <w:t>      1. Монопсоническим положением признается положение субъекта рынка, занимающего доминирующее или монопольное положение в качестве покупателя, доля которого на соответствующем товарном рынке составляет семьдесят и более процентов.</w:t>
      </w:r>
      <w:r>
        <w:br/>
      </w:r>
      <w:r>
        <w:rPr>
          <w:rFonts w:ascii="Times New Roman"/>
          <w:b w:val="false"/>
          <w:i w:val="false"/>
          <w:color w:val="000000"/>
          <w:sz w:val="28"/>
        </w:rPr>
        <w:t>
      2. Монопсонически низкой ценой является цена товара, по которой приобретает товар субъект рынка, занимающий монопсоническое положение, если:</w:t>
      </w:r>
      <w:r>
        <w:br/>
      </w:r>
      <w:r>
        <w:rPr>
          <w:rFonts w:ascii="Times New Roman"/>
          <w:b w:val="false"/>
          <w:i w:val="false"/>
          <w:color w:val="000000"/>
          <w:sz w:val="28"/>
        </w:rPr>
        <w:t>
      1) эта цена позволяет субъекту рынка, занимающему монопсоническое положение, получить дополнительный доход путем снижения затрат на производство и (или) реализацию за счет субъектов рынка, реализующих ему товар;</w:t>
      </w:r>
      <w:r>
        <w:br/>
      </w:r>
      <w:r>
        <w:rPr>
          <w:rFonts w:ascii="Times New Roman"/>
          <w:b w:val="false"/>
          <w:i w:val="false"/>
          <w:color w:val="000000"/>
          <w:sz w:val="28"/>
        </w:rPr>
        <w:t>
      2) эта цена ниже суммы необходимых субъекту рынка, реализующему товар, расходов на производство и реализацию такого товара и прибыли.</w:t>
      </w:r>
      <w:r>
        <w:br/>
      </w:r>
      <w:r>
        <w:rPr>
          <w:rFonts w:ascii="Times New Roman"/>
          <w:b w:val="false"/>
          <w:i w:val="false"/>
          <w:color w:val="000000"/>
          <w:sz w:val="28"/>
        </w:rPr>
        <w:t>
      3. Цена товара не признается монопсонически низкой, если она не соответствует хотя бы одному из указанных в пункте 2 настоящей статьи критериев.</w:t>
      </w:r>
    </w:p>
    <w:p>
      <w:pPr>
        <w:spacing w:after="0"/>
        <w:ind w:left="0"/>
        <w:jc w:val="both"/>
      </w:pPr>
      <w:r>
        <w:rPr>
          <w:rFonts w:ascii="Times New Roman"/>
          <w:b/>
          <w:i w:val="false"/>
          <w:color w:val="000000"/>
          <w:sz w:val="28"/>
        </w:rPr>
        <w:t>      Статья 283. Освобождение от перечисления монопольного</w:t>
      </w:r>
      <w:r>
        <w:br/>
      </w:r>
      <w:r>
        <w:rPr>
          <w:rFonts w:ascii="Times New Roman"/>
          <w:b w:val="false"/>
          <w:i w:val="false"/>
          <w:color w:val="000000"/>
          <w:sz w:val="28"/>
        </w:rPr>
        <w:t>
</w:t>
      </w:r>
      <w:r>
        <w:rPr>
          <w:rFonts w:ascii="Times New Roman"/>
          <w:b/>
          <w:i w:val="false"/>
          <w:color w:val="000000"/>
          <w:sz w:val="28"/>
        </w:rPr>
        <w:t>                  дохода</w:t>
      </w:r>
    </w:p>
    <w:p>
      <w:pPr>
        <w:spacing w:after="0"/>
        <w:ind w:left="0"/>
        <w:jc w:val="both"/>
      </w:pPr>
      <w:r>
        <w:rPr>
          <w:rFonts w:ascii="Times New Roman"/>
          <w:b w:val="false"/>
          <w:i w:val="false"/>
          <w:color w:val="000000"/>
          <w:sz w:val="28"/>
        </w:rPr>
        <w:t>      1. Уполномоченный орган в области защиты конкуренции обращается в суд в порядке, установленном законами Республики Казахстан, с ходатайством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 при совокупном соблюдении следующих условий:</w:t>
      </w:r>
      <w:r>
        <w:br/>
      </w:r>
      <w:r>
        <w:rPr>
          <w:rFonts w:ascii="Times New Roman"/>
          <w:b w:val="false"/>
          <w:i w:val="false"/>
          <w:color w:val="000000"/>
          <w:sz w:val="28"/>
        </w:rPr>
        <w:t>
      1) к моменту, когда субъект рынка заявляет уполномоченному органу в области уполномоченный орган в области защиты конкуренции не получал информации о данных антиконкурентных соглашениях или согласованных действиях из других источников;</w:t>
      </w:r>
      <w:r>
        <w:br/>
      </w:r>
      <w:r>
        <w:rPr>
          <w:rFonts w:ascii="Times New Roman"/>
          <w:b w:val="false"/>
          <w:i w:val="false"/>
          <w:color w:val="000000"/>
          <w:sz w:val="28"/>
        </w:rPr>
        <w:t>
      2) субъект рынка предпринимает срочные меры по прекращению своего участия в антиконкурентных соглашениях или согласованных действиях;</w:t>
      </w:r>
      <w:r>
        <w:br/>
      </w:r>
      <w:r>
        <w:rPr>
          <w:rFonts w:ascii="Times New Roman"/>
          <w:b w:val="false"/>
          <w:i w:val="false"/>
          <w:color w:val="000000"/>
          <w:sz w:val="28"/>
        </w:rPr>
        <w:t>
      3) субъект рынка сообщает имеющуюся информацию о фактах антиконкурентных соглашений или согласованных действий на протяжении всего расследования с момента заявления;</w:t>
      </w:r>
      <w:r>
        <w:br/>
      </w:r>
      <w:r>
        <w:rPr>
          <w:rFonts w:ascii="Times New Roman"/>
          <w:b w:val="false"/>
          <w:i w:val="false"/>
          <w:color w:val="000000"/>
          <w:sz w:val="28"/>
        </w:rPr>
        <w:t>
      4) добровольном возмещении субъектом рынка ущерба потребителям, причиненного в результате совершения антиконкурентных соглашений или согласованных действий.</w:t>
      </w:r>
      <w:r>
        <w:br/>
      </w:r>
      <w:r>
        <w:rPr>
          <w:rFonts w:ascii="Times New Roman"/>
          <w:b w:val="false"/>
          <w:i w:val="false"/>
          <w:color w:val="000000"/>
          <w:sz w:val="28"/>
        </w:rPr>
        <w:t>
      2. Решение об освобождении от изъятия монопольного дохода субъекта рынка в связи с деятельным раскаянием принимается судом в соответствии с нормами уголовного и административного законодательства Республики Казахстан.</w:t>
      </w:r>
    </w:p>
    <w:p>
      <w:pPr>
        <w:spacing w:after="0"/>
        <w:ind w:left="0"/>
        <w:jc w:val="left"/>
      </w:pPr>
      <w:r>
        <w:rPr>
          <w:rFonts w:ascii="Times New Roman"/>
          <w:b/>
          <w:i w:val="false"/>
          <w:color w:val="000000"/>
        </w:rPr>
        <w:t xml:space="preserve"> Глава 19. НЕДОБРОСОВЕСТНАЯ КОНКУРЕНЦИЯ</w:t>
      </w:r>
    </w:p>
    <w:p>
      <w:pPr>
        <w:spacing w:after="0"/>
        <w:ind w:left="0"/>
        <w:jc w:val="both"/>
      </w:pPr>
      <w:r>
        <w:rPr>
          <w:rFonts w:ascii="Times New Roman"/>
          <w:b/>
          <w:i w:val="false"/>
          <w:color w:val="000000"/>
          <w:sz w:val="28"/>
        </w:rPr>
        <w:t>      Статья 284. Недобросовестная конкуренция</w:t>
      </w:r>
    </w:p>
    <w:p>
      <w:pPr>
        <w:spacing w:after="0"/>
        <w:ind w:left="0"/>
        <w:jc w:val="both"/>
      </w:pPr>
      <w:r>
        <w:rPr>
          <w:rFonts w:ascii="Times New Roman"/>
          <w:b w:val="false"/>
          <w:i w:val="false"/>
          <w:color w:val="000000"/>
          <w:sz w:val="28"/>
        </w:rPr>
        <w:t>      1. Недобросовестной конкуренцией являются любые действия в конкуренции, направленные на достижение или предоставление неправомерных преимуществ, а также нарушающие законные права потребителей. Недобросовестная конкуренция запрещается.</w:t>
      </w:r>
      <w:r>
        <w:br/>
      </w:r>
      <w:r>
        <w:rPr>
          <w:rFonts w:ascii="Times New Roman"/>
          <w:b w:val="false"/>
          <w:i w:val="false"/>
          <w:color w:val="000000"/>
          <w:sz w:val="28"/>
        </w:rPr>
        <w:t>
      2. К недобросовестной конкуренции относятся следующие действия:</w:t>
      </w:r>
      <w:r>
        <w:br/>
      </w:r>
      <w:r>
        <w:rPr>
          <w:rFonts w:ascii="Times New Roman"/>
          <w:b w:val="false"/>
          <w:i w:val="false"/>
          <w:color w:val="000000"/>
          <w:sz w:val="28"/>
        </w:rPr>
        <w:t>
      1) неправомерное использование средств индивидуализации товаров, работ, услуг, а также объектов авторского права;</w:t>
      </w:r>
      <w:r>
        <w:br/>
      </w:r>
      <w:r>
        <w:rPr>
          <w:rFonts w:ascii="Times New Roman"/>
          <w:b w:val="false"/>
          <w:i w:val="false"/>
          <w:color w:val="000000"/>
          <w:sz w:val="28"/>
        </w:rPr>
        <w:t>
      2) неправомерное использование товара другого производителя;</w:t>
      </w:r>
      <w:r>
        <w:br/>
      </w:r>
      <w:r>
        <w:rPr>
          <w:rFonts w:ascii="Times New Roman"/>
          <w:b w:val="false"/>
          <w:i w:val="false"/>
          <w:color w:val="000000"/>
          <w:sz w:val="28"/>
        </w:rPr>
        <w:t>
      3) копирование внешнего вида изделия;</w:t>
      </w:r>
      <w:r>
        <w:br/>
      </w:r>
      <w:r>
        <w:rPr>
          <w:rFonts w:ascii="Times New Roman"/>
          <w:b w:val="false"/>
          <w:i w:val="false"/>
          <w:color w:val="000000"/>
          <w:sz w:val="28"/>
        </w:rPr>
        <w:t>
      4) дискредитация субъекта рынка;</w:t>
      </w:r>
      <w:r>
        <w:br/>
      </w:r>
      <w:r>
        <w:rPr>
          <w:rFonts w:ascii="Times New Roman"/>
          <w:b w:val="false"/>
          <w:i w:val="false"/>
          <w:color w:val="000000"/>
          <w:sz w:val="28"/>
        </w:rPr>
        <w:t>
      5) заведомо ложная, недобросовестная и недостоверная реклама;</w:t>
      </w:r>
      <w:r>
        <w:br/>
      </w:r>
      <w:r>
        <w:rPr>
          <w:rFonts w:ascii="Times New Roman"/>
          <w:b w:val="false"/>
          <w:i w:val="false"/>
          <w:color w:val="000000"/>
          <w:sz w:val="28"/>
        </w:rPr>
        <w:t>
      6) реализация (приобретение) товара с принудительным ассортиментом;</w:t>
      </w:r>
      <w:r>
        <w:br/>
      </w:r>
      <w:r>
        <w:rPr>
          <w:rFonts w:ascii="Times New Roman"/>
          <w:b w:val="false"/>
          <w:i w:val="false"/>
          <w:color w:val="000000"/>
          <w:sz w:val="28"/>
        </w:rPr>
        <w:t>
      7) призыв к бойкоту продавца (поставщика);</w:t>
      </w:r>
      <w:r>
        <w:br/>
      </w:r>
      <w:r>
        <w:rPr>
          <w:rFonts w:ascii="Times New Roman"/>
          <w:b w:val="false"/>
          <w:i w:val="false"/>
          <w:color w:val="000000"/>
          <w:sz w:val="28"/>
        </w:rPr>
        <w:t>
      8) призыв к дискриминации покупателя (поставщика);</w:t>
      </w:r>
      <w:r>
        <w:br/>
      </w:r>
      <w:r>
        <w:rPr>
          <w:rFonts w:ascii="Times New Roman"/>
          <w:b w:val="false"/>
          <w:i w:val="false"/>
          <w:color w:val="000000"/>
          <w:sz w:val="28"/>
        </w:rPr>
        <w:t>
      9) призыв субъекта рынка к разрыву договора с конкурентом;</w:t>
      </w:r>
      <w:r>
        <w:br/>
      </w:r>
      <w:r>
        <w:rPr>
          <w:rFonts w:ascii="Times New Roman"/>
          <w:b w:val="false"/>
          <w:i w:val="false"/>
          <w:color w:val="000000"/>
          <w:sz w:val="28"/>
        </w:rPr>
        <w:t>
      10) подкуп работника продавца (поставщика);</w:t>
      </w:r>
      <w:r>
        <w:br/>
      </w:r>
      <w:r>
        <w:rPr>
          <w:rFonts w:ascii="Times New Roman"/>
          <w:b w:val="false"/>
          <w:i w:val="false"/>
          <w:color w:val="000000"/>
          <w:sz w:val="28"/>
        </w:rPr>
        <w:t>
      11) подкуп работника покупателя;</w:t>
      </w:r>
      <w:r>
        <w:br/>
      </w:r>
      <w:r>
        <w:rPr>
          <w:rFonts w:ascii="Times New Roman"/>
          <w:b w:val="false"/>
          <w:i w:val="false"/>
          <w:color w:val="000000"/>
          <w:sz w:val="28"/>
        </w:rPr>
        <w:t>
      12) неправомерное использование информации, составляющей коммерческую тайну;</w:t>
      </w:r>
      <w:r>
        <w:br/>
      </w:r>
      <w:r>
        <w:rPr>
          <w:rFonts w:ascii="Times New Roman"/>
          <w:b w:val="false"/>
          <w:i w:val="false"/>
          <w:color w:val="000000"/>
          <w:sz w:val="28"/>
        </w:rPr>
        <w:t>
      13) реализация товара с представлением потребителю недостоверной информации в отношении характера, способа и места производства, потребительских свойств, качества и количества товара и (или) его производителей;</w:t>
      </w:r>
      <w:r>
        <w:br/>
      </w:r>
      <w:r>
        <w:rPr>
          <w:rFonts w:ascii="Times New Roman"/>
          <w:b w:val="false"/>
          <w:i w:val="false"/>
          <w:color w:val="000000"/>
          <w:sz w:val="28"/>
        </w:rPr>
        <w:t>
      14) некорректное сравнение субъектом рынка производимых и (или) реализуемых им товаров с товарами, производимыми и (или) реализуемыми другими субъектами рынка.</w:t>
      </w:r>
    </w:p>
    <w:p>
      <w:pPr>
        <w:spacing w:after="0"/>
        <w:ind w:left="0"/>
        <w:jc w:val="both"/>
      </w:pPr>
      <w:r>
        <w:rPr>
          <w:rFonts w:ascii="Times New Roman"/>
          <w:b/>
          <w:i w:val="false"/>
          <w:color w:val="000000"/>
          <w:sz w:val="28"/>
        </w:rPr>
        <w:t>      Статья 285. Неправомерное использование средств</w:t>
      </w:r>
      <w:r>
        <w:br/>
      </w:r>
      <w:r>
        <w:rPr>
          <w:rFonts w:ascii="Times New Roman"/>
          <w:b w:val="false"/>
          <w:i w:val="false"/>
          <w:color w:val="000000"/>
          <w:sz w:val="28"/>
        </w:rPr>
        <w:t>
</w:t>
      </w:r>
      <w:r>
        <w:rPr>
          <w:rFonts w:ascii="Times New Roman"/>
          <w:b/>
          <w:i w:val="false"/>
          <w:color w:val="000000"/>
          <w:sz w:val="28"/>
        </w:rPr>
        <w:t>                  индивидуализации товаров, работ, услуг, а</w:t>
      </w:r>
      <w:r>
        <w:br/>
      </w:r>
      <w:r>
        <w:rPr>
          <w:rFonts w:ascii="Times New Roman"/>
          <w:b w:val="false"/>
          <w:i w:val="false"/>
          <w:color w:val="000000"/>
          <w:sz w:val="28"/>
        </w:rPr>
        <w:t>
</w:t>
      </w:r>
      <w:r>
        <w:rPr>
          <w:rFonts w:ascii="Times New Roman"/>
          <w:b/>
          <w:i w:val="false"/>
          <w:color w:val="000000"/>
          <w:sz w:val="28"/>
        </w:rPr>
        <w:t xml:space="preserve">                  также </w:t>
      </w:r>
      <w:r>
        <w:rPr>
          <w:rFonts w:ascii="Times New Roman"/>
          <w:b/>
          <w:i w:val="false"/>
          <w:color w:val="000000"/>
          <w:sz w:val="28"/>
        </w:rPr>
        <w:t>объектов авторского права</w:t>
      </w:r>
    </w:p>
    <w:p>
      <w:pPr>
        <w:spacing w:after="0"/>
        <w:ind w:left="0"/>
        <w:jc w:val="both"/>
      </w:pPr>
      <w:r>
        <w:rPr>
          <w:rFonts w:ascii="Times New Roman"/>
          <w:b w:val="false"/>
          <w:i w:val="false"/>
          <w:color w:val="000000"/>
          <w:sz w:val="28"/>
        </w:rPr>
        <w:t>      Неправомерным использованием средств индивидуализации товаров, работ, услуг, а также объектов авторского права является незаконное использование чужого товарного знака, знака обслуживания, фирменного наименования, наименования места происхождения товара или сходных с ними обозначений для однородных товаров или использование без разрешения правообладателя или уполномоченного на то лица названий литературных, художественных произведений, периодических изданий, или использование упаковки в виде, который может ввести потребителя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p>
      <w:pPr>
        <w:spacing w:after="0"/>
        <w:ind w:left="0"/>
        <w:jc w:val="both"/>
      </w:pPr>
      <w:r>
        <w:rPr>
          <w:rFonts w:ascii="Times New Roman"/>
          <w:b/>
          <w:i w:val="false"/>
          <w:color w:val="000000"/>
          <w:sz w:val="28"/>
        </w:rPr>
        <w:t>      Статья 286. Неправомерное использование товара другого</w:t>
      </w:r>
      <w:r>
        <w:br/>
      </w:r>
      <w:r>
        <w:rPr>
          <w:rFonts w:ascii="Times New Roman"/>
          <w:b w:val="false"/>
          <w:i w:val="false"/>
          <w:color w:val="000000"/>
          <w:sz w:val="28"/>
        </w:rPr>
        <w:t>
</w:t>
      </w:r>
      <w:r>
        <w:rPr>
          <w:rFonts w:ascii="Times New Roman"/>
          <w:b/>
          <w:i w:val="false"/>
          <w:color w:val="000000"/>
          <w:sz w:val="28"/>
        </w:rPr>
        <w:t>                  производителя</w:t>
      </w:r>
    </w:p>
    <w:p>
      <w:pPr>
        <w:spacing w:after="0"/>
        <w:ind w:left="0"/>
        <w:jc w:val="both"/>
      </w:pPr>
      <w:r>
        <w:rPr>
          <w:rFonts w:ascii="Times New Roman"/>
          <w:b w:val="false"/>
          <w:i w:val="false"/>
          <w:color w:val="000000"/>
          <w:sz w:val="28"/>
        </w:rPr>
        <w:t>      Неправомерным использованием товара другого производителя является введение в хозяйственный оборот под своим обозначением товара другого производителя путем изменений либо снятия обозначений производителя без разрешения правообладателя или уполномоченного на то лица.</w:t>
      </w:r>
    </w:p>
    <w:p>
      <w:pPr>
        <w:spacing w:after="0"/>
        <w:ind w:left="0"/>
        <w:jc w:val="both"/>
      </w:pPr>
      <w:r>
        <w:rPr>
          <w:rFonts w:ascii="Times New Roman"/>
          <w:b/>
          <w:i w:val="false"/>
          <w:color w:val="000000"/>
          <w:sz w:val="28"/>
        </w:rPr>
        <w:t>      Статья 287. Копирование внешнего вида изделия</w:t>
      </w:r>
    </w:p>
    <w:p>
      <w:pPr>
        <w:spacing w:after="0"/>
        <w:ind w:left="0"/>
        <w:jc w:val="both"/>
      </w:pPr>
      <w:r>
        <w:rPr>
          <w:rFonts w:ascii="Times New Roman"/>
          <w:b w:val="false"/>
          <w:i w:val="false"/>
          <w:color w:val="000000"/>
          <w:sz w:val="28"/>
        </w:rPr>
        <w:t>      1. Копированием внешнего вида изделия является воспроизведение внешнего вида изделия другого субъекта рынка и введение его в хозяйственный оборот, которое может привести к введению в заблуждение потребителя в отношении производителя товара.</w:t>
      </w:r>
      <w:r>
        <w:br/>
      </w:r>
      <w:r>
        <w:rPr>
          <w:rFonts w:ascii="Times New Roman"/>
          <w:b w:val="false"/>
          <w:i w:val="false"/>
          <w:color w:val="000000"/>
          <w:sz w:val="28"/>
        </w:rPr>
        <w:t>
      2. Не признается неправомерным копирование внешнего вида изделия или его частей, если такое копирование обусловлено исключительно их функциональным применением.</w:t>
      </w:r>
    </w:p>
    <w:p>
      <w:pPr>
        <w:spacing w:after="0"/>
        <w:ind w:left="0"/>
        <w:jc w:val="both"/>
      </w:pPr>
      <w:r>
        <w:rPr>
          <w:rFonts w:ascii="Times New Roman"/>
          <w:b/>
          <w:i w:val="false"/>
          <w:color w:val="000000"/>
          <w:sz w:val="28"/>
        </w:rPr>
        <w:t>      Статья 288. Дискредитация субъекта рынка</w:t>
      </w:r>
    </w:p>
    <w:p>
      <w:pPr>
        <w:spacing w:after="0"/>
        <w:ind w:left="0"/>
        <w:jc w:val="both"/>
      </w:pPr>
      <w:r>
        <w:rPr>
          <w:rFonts w:ascii="Times New Roman"/>
          <w:b w:val="false"/>
          <w:i w:val="false"/>
          <w:color w:val="000000"/>
          <w:sz w:val="28"/>
        </w:rPr>
        <w:t>      Дискредитацией субъекта рынка является распространение в любой форме заведомо ложных, недостоверных сведений, связанных с деятельностью субъекта рынка.</w:t>
      </w:r>
    </w:p>
    <w:p>
      <w:pPr>
        <w:spacing w:after="0"/>
        <w:ind w:left="0"/>
        <w:jc w:val="both"/>
      </w:pPr>
      <w:r>
        <w:rPr>
          <w:rFonts w:ascii="Times New Roman"/>
          <w:b/>
          <w:i w:val="false"/>
          <w:color w:val="000000"/>
          <w:sz w:val="28"/>
        </w:rPr>
        <w:t>      Статья 289. Заведомо ложная, недобросовестная и</w:t>
      </w:r>
      <w:r>
        <w:br/>
      </w:r>
      <w:r>
        <w:rPr>
          <w:rFonts w:ascii="Times New Roman"/>
          <w:b w:val="false"/>
          <w:i w:val="false"/>
          <w:color w:val="000000"/>
          <w:sz w:val="28"/>
        </w:rPr>
        <w:t>
</w:t>
      </w:r>
      <w:r>
        <w:rPr>
          <w:rFonts w:ascii="Times New Roman"/>
          <w:b/>
          <w:i w:val="false"/>
          <w:color w:val="000000"/>
          <w:sz w:val="28"/>
        </w:rPr>
        <w:t xml:space="preserve">                  недостоверная </w:t>
      </w:r>
      <w:r>
        <w:rPr>
          <w:rFonts w:ascii="Times New Roman"/>
          <w:b/>
          <w:i w:val="false"/>
          <w:color w:val="000000"/>
          <w:sz w:val="28"/>
        </w:rPr>
        <w:t>реклама</w:t>
      </w:r>
    </w:p>
    <w:p>
      <w:pPr>
        <w:spacing w:after="0"/>
        <w:ind w:left="0"/>
        <w:jc w:val="both"/>
      </w:pPr>
      <w:r>
        <w:rPr>
          <w:rFonts w:ascii="Times New Roman"/>
          <w:b w:val="false"/>
          <w:i w:val="false"/>
          <w:color w:val="000000"/>
          <w:sz w:val="28"/>
        </w:rPr>
        <w:t>      Признаки недобросовестной, недостоверной и заведомо ложной рекламы устанавливаются в соответствии с законами Республики Казахстан.</w:t>
      </w:r>
    </w:p>
    <w:p>
      <w:pPr>
        <w:spacing w:after="0"/>
        <w:ind w:left="0"/>
        <w:jc w:val="both"/>
      </w:pPr>
      <w:r>
        <w:rPr>
          <w:rFonts w:ascii="Times New Roman"/>
          <w:b/>
          <w:i w:val="false"/>
          <w:color w:val="000000"/>
          <w:sz w:val="28"/>
        </w:rPr>
        <w:t>      Статья 290. Реализация (приобретение) товара с</w:t>
      </w:r>
      <w:r>
        <w:br/>
      </w:r>
      <w:r>
        <w:rPr>
          <w:rFonts w:ascii="Times New Roman"/>
          <w:b w:val="false"/>
          <w:i w:val="false"/>
          <w:color w:val="000000"/>
          <w:sz w:val="28"/>
        </w:rPr>
        <w:t>
</w:t>
      </w:r>
      <w:r>
        <w:rPr>
          <w:rFonts w:ascii="Times New Roman"/>
          <w:b/>
          <w:i w:val="false"/>
          <w:color w:val="000000"/>
          <w:sz w:val="28"/>
        </w:rPr>
        <w:t xml:space="preserve">                  принудительным </w:t>
      </w:r>
      <w:r>
        <w:rPr>
          <w:rFonts w:ascii="Times New Roman"/>
          <w:b/>
          <w:i w:val="false"/>
          <w:color w:val="000000"/>
          <w:sz w:val="28"/>
        </w:rPr>
        <w:t>ассортиментом</w:t>
      </w:r>
    </w:p>
    <w:p>
      <w:pPr>
        <w:spacing w:after="0"/>
        <w:ind w:left="0"/>
        <w:jc w:val="both"/>
      </w:pPr>
      <w:r>
        <w:rPr>
          <w:rFonts w:ascii="Times New Roman"/>
          <w:b w:val="false"/>
          <w:i w:val="false"/>
          <w:color w:val="000000"/>
          <w:sz w:val="28"/>
        </w:rPr>
        <w:t xml:space="preserve">      Реализацией (приобретением) товара с принудительным ассортиментом являются любые действия продавца (поставщика) или покупателя по установлению дополнительных требований или условий при реализации (приобретении) товара, которые ущемляют права продавца (поставщика), потребителя и которые по своему содержанию или </w:t>
      </w:r>
      <w:r>
        <w:br/>
      </w:r>
      <w:r>
        <w:rPr>
          <w:rFonts w:ascii="Times New Roman"/>
          <w:b w:val="false"/>
          <w:i w:val="false"/>
          <w:color w:val="000000"/>
          <w:sz w:val="28"/>
        </w:rPr>
        <w:t>
согласно обычаям делового оборота не касаются предмета сделки.</w:t>
      </w:r>
    </w:p>
    <w:p>
      <w:pPr>
        <w:spacing w:after="0"/>
        <w:ind w:left="0"/>
        <w:jc w:val="both"/>
      </w:pPr>
      <w:r>
        <w:rPr>
          <w:rFonts w:ascii="Times New Roman"/>
          <w:b/>
          <w:i w:val="false"/>
          <w:color w:val="000000"/>
          <w:sz w:val="28"/>
        </w:rPr>
        <w:t>      Статья 291. Призыв к бойкоту продавца (поставщика)</w:t>
      </w:r>
    </w:p>
    <w:p>
      <w:pPr>
        <w:spacing w:after="0"/>
        <w:ind w:left="0"/>
        <w:jc w:val="both"/>
      </w:pPr>
      <w:r>
        <w:rPr>
          <w:rFonts w:ascii="Times New Roman"/>
          <w:b w:val="false"/>
          <w:i w:val="false"/>
          <w:color w:val="000000"/>
          <w:sz w:val="28"/>
        </w:rPr>
        <w:t>      Призывом к бойкоту продавца (поставщика) или его товара являются организованные конкурентом непосредственно или через посредника действия, направленные на отказ покупателей от установления договорных отношений с продавцом (поставщиком) или приобретения его товаров.</w:t>
      </w:r>
    </w:p>
    <w:p>
      <w:pPr>
        <w:spacing w:after="0"/>
        <w:ind w:left="0"/>
        <w:jc w:val="both"/>
      </w:pPr>
      <w:r>
        <w:rPr>
          <w:rFonts w:ascii="Times New Roman"/>
          <w:b/>
          <w:i w:val="false"/>
          <w:color w:val="000000"/>
          <w:sz w:val="28"/>
        </w:rPr>
        <w:t>      Статья 292. Призыв к дискриминации покупателя</w:t>
      </w:r>
      <w:r>
        <w:br/>
      </w:r>
      <w:r>
        <w:rPr>
          <w:rFonts w:ascii="Times New Roman"/>
          <w:b w:val="false"/>
          <w:i w:val="false"/>
          <w:color w:val="000000"/>
          <w:sz w:val="28"/>
        </w:rPr>
        <w:t>
</w:t>
      </w:r>
      <w:r>
        <w:rPr>
          <w:rFonts w:ascii="Times New Roman"/>
          <w:b/>
          <w:i w:val="false"/>
          <w:color w:val="000000"/>
          <w:sz w:val="28"/>
        </w:rPr>
        <w:t>                  (поставщика)</w:t>
      </w:r>
    </w:p>
    <w:p>
      <w:pPr>
        <w:spacing w:after="0"/>
        <w:ind w:left="0"/>
        <w:jc w:val="both"/>
      </w:pPr>
      <w:r>
        <w:rPr>
          <w:rFonts w:ascii="Times New Roman"/>
          <w:b w:val="false"/>
          <w:i w:val="false"/>
          <w:color w:val="000000"/>
          <w:sz w:val="28"/>
        </w:rPr>
        <w:t>      Призывом к дискриминации покупателя (поставщика) являются действия конкурента покупателя (поставщика) непосредственно или через посредника, направленные на принуждение поставщика</w:t>
      </w:r>
      <w:r>
        <w:br/>
      </w:r>
      <w:r>
        <w:rPr>
          <w:rFonts w:ascii="Times New Roman"/>
          <w:b w:val="false"/>
          <w:i w:val="false"/>
          <w:color w:val="000000"/>
          <w:sz w:val="28"/>
        </w:rPr>
        <w:t>
(покупателя) к отказу от заключения договора или применению дискриминирующих условий к иным покупателям (поставщикам) по равнозначным договорам.</w:t>
      </w:r>
    </w:p>
    <w:p>
      <w:pPr>
        <w:spacing w:after="0"/>
        <w:ind w:left="0"/>
        <w:jc w:val="both"/>
      </w:pPr>
      <w:r>
        <w:rPr>
          <w:rFonts w:ascii="Times New Roman"/>
          <w:b/>
          <w:i w:val="false"/>
          <w:color w:val="000000"/>
          <w:sz w:val="28"/>
        </w:rPr>
        <w:t>      Статья 293. Призыв к разрыву договора с конкурентом</w:t>
      </w:r>
    </w:p>
    <w:p>
      <w:pPr>
        <w:spacing w:after="0"/>
        <w:ind w:left="0"/>
        <w:jc w:val="both"/>
      </w:pPr>
      <w:r>
        <w:rPr>
          <w:rFonts w:ascii="Times New Roman"/>
          <w:b w:val="false"/>
          <w:i w:val="false"/>
          <w:color w:val="000000"/>
          <w:sz w:val="28"/>
        </w:rPr>
        <w:t xml:space="preserve">      Призывом к разрыву договора с конкурентом являются действия субъекта рынка, направленные на невыполнение или выполнение ненадлежащим образом договорных обязательств иного субъекта рынка - участника договора с конкурентом, путем предоставления или предложения непосредственно или через посредника материального вознаграждения, других преимуществ либо </w:t>
      </w:r>
      <w:r>
        <w:br/>
      </w:r>
      <w:r>
        <w:rPr>
          <w:rFonts w:ascii="Times New Roman"/>
          <w:b w:val="false"/>
          <w:i w:val="false"/>
          <w:color w:val="000000"/>
          <w:sz w:val="28"/>
        </w:rPr>
        <w:t>
необоснованного препятствования субъекту рынка в осуществлении им своей деятельности.</w:t>
      </w:r>
    </w:p>
    <w:p>
      <w:pPr>
        <w:spacing w:after="0"/>
        <w:ind w:left="0"/>
        <w:jc w:val="both"/>
      </w:pPr>
      <w:r>
        <w:rPr>
          <w:rFonts w:ascii="Times New Roman"/>
          <w:b/>
          <w:i w:val="false"/>
          <w:color w:val="000000"/>
          <w:sz w:val="28"/>
        </w:rPr>
        <w:t>      Статья 294. Подкуп работника продавца (поставщика)</w:t>
      </w:r>
    </w:p>
    <w:p>
      <w:pPr>
        <w:spacing w:after="0"/>
        <w:ind w:left="0"/>
        <w:jc w:val="both"/>
      </w:pPr>
      <w:r>
        <w:rPr>
          <w:rFonts w:ascii="Times New Roman"/>
          <w:b w:val="false"/>
          <w:i w:val="false"/>
          <w:color w:val="000000"/>
          <w:sz w:val="28"/>
        </w:rPr>
        <w:t>      Подкупом работника продавца (поставщика) является предоставление ему конкурентом покупателя непосредственно или через посредника имущества или неимущественных благ за ненадлежащее исполнение или неисполнение работником продавца (поставщика) служебных обязанностей, что приводит или может привести к получению конкурентом покупателя определенных преимуществ перед покупателем и (или) убыткам покупателя.</w:t>
      </w:r>
    </w:p>
    <w:p>
      <w:pPr>
        <w:spacing w:after="0"/>
        <w:ind w:left="0"/>
        <w:jc w:val="both"/>
      </w:pPr>
      <w:r>
        <w:rPr>
          <w:rFonts w:ascii="Times New Roman"/>
          <w:b/>
          <w:i w:val="false"/>
          <w:color w:val="000000"/>
          <w:sz w:val="28"/>
        </w:rPr>
        <w:t>      Статья 295. Подкуп работника покупателя</w:t>
      </w:r>
    </w:p>
    <w:p>
      <w:pPr>
        <w:spacing w:after="0"/>
        <w:ind w:left="0"/>
        <w:jc w:val="both"/>
      </w:pPr>
      <w:r>
        <w:rPr>
          <w:rFonts w:ascii="Times New Roman"/>
          <w:b w:val="false"/>
          <w:i w:val="false"/>
          <w:color w:val="000000"/>
          <w:sz w:val="28"/>
        </w:rPr>
        <w:t>      Подкупом работника является предоставление ему конкурентом продавца (поставщика) непосредственно или через посредника имущества или неимущественных благ за ненадлежащее исполнение или неисполнение работником покупателя служебных обязанностей, что приводит или может привести к получению конкурентом продавца (поставщика) определенных преимуществ перед продавцом (поставщиком) и (или) убыткам продавца (поставщика).</w:t>
      </w:r>
    </w:p>
    <w:p>
      <w:pPr>
        <w:spacing w:after="0"/>
        <w:ind w:left="0"/>
        <w:jc w:val="both"/>
      </w:pPr>
      <w:r>
        <w:rPr>
          <w:rFonts w:ascii="Times New Roman"/>
          <w:b/>
          <w:i w:val="false"/>
          <w:color w:val="000000"/>
          <w:sz w:val="28"/>
        </w:rPr>
        <w:t>      Статья 296. Неправомерное использование информации,</w:t>
      </w:r>
      <w:r>
        <w:br/>
      </w:r>
      <w:r>
        <w:rPr>
          <w:rFonts w:ascii="Times New Roman"/>
          <w:b w:val="false"/>
          <w:i w:val="false"/>
          <w:color w:val="000000"/>
          <w:sz w:val="28"/>
        </w:rPr>
        <w:t>
</w:t>
      </w:r>
      <w:r>
        <w:rPr>
          <w:rFonts w:ascii="Times New Roman"/>
          <w:b/>
          <w:i w:val="false"/>
          <w:color w:val="000000"/>
          <w:sz w:val="28"/>
        </w:rPr>
        <w:t>                  составляющей коммерческую тайну</w:t>
      </w:r>
    </w:p>
    <w:p>
      <w:pPr>
        <w:spacing w:after="0"/>
        <w:ind w:left="0"/>
        <w:jc w:val="both"/>
      </w:pPr>
      <w:r>
        <w:rPr>
          <w:rFonts w:ascii="Times New Roman"/>
          <w:b w:val="false"/>
          <w:i w:val="false"/>
          <w:color w:val="000000"/>
          <w:sz w:val="28"/>
        </w:rPr>
        <w:t>      Неправомерным использованием информации, составляющей коммерческую тайну, является использование без разрешения правообладателя при осуществлении предпринимательской деятельности сведений, составляющих в соответствии с законодательством Республики Казахстан коммерческую тайну.</w:t>
      </w:r>
    </w:p>
    <w:p>
      <w:pPr>
        <w:spacing w:after="0"/>
        <w:ind w:left="0"/>
        <w:jc w:val="left"/>
      </w:pPr>
      <w:r>
        <w:rPr>
          <w:rFonts w:ascii="Times New Roman"/>
          <w:b/>
          <w:i w:val="false"/>
          <w:color w:val="000000"/>
        </w:rPr>
        <w:t xml:space="preserve"> Глава 20. УЧАСТИЕ ГОСУДАРСТВА В ПРЕДПРИНИМАТЕЛЬСКОЙ</w:t>
      </w:r>
      <w:r>
        <w:br/>
      </w:r>
      <w:r>
        <w:rPr>
          <w:rFonts w:ascii="Times New Roman"/>
          <w:b/>
          <w:i w:val="false"/>
          <w:color w:val="000000"/>
        </w:rPr>
        <w:t>
ДЕЯТЕЛЬНОСТИ</w:t>
      </w:r>
    </w:p>
    <w:p>
      <w:pPr>
        <w:spacing w:after="0"/>
        <w:ind w:left="0"/>
        <w:jc w:val="both"/>
      </w:pPr>
      <w:r>
        <w:rPr>
          <w:rFonts w:ascii="Times New Roman"/>
          <w:b/>
          <w:i w:val="false"/>
          <w:color w:val="000000"/>
          <w:sz w:val="28"/>
        </w:rPr>
        <w:t>      Статья 297. Участие государства в предпринимательской</w:t>
      </w:r>
      <w:r>
        <w:br/>
      </w:r>
      <w:r>
        <w:rPr>
          <w:rFonts w:ascii="Times New Roman"/>
          <w:b w:val="false"/>
          <w:i w:val="false"/>
          <w:color w:val="000000"/>
          <w:sz w:val="28"/>
        </w:rPr>
        <w:t>
</w:t>
      </w:r>
      <w:r>
        <w:rPr>
          <w:rFonts w:ascii="Times New Roman"/>
          <w:b/>
          <w:i w:val="false"/>
          <w:color w:val="000000"/>
          <w:sz w:val="28"/>
        </w:rPr>
        <w:t>                  деятельности</w:t>
      </w:r>
    </w:p>
    <w:p>
      <w:pPr>
        <w:spacing w:after="0"/>
        <w:ind w:left="0"/>
        <w:jc w:val="both"/>
      </w:pPr>
      <w:r>
        <w:rPr>
          <w:rFonts w:ascii="Times New Roman"/>
          <w:b w:val="false"/>
          <w:i w:val="false"/>
          <w:color w:val="000000"/>
          <w:sz w:val="28"/>
        </w:rPr>
        <w:t>      1. Участие государства в предпринимательской деятельности основывается на:</w:t>
      </w:r>
      <w:r>
        <w:br/>
      </w:r>
      <w:r>
        <w:rPr>
          <w:rFonts w:ascii="Times New Roman"/>
          <w:b w:val="false"/>
          <w:i w:val="false"/>
          <w:color w:val="000000"/>
          <w:sz w:val="28"/>
        </w:rPr>
        <w:t>
      1) законности;</w:t>
      </w:r>
      <w:r>
        <w:br/>
      </w:r>
      <w:r>
        <w:rPr>
          <w:rFonts w:ascii="Times New Roman"/>
          <w:b w:val="false"/>
          <w:i w:val="false"/>
          <w:color w:val="000000"/>
          <w:sz w:val="28"/>
        </w:rPr>
        <w:t>
      2) обоснованности;</w:t>
      </w:r>
      <w:r>
        <w:br/>
      </w:r>
      <w:r>
        <w:rPr>
          <w:rFonts w:ascii="Times New Roman"/>
          <w:b w:val="false"/>
          <w:i w:val="false"/>
          <w:color w:val="000000"/>
          <w:sz w:val="28"/>
        </w:rPr>
        <w:t>
      3) ограниченности;</w:t>
      </w:r>
      <w:r>
        <w:br/>
      </w:r>
      <w:r>
        <w:rPr>
          <w:rFonts w:ascii="Times New Roman"/>
          <w:b w:val="false"/>
          <w:i w:val="false"/>
          <w:color w:val="000000"/>
          <w:sz w:val="28"/>
        </w:rPr>
        <w:t>
      4) несостязательности.</w:t>
      </w:r>
      <w:r>
        <w:br/>
      </w:r>
      <w:r>
        <w:rPr>
          <w:rFonts w:ascii="Times New Roman"/>
          <w:b w:val="false"/>
          <w:i w:val="false"/>
          <w:color w:val="000000"/>
          <w:sz w:val="28"/>
        </w:rPr>
        <w:t>
      2. Участие государства в предпринимательской деятельности осуществляется путем:</w:t>
      </w:r>
      <w:r>
        <w:br/>
      </w:r>
      <w:r>
        <w:rPr>
          <w:rFonts w:ascii="Times New Roman"/>
          <w:b w:val="false"/>
          <w:i w:val="false"/>
          <w:color w:val="000000"/>
          <w:sz w:val="28"/>
        </w:rPr>
        <w:t>
      1) создания государственных предприятий (государственное предпринимательство);</w:t>
      </w:r>
      <w:r>
        <w:br/>
      </w:r>
      <w:r>
        <w:rPr>
          <w:rFonts w:ascii="Times New Roman"/>
          <w:b w:val="false"/>
          <w:i w:val="false"/>
          <w:color w:val="000000"/>
          <w:sz w:val="28"/>
        </w:rPr>
        <w:t>
      2) прямого или косвенного участия в уставных капиталах юридических лиц.</w:t>
      </w:r>
    </w:p>
    <w:p>
      <w:pPr>
        <w:spacing w:after="0"/>
        <w:ind w:left="0"/>
        <w:jc w:val="both"/>
      </w:pPr>
      <w:r>
        <w:rPr>
          <w:rFonts w:ascii="Times New Roman"/>
          <w:b/>
          <w:i w:val="false"/>
          <w:color w:val="000000"/>
          <w:sz w:val="28"/>
        </w:rPr>
        <w:t>      Статья 298. Основания участия государства в</w:t>
      </w:r>
      <w:r>
        <w:br/>
      </w:r>
      <w:r>
        <w:rPr>
          <w:rFonts w:ascii="Times New Roman"/>
          <w:b w:val="false"/>
          <w:i w:val="false"/>
          <w:color w:val="000000"/>
          <w:sz w:val="28"/>
        </w:rPr>
        <w:t>
</w:t>
      </w:r>
      <w:r>
        <w:rPr>
          <w:rFonts w:ascii="Times New Roman"/>
          <w:b/>
          <w:i w:val="false"/>
          <w:color w:val="000000"/>
          <w:sz w:val="28"/>
        </w:rPr>
        <w:t xml:space="preserve">                  предпринимательской </w:t>
      </w:r>
      <w:r>
        <w:rPr>
          <w:rFonts w:ascii="Times New Roman"/>
          <w:b/>
          <w:i w:val="false"/>
          <w:color w:val="000000"/>
          <w:sz w:val="28"/>
        </w:rPr>
        <w:t>деятельности</w:t>
      </w:r>
    </w:p>
    <w:p>
      <w:pPr>
        <w:spacing w:after="0"/>
        <w:ind w:left="0"/>
        <w:jc w:val="both"/>
      </w:pPr>
      <w:r>
        <w:rPr>
          <w:rFonts w:ascii="Times New Roman"/>
          <w:b w:val="false"/>
          <w:i w:val="false"/>
          <w:color w:val="000000"/>
          <w:sz w:val="28"/>
        </w:rPr>
        <w:t>      1. Государство участвует в предпринимательской деятельности в следующих случаях:</w:t>
      </w:r>
      <w:r>
        <w:br/>
      </w:r>
      <w:r>
        <w:rPr>
          <w:rFonts w:ascii="Times New Roman"/>
          <w:b w:val="false"/>
          <w:i w:val="false"/>
          <w:color w:val="000000"/>
          <w:sz w:val="28"/>
        </w:rPr>
        <w:t>
      1) отсутствия иной возможности обеспечения национальной безопасности, обороноспособности государства или защиты интересов общества;</w:t>
      </w:r>
      <w:r>
        <w:br/>
      </w:r>
      <w:r>
        <w:rPr>
          <w:rFonts w:ascii="Times New Roman"/>
          <w:b w:val="false"/>
          <w:i w:val="false"/>
          <w:color w:val="000000"/>
          <w:sz w:val="28"/>
        </w:rPr>
        <w:t>
      2) использования и содержания стратегических объектов, находящихся в государственной собственности;</w:t>
      </w:r>
      <w:r>
        <w:br/>
      </w:r>
      <w:r>
        <w:rPr>
          <w:rFonts w:ascii="Times New Roman"/>
          <w:b w:val="false"/>
          <w:i w:val="false"/>
          <w:color w:val="000000"/>
          <w:sz w:val="28"/>
        </w:rPr>
        <w:t>
      3) осуществления деятельности организациями в сферах, отнесенных к государственной монополии, а также создаваемых для анализа эффективности и выработки предложений по совершенствованию государственной политики;</w:t>
      </w:r>
      <w:r>
        <w:br/>
      </w:r>
      <w:r>
        <w:rPr>
          <w:rFonts w:ascii="Times New Roman"/>
          <w:b w:val="false"/>
          <w:i w:val="false"/>
          <w:color w:val="000000"/>
          <w:sz w:val="28"/>
        </w:rPr>
        <w:t>
      4) отсутствия на соответствующем товарном рынке субъекта(-ов) частного предпринимательства, осуществляющего (их) производство и (или) реализацию аналогичного либо взаимозаменяемого товара;</w:t>
      </w:r>
      <w:r>
        <w:br/>
      </w:r>
      <w:r>
        <w:rPr>
          <w:rFonts w:ascii="Times New Roman"/>
          <w:b w:val="false"/>
          <w:i w:val="false"/>
          <w:color w:val="000000"/>
          <w:sz w:val="28"/>
        </w:rPr>
        <w:t>
      5) когда такое создание прямо предусмотрено законами Республики Казахстан, указами Президента Республики Казахстан или решениями Правительства Республики Казахстан.</w:t>
      </w:r>
      <w:r>
        <w:br/>
      </w:r>
      <w:r>
        <w:rPr>
          <w:rFonts w:ascii="Times New Roman"/>
          <w:b w:val="false"/>
          <w:i w:val="false"/>
          <w:color w:val="000000"/>
          <w:sz w:val="28"/>
        </w:rPr>
        <w:t>
      Государственные предприятия, юридические лица, более пятидесяти процентов акций (долей участия в уставном капитале) которых принадлежат государству, и аффилиированные с ними лица, прямо или косвенно принадлежащие государству, не вправе создавать дочерние организации, осуществляющие деятельность уже представленную субъектами частного предпринимательства на товарном рынке, за исключением случаев, предусмотренных настоящей статьей.</w:t>
      </w:r>
      <w:r>
        <w:br/>
      </w:r>
      <w:r>
        <w:rPr>
          <w:rFonts w:ascii="Times New Roman"/>
          <w:b w:val="false"/>
          <w:i w:val="false"/>
          <w:color w:val="000000"/>
          <w:sz w:val="28"/>
        </w:rPr>
        <w:t>
      2. Создание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аффилиированных с ними лиц, которые будут осуществлять свою деятельность на территории Республики Казахстан, за исключением случаев, когда такое создание прямо предусмотрено законами Республики Казахстан, а также осуществление отдельных видов деятельности осуществляется с предварительного согласия уполномоченного органа в области защиты конкуренции.</w:t>
      </w:r>
      <w:r>
        <w:br/>
      </w:r>
      <w:r>
        <w:rPr>
          <w:rFonts w:ascii="Times New Roman"/>
          <w:b w:val="false"/>
          <w:i w:val="false"/>
          <w:color w:val="000000"/>
          <w:sz w:val="28"/>
        </w:rPr>
        <w:t>
      Перечень видов деятельности утверждается Правительством Республики Казахстан с учетом требований пункта 1 настоящей статьи.</w:t>
      </w:r>
      <w:r>
        <w:br/>
      </w:r>
      <w:r>
        <w:rPr>
          <w:rFonts w:ascii="Times New Roman"/>
          <w:b w:val="false"/>
          <w:i w:val="false"/>
          <w:color w:val="000000"/>
          <w:sz w:val="28"/>
        </w:rPr>
        <w:t>
      3. Создание юридических лиц, более двадцати пяти процентов акций (долей участия в уставном капитале) которых принадлежат государству, и аффилиированных с ними лиц, которые будут осуществлять свою деятельность на территории Республики Казахстан, в случае, предусмотренном подпунктом 4) пункта 1 настоящей статьи, осуществляется с предварительного согласия уполномоченного органа в области защиты конкуренции на основе государственно-частного партнерства с последующей продажей акций (долей) государства с учетом периода окупаемости проекта.</w:t>
      </w:r>
      <w:r>
        <w:br/>
      </w:r>
      <w:r>
        <w:rPr>
          <w:rFonts w:ascii="Times New Roman"/>
          <w:b w:val="false"/>
          <w:i w:val="false"/>
          <w:color w:val="000000"/>
          <w:sz w:val="28"/>
        </w:rPr>
        <w:t>
      При этом запрещается создание юридических лиц, более пятидесяти процентов акций (долей участия в уставном капитале) которых принадлежат государству, и аффилиированных с ними лиц, а также участие государства в них, которые в соответствии с критериями, установленными настоящим Кодексом, относятся к субъектам малого предпринимательства.</w:t>
      </w:r>
      <w:r>
        <w:br/>
      </w:r>
      <w:r>
        <w:rPr>
          <w:rFonts w:ascii="Times New Roman"/>
          <w:b w:val="false"/>
          <w:i w:val="false"/>
          <w:color w:val="000000"/>
          <w:sz w:val="28"/>
        </w:rPr>
        <w:t>
      4. В случае, предусмотренном пунктом 2 настоящей статьи, орган, принимающий решение о создании государственного предприятия, юридического лица, более пятидесяти процентов акций (долей участия в уставном капитале) которых принадлежат государству, и аффилиированных с ними лиц, которые будут осуществлять свою деятельность на территории Республики Казахстан, представляет в уполномоченный орган в области защиты конкуренции ходатайство о таком создании с представлением обосновывающих материалов по форме, установленной уполномоченным органом в области защиты конкуренции.</w:t>
      </w:r>
      <w:r>
        <w:br/>
      </w:r>
      <w:r>
        <w:rPr>
          <w:rFonts w:ascii="Times New Roman"/>
          <w:b w:val="false"/>
          <w:i w:val="false"/>
          <w:color w:val="000000"/>
          <w:sz w:val="28"/>
        </w:rPr>
        <w:t>
      Уполномоченный орган в области защиты конкуренции поступления ходатайства обследовать товарные рынки, на которых предполагается создать государственные предприятия, юридические лица, более пятидесяти процентов акций (долей участия в уставном капитале) которых принадлежат государству, и аффилиированные с ними лица, подготовить заключение об уровне развития конкуренции на данных товарных рынках, в том числе о сроке присутствия государственного предприятия, юридического лица, более пятидесяти процентов акций (долей участия в уставном капитале) которого принадлежат государству, аффилиированного с ним лица на данном товарном рынке, и направить лицу, представившему ходатайство, обоснованное решение.</w:t>
      </w:r>
      <w:r>
        <w:br/>
      </w:r>
      <w:r>
        <w:rPr>
          <w:rFonts w:ascii="Times New Roman"/>
          <w:b w:val="false"/>
          <w:i w:val="false"/>
          <w:color w:val="000000"/>
          <w:sz w:val="28"/>
        </w:rPr>
        <w:t>
      5. Уполномоченный орган в области защиты конкуренции отказывает в выдаче согласия на создание государственного предприятия, юридического лица, более пятидесяти процентов акций (долей участия в уставном капитале) которых принадлежат государству, и аффилиированных с ними лиц, которые будут осуществлять свою деятельность на территории Республики Казахстан, если такое создание ведет к ограничению конкуренции.</w:t>
      </w:r>
      <w:r>
        <w:br/>
      </w:r>
      <w:r>
        <w:rPr>
          <w:rFonts w:ascii="Times New Roman"/>
          <w:b w:val="false"/>
          <w:i w:val="false"/>
          <w:color w:val="000000"/>
          <w:sz w:val="28"/>
        </w:rPr>
        <w:t>
      6. В случае создания государственных предприятий, юридических лиц, более пятидесяти процентов акций (долей) которых принадлежат государству, и аффилиированных с ними лиц, которые осуществляют свою деятельность на территории Республики Казахстан без предварительного согласия уполномоченного органа в области защиты конкуренции, уполномоченный орган в области защиты конкуренции обжалует в судебном порядке указанные действия.</w:t>
      </w:r>
      <w:r>
        <w:br/>
      </w:r>
      <w:r>
        <w:rPr>
          <w:rFonts w:ascii="Times New Roman"/>
          <w:b w:val="false"/>
          <w:i w:val="false"/>
          <w:color w:val="000000"/>
          <w:sz w:val="28"/>
        </w:rPr>
        <w:t>
      7. Требования пунктов 2, 3, 4, 5 и 6 настоящей статьи распространяются только на случай, предусмотренный подпунктом 4) пункта 1 настоящей статьи.</w:t>
      </w:r>
    </w:p>
    <w:p>
      <w:pPr>
        <w:spacing w:after="0"/>
        <w:ind w:left="0"/>
        <w:jc w:val="both"/>
      </w:pPr>
      <w:r>
        <w:rPr>
          <w:rFonts w:ascii="Times New Roman"/>
          <w:b/>
          <w:i w:val="false"/>
          <w:color w:val="000000"/>
          <w:sz w:val="28"/>
        </w:rPr>
        <w:t>      Статья 299. Государственная монополия</w:t>
      </w:r>
    </w:p>
    <w:p>
      <w:pPr>
        <w:spacing w:after="0"/>
        <w:ind w:left="0"/>
        <w:jc w:val="both"/>
      </w:pPr>
      <w:r>
        <w:rPr>
          <w:rFonts w:ascii="Times New Roman"/>
          <w:b w:val="false"/>
          <w:i w:val="false"/>
          <w:color w:val="000000"/>
          <w:sz w:val="28"/>
        </w:rPr>
        <w:t>      1. Государственная монополия – исключительное право государства на производство, реализацию или покупку какого-либо товара на конкурентном рынке, вводимое в порядке, предусмотренном настоящим Кодексом.</w:t>
      </w:r>
      <w:r>
        <w:br/>
      </w:r>
      <w:r>
        <w:rPr>
          <w:rFonts w:ascii="Times New Roman"/>
          <w:b w:val="false"/>
          <w:i w:val="false"/>
          <w:color w:val="000000"/>
          <w:sz w:val="28"/>
        </w:rPr>
        <w:t>
      2. Государство вправе ограничивать конкуренцию в тех сферах деятельности, в которых реализация товаров на конкурентном рынке может оказать негативное влияние на состояние конституционного строя, национальной безопасности, охраны общественного порядка, прав и свобод человека, здоровья населения путем закрепления Законом исключительного права государства на производство и (или) продажу, покупку товара или пользование им.</w:t>
      </w:r>
      <w:r>
        <w:br/>
      </w:r>
      <w:r>
        <w:rPr>
          <w:rFonts w:ascii="Times New Roman"/>
          <w:b w:val="false"/>
          <w:i w:val="false"/>
          <w:color w:val="000000"/>
          <w:sz w:val="28"/>
        </w:rPr>
        <w:t>
      3. Реализация исключительного права осуществляется путем создания субъекта государственной монополии. Субъектом государственной монополии может быть только государственное предприятие, созданное Правительством Республики Казахстан либо местными исполнительными органами областей, городов республиканского значения, столицы по решению Правительства Республики Казахстан.</w:t>
      </w:r>
      <w:r>
        <w:br/>
      </w:r>
      <w:r>
        <w:rPr>
          <w:rFonts w:ascii="Times New Roman"/>
          <w:b w:val="false"/>
          <w:i w:val="false"/>
          <w:color w:val="000000"/>
          <w:sz w:val="28"/>
        </w:rPr>
        <w:t>
      4. Субъекту государственной монополии запрещается:</w:t>
      </w:r>
      <w:r>
        <w:br/>
      </w:r>
      <w:r>
        <w:rPr>
          <w:rFonts w:ascii="Times New Roman"/>
          <w:b w:val="false"/>
          <w:i w:val="false"/>
          <w:color w:val="000000"/>
          <w:sz w:val="28"/>
        </w:rPr>
        <w:t>
      1) производить товары, не относящиеся к сфере государственной монополии, за исключением деятельности, технологически связанной с производством товаров;</w:t>
      </w:r>
      <w:r>
        <w:br/>
      </w:r>
      <w:r>
        <w:rPr>
          <w:rFonts w:ascii="Times New Roman"/>
          <w:b w:val="false"/>
          <w:i w:val="false"/>
          <w:color w:val="000000"/>
          <w:sz w:val="28"/>
        </w:rPr>
        <w:t>
      2) владеть акциями (долями участия в уставном капитале), а также иным образом участвовать в деятельности юридических лиц;</w:t>
      </w:r>
      <w:r>
        <w:br/>
      </w:r>
      <w:r>
        <w:rPr>
          <w:rFonts w:ascii="Times New Roman"/>
          <w:b w:val="false"/>
          <w:i w:val="false"/>
          <w:color w:val="000000"/>
          <w:sz w:val="28"/>
        </w:rPr>
        <w:t>
      3) переуступать права, связанные с государственной монополией;</w:t>
      </w:r>
      <w:r>
        <w:br/>
      </w:r>
      <w:r>
        <w:rPr>
          <w:rFonts w:ascii="Times New Roman"/>
          <w:b w:val="false"/>
          <w:i w:val="false"/>
          <w:color w:val="000000"/>
          <w:sz w:val="28"/>
        </w:rPr>
        <w:t>
      4) устанавливать цены на производимые или реализуемые им товары, отличающиеся от цен, установленных Правительством Республики Казахстан.</w:t>
      </w:r>
      <w:r>
        <w:br/>
      </w:r>
      <w:r>
        <w:rPr>
          <w:rFonts w:ascii="Times New Roman"/>
          <w:b w:val="false"/>
          <w:i w:val="false"/>
          <w:color w:val="000000"/>
          <w:sz w:val="28"/>
        </w:rPr>
        <w:t>
      При стихийных бедствиях, эпидемии, эпизоотии, а также наличии ограничений, препятствующих дальнейшему продолжению основной деятельности, решением Правительства Республики Казахстан субъекту государственной монополии предоставляется право на период до возобновления основной деятельности осуществлять иные, технологически близкие к основной, виды деятельности.</w:t>
      </w:r>
      <w:r>
        <w:br/>
      </w:r>
      <w:r>
        <w:rPr>
          <w:rFonts w:ascii="Times New Roman"/>
          <w:b w:val="false"/>
          <w:i w:val="false"/>
          <w:color w:val="000000"/>
          <w:sz w:val="28"/>
        </w:rPr>
        <w:t>
      5. Государственное регулирование деятельности субъектов государственной монополии осуществляется в соответствии с законами Республики Казахстан.</w:t>
      </w:r>
      <w:r>
        <w:br/>
      </w:r>
      <w:r>
        <w:rPr>
          <w:rFonts w:ascii="Times New Roman"/>
          <w:b w:val="false"/>
          <w:i w:val="false"/>
          <w:color w:val="000000"/>
          <w:sz w:val="28"/>
        </w:rPr>
        <w:t>
      6. Контроль за соблюдением субъектами государственной монополии ограничений, установленных пунктом 4 настоящей статьи, осуществляется уполномоченным органом в области защиты конкуренции в соответствии с настоящим Кодексом.</w:t>
      </w:r>
      <w:r>
        <w:br/>
      </w:r>
      <w:r>
        <w:rPr>
          <w:rFonts w:ascii="Times New Roman"/>
          <w:b w:val="false"/>
          <w:i w:val="false"/>
          <w:color w:val="000000"/>
          <w:sz w:val="28"/>
        </w:rPr>
        <w:t>
      7. При введении государственной монополии соблюдаются следующие условия:</w:t>
      </w:r>
      <w:r>
        <w:br/>
      </w:r>
      <w:r>
        <w:rPr>
          <w:rFonts w:ascii="Times New Roman"/>
          <w:b w:val="false"/>
          <w:i w:val="false"/>
          <w:color w:val="000000"/>
          <w:sz w:val="28"/>
        </w:rPr>
        <w:t>
      1) субъекты рынка должны быть извещены о данном решении не менее чем за шесть месяцев до его введения в действие;</w:t>
      </w:r>
      <w:r>
        <w:br/>
      </w:r>
      <w:r>
        <w:rPr>
          <w:rFonts w:ascii="Times New Roman"/>
          <w:b w:val="false"/>
          <w:i w:val="false"/>
          <w:color w:val="000000"/>
          <w:sz w:val="28"/>
        </w:rPr>
        <w:t>
      2) субъекты рынка, занимавшиеся производством, продажей или пользовавшиеся этим товаром в течение шестимесячного срока после введения в действие государственной монополии, вправе осуществлять реализацию этого товара, за исключением совершения сделок, срок исполнения которых превышает вышеуказанный срок;</w:t>
      </w:r>
      <w:r>
        <w:br/>
      </w:r>
      <w:r>
        <w:rPr>
          <w:rFonts w:ascii="Times New Roman"/>
          <w:b w:val="false"/>
          <w:i w:val="false"/>
          <w:color w:val="000000"/>
          <w:sz w:val="28"/>
        </w:rPr>
        <w:t>
      3) субъектам рынка возмещаются убытки, причиненные в результате введения государственной монополии в соответствии с гражданским законодательством Республики Казахстан.</w:t>
      </w:r>
      <w:r>
        <w:br/>
      </w:r>
      <w:r>
        <w:rPr>
          <w:rFonts w:ascii="Times New Roman"/>
          <w:b w:val="false"/>
          <w:i w:val="false"/>
          <w:color w:val="000000"/>
          <w:sz w:val="28"/>
        </w:rPr>
        <w:t>
      8. Положения настоящей статьи не распространяются на деятельность единого накопительного пенсионного фонда.</w:t>
      </w:r>
    </w:p>
    <w:p>
      <w:pPr>
        <w:spacing w:after="0"/>
        <w:ind w:left="0"/>
        <w:jc w:val="left"/>
      </w:pPr>
      <w:r>
        <w:rPr>
          <w:rFonts w:ascii="Times New Roman"/>
          <w:b/>
          <w:i w:val="false"/>
          <w:color w:val="000000"/>
        </w:rPr>
        <w:t xml:space="preserve"> Глава 21. ЗАЩИТА КОНКУРЕНЦИИ</w:t>
      </w:r>
    </w:p>
    <w:p>
      <w:pPr>
        <w:spacing w:after="0"/>
        <w:ind w:left="0"/>
        <w:jc w:val="both"/>
      </w:pPr>
      <w:r>
        <w:rPr>
          <w:rFonts w:ascii="Times New Roman"/>
          <w:b/>
          <w:i w:val="false"/>
          <w:color w:val="000000"/>
          <w:sz w:val="28"/>
        </w:rPr>
        <w:t>      Статья 300. Антиконкурентные действия, соглашения</w:t>
      </w:r>
      <w:r>
        <w:br/>
      </w:r>
      <w:r>
        <w:rPr>
          <w:rFonts w:ascii="Times New Roman"/>
          <w:b w:val="false"/>
          <w:i w:val="false"/>
          <w:color w:val="000000"/>
          <w:sz w:val="28"/>
        </w:rPr>
        <w:t>
</w:t>
      </w:r>
      <w:r>
        <w:rPr>
          <w:rFonts w:ascii="Times New Roman"/>
          <w:b/>
          <w:i w:val="false"/>
          <w:color w:val="000000"/>
          <w:sz w:val="28"/>
        </w:rPr>
        <w:t>                  государственных, местных исполнительных</w:t>
      </w:r>
      <w:r>
        <w:br/>
      </w:r>
      <w:r>
        <w:rPr>
          <w:rFonts w:ascii="Times New Roman"/>
          <w:b w:val="false"/>
          <w:i w:val="false"/>
          <w:color w:val="000000"/>
          <w:sz w:val="28"/>
        </w:rPr>
        <w:t>
</w:t>
      </w:r>
      <w:r>
        <w:rPr>
          <w:rFonts w:ascii="Times New Roman"/>
          <w:b/>
          <w:i w:val="false"/>
          <w:color w:val="000000"/>
          <w:sz w:val="28"/>
        </w:rPr>
        <w:t>                  органов</w:t>
      </w:r>
    </w:p>
    <w:p>
      <w:pPr>
        <w:spacing w:after="0"/>
        <w:ind w:left="0"/>
        <w:jc w:val="both"/>
      </w:pPr>
      <w:r>
        <w:rPr>
          <w:rFonts w:ascii="Times New Roman"/>
          <w:b w:val="false"/>
          <w:i w:val="false"/>
          <w:color w:val="000000"/>
          <w:sz w:val="28"/>
        </w:rPr>
        <w:t>      1. Запрещаются и признаются недействительными полностью или частично в порядке, установленном законодательством Республики Казахстан, антиконкурентные действия государственных, местных исполнительных органов, выразившиеся в принятии актов либо решений, которые привели или могут привести к ограничению или устранению конкуренции или ущемлению законных прав потребителей, за исключением случаев, предусмотренных законами Республики Казахстан в целях защиты конституционного строя, охраны общественного порядка, прав и свобод человека, здоровья и нравственности населения.</w:t>
      </w:r>
      <w:r>
        <w:br/>
      </w:r>
      <w:r>
        <w:rPr>
          <w:rFonts w:ascii="Times New Roman"/>
          <w:b w:val="false"/>
          <w:i w:val="false"/>
          <w:color w:val="000000"/>
          <w:sz w:val="28"/>
        </w:rPr>
        <w:t>
      2. Антиконкурентными действиями государственных, местных исполнительных органов в том числе признаются:</w:t>
      </w:r>
      <w:r>
        <w:br/>
      </w:r>
      <w:r>
        <w:rPr>
          <w:rFonts w:ascii="Times New Roman"/>
          <w:b w:val="false"/>
          <w:i w:val="false"/>
          <w:color w:val="000000"/>
          <w:sz w:val="28"/>
        </w:rPr>
        <w:t>
      1) введение ограничений в отношении создания субъекта рынка в какой-либо сфере деятельности;</w:t>
      </w:r>
      <w:r>
        <w:br/>
      </w:r>
      <w:r>
        <w:rPr>
          <w:rFonts w:ascii="Times New Roman"/>
          <w:b w:val="false"/>
          <w:i w:val="false"/>
          <w:color w:val="000000"/>
          <w:sz w:val="28"/>
        </w:rPr>
        <w:t>
      2) необоснованное препятствование осуществлению деятельности субъекта рынка;</w:t>
      </w:r>
      <w:r>
        <w:br/>
      </w:r>
      <w:r>
        <w:rPr>
          <w:rFonts w:ascii="Times New Roman"/>
          <w:b w:val="false"/>
          <w:i w:val="false"/>
          <w:color w:val="000000"/>
          <w:sz w:val="28"/>
        </w:rPr>
        <w:t>
      3) установление запретов или введение ограничений в отношении свободного перемещения товаров, иных ограничений прав субъекта рынка на реализацию товаров;</w:t>
      </w:r>
      <w:r>
        <w:br/>
      </w:r>
      <w:r>
        <w:rPr>
          <w:rFonts w:ascii="Times New Roman"/>
          <w:b w:val="false"/>
          <w:i w:val="false"/>
          <w:color w:val="000000"/>
          <w:sz w:val="28"/>
        </w:rPr>
        <w:t>
      4) указания субъекту рынка о первоочередных поставках товаров для определенной категории покупателей либо первоочередном приобретении товаров у определенных продавцов (поставщиков) или заключении в приоритетном порядке договоров;</w:t>
      </w:r>
      <w:r>
        <w:br/>
      </w:r>
      <w:r>
        <w:rPr>
          <w:rFonts w:ascii="Times New Roman"/>
          <w:b w:val="false"/>
          <w:i w:val="false"/>
          <w:color w:val="000000"/>
          <w:sz w:val="28"/>
        </w:rPr>
        <w:t>
      5) установление для приобретателей товаров ограничений выбора субъектов рынка, которые предоставляют такие товары;</w:t>
      </w:r>
      <w:r>
        <w:br/>
      </w:r>
      <w:r>
        <w:rPr>
          <w:rFonts w:ascii="Times New Roman"/>
          <w:b w:val="false"/>
          <w:i w:val="false"/>
          <w:color w:val="000000"/>
          <w:sz w:val="28"/>
        </w:rPr>
        <w:t>
      6) действия, направленные на повышение, снижение или поддержание цен;</w:t>
      </w:r>
      <w:r>
        <w:br/>
      </w:r>
      <w:r>
        <w:rPr>
          <w:rFonts w:ascii="Times New Roman"/>
          <w:b w:val="false"/>
          <w:i w:val="false"/>
          <w:color w:val="000000"/>
          <w:sz w:val="28"/>
        </w:rPr>
        <w:t>
      7) действия, направленные на раздел товарного рынка по территориальному принципу, объему продажи или покупки товаров, ассортименту реализуемых товаров либо по составу продавцов (поставщиков) или покупателей;</w:t>
      </w:r>
      <w:r>
        <w:br/>
      </w:r>
      <w:r>
        <w:rPr>
          <w:rFonts w:ascii="Times New Roman"/>
          <w:b w:val="false"/>
          <w:i w:val="false"/>
          <w:color w:val="000000"/>
          <w:sz w:val="28"/>
        </w:rPr>
        <w:t>
      8) ограничение доступа на товарный рынок, выхода из товарного рынка или устранение с него субъектов рынка;</w:t>
      </w:r>
      <w:r>
        <w:br/>
      </w:r>
      <w:r>
        <w:rPr>
          <w:rFonts w:ascii="Times New Roman"/>
          <w:b w:val="false"/>
          <w:i w:val="false"/>
          <w:color w:val="000000"/>
          <w:sz w:val="28"/>
        </w:rPr>
        <w:t>
      9) предоставление отдельным субъектам рынка льгот или других преимуществ, которые ставят их в привилегированное положение относительно конкурентов, или создание неблагоприятных или дискриминационных условий деятельности по сравнению с конкурентами;</w:t>
      </w:r>
      <w:r>
        <w:br/>
      </w:r>
      <w:r>
        <w:rPr>
          <w:rFonts w:ascii="Times New Roman"/>
          <w:b w:val="false"/>
          <w:i w:val="false"/>
          <w:color w:val="000000"/>
          <w:sz w:val="28"/>
        </w:rPr>
        <w:t>
      10) прямое или косвенное принуждение субъектов рынка к приоритетному заключению договоров, к первоочередной поставке товаров определенному кругу потребителей либо первоочередному приобретению товаров у определенных продавцов (поставщиков).</w:t>
      </w:r>
      <w:r>
        <w:br/>
      </w:r>
      <w:r>
        <w:rPr>
          <w:rFonts w:ascii="Times New Roman"/>
          <w:b w:val="false"/>
          <w:i w:val="false"/>
          <w:color w:val="000000"/>
          <w:sz w:val="28"/>
        </w:rPr>
        <w:t>
      3. Запрещаются соглашения между государственными, местными исполнительными органами, органами местного самоуправления или между ними и субъектами рынка, если такие соглашения приводят или могут привести к недопущению, ограничению или устранению конкуренции, за исключением случаев, предусмотренных законами Республики Казахстан в целях защиты конституционного строя, охраны общественного порядка, прав и свобод человека, здоровья и нравственности населения, а также международными договорами, ратифицированными Республикой Казахстан.</w:t>
      </w:r>
    </w:p>
    <w:p>
      <w:pPr>
        <w:spacing w:after="0"/>
        <w:ind w:left="0"/>
        <w:jc w:val="both"/>
      </w:pPr>
      <w:r>
        <w:rPr>
          <w:rFonts w:ascii="Times New Roman"/>
          <w:b/>
          <w:i w:val="false"/>
          <w:color w:val="000000"/>
          <w:sz w:val="28"/>
        </w:rPr>
        <w:t>      Статья 301. Предупреждение нарушений законодательства</w:t>
      </w:r>
      <w:r>
        <w:br/>
      </w:r>
      <w:r>
        <w:rPr>
          <w:rFonts w:ascii="Times New Roman"/>
          <w:b w:val="false"/>
          <w:i w:val="false"/>
          <w:color w:val="000000"/>
          <w:sz w:val="28"/>
        </w:rPr>
        <w:t>
</w:t>
      </w:r>
      <w:r>
        <w:rPr>
          <w:rFonts w:ascii="Times New Roman"/>
          <w:b/>
          <w:i w:val="false"/>
          <w:color w:val="000000"/>
          <w:sz w:val="28"/>
        </w:rPr>
        <w:t>                  Республики Казахстан в области защиты</w:t>
      </w:r>
      <w:r>
        <w:br/>
      </w:r>
      <w:r>
        <w:rPr>
          <w:rFonts w:ascii="Times New Roman"/>
          <w:b w:val="false"/>
          <w:i w:val="false"/>
          <w:color w:val="000000"/>
          <w:sz w:val="28"/>
        </w:rPr>
        <w:t>
</w:t>
      </w:r>
      <w:r>
        <w:rPr>
          <w:rFonts w:ascii="Times New Roman"/>
          <w:b/>
          <w:i w:val="false"/>
          <w:color w:val="000000"/>
          <w:sz w:val="28"/>
        </w:rPr>
        <w:t>                  конкуренции</w:t>
      </w:r>
    </w:p>
    <w:p>
      <w:pPr>
        <w:spacing w:after="0"/>
        <w:ind w:left="0"/>
        <w:jc w:val="both"/>
      </w:pPr>
      <w:r>
        <w:rPr>
          <w:rFonts w:ascii="Times New Roman"/>
          <w:b w:val="false"/>
          <w:i w:val="false"/>
          <w:color w:val="000000"/>
          <w:sz w:val="28"/>
        </w:rPr>
        <w:t>      В целях предупреждения нарушений законодательства Республики Казахстан в области защиты конкуренции уполномоченным органом в области защиты конкуренции проводится:</w:t>
      </w:r>
      <w:r>
        <w:br/>
      </w:r>
      <w:r>
        <w:rPr>
          <w:rFonts w:ascii="Times New Roman"/>
          <w:b w:val="false"/>
          <w:i w:val="false"/>
          <w:color w:val="000000"/>
          <w:sz w:val="28"/>
        </w:rPr>
        <w:t>
      1) анализ состояния конкуренции на товарных рынках;</w:t>
      </w:r>
      <w:r>
        <w:br/>
      </w:r>
      <w:r>
        <w:rPr>
          <w:rFonts w:ascii="Times New Roman"/>
          <w:b w:val="false"/>
          <w:i w:val="false"/>
          <w:color w:val="000000"/>
          <w:sz w:val="28"/>
        </w:rPr>
        <w:t>
      2) контроль за экономической концентрацией;</w:t>
      </w:r>
      <w:r>
        <w:br/>
      </w:r>
      <w:r>
        <w:rPr>
          <w:rFonts w:ascii="Times New Roman"/>
          <w:b w:val="false"/>
          <w:i w:val="false"/>
          <w:color w:val="000000"/>
          <w:sz w:val="28"/>
        </w:rPr>
        <w:t>
      3) мониторинг деятельности субъектов рынка, занимающих доминирующее или монопольное положение.</w:t>
      </w:r>
    </w:p>
    <w:p>
      <w:pPr>
        <w:spacing w:after="0"/>
        <w:ind w:left="0"/>
        <w:jc w:val="both"/>
      </w:pPr>
      <w:r>
        <w:rPr>
          <w:rFonts w:ascii="Times New Roman"/>
          <w:b/>
          <w:i w:val="false"/>
          <w:color w:val="000000"/>
          <w:sz w:val="28"/>
        </w:rPr>
        <w:t>      Статья 302. Анализ состояния конкуренции на товарных</w:t>
      </w:r>
      <w:r>
        <w:br/>
      </w:r>
      <w:r>
        <w:rPr>
          <w:rFonts w:ascii="Times New Roman"/>
          <w:b w:val="false"/>
          <w:i w:val="false"/>
          <w:color w:val="000000"/>
          <w:sz w:val="28"/>
        </w:rPr>
        <w:t>
</w:t>
      </w:r>
      <w:r>
        <w:rPr>
          <w:rFonts w:ascii="Times New Roman"/>
          <w:b/>
          <w:i w:val="false"/>
          <w:color w:val="000000"/>
          <w:sz w:val="28"/>
        </w:rPr>
        <w:t>                  рынках</w:t>
      </w:r>
    </w:p>
    <w:p>
      <w:pPr>
        <w:spacing w:after="0"/>
        <w:ind w:left="0"/>
        <w:jc w:val="both"/>
      </w:pPr>
      <w:r>
        <w:rPr>
          <w:rFonts w:ascii="Times New Roman"/>
          <w:b w:val="false"/>
          <w:i w:val="false"/>
          <w:color w:val="000000"/>
          <w:sz w:val="28"/>
        </w:rPr>
        <w:t>      1. Целями проведения анализа товарных рынков являются определение уровня конкуренции, выявление субъектов рынка, занимающих доминирующее или монопольное положение, для разработки комплекса мер, направленных на защиту и развитие конкуренции, предупреждение, ограничение и пресечение монополистической деятельности.</w:t>
      </w:r>
      <w:r>
        <w:br/>
      </w:r>
      <w:r>
        <w:rPr>
          <w:rFonts w:ascii="Times New Roman"/>
          <w:b w:val="false"/>
          <w:i w:val="false"/>
          <w:color w:val="000000"/>
          <w:sz w:val="28"/>
        </w:rPr>
        <w:t xml:space="preserve">
      2. Анализ товарного рынка производится на основании статистической информации и иных форм отчетности, представляемых государственными органами, субъектами рынка и их объединениями, а также информации, предоставляемой в соответствии с пунктом </w:t>
      </w:r>
      <w:r>
        <w:br/>
      </w:r>
      <w:r>
        <w:rPr>
          <w:rFonts w:ascii="Times New Roman"/>
          <w:b w:val="false"/>
          <w:i w:val="false"/>
          <w:color w:val="000000"/>
          <w:sz w:val="28"/>
        </w:rPr>
        <w:t>
11 настоящей статьи.</w:t>
      </w:r>
      <w:r>
        <w:br/>
      </w:r>
      <w:r>
        <w:rPr>
          <w:rFonts w:ascii="Times New Roman"/>
          <w:b w:val="false"/>
          <w:i w:val="false"/>
          <w:color w:val="000000"/>
          <w:sz w:val="28"/>
        </w:rPr>
        <w:t xml:space="preserve">
      3. Уполномоченный орган в области защиты конкуренции ежегодно проводит анализ товарных рынков, по итогам которого направляет в Правительство Республики Казахстан перечень подлежащих отчуждению государственных предприятий, юридических лиц, более пятидесяти процентов акций (долей участия в уставном капитале) которых принадлежат государству, в том числе с указанием долей </w:t>
      </w:r>
      <w:r>
        <w:br/>
      </w:r>
      <w:r>
        <w:rPr>
          <w:rFonts w:ascii="Times New Roman"/>
          <w:b w:val="false"/>
          <w:i w:val="false"/>
          <w:color w:val="000000"/>
          <w:sz w:val="28"/>
        </w:rPr>
        <w:t>
государства, а также видов деятельности, подлежащих передаче в конкурентную среду.</w:t>
      </w:r>
      <w:r>
        <w:br/>
      </w:r>
      <w:r>
        <w:rPr>
          <w:rFonts w:ascii="Times New Roman"/>
          <w:b w:val="false"/>
          <w:i w:val="false"/>
          <w:color w:val="000000"/>
          <w:sz w:val="28"/>
        </w:rPr>
        <w:t>
      4. Границы товарного рынка определяют территорию, на которой потребители приобретают товар или взаимозаменяемый товар, если его приобретение нецелесообразно за пределами данной территории по экономическим, технологическим и другим причинам.</w:t>
      </w:r>
      <w:r>
        <w:br/>
      </w:r>
      <w:r>
        <w:rPr>
          <w:rFonts w:ascii="Times New Roman"/>
          <w:b w:val="false"/>
          <w:i w:val="false"/>
          <w:color w:val="000000"/>
          <w:sz w:val="28"/>
        </w:rPr>
        <w:t>
      Под товаром в настоящей главе понимается товар, работа, услуга, являющиеся объектом гражданского оборота.</w:t>
      </w:r>
      <w:r>
        <w:br/>
      </w:r>
      <w:r>
        <w:rPr>
          <w:rFonts w:ascii="Times New Roman"/>
          <w:b w:val="false"/>
          <w:i w:val="false"/>
          <w:color w:val="000000"/>
          <w:sz w:val="28"/>
        </w:rPr>
        <w:t>
      Взаимозаменяемые товары – группа товаров, которые могут быть сравнимы по их функциональному назначению, применению, качественным и техническим характеристикам, цене, а также другим параметрам таким образом, что потребитель заменяет их друг другом в процессе потребления (производства).</w:t>
      </w:r>
      <w:r>
        <w:br/>
      </w:r>
      <w:r>
        <w:rPr>
          <w:rFonts w:ascii="Times New Roman"/>
          <w:b w:val="false"/>
          <w:i w:val="false"/>
          <w:color w:val="000000"/>
          <w:sz w:val="28"/>
        </w:rPr>
        <w:t>
      5. Границы товарного рынка определяются с учетом доступности приобретения товаров по следующим критериям:</w:t>
      </w:r>
      <w:r>
        <w:br/>
      </w:r>
      <w:r>
        <w:rPr>
          <w:rFonts w:ascii="Times New Roman"/>
          <w:b w:val="false"/>
          <w:i w:val="false"/>
          <w:color w:val="000000"/>
          <w:sz w:val="28"/>
        </w:rPr>
        <w:t>
      1) возможность приобретения товара на данной территории;</w:t>
      </w:r>
      <w:r>
        <w:br/>
      </w:r>
      <w:r>
        <w:rPr>
          <w:rFonts w:ascii="Times New Roman"/>
          <w:b w:val="false"/>
          <w:i w:val="false"/>
          <w:color w:val="000000"/>
          <w:sz w:val="28"/>
        </w:rPr>
        <w:t>
      2) обоснованность и оправданность транспортных затрат относительно стоимости товара;</w:t>
      </w:r>
      <w:r>
        <w:br/>
      </w:r>
      <w:r>
        <w:rPr>
          <w:rFonts w:ascii="Times New Roman"/>
          <w:b w:val="false"/>
          <w:i w:val="false"/>
          <w:color w:val="000000"/>
          <w:sz w:val="28"/>
        </w:rPr>
        <w:t>
      3) сохранение качества, надежности и других потребительских свойств товара при его транспортировке;</w:t>
      </w:r>
      <w:r>
        <w:br/>
      </w:r>
      <w:r>
        <w:rPr>
          <w:rFonts w:ascii="Times New Roman"/>
          <w:b w:val="false"/>
          <w:i w:val="false"/>
          <w:color w:val="000000"/>
          <w:sz w:val="28"/>
        </w:rPr>
        <w:t>
      4) отсутствие ограничений (запретов) купли-продажи, ввоза и вывоза товаров;</w:t>
      </w:r>
      <w:r>
        <w:br/>
      </w:r>
      <w:r>
        <w:rPr>
          <w:rFonts w:ascii="Times New Roman"/>
          <w:b w:val="false"/>
          <w:i w:val="false"/>
          <w:color w:val="000000"/>
          <w:sz w:val="28"/>
        </w:rPr>
        <w:t>
      5) наличие равных условий конкуренции на территории, в пределах которой осуществляются реализация, поставка товаров.</w:t>
      </w:r>
      <w:r>
        <w:br/>
      </w:r>
      <w:r>
        <w:rPr>
          <w:rFonts w:ascii="Times New Roman"/>
          <w:b w:val="false"/>
          <w:i w:val="false"/>
          <w:color w:val="000000"/>
          <w:sz w:val="28"/>
        </w:rPr>
        <w:t>
      6. Определение границ соответствующих товарных рынков осуществляется уполномоченным органом в области защиты конкуренции:</w:t>
      </w:r>
      <w:r>
        <w:br/>
      </w:r>
      <w:r>
        <w:rPr>
          <w:rFonts w:ascii="Times New Roman"/>
          <w:b w:val="false"/>
          <w:i w:val="false"/>
          <w:color w:val="000000"/>
          <w:sz w:val="28"/>
        </w:rPr>
        <w:t>
      1) при анализе товарных рынков;</w:t>
      </w:r>
      <w:r>
        <w:br/>
      </w:r>
      <w:r>
        <w:rPr>
          <w:rFonts w:ascii="Times New Roman"/>
          <w:b w:val="false"/>
          <w:i w:val="false"/>
          <w:color w:val="000000"/>
          <w:sz w:val="28"/>
        </w:rPr>
        <w:t>
      2) при формировании и ведении государственного реестра субъектов рынка, занимающих доминирующее или монопольное положение;</w:t>
      </w:r>
      <w:r>
        <w:br/>
      </w:r>
      <w:r>
        <w:rPr>
          <w:rFonts w:ascii="Times New Roman"/>
          <w:b w:val="false"/>
          <w:i w:val="false"/>
          <w:color w:val="000000"/>
          <w:sz w:val="28"/>
        </w:rPr>
        <w:t>
      3) в случае мотивированного обращения физического лица, субъекта рынка и (или) объединений юридических лиц, а также государственного органа;</w:t>
      </w:r>
      <w:r>
        <w:br/>
      </w:r>
      <w:r>
        <w:rPr>
          <w:rFonts w:ascii="Times New Roman"/>
          <w:b w:val="false"/>
          <w:i w:val="false"/>
          <w:color w:val="000000"/>
          <w:sz w:val="28"/>
        </w:rPr>
        <w:t>
      4) при выявлении фактов нарушения законодательства Республики Казахстан в области защиты конкуренции.</w:t>
      </w:r>
      <w:r>
        <w:br/>
      </w:r>
      <w:r>
        <w:rPr>
          <w:rFonts w:ascii="Times New Roman"/>
          <w:b w:val="false"/>
          <w:i w:val="false"/>
          <w:color w:val="000000"/>
          <w:sz w:val="28"/>
        </w:rPr>
        <w:t>
      7. Объем товарного рынка определяется как сумма реализации субъектами рынка товара или взаимозаменяемых товаров в пределах границ рынка в натуральных показателях или стоимостных показателях с учетом объемов ввоза и вывоза товара или взаимозаменяемых товаров.</w:t>
      </w:r>
      <w:r>
        <w:br/>
      </w:r>
      <w:r>
        <w:rPr>
          <w:rFonts w:ascii="Times New Roman"/>
          <w:b w:val="false"/>
          <w:i w:val="false"/>
          <w:color w:val="000000"/>
          <w:sz w:val="28"/>
        </w:rPr>
        <w:t>
      В случае использования субъектом рынка части своей продукции для собственных нужд в объем реализации включается только объем, реализуемый на товарном рынке.</w:t>
      </w:r>
      <w:r>
        <w:br/>
      </w:r>
      <w:r>
        <w:rPr>
          <w:rFonts w:ascii="Times New Roman"/>
          <w:b w:val="false"/>
          <w:i w:val="false"/>
          <w:color w:val="000000"/>
          <w:sz w:val="28"/>
        </w:rPr>
        <w:t>
      8. Доля субъекта рынка на соответствующем товарном рынке определяется как отношение объема реализации субъектом рынка товара или взаимозаменяемых товаров в пределах географических границ рынка к общему объему соответствующего товарного рынка.</w:t>
      </w:r>
      <w:r>
        <w:br/>
      </w:r>
      <w:r>
        <w:rPr>
          <w:rFonts w:ascii="Times New Roman"/>
          <w:b w:val="false"/>
          <w:i w:val="false"/>
          <w:color w:val="000000"/>
          <w:sz w:val="28"/>
        </w:rPr>
        <w:t>
      9. Определение доли субъектов рынка возможно при наличии информации от субъектов, доля объема поставки которых занимает в общем объеме поставки более восьмидесяти пяти процентов.</w:t>
      </w:r>
      <w:r>
        <w:br/>
      </w:r>
      <w:r>
        <w:rPr>
          <w:rFonts w:ascii="Times New Roman"/>
          <w:b w:val="false"/>
          <w:i w:val="false"/>
          <w:color w:val="000000"/>
          <w:sz w:val="28"/>
        </w:rPr>
        <w:t>
      10. Методики определения критериев взаимозаменяемости товаров и доступности их приобретения, границ товарного рынка, его анализа и оценки состояния конкурентной среды утверждаются уполномоченным органом в области защиты конкуренции с учетом специфики товара и законодательства Республики Казахстан, регулирующего соответствующую отрасль экономики, по согласованию с государственным органом, осуществляющим руководство соответствующей сферой государственного управления, а для финансовых организаций - по согласованию с Национальным Банком Республики Казахстан.</w:t>
      </w:r>
      <w:r>
        <w:br/>
      </w:r>
      <w:r>
        <w:rPr>
          <w:rFonts w:ascii="Times New Roman"/>
          <w:b w:val="false"/>
          <w:i w:val="false"/>
          <w:color w:val="000000"/>
          <w:sz w:val="28"/>
        </w:rPr>
        <w:t>
      11. Субъекты рынка, их объединения и руководители, государственные органы, в том числе уполномоченный орган в области государственной статистики, органы государственных доходов, их должностные лица обязаны по требованию уполномоченного органа в области защиты конкуренции представлять достоверные документы, письменные и устные объяснения и иную информацию, в том числе составляющую коммерческую тайну, необходимые для осуществления уполномоченным органом в области защиты конкуренции полномочий, предусмотренных настоящим Кодексом.</w:t>
      </w:r>
    </w:p>
    <w:p>
      <w:pPr>
        <w:spacing w:after="0"/>
        <w:ind w:left="0"/>
        <w:jc w:val="both"/>
      </w:pPr>
      <w:r>
        <w:rPr>
          <w:rFonts w:ascii="Times New Roman"/>
          <w:b/>
          <w:i w:val="false"/>
          <w:color w:val="000000"/>
          <w:sz w:val="28"/>
        </w:rPr>
        <w:t>      Статья 303. Мониторинг деятельности субъектов рынка,</w:t>
      </w:r>
      <w:r>
        <w:br/>
      </w:r>
      <w:r>
        <w:rPr>
          <w:rFonts w:ascii="Times New Roman"/>
          <w:b w:val="false"/>
          <w:i w:val="false"/>
          <w:color w:val="000000"/>
          <w:sz w:val="28"/>
        </w:rPr>
        <w:t>
</w:t>
      </w:r>
      <w:r>
        <w:rPr>
          <w:rFonts w:ascii="Times New Roman"/>
          <w:b/>
          <w:i w:val="false"/>
          <w:color w:val="000000"/>
          <w:sz w:val="28"/>
        </w:rPr>
        <w:t xml:space="preserve">                  занимающих </w:t>
      </w:r>
      <w:r>
        <w:rPr>
          <w:rFonts w:ascii="Times New Roman"/>
          <w:b/>
          <w:i w:val="false"/>
          <w:color w:val="000000"/>
          <w:sz w:val="28"/>
        </w:rPr>
        <w:t>доминирующее или монопольное</w:t>
      </w:r>
      <w:r>
        <w:br/>
      </w:r>
      <w:r>
        <w:rPr>
          <w:rFonts w:ascii="Times New Roman"/>
          <w:b w:val="false"/>
          <w:i w:val="false"/>
          <w:color w:val="000000"/>
          <w:sz w:val="28"/>
        </w:rPr>
        <w:t>
</w:t>
      </w:r>
      <w:r>
        <w:rPr>
          <w:rFonts w:ascii="Times New Roman"/>
          <w:b/>
          <w:i w:val="false"/>
          <w:color w:val="000000"/>
          <w:sz w:val="28"/>
        </w:rPr>
        <w:t>                  положение</w:t>
      </w:r>
    </w:p>
    <w:p>
      <w:pPr>
        <w:spacing w:after="0"/>
        <w:ind w:left="0"/>
        <w:jc w:val="both"/>
      </w:pPr>
      <w:r>
        <w:rPr>
          <w:rFonts w:ascii="Times New Roman"/>
          <w:b w:val="false"/>
          <w:i w:val="false"/>
          <w:color w:val="000000"/>
          <w:sz w:val="28"/>
        </w:rPr>
        <w:t>      1. Целью мониторинга деятельности субъектов рынка, занимающих доминирующее или монопольное положение на соответствующем товарном рынке, являются выявление и пресечение нарушений, связанных со злоупотреблением доминирующим или монопольным положением, за исключением нарушений, предусмотренных законодательством Республики Казахстан о естественных монополиях и регулируемых рынках.</w:t>
      </w:r>
      <w:r>
        <w:br/>
      </w:r>
      <w:r>
        <w:rPr>
          <w:rFonts w:ascii="Times New Roman"/>
          <w:b w:val="false"/>
          <w:i w:val="false"/>
          <w:color w:val="000000"/>
          <w:sz w:val="28"/>
        </w:rPr>
        <w:t>
      2. Субъекты рынка, включенные в Государственный реестр субъектов рынка, занимающих доминирующее или монопольное положение, обязаны представлять в уполномоченный орган в области защиты конкуренции:</w:t>
      </w:r>
      <w:r>
        <w:br/>
      </w:r>
      <w:r>
        <w:rPr>
          <w:rFonts w:ascii="Times New Roman"/>
          <w:b w:val="false"/>
          <w:i w:val="false"/>
          <w:color w:val="000000"/>
          <w:sz w:val="28"/>
        </w:rPr>
        <w:t>
      1) финансовую отчетность в соответствии с законодательством Республики Казахстан о бухгалтерском учете и финансовой отчетности по итогам первого полугодия в срок до первого августа текущего года, по итогам второго полугодия - в срок до первого мая следующего года;</w:t>
      </w:r>
      <w:r>
        <w:br/>
      </w:r>
      <w:r>
        <w:rPr>
          <w:rFonts w:ascii="Times New Roman"/>
          <w:b w:val="false"/>
          <w:i w:val="false"/>
          <w:color w:val="000000"/>
          <w:sz w:val="28"/>
        </w:rPr>
        <w:t>
      2) ежеквартальную информацию о продаже или передаче в доверительное управление десяти и более процентов своих голосующих акций (долей участия, паев) - в срок до пятнадцатого числа, следующего за отчетным;</w:t>
      </w:r>
      <w:r>
        <w:br/>
      </w:r>
      <w:r>
        <w:rPr>
          <w:rFonts w:ascii="Times New Roman"/>
          <w:b w:val="false"/>
          <w:i w:val="false"/>
          <w:color w:val="000000"/>
          <w:sz w:val="28"/>
        </w:rPr>
        <w:t>
      3) ежеквартальную информацию по монопольным видам продукции об объемах производства и реализации, отпускных ценах и уровне доходности реализуемых монопольных товаров по форме, определяемой уполномоченным органом в области защиты конкуренции, - в срок до пятнадцатого числа, следующего за отчетным.</w:t>
      </w:r>
    </w:p>
    <w:p>
      <w:pPr>
        <w:spacing w:after="0"/>
        <w:ind w:left="0"/>
        <w:jc w:val="both"/>
      </w:pPr>
      <w:r>
        <w:rPr>
          <w:rFonts w:ascii="Times New Roman"/>
          <w:b/>
          <w:i w:val="false"/>
          <w:color w:val="000000"/>
          <w:sz w:val="28"/>
        </w:rPr>
        <w:t>      Статья 304. Государственный контроль за экономической</w:t>
      </w:r>
      <w:r>
        <w:br/>
      </w:r>
      <w:r>
        <w:rPr>
          <w:rFonts w:ascii="Times New Roman"/>
          <w:b w:val="false"/>
          <w:i w:val="false"/>
          <w:color w:val="000000"/>
          <w:sz w:val="28"/>
        </w:rPr>
        <w:t>
</w:t>
      </w:r>
      <w:r>
        <w:rPr>
          <w:rFonts w:ascii="Times New Roman"/>
          <w:b/>
          <w:i w:val="false"/>
          <w:color w:val="000000"/>
          <w:sz w:val="28"/>
        </w:rPr>
        <w:t>                  концентрацией</w:t>
      </w:r>
    </w:p>
    <w:p>
      <w:pPr>
        <w:spacing w:after="0"/>
        <w:ind w:left="0"/>
        <w:jc w:val="both"/>
      </w:pPr>
      <w:r>
        <w:rPr>
          <w:rFonts w:ascii="Times New Roman"/>
          <w:b w:val="false"/>
          <w:i w:val="false"/>
          <w:color w:val="000000"/>
          <w:sz w:val="28"/>
        </w:rPr>
        <w:t>      1. В целях предотвращения возникновения или усиления доминирующего или монопольного положения и (или) ограничения конкуренции уполномоченный орган в области защиты конкуренции осуществляет государственный контроль за экономической концентрацией, выражающийся в предварительном получении согласия уполномоченного органа в области защиты конкуренции на осуществление сделок (действий), указанных в подпунктах 1), 2) и 3) пункта 1 статьи 305 настоящего Кодекса, либо его уведомлении о сделках, указанных в подпунктах 4) и 5) пункта 1 статьи 305 настоящего Кодекса.</w:t>
      </w:r>
      <w:r>
        <w:br/>
      </w:r>
      <w:r>
        <w:rPr>
          <w:rFonts w:ascii="Times New Roman"/>
          <w:b w:val="false"/>
          <w:i w:val="false"/>
          <w:color w:val="000000"/>
          <w:sz w:val="28"/>
        </w:rPr>
        <w:t>
      2. Субъекты рынка, намеревающиеся совершить либо совершившие экономическую концентрацию, обращаются в уполномоченный орган в области защиты конкуренции с ходатайством о даче согласия на экономическую концентрацию или уведомляют уполномоченный орган в области защиты конкуренции о совершенной экономической концентрации в порядке, предусмотренном настоящим Кодексом.</w:t>
      </w:r>
      <w:r>
        <w:br/>
      </w:r>
      <w:r>
        <w:rPr>
          <w:rFonts w:ascii="Times New Roman"/>
          <w:b w:val="false"/>
          <w:i w:val="false"/>
          <w:color w:val="000000"/>
          <w:sz w:val="28"/>
        </w:rPr>
        <w:t>
      3. Субъекты рынка, намеревающиеся совершить экономическую концентрацию, указанную в подпунктах 4) и 5) пункта 1 статьи 305 настоящего Кодекса, вправе обратиться с ходатайством в уполномоченный орган в области защиты конкуренции для предварительного получения согласия в порядке, предусмотренном настоящим Кодексом.</w:t>
      </w:r>
      <w:r>
        <w:br/>
      </w:r>
      <w:r>
        <w:rPr>
          <w:rFonts w:ascii="Times New Roman"/>
          <w:b w:val="false"/>
          <w:i w:val="false"/>
          <w:color w:val="000000"/>
          <w:sz w:val="28"/>
        </w:rPr>
        <w:t>
      4. В случае, если экономическая концентрация проводится с применением конкурсных процедур (аукционы, тендеры, конкурсы), ходатайство может представляться как до начала конкурсной процедуры, так и после, но не позднее тридцати календарных дней с даты объявления победителя, если иное не предусмотрено законодательством Республики Казахстан.</w:t>
      </w:r>
      <w:r>
        <w:br/>
      </w:r>
      <w:r>
        <w:rPr>
          <w:rFonts w:ascii="Times New Roman"/>
          <w:b w:val="false"/>
          <w:i w:val="false"/>
          <w:color w:val="000000"/>
          <w:sz w:val="28"/>
        </w:rPr>
        <w:t>
      5. Государственная регистрация, перерегистрация субъектов рынка, а также прав на недвижимое имущество в случаях, предусмотренных подпунктами 1) и 3) пункта 1 статьи 305 настоящего Кодекса, осуществляются регистрирующим органом с согласия уполномоченного органа в области защиты конкуренции.</w:t>
      </w:r>
      <w:r>
        <w:br/>
      </w:r>
      <w:r>
        <w:rPr>
          <w:rFonts w:ascii="Times New Roman"/>
          <w:b w:val="false"/>
          <w:i w:val="false"/>
          <w:color w:val="000000"/>
          <w:sz w:val="28"/>
        </w:rPr>
        <w:t>
      6. Экономическая концентрация, совершенная без согласия уполномоченного органа в области защиты конкуренции, которая привела к установлению или усилению доминирующего или монопольного положения субъекта рынка или группы лиц и (или) ограничению конкуренции, может быть признана судом недействительной по иску уполномоченного органа в области защиты конкуренции.</w:t>
      </w:r>
      <w:r>
        <w:br/>
      </w:r>
      <w:r>
        <w:rPr>
          <w:rFonts w:ascii="Times New Roman"/>
          <w:b w:val="false"/>
          <w:i w:val="false"/>
          <w:color w:val="000000"/>
          <w:sz w:val="28"/>
        </w:rPr>
        <w:t>
      Государственная регистрация, перерегистрация субъекта рынка, прав на недвижимое имущество, осуществленные в нарушение настоящей статьи, могут быть признаны в судебном порядке незаконными и отменяются по иску уполномоченного органа в области защиты конкуренции.</w:t>
      </w:r>
    </w:p>
    <w:p>
      <w:pPr>
        <w:spacing w:after="0"/>
        <w:ind w:left="0"/>
        <w:jc w:val="both"/>
      </w:pPr>
      <w:r>
        <w:rPr>
          <w:rFonts w:ascii="Times New Roman"/>
          <w:b/>
          <w:i w:val="false"/>
          <w:color w:val="000000"/>
          <w:sz w:val="28"/>
        </w:rPr>
        <w:t>      Статья 305. Экономическая концентрация</w:t>
      </w:r>
    </w:p>
    <w:p>
      <w:pPr>
        <w:spacing w:after="0"/>
        <w:ind w:left="0"/>
        <w:jc w:val="both"/>
      </w:pPr>
      <w:r>
        <w:rPr>
          <w:rFonts w:ascii="Times New Roman"/>
          <w:b w:val="false"/>
          <w:i w:val="false"/>
          <w:color w:val="000000"/>
          <w:sz w:val="28"/>
        </w:rPr>
        <w:t>      1. Экономической концентрацией признаются:</w:t>
      </w:r>
      <w:r>
        <w:br/>
      </w:r>
      <w:r>
        <w:rPr>
          <w:rFonts w:ascii="Times New Roman"/>
          <w:b w:val="false"/>
          <w:i w:val="false"/>
          <w:color w:val="000000"/>
          <w:sz w:val="28"/>
        </w:rPr>
        <w:t>
      1) реорганизация субъекта рынка путем слияния или присоединения;</w:t>
      </w:r>
      <w:r>
        <w:br/>
      </w:r>
      <w:r>
        <w:rPr>
          <w:rFonts w:ascii="Times New Roman"/>
          <w:b w:val="false"/>
          <w:i w:val="false"/>
          <w:color w:val="000000"/>
          <w:sz w:val="28"/>
        </w:rPr>
        <w:t>
      2) приобретение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двадцатью пятью процентами указанных акций (долей участия в уставном капитале, паев), если до приобретения такое лицо (группа лиц) не распоряжалось акциями (долями участия в уставном капитале, паями) данного субъекта рынка или распоряжалось двадцатью пятью или менее процентами голосующих акций (долей участия в уставном капитале, паев) указанного субъекта рынка;</w:t>
      </w:r>
      <w:r>
        <w:br/>
      </w:r>
      <w:r>
        <w:rPr>
          <w:rFonts w:ascii="Times New Roman"/>
          <w:b w:val="false"/>
          <w:i w:val="false"/>
          <w:color w:val="000000"/>
          <w:sz w:val="28"/>
        </w:rPr>
        <w:t>
      3) получение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r>
        <w:br/>
      </w:r>
      <w:r>
        <w:rPr>
          <w:rFonts w:ascii="Times New Roman"/>
          <w:b w:val="false"/>
          <w:i w:val="false"/>
          <w:color w:val="000000"/>
          <w:sz w:val="28"/>
        </w:rPr>
        <w:t>
      4) приобретение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r>
        <w:br/>
      </w:r>
      <w:r>
        <w:rPr>
          <w:rFonts w:ascii="Times New Roman"/>
          <w:b w:val="false"/>
          <w:i w:val="false"/>
          <w:color w:val="000000"/>
          <w:sz w:val="28"/>
        </w:rPr>
        <w:t>
      5) участие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r>
        <w:br/>
      </w:r>
      <w:r>
        <w:rPr>
          <w:rFonts w:ascii="Times New Roman"/>
          <w:b w:val="false"/>
          <w:i w:val="false"/>
          <w:color w:val="000000"/>
          <w:sz w:val="28"/>
        </w:rPr>
        <w:t>
      2. Экономической концентрацией не признаются:</w:t>
      </w:r>
      <w:r>
        <w:br/>
      </w:r>
      <w:r>
        <w:rPr>
          <w:rFonts w:ascii="Times New Roman"/>
          <w:b w:val="false"/>
          <w:i w:val="false"/>
          <w:color w:val="000000"/>
          <w:sz w:val="28"/>
        </w:rPr>
        <w:t>
      1) приобретение акций (долей участия в уставном капитале, паев) субъекта рынка финансовыми организациями, если это приобретение осуществляется в целях их последующей перепродажи при условии, что указанная организация не принимает участия в голосовании в органах управления субъекта рынка, а также приобретение или получение в собственность финансовыми организациями имущества, основных производственных средств и (или) нематериальных активов другого субъекта рынка с целью прекращения обязательства должника в целом или в части, если это приобретение или получение осуществляется в целях их последующей перепродажи при условии, что указанные финансовые организации не используют (не эксплуатируют) такое имущество с целью извлечения дохода в собственных целях;</w:t>
      </w:r>
      <w:r>
        <w:br/>
      </w:r>
      <w:r>
        <w:rPr>
          <w:rFonts w:ascii="Times New Roman"/>
          <w:b w:val="false"/>
          <w:i w:val="false"/>
          <w:color w:val="000000"/>
          <w:sz w:val="28"/>
        </w:rPr>
        <w:t>
      2) назначение реабилитационного или банкротного управляющего, временной администрации (временного администратора);</w:t>
      </w:r>
      <w:r>
        <w:br/>
      </w:r>
      <w:r>
        <w:rPr>
          <w:rFonts w:ascii="Times New Roman"/>
          <w:b w:val="false"/>
          <w:i w:val="false"/>
          <w:color w:val="000000"/>
          <w:sz w:val="28"/>
        </w:rPr>
        <w:t>
      3) осуществление сделок, указанных в пункте 1 настоящей статьи, если такая сделка происходит внутри одной группы лиц.</w:t>
      </w:r>
      <w:r>
        <w:br/>
      </w:r>
      <w:r>
        <w:rPr>
          <w:rFonts w:ascii="Times New Roman"/>
          <w:b w:val="false"/>
          <w:i w:val="false"/>
          <w:color w:val="000000"/>
          <w:sz w:val="28"/>
        </w:rPr>
        <w:t>
      3. Согласие уполномоченного органа в области защиты конкуренции на осуществление сделок, указанных в подпунктах 1), 2) и 3) пункта 1 настоящей статьи, либо его уведомление о сделках, указанных в подпунктах 4) и 5) пункта 1 настоящей статьи, требуется в случаях, если совокупная балансовая стоимость активов реорганизуемых субъектов рынка (группы лиц) или приобретателя (группы лиц), а также субъекта рынка, акции (доли участия в уставном капитале, паи) с правом голоса которого приобретаются, или их совокупный объем реализации товаров за последний финансовый год превышает десятимиллионнократный размер месячного расчетного показателя, установленный на дату подачи ходатайства (уведомления), или одним из лиц, участвующих в сделке, является субъект рынка, занимающий доминирующее или монопольное положение на соответствующем товарном рынке.</w:t>
      </w:r>
      <w:r>
        <w:br/>
      </w:r>
      <w:r>
        <w:rPr>
          <w:rFonts w:ascii="Times New Roman"/>
          <w:b w:val="false"/>
          <w:i w:val="false"/>
          <w:color w:val="000000"/>
          <w:sz w:val="28"/>
        </w:rPr>
        <w:t>
      4. Согласие на экономическую концентрацию с участием финансовой организации требуется, если стоимость активов либо величина собственного капитала финансовой организации превышает размеры, установленные уполномоченным органом в области защиты конкуренции совместно с Национальным Банком Республики Казахстан.</w:t>
      </w:r>
      <w:r>
        <w:br/>
      </w:r>
      <w:r>
        <w:rPr>
          <w:rFonts w:ascii="Times New Roman"/>
          <w:b w:val="false"/>
          <w:i w:val="false"/>
          <w:color w:val="000000"/>
          <w:sz w:val="28"/>
        </w:rPr>
        <w:t>
      В случае, если экономическая концентрация, указанная в пункте 1 настоящей статьи, осуществляется субъектом рынка, являющимся одновременно финансовой организацией и субъектом рынка, занимающим доминирующее или монопольное положение на соответствующем товарном рынке, такой субъект рынка руководствуется нормой, предусмотренной пунктом 3 настоящей статьи.</w:t>
      </w:r>
      <w:r>
        <w:br/>
      </w:r>
      <w:r>
        <w:rPr>
          <w:rFonts w:ascii="Times New Roman"/>
          <w:b w:val="false"/>
          <w:i w:val="false"/>
          <w:color w:val="000000"/>
          <w:sz w:val="28"/>
        </w:rPr>
        <w:t>
      5. Уполномоченный орган в области защиты конкуренции на основании анализа соответствующих товарных рынков вправе устанавливать более высокие размеры стоимости активов и объемы реализации товаров для данных рынков, при которых необходимо согласие уполномоченного органа в области защиты конкуренции на осуществление сделок, указанных в настоящей статье.</w:t>
      </w:r>
      <w:r>
        <w:br/>
      </w:r>
      <w:r>
        <w:rPr>
          <w:rFonts w:ascii="Times New Roman"/>
          <w:b w:val="false"/>
          <w:i w:val="false"/>
          <w:color w:val="000000"/>
          <w:sz w:val="28"/>
        </w:rPr>
        <w:t>
      6. Совокупный объем реализации товаров в соответствии с пунктом 3 настоящей статьи определяется как сумма дохода от реализации товаров за последний финансовый год, предшествовавший подаче ходатайства (уведомления), за вычетом суммы налога на добавленную стоимость и акциза.</w:t>
      </w:r>
      <w:r>
        <w:br/>
      </w:r>
      <w:r>
        <w:rPr>
          <w:rFonts w:ascii="Times New Roman"/>
          <w:b w:val="false"/>
          <w:i w:val="false"/>
          <w:color w:val="000000"/>
          <w:sz w:val="28"/>
        </w:rPr>
        <w:t>
      В случае, если субъект рынка осуществлял деятельность менее одного года, объем реализации товаров определяется за период деятельности субъекта рынка.</w:t>
      </w:r>
      <w:r>
        <w:br/>
      </w:r>
      <w:r>
        <w:rPr>
          <w:rFonts w:ascii="Times New Roman"/>
          <w:b w:val="false"/>
          <w:i w:val="false"/>
          <w:color w:val="000000"/>
          <w:sz w:val="28"/>
        </w:rPr>
        <w:t>
      7. В случае осуществления сделок, предусмотренных подпунктами 1), 2) и 3) пункта 1 настоящей статьи, требуется предварительное согласие уполномоченного органа в области защиты конкуренции.</w:t>
      </w:r>
      <w:r>
        <w:br/>
      </w:r>
      <w:r>
        <w:rPr>
          <w:rFonts w:ascii="Times New Roman"/>
          <w:b w:val="false"/>
          <w:i w:val="false"/>
          <w:color w:val="000000"/>
          <w:sz w:val="28"/>
        </w:rPr>
        <w:t>
      В случае осуществления сделок, предусмотренных подпунктами 4) и 5) пункта 1 настоящей статьи, уполномоченный орган в области защиты конкуренции должен быть уведомлен не позднее чем через сорок пять календарных дней после даты заключения сделки.</w:t>
      </w:r>
    </w:p>
    <w:p>
      <w:pPr>
        <w:spacing w:after="0"/>
        <w:ind w:left="0"/>
        <w:jc w:val="both"/>
      </w:pPr>
      <w:r>
        <w:rPr>
          <w:rFonts w:ascii="Times New Roman"/>
          <w:b/>
          <w:i w:val="false"/>
          <w:color w:val="000000"/>
          <w:sz w:val="28"/>
        </w:rPr>
        <w:t>      Статья 306. Лица, подающие ходатайства о даче согласия на</w:t>
      </w:r>
      <w:r>
        <w:br/>
      </w:r>
      <w:r>
        <w:rPr>
          <w:rFonts w:ascii="Times New Roman"/>
          <w:b w:val="false"/>
          <w:i w:val="false"/>
          <w:color w:val="000000"/>
          <w:sz w:val="28"/>
        </w:rPr>
        <w:t>
</w:t>
      </w:r>
      <w:r>
        <w:rPr>
          <w:rFonts w:ascii="Times New Roman"/>
          <w:b/>
          <w:i w:val="false"/>
          <w:color w:val="000000"/>
          <w:sz w:val="28"/>
        </w:rPr>
        <w:t>                  экономическую концентрацию</w:t>
      </w:r>
    </w:p>
    <w:p>
      <w:pPr>
        <w:spacing w:after="0"/>
        <w:ind w:left="0"/>
        <w:jc w:val="both"/>
      </w:pPr>
      <w:r>
        <w:rPr>
          <w:rFonts w:ascii="Times New Roman"/>
          <w:b w:val="false"/>
          <w:i w:val="false"/>
          <w:color w:val="000000"/>
          <w:sz w:val="28"/>
        </w:rPr>
        <w:t>      1. В случаях, предусмотренных подпунктом 1) пункта 1 статьи 305 настоящего Кодекса, ходатайство подается в уполномоченный орган в области защиты конкуренции лицом, принимающим соответствующее решение, или учредителями (участниками) субъекта рынка.</w:t>
      </w:r>
      <w:r>
        <w:br/>
      </w:r>
      <w:r>
        <w:rPr>
          <w:rFonts w:ascii="Times New Roman"/>
          <w:b w:val="false"/>
          <w:i w:val="false"/>
          <w:color w:val="000000"/>
          <w:sz w:val="28"/>
        </w:rPr>
        <w:t>
      2. Ходатайство о даче согласия на экономическую концентрацию, указанную в подпунктах 2) и 3) пункта 1 статьи 305 настоящего Кодекса, подается в уполномоченный орган в области защиты конкуренции лицом, приобретающим голосующие акции (доли участия в уставном капитале, паи), основные производственные средства, нематериальные активы или соответствующие права.</w:t>
      </w:r>
      <w:r>
        <w:br/>
      </w:r>
      <w:r>
        <w:rPr>
          <w:rFonts w:ascii="Times New Roman"/>
          <w:b w:val="false"/>
          <w:i w:val="false"/>
          <w:color w:val="000000"/>
          <w:sz w:val="28"/>
        </w:rPr>
        <w:t>
      3. Если стороной сделок, указанных в подпунктах 1), 2) и 3) пункта 1 статьи 305 настоящего Кодекса, выступают несколько лиц, то ходатайство может подаваться одним лицом от имени остальных участников сделки. В ходатайстве указывается лицо, уполномоченное для представления в уполномоченном органе в области защиты конкуренции интересов лиц, принявших решение о совершении экономической концентрации.</w:t>
      </w:r>
    </w:p>
    <w:p>
      <w:pPr>
        <w:spacing w:after="0"/>
        <w:ind w:left="0"/>
        <w:jc w:val="both"/>
      </w:pPr>
      <w:r>
        <w:rPr>
          <w:rFonts w:ascii="Times New Roman"/>
          <w:b/>
          <w:i w:val="false"/>
          <w:color w:val="000000"/>
          <w:sz w:val="28"/>
        </w:rPr>
        <w:t>      Статья 307. Порядок подачи ходатайств</w:t>
      </w:r>
    </w:p>
    <w:p>
      <w:pPr>
        <w:spacing w:after="0"/>
        <w:ind w:left="0"/>
        <w:jc w:val="both"/>
      </w:pPr>
      <w:r>
        <w:rPr>
          <w:rFonts w:ascii="Times New Roman"/>
          <w:b w:val="false"/>
          <w:i w:val="false"/>
          <w:color w:val="000000"/>
          <w:sz w:val="28"/>
        </w:rPr>
        <w:t>      1. Ходатайство составляется в письменном виде по форме, установленной уполномоченным органом в области защиты конкуренции, с приложением документов и сведений, предусмотренных в статье 309 настоящего Кодекса.</w:t>
      </w:r>
      <w:r>
        <w:br/>
      </w:r>
      <w:r>
        <w:rPr>
          <w:rFonts w:ascii="Times New Roman"/>
          <w:b w:val="false"/>
          <w:i w:val="false"/>
          <w:color w:val="000000"/>
          <w:sz w:val="28"/>
        </w:rPr>
        <w:t>
      2. Сведения, указанные в ходатайстве, и документы, приложенные к ходатайству, должны быть достоверными и полными, представлены в виде оригиналов или копии оригиналов, заверенных в установленном законодательством Республики Казахстан порядке. Лицо, подписавшее ходатайство, должно письменно подтвердить достоверность и полноту представленных в ходатайстве и приложениях к нему сведений и документов.</w:t>
      </w:r>
      <w:r>
        <w:br/>
      </w:r>
      <w:r>
        <w:rPr>
          <w:rFonts w:ascii="Times New Roman"/>
          <w:b w:val="false"/>
          <w:i w:val="false"/>
          <w:color w:val="000000"/>
          <w:sz w:val="28"/>
        </w:rPr>
        <w:t>
      3. Ходатайство и приложения к нему представляются в прошитом виде и заверяются печатью (при ее наличии) лица, подающего ходатайство.</w:t>
      </w:r>
      <w:r>
        <w:br/>
      </w:r>
      <w:r>
        <w:rPr>
          <w:rFonts w:ascii="Times New Roman"/>
          <w:b w:val="false"/>
          <w:i w:val="false"/>
          <w:color w:val="000000"/>
          <w:sz w:val="28"/>
        </w:rPr>
        <w:t>
      Ходатайство и приложения к нему, представляемые физическим лицом, подаются в прошитом виде и заверяются нотариально удостоверенной подписью физического лица.</w:t>
      </w:r>
      <w:r>
        <w:br/>
      </w:r>
      <w:r>
        <w:rPr>
          <w:rFonts w:ascii="Times New Roman"/>
          <w:b w:val="false"/>
          <w:i w:val="false"/>
          <w:color w:val="000000"/>
          <w:sz w:val="28"/>
        </w:rPr>
        <w:t>
      4. Представляемые документы и сведения нумеруются и представляются с указанием номеров пунктов и подпунктов статьи 307 настоящего Кодекса. На каждый вопрос пункта и подпункта представляется исчерпывающий ответ.</w:t>
      </w:r>
      <w:r>
        <w:br/>
      </w:r>
      <w:r>
        <w:rPr>
          <w:rFonts w:ascii="Times New Roman"/>
          <w:b w:val="false"/>
          <w:i w:val="false"/>
          <w:color w:val="000000"/>
          <w:sz w:val="28"/>
        </w:rPr>
        <w:t>
      При невозможности представить полную информацию участником экономической концентрации представляется оценочная или прогнозная информация с указанием на то, что она является оценочной или прогнозной, а также указываются источники ее получения и использованные методы оценки и прогноза.</w:t>
      </w:r>
      <w:r>
        <w:br/>
      </w:r>
      <w:r>
        <w:rPr>
          <w:rFonts w:ascii="Times New Roman"/>
          <w:b w:val="false"/>
          <w:i w:val="false"/>
          <w:color w:val="000000"/>
          <w:sz w:val="28"/>
        </w:rPr>
        <w:t>
      5. Сведения, составляющие коммерческую тайну, представляются с обязательной пометкой «коммерческая тайна».</w:t>
      </w:r>
      <w:r>
        <w:br/>
      </w:r>
      <w:r>
        <w:rPr>
          <w:rFonts w:ascii="Times New Roman"/>
          <w:b w:val="false"/>
          <w:i w:val="false"/>
          <w:color w:val="000000"/>
          <w:sz w:val="28"/>
        </w:rPr>
        <w:t>
      6. Сведения и документы к ходатайству представляются за финансовый год, предшествующий году подачи ходатайства, а также текущий период с начала года с указанием временного периода.</w:t>
      </w:r>
      <w:r>
        <w:br/>
      </w:r>
      <w:r>
        <w:rPr>
          <w:rFonts w:ascii="Times New Roman"/>
          <w:b w:val="false"/>
          <w:i w:val="false"/>
          <w:color w:val="000000"/>
          <w:sz w:val="28"/>
        </w:rPr>
        <w:t>
      В случае отсутствия сведений и документов, составленных за текущий период с начала года, сведения и документы представляются за финансовый год, предшествующий году подачи ходатайства.</w:t>
      </w:r>
      <w:r>
        <w:br/>
      </w:r>
      <w:r>
        <w:rPr>
          <w:rFonts w:ascii="Times New Roman"/>
          <w:b w:val="false"/>
          <w:i w:val="false"/>
          <w:color w:val="000000"/>
          <w:sz w:val="28"/>
        </w:rPr>
        <w:t>
      В случае, если субъект рынка существовал в течение срока, меньшего чем последний финансовый год, предшествовавший подаче ходатайства, сведения и документы представляются за время с начала осуществления деятельности субъекта рынка.</w:t>
      </w:r>
      <w:r>
        <w:br/>
      </w:r>
      <w:r>
        <w:rPr>
          <w:rFonts w:ascii="Times New Roman"/>
          <w:b w:val="false"/>
          <w:i w:val="false"/>
          <w:color w:val="000000"/>
          <w:sz w:val="28"/>
        </w:rPr>
        <w:t>
      7. Сведения об объемах производства, реализации товаров в Республике Казахстан, объемах экспорта и импорта товаров субъекта рынка (группы лиц) представляются за два финансовых года, предшествующих году подачи ходатайства, за текущий период с начала года, а также представляется прогноз на три года, следующих за текущим периодом.</w:t>
      </w:r>
      <w:r>
        <w:br/>
      </w:r>
      <w:r>
        <w:rPr>
          <w:rFonts w:ascii="Times New Roman"/>
          <w:b w:val="false"/>
          <w:i w:val="false"/>
          <w:color w:val="000000"/>
          <w:sz w:val="28"/>
        </w:rPr>
        <w:t>
      В случае, если субъект рынка осуществлял деятельность менее двух лет на момент подачи ходатайства, сведения и документы представляются за время с начала осуществления деятельности субъекта рынка.</w:t>
      </w:r>
      <w:r>
        <w:br/>
      </w:r>
      <w:r>
        <w:rPr>
          <w:rFonts w:ascii="Times New Roman"/>
          <w:b w:val="false"/>
          <w:i w:val="false"/>
          <w:color w:val="000000"/>
          <w:sz w:val="28"/>
        </w:rPr>
        <w:t>
      8. В рассмотрении ходатайств о даче согласия на экономическую концентрацию вправе принимать участие третьи лица, если решение уполномоченного органа в области защиты конкуренции может существенно затронуть их права, охраняемые настоящим Кодексом.</w:t>
      </w:r>
      <w:r>
        <w:br/>
      </w:r>
      <w:r>
        <w:rPr>
          <w:rFonts w:ascii="Times New Roman"/>
          <w:b w:val="false"/>
          <w:i w:val="false"/>
          <w:color w:val="000000"/>
          <w:sz w:val="28"/>
        </w:rPr>
        <w:t>
      Вопрос привлечения к участию в рассмотрении ходатайства о согласии на экономическую концентрацию третьих лиц решается уполномоченным органом в области защиты конкуренции, о чем уведомляется лицо, подавшее ходатайство.</w:t>
      </w:r>
    </w:p>
    <w:p>
      <w:pPr>
        <w:spacing w:after="0"/>
        <w:ind w:left="0"/>
        <w:jc w:val="both"/>
      </w:pPr>
      <w:r>
        <w:rPr>
          <w:rFonts w:ascii="Times New Roman"/>
          <w:b/>
          <w:i w:val="false"/>
          <w:color w:val="000000"/>
          <w:sz w:val="28"/>
        </w:rPr>
        <w:t>      Статья 308. Документация, прилагаемая к ходатайству о</w:t>
      </w:r>
      <w:r>
        <w:br/>
      </w:r>
      <w:r>
        <w:rPr>
          <w:rFonts w:ascii="Times New Roman"/>
          <w:b w:val="false"/>
          <w:i w:val="false"/>
          <w:color w:val="000000"/>
          <w:sz w:val="28"/>
        </w:rPr>
        <w:t>
</w:t>
      </w:r>
      <w:r>
        <w:rPr>
          <w:rFonts w:ascii="Times New Roman"/>
          <w:b/>
          <w:i w:val="false"/>
          <w:color w:val="000000"/>
          <w:sz w:val="28"/>
        </w:rPr>
        <w:t xml:space="preserve">                  даче </w:t>
      </w:r>
      <w:r>
        <w:rPr>
          <w:rFonts w:ascii="Times New Roman"/>
          <w:b/>
          <w:i w:val="false"/>
          <w:color w:val="000000"/>
          <w:sz w:val="28"/>
        </w:rPr>
        <w:t>согласия на экономическую концентрацию</w:t>
      </w:r>
    </w:p>
    <w:p>
      <w:pPr>
        <w:spacing w:after="0"/>
        <w:ind w:left="0"/>
        <w:jc w:val="both"/>
      </w:pPr>
      <w:r>
        <w:rPr>
          <w:rFonts w:ascii="Times New Roman"/>
          <w:b w:val="false"/>
          <w:i w:val="false"/>
          <w:color w:val="000000"/>
          <w:sz w:val="28"/>
        </w:rPr>
        <w:t>      1. Документация, необходимая для представления в уполномоченный орган в области защиты конкуренции ходатайства о даче согласия на экономическую концентрацию, предусмотренную подпунктом 1) пункта 1 статьи 305 настоящего Кодекса, включает:</w:t>
      </w:r>
      <w:r>
        <w:br/>
      </w:r>
      <w:r>
        <w:rPr>
          <w:rFonts w:ascii="Times New Roman"/>
          <w:b w:val="false"/>
          <w:i w:val="false"/>
          <w:color w:val="000000"/>
          <w:sz w:val="28"/>
        </w:rPr>
        <w:t>
      1) проект решения лица или уполномоченного органа о реорганизации субъекта рынка;</w:t>
      </w:r>
      <w:r>
        <w:br/>
      </w:r>
      <w:r>
        <w:rPr>
          <w:rFonts w:ascii="Times New Roman"/>
          <w:b w:val="false"/>
          <w:i w:val="false"/>
          <w:color w:val="000000"/>
          <w:sz w:val="28"/>
        </w:rPr>
        <w:t>
      2) обоснование цели реорганизации субъекта рынка, включая планируемые изменения в видах деятельности или географии их деловых операций;</w:t>
      </w:r>
      <w:r>
        <w:br/>
      </w:r>
      <w:r>
        <w:rPr>
          <w:rFonts w:ascii="Times New Roman"/>
          <w:b w:val="false"/>
          <w:i w:val="false"/>
          <w:color w:val="000000"/>
          <w:sz w:val="28"/>
        </w:rPr>
        <w:t>
      3) утвержденный устав и учредительный договор создаваемого субъекта рынка или их проекты;</w:t>
      </w:r>
      <w:r>
        <w:br/>
      </w:r>
      <w:r>
        <w:rPr>
          <w:rFonts w:ascii="Times New Roman"/>
          <w:b w:val="false"/>
          <w:i w:val="false"/>
          <w:color w:val="000000"/>
          <w:sz w:val="28"/>
        </w:rPr>
        <w:t>
      4) перечень сведений и условий передачи имущества, передаваемого создаваемому субъекту рынка;</w:t>
      </w:r>
      <w:r>
        <w:br/>
      </w:r>
      <w:r>
        <w:rPr>
          <w:rFonts w:ascii="Times New Roman"/>
          <w:b w:val="false"/>
          <w:i w:val="false"/>
          <w:color w:val="000000"/>
          <w:sz w:val="28"/>
        </w:rPr>
        <w:t>
      5) по каждому из реорганизуемых субъектов рынка, а также каждому субъекту рынка, входящему с реорганизуемыми субъектами рынка в одну группу лиц, указываются:</w:t>
      </w:r>
      <w:r>
        <w:br/>
      </w: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место жительства и юридический адрес;</w:t>
      </w:r>
      <w:r>
        <w:br/>
      </w:r>
      <w:r>
        <w:rPr>
          <w:rFonts w:ascii="Times New Roman"/>
          <w:b w:val="false"/>
          <w:i w:val="false"/>
          <w:color w:val="000000"/>
          <w:sz w:val="28"/>
        </w:rPr>
        <w:t>
      наименование, юридический и фактический адреса;</w:t>
      </w:r>
      <w:r>
        <w:br/>
      </w:r>
      <w:r>
        <w:rPr>
          <w:rFonts w:ascii="Times New Roman"/>
          <w:b w:val="false"/>
          <w:i w:val="false"/>
          <w:color w:val="000000"/>
          <w:sz w:val="28"/>
        </w:rPr>
        <w:t>
      размер уставного капитала и доля участия;</w:t>
      </w:r>
      <w:r>
        <w:br/>
      </w:r>
      <w:r>
        <w:rPr>
          <w:rFonts w:ascii="Times New Roman"/>
          <w:b w:val="false"/>
          <w:i w:val="false"/>
          <w:color w:val="000000"/>
          <w:sz w:val="28"/>
        </w:rPr>
        <w:t>
      виды акций;</w:t>
      </w:r>
      <w:r>
        <w:br/>
      </w:r>
      <w:r>
        <w:rPr>
          <w:rFonts w:ascii="Times New Roman"/>
          <w:b w:val="false"/>
          <w:i w:val="false"/>
          <w:color w:val="000000"/>
          <w:sz w:val="28"/>
        </w:rPr>
        <w:t>
      6) список членов исполнительного органа, совета директоров (наблюдательного совета) с указанием должности, являющихся также членами исполнительного органа, совета директоров (наблюдательного совета) других субъектов рынка;</w:t>
      </w:r>
      <w:r>
        <w:br/>
      </w:r>
      <w:r>
        <w:rPr>
          <w:rFonts w:ascii="Times New Roman"/>
          <w:b w:val="false"/>
          <w:i w:val="false"/>
          <w:color w:val="000000"/>
          <w:sz w:val="28"/>
        </w:rPr>
        <w:t>
      7) объем производства и реализации товаров, экспорта и импорта товаров в Республику Казахстан, производимых и реализуемых реорганизуемыми субъектами рынка;</w:t>
      </w:r>
      <w:r>
        <w:br/>
      </w:r>
      <w:r>
        <w:rPr>
          <w:rFonts w:ascii="Times New Roman"/>
          <w:b w:val="false"/>
          <w:i w:val="false"/>
          <w:color w:val="000000"/>
          <w:sz w:val="28"/>
        </w:rPr>
        <w:t xml:space="preserve">
      8) объем производства и реализации, экспорта и импорта в Республику Казахстан тех же или взаимозаменяемых товаров, производимых или реализуемых субъектами рынка, входящими </w:t>
      </w:r>
      <w:r>
        <w:br/>
      </w:r>
      <w:r>
        <w:rPr>
          <w:rFonts w:ascii="Times New Roman"/>
          <w:b w:val="false"/>
          <w:i w:val="false"/>
          <w:color w:val="000000"/>
          <w:sz w:val="28"/>
        </w:rPr>
        <w:t>
в одну группу лиц с реорганизуемыми субъектами рынка;</w:t>
      </w:r>
      <w:r>
        <w:br/>
      </w:r>
      <w:r>
        <w:rPr>
          <w:rFonts w:ascii="Times New Roman"/>
          <w:b w:val="false"/>
          <w:i w:val="false"/>
          <w:color w:val="000000"/>
          <w:sz w:val="28"/>
        </w:rPr>
        <w:t>
      9) прогноз производства и реализации тех же или взаимозаменяемых товаров в результате совершения данной сделки.</w:t>
      </w:r>
      <w:r>
        <w:br/>
      </w:r>
      <w:r>
        <w:rPr>
          <w:rFonts w:ascii="Times New Roman"/>
          <w:b w:val="false"/>
          <w:i w:val="false"/>
          <w:color w:val="000000"/>
          <w:sz w:val="28"/>
        </w:rPr>
        <w:t>
      2. Перечень документов и сведений, необходимых для подачи в уполномоченный орган в области защиты конкуренции ходатайства о даче согласия на экономическую концентрацию, предусмотренную подпунктом 2) пункта 1 статьи 305 настоящего Кодекса:</w:t>
      </w:r>
      <w:r>
        <w:br/>
      </w:r>
      <w:r>
        <w:rPr>
          <w:rFonts w:ascii="Times New Roman"/>
          <w:b w:val="false"/>
          <w:i w:val="false"/>
          <w:color w:val="000000"/>
          <w:sz w:val="28"/>
        </w:rPr>
        <w:t>
      1) договор или проект договора либо иной документ, подтверждающий совершение сделки;</w:t>
      </w:r>
      <w:r>
        <w:br/>
      </w:r>
      <w:r>
        <w:rPr>
          <w:rFonts w:ascii="Times New Roman"/>
          <w:b w:val="false"/>
          <w:i w:val="false"/>
          <w:color w:val="000000"/>
          <w:sz w:val="28"/>
        </w:rPr>
        <w:t>
      2) по приобретателю и по каждому субъекту рынка, входящему с приобретателем в одну группу лиц, указываются:</w:t>
      </w:r>
      <w:r>
        <w:br/>
      </w: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место жительства и юридический адрес;</w:t>
      </w:r>
      <w:r>
        <w:br/>
      </w:r>
      <w:r>
        <w:rPr>
          <w:rFonts w:ascii="Times New Roman"/>
          <w:b w:val="false"/>
          <w:i w:val="false"/>
          <w:color w:val="000000"/>
          <w:sz w:val="28"/>
        </w:rPr>
        <w:t>
      наименование, юридический и фактический адреса;</w:t>
      </w:r>
      <w:r>
        <w:br/>
      </w:r>
      <w:r>
        <w:rPr>
          <w:rFonts w:ascii="Times New Roman"/>
          <w:b w:val="false"/>
          <w:i w:val="false"/>
          <w:color w:val="000000"/>
          <w:sz w:val="28"/>
        </w:rPr>
        <w:t>
      размер уставного капитала и доля участия;</w:t>
      </w:r>
      <w:r>
        <w:br/>
      </w:r>
      <w:r>
        <w:rPr>
          <w:rFonts w:ascii="Times New Roman"/>
          <w:b w:val="false"/>
          <w:i w:val="false"/>
          <w:color w:val="000000"/>
          <w:sz w:val="28"/>
        </w:rPr>
        <w:t>
      виды акций;</w:t>
      </w:r>
      <w:r>
        <w:br/>
      </w:r>
      <w:r>
        <w:rPr>
          <w:rFonts w:ascii="Times New Roman"/>
          <w:b w:val="false"/>
          <w:i w:val="false"/>
          <w:color w:val="000000"/>
          <w:sz w:val="28"/>
        </w:rPr>
        <w:t>
      объем производства и реализации, экспорта и импорта в Республику Казахстан товаров, аналогичных товарам или взаимозаменяемым товарам, производимым или реализуемым субъектом рынка, в отношении которого совершаются действия, предусмотренные подпунктом 2) пункта 1 статьи 305 настоящего Кодекса;</w:t>
      </w:r>
      <w:r>
        <w:br/>
      </w:r>
      <w:r>
        <w:rPr>
          <w:rFonts w:ascii="Times New Roman"/>
          <w:b w:val="false"/>
          <w:i w:val="false"/>
          <w:color w:val="000000"/>
          <w:sz w:val="28"/>
        </w:rPr>
        <w:t>
      3) список членов исполнительного органа, совета директоров (наблюдательного совета) с указанием должности, являющихся также членами исполнительного органа, совета директоров (наблюдательного совета) других субъектов рынка;</w:t>
      </w:r>
      <w:r>
        <w:br/>
      </w:r>
      <w:r>
        <w:rPr>
          <w:rFonts w:ascii="Times New Roman"/>
          <w:b w:val="false"/>
          <w:i w:val="false"/>
          <w:color w:val="000000"/>
          <w:sz w:val="28"/>
        </w:rPr>
        <w:t>
      4) объем производства и реализации, экспорта и импорта товаров в Республику Казахстан субъекта рынка, в отношении которого совершаются действия, предусмотренные подпунктом 2) пункта 1 статьи 305 настоящего Кодекса;</w:t>
      </w:r>
      <w:r>
        <w:br/>
      </w:r>
      <w:r>
        <w:rPr>
          <w:rFonts w:ascii="Times New Roman"/>
          <w:b w:val="false"/>
          <w:i w:val="false"/>
          <w:color w:val="000000"/>
          <w:sz w:val="28"/>
        </w:rPr>
        <w:t>
      5) объем производства и реализации, экспорта и импорта в Республику Казахстан тех же или взаимозаменяемых товаров, производимых или реализуемых субъектами рынка, находящимися под прямым или косвенным контролем субъекта рынка, в отношении которого совершаются действия, предусмотренные подпунктом 2) пункта 1 статьи 305 настоящего Кодекса;</w:t>
      </w:r>
      <w:r>
        <w:br/>
      </w:r>
      <w:r>
        <w:rPr>
          <w:rFonts w:ascii="Times New Roman"/>
          <w:b w:val="false"/>
          <w:i w:val="false"/>
          <w:color w:val="000000"/>
          <w:sz w:val="28"/>
        </w:rPr>
        <w:t>
      6) сведения о правах, которые после совершения сделки получит приобретатель по отношению к субъекту рынка и (или) его группе лиц, в отношении которых совершаются действия, предусмотренные подпунктом 2) пункта 1 статьи 305 настоящего Кодекса, в том числе количество и цена размещения акций (долей участия в уставном капитале, паев) субъекта рынка, которыми будет распоряжаться приобретатель после совершения сделки, а также их доля в процентах от общего числа акций (долей участия в уставном капитале, паев) с правом голоса субъекта рынка и их доля в процентах от уставного капитала субъекта рынка;</w:t>
      </w:r>
      <w:r>
        <w:br/>
      </w:r>
      <w:r>
        <w:rPr>
          <w:rFonts w:ascii="Times New Roman"/>
          <w:b w:val="false"/>
          <w:i w:val="false"/>
          <w:color w:val="000000"/>
          <w:sz w:val="28"/>
        </w:rPr>
        <w:t>
      7) прогноз производства и реализации тех же или взаимозаменяемых товаров в результате совершения данной сделки.</w:t>
      </w:r>
      <w:r>
        <w:br/>
      </w:r>
      <w:r>
        <w:rPr>
          <w:rFonts w:ascii="Times New Roman"/>
          <w:b w:val="false"/>
          <w:i w:val="false"/>
          <w:color w:val="000000"/>
          <w:sz w:val="28"/>
        </w:rPr>
        <w:t>
      3. Перечень документов, необходимых для подачи в уполномоченный орган в области защиты конкуренции ходатайства о даче согласия на экономическую концентрацию, предусмотренную подпунктом 3) пункта 1 статьи 305 настоящего Кодекса:</w:t>
      </w:r>
      <w:r>
        <w:br/>
      </w:r>
      <w:r>
        <w:rPr>
          <w:rFonts w:ascii="Times New Roman"/>
          <w:b w:val="false"/>
          <w:i w:val="false"/>
          <w:color w:val="000000"/>
          <w:sz w:val="28"/>
        </w:rPr>
        <w:t>
      1) договор или проект договора;</w:t>
      </w:r>
      <w:r>
        <w:br/>
      </w:r>
      <w:r>
        <w:rPr>
          <w:rFonts w:ascii="Times New Roman"/>
          <w:b w:val="false"/>
          <w:i w:val="false"/>
          <w:color w:val="000000"/>
          <w:sz w:val="28"/>
        </w:rPr>
        <w:t>
      2) по приобретателю и каждому субъекту рынка, входящему с приобретателем в одну группу лиц, указываются:</w:t>
      </w:r>
      <w:r>
        <w:br/>
      </w: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место жительства и юридический адрес;</w:t>
      </w:r>
      <w:r>
        <w:br/>
      </w:r>
      <w:r>
        <w:rPr>
          <w:rFonts w:ascii="Times New Roman"/>
          <w:b w:val="false"/>
          <w:i w:val="false"/>
          <w:color w:val="000000"/>
          <w:sz w:val="28"/>
        </w:rPr>
        <w:t>
      наименование, юридический и фактический адреса;</w:t>
      </w:r>
      <w:r>
        <w:br/>
      </w:r>
      <w:r>
        <w:rPr>
          <w:rFonts w:ascii="Times New Roman"/>
          <w:b w:val="false"/>
          <w:i w:val="false"/>
          <w:color w:val="000000"/>
          <w:sz w:val="28"/>
        </w:rPr>
        <w:t>
      размер уставного капитала и доля участия;</w:t>
      </w:r>
      <w:r>
        <w:br/>
      </w:r>
      <w:r>
        <w:rPr>
          <w:rFonts w:ascii="Times New Roman"/>
          <w:b w:val="false"/>
          <w:i w:val="false"/>
          <w:color w:val="000000"/>
          <w:sz w:val="28"/>
        </w:rPr>
        <w:t>
      виды акций;</w:t>
      </w:r>
      <w:r>
        <w:br/>
      </w:r>
      <w:r>
        <w:rPr>
          <w:rFonts w:ascii="Times New Roman"/>
          <w:b w:val="false"/>
          <w:i w:val="false"/>
          <w:color w:val="000000"/>
          <w:sz w:val="28"/>
        </w:rPr>
        <w:t>
      объем производства и реализации, экспорта и импорта в Республику Казахстан тех же или взаимозаменяемых товаров, которые будут производиться с использованием приобретаемого имущества;</w:t>
      </w:r>
      <w:r>
        <w:br/>
      </w:r>
      <w:r>
        <w:rPr>
          <w:rFonts w:ascii="Times New Roman"/>
          <w:b w:val="false"/>
          <w:i w:val="false"/>
          <w:color w:val="000000"/>
          <w:sz w:val="28"/>
        </w:rPr>
        <w:t>
      3) перечень имущества, составляющего предмет сделки, с указанием балансовой стоимости;</w:t>
      </w:r>
      <w:r>
        <w:br/>
      </w:r>
      <w:r>
        <w:rPr>
          <w:rFonts w:ascii="Times New Roman"/>
          <w:b w:val="false"/>
          <w:i w:val="false"/>
          <w:color w:val="000000"/>
          <w:sz w:val="28"/>
        </w:rPr>
        <w:t>
      4) сведения о том, для выпуска каких товаров использовалось и будет использоваться получаемое имущество, с указанием видов товаров;</w:t>
      </w:r>
      <w:r>
        <w:br/>
      </w:r>
      <w:r>
        <w:rPr>
          <w:rFonts w:ascii="Times New Roman"/>
          <w:b w:val="false"/>
          <w:i w:val="false"/>
          <w:color w:val="000000"/>
          <w:sz w:val="28"/>
        </w:rPr>
        <w:t>
      5) прогноз производства и реализации товаров с использованием получаемого имущества с указанием видов товаров;</w:t>
      </w:r>
      <w:r>
        <w:br/>
      </w:r>
      <w:r>
        <w:rPr>
          <w:rFonts w:ascii="Times New Roman"/>
          <w:b w:val="false"/>
          <w:i w:val="false"/>
          <w:color w:val="000000"/>
          <w:sz w:val="28"/>
        </w:rPr>
        <w:t>
      6) прогноз производства и реализации тех же или взаимозаменяемых товаров в результате совершения данной сделки.</w:t>
      </w:r>
      <w:r>
        <w:br/>
      </w:r>
      <w:r>
        <w:rPr>
          <w:rFonts w:ascii="Times New Roman"/>
          <w:b w:val="false"/>
          <w:i w:val="false"/>
          <w:color w:val="000000"/>
          <w:sz w:val="28"/>
        </w:rPr>
        <w:t>
      4. Иностранные юридические лица, помимо информации, представляемой в соответствии с настоящей статьей, дополнительно представляют:</w:t>
      </w:r>
      <w:r>
        <w:br/>
      </w:r>
      <w:r>
        <w:rPr>
          <w:rFonts w:ascii="Times New Roman"/>
          <w:b w:val="false"/>
          <w:i w:val="false"/>
          <w:color w:val="000000"/>
          <w:sz w:val="28"/>
        </w:rPr>
        <w:t>
      1) нотариально засвидетельствованную выписку из торгового реестра страны происхождения или иного эквивалентного документа, подтверждающего его юридический статус, в соответствии с законодательством страны его местонахождения;</w:t>
      </w:r>
      <w:r>
        <w:br/>
      </w:r>
      <w:r>
        <w:rPr>
          <w:rFonts w:ascii="Times New Roman"/>
          <w:b w:val="false"/>
          <w:i w:val="false"/>
          <w:color w:val="000000"/>
          <w:sz w:val="28"/>
        </w:rPr>
        <w:t>
      2) сведения об учетной регистрации филиала или представительства и копию положения о филиале или представительстве, если иностранное юридическое лицо имеет зарегистрированные в Республике Казахстан филиал или представительство;</w:t>
      </w:r>
      <w:r>
        <w:br/>
      </w:r>
      <w:r>
        <w:rPr>
          <w:rFonts w:ascii="Times New Roman"/>
          <w:b w:val="false"/>
          <w:i w:val="false"/>
          <w:color w:val="000000"/>
          <w:sz w:val="28"/>
        </w:rPr>
        <w:t>
      3) информацию с перечислением видов товаров, производимых и (или) реализуемых в Республике Казахстан филиалом или представительством, если иностранное юридическое лицо или субъект рынка с иностранным участием – приобретатель имеет в Республике Казахстан филиал или представительство.</w:t>
      </w:r>
      <w:r>
        <w:br/>
      </w:r>
      <w:r>
        <w:rPr>
          <w:rFonts w:ascii="Times New Roman"/>
          <w:b w:val="false"/>
          <w:i w:val="false"/>
          <w:color w:val="000000"/>
          <w:sz w:val="28"/>
        </w:rPr>
        <w:t>
      5. В случае, предусмотренном пунктом 3 статьи 304 настоящего Кодекса, ходатайство о даче согласия на экономическую концентрацию подается лицом, приобретающим соответствующие права, с представлением перечня документов и сведений, предусмотренных статьей 311 настоящего Кодекса.</w:t>
      </w:r>
      <w:r>
        <w:br/>
      </w:r>
      <w:r>
        <w:rPr>
          <w:rFonts w:ascii="Times New Roman"/>
          <w:b w:val="false"/>
          <w:i w:val="false"/>
          <w:color w:val="000000"/>
          <w:sz w:val="28"/>
        </w:rPr>
        <w:t>
      6. Уполномоченный орган в области защиты конкуренции вправе запросить дополнительные сведения и (или) документы у субъекта рынка и (или) государственных органов, если их отсутствие препятствует рассмотрению ходатайства.</w:t>
      </w:r>
      <w:r>
        <w:br/>
      </w:r>
      <w:r>
        <w:rPr>
          <w:rFonts w:ascii="Times New Roman"/>
          <w:b w:val="false"/>
          <w:i w:val="false"/>
          <w:color w:val="000000"/>
          <w:sz w:val="28"/>
        </w:rPr>
        <w:t>
      Срок, устанавливаемый уполномоченным органом в области защиты конкуренции для представления информации и (или) документов, не должен быть менее десяти календарных дней.</w:t>
      </w:r>
    </w:p>
    <w:p>
      <w:pPr>
        <w:spacing w:after="0"/>
        <w:ind w:left="0"/>
        <w:jc w:val="both"/>
      </w:pPr>
      <w:r>
        <w:rPr>
          <w:rFonts w:ascii="Times New Roman"/>
          <w:b/>
          <w:i w:val="false"/>
          <w:color w:val="000000"/>
          <w:sz w:val="28"/>
        </w:rPr>
        <w:t>      Статья 309. Сроки рассмотрения ходатайств о даче согласия</w:t>
      </w:r>
      <w:r>
        <w:br/>
      </w:r>
      <w:r>
        <w:rPr>
          <w:rFonts w:ascii="Times New Roman"/>
          <w:b w:val="false"/>
          <w:i w:val="false"/>
          <w:color w:val="000000"/>
          <w:sz w:val="28"/>
        </w:rPr>
        <w:t>
</w:t>
      </w:r>
      <w:r>
        <w:rPr>
          <w:rFonts w:ascii="Times New Roman"/>
          <w:b/>
          <w:i w:val="false"/>
          <w:color w:val="000000"/>
          <w:sz w:val="28"/>
        </w:rPr>
        <w:t xml:space="preserve">                  на </w:t>
      </w:r>
      <w:r>
        <w:rPr>
          <w:rFonts w:ascii="Times New Roman"/>
          <w:b/>
          <w:i w:val="false"/>
          <w:color w:val="000000"/>
          <w:sz w:val="28"/>
        </w:rPr>
        <w:t>экономическую концентрацию</w:t>
      </w:r>
    </w:p>
    <w:p>
      <w:pPr>
        <w:spacing w:after="0"/>
        <w:ind w:left="0"/>
        <w:jc w:val="both"/>
      </w:pPr>
      <w:r>
        <w:rPr>
          <w:rFonts w:ascii="Times New Roman"/>
          <w:b w:val="false"/>
          <w:i w:val="false"/>
          <w:color w:val="000000"/>
          <w:sz w:val="28"/>
        </w:rPr>
        <w:t>       1. Уполномоченный орган в области защиты конкуренции обязан в течение десяти календарных дней со дня получения ходатайства проверить полноту представленных материалов и в письменном виде уведомить лицо, подавшее ходатайство, о принятии или отказе в принятии ходатайства к рассмотрению.</w:t>
      </w:r>
      <w:r>
        <w:br/>
      </w:r>
      <w:r>
        <w:rPr>
          <w:rFonts w:ascii="Times New Roman"/>
          <w:b w:val="false"/>
          <w:i w:val="false"/>
          <w:color w:val="000000"/>
          <w:sz w:val="28"/>
        </w:rPr>
        <w:t>
      2. Срок рассмотрения ходатайства о даче согласия на экономическую концентрацию не должен превышать пятьдесят календарных дней с момента принятия ходатайства к рассмотрению.</w:t>
      </w:r>
      <w:r>
        <w:br/>
      </w:r>
      <w:r>
        <w:rPr>
          <w:rFonts w:ascii="Times New Roman"/>
          <w:b w:val="false"/>
          <w:i w:val="false"/>
          <w:color w:val="000000"/>
          <w:sz w:val="28"/>
        </w:rPr>
        <w:t>
      3. Срок рассмотрения ходатайства приостанавливается в случае невозможности рассмотрения ходатайства до принятия решения уполномоченным органом в области защиты конкуренции или судом по указанному или связанному с ним другому ходатайству, о чем уполномоченный орган в области защиты конкуренции в течение трех рабочих дней с момента принятия такого решения обязан в письменном виде уведомить лицо, подавшее ходатайство.</w:t>
      </w:r>
      <w:r>
        <w:br/>
      </w:r>
      <w:r>
        <w:rPr>
          <w:rFonts w:ascii="Times New Roman"/>
          <w:b w:val="false"/>
          <w:i w:val="false"/>
          <w:color w:val="000000"/>
          <w:sz w:val="28"/>
        </w:rPr>
        <w:t>
      4. В ходе рассмотрения ходатайства уполномоченный орган в области защиты конкуренции вправе запросить от субъекта рынка и (или) государственного органа дополнительные сведения и (или) документы, необходимые для принятия решения.</w:t>
      </w:r>
      <w:r>
        <w:br/>
      </w:r>
      <w:r>
        <w:rPr>
          <w:rFonts w:ascii="Times New Roman"/>
          <w:b w:val="false"/>
          <w:i w:val="false"/>
          <w:color w:val="000000"/>
          <w:sz w:val="28"/>
        </w:rPr>
        <w:t>
      5. На период представления дополнительных сведений и (или) документов срок рассмотрения ходатайства приостанавливается, о чем уполномоченный орган в области защиты конкуренции в течение трех рабочих дней с момента принятия такого решения обязан в письменном виде уведомить лицо, подавшее ходатайство.</w:t>
      </w:r>
      <w:r>
        <w:br/>
      </w:r>
      <w:r>
        <w:rPr>
          <w:rFonts w:ascii="Times New Roman"/>
          <w:b w:val="false"/>
          <w:i w:val="false"/>
          <w:color w:val="000000"/>
          <w:sz w:val="28"/>
        </w:rPr>
        <w:t>
      6. Уполномоченный орган в области защиты конкуренции возобновляет рассмотрение ходатайства о даче согласия на экономическую концентрацию после представления дополнительных сведений и (или) документов субъектом рынка и (или) государственными органами, о чем обязан в течение трех рабочих дней в письменном виде уведомить лицо, подавшее ходатайство. Со дня возобновления рассмотрения ходатайства о даче согласия на экономическую концентрацию течение срока рассмотрения продолжается.</w:t>
      </w:r>
    </w:p>
    <w:p>
      <w:pPr>
        <w:spacing w:after="0"/>
        <w:ind w:left="0"/>
        <w:jc w:val="both"/>
      </w:pPr>
      <w:r>
        <w:rPr>
          <w:rFonts w:ascii="Times New Roman"/>
          <w:b/>
          <w:i w:val="false"/>
          <w:color w:val="000000"/>
          <w:sz w:val="28"/>
        </w:rPr>
        <w:t>      Статья 310. Порядок уведомления уполномоченного органа в</w:t>
      </w:r>
      <w:r>
        <w:br/>
      </w:r>
      <w:r>
        <w:rPr>
          <w:rFonts w:ascii="Times New Roman"/>
          <w:b w:val="false"/>
          <w:i w:val="false"/>
          <w:color w:val="000000"/>
          <w:sz w:val="28"/>
        </w:rPr>
        <w:t>
</w:t>
      </w:r>
      <w:r>
        <w:rPr>
          <w:rFonts w:ascii="Times New Roman"/>
          <w:b/>
          <w:i w:val="false"/>
          <w:color w:val="000000"/>
          <w:sz w:val="28"/>
        </w:rPr>
        <w:t>                  области защиты конкуренции о совершенной</w:t>
      </w:r>
      <w:r>
        <w:br/>
      </w:r>
      <w:r>
        <w:rPr>
          <w:rFonts w:ascii="Times New Roman"/>
          <w:b w:val="false"/>
          <w:i w:val="false"/>
          <w:color w:val="000000"/>
          <w:sz w:val="28"/>
        </w:rPr>
        <w:t>
</w:t>
      </w:r>
      <w:r>
        <w:rPr>
          <w:rFonts w:ascii="Times New Roman"/>
          <w:b/>
          <w:i w:val="false"/>
          <w:color w:val="000000"/>
          <w:sz w:val="28"/>
        </w:rPr>
        <w:t>                  экономической концентрации</w:t>
      </w:r>
    </w:p>
    <w:p>
      <w:pPr>
        <w:spacing w:after="0"/>
        <w:ind w:left="0"/>
        <w:jc w:val="both"/>
      </w:pPr>
      <w:r>
        <w:rPr>
          <w:rFonts w:ascii="Times New Roman"/>
          <w:b w:val="false"/>
          <w:i w:val="false"/>
          <w:color w:val="000000"/>
          <w:sz w:val="28"/>
        </w:rPr>
        <w:t xml:space="preserve">      Субъекты рынка, совершившие сделки, предусмотренные подпунктами 4) и 5) пункта 1 статьи 305 настоящего Кодекса, уведомляют уполномоченный орган в области защиты конкуренции </w:t>
      </w:r>
      <w:r>
        <w:br/>
      </w:r>
      <w:r>
        <w:rPr>
          <w:rFonts w:ascii="Times New Roman"/>
          <w:b w:val="false"/>
          <w:i w:val="false"/>
          <w:color w:val="000000"/>
          <w:sz w:val="28"/>
        </w:rPr>
        <w:t>
в срок, установленный частью второй пункта 7 статьи 305 настоящего Кодекса.</w:t>
      </w:r>
      <w:r>
        <w:br/>
      </w:r>
      <w:r>
        <w:rPr>
          <w:rFonts w:ascii="Times New Roman"/>
          <w:b w:val="false"/>
          <w:i w:val="false"/>
          <w:color w:val="000000"/>
          <w:sz w:val="28"/>
        </w:rPr>
        <w:t>
      Письменное уведомление о совершенной экономической концентрации может быть передано как непосредственно в уполномоченный орган в области защиты конкуренции, так и через учреждения связи.</w:t>
      </w:r>
      <w:r>
        <w:br/>
      </w:r>
      <w:r>
        <w:rPr>
          <w:rFonts w:ascii="Times New Roman"/>
          <w:b w:val="false"/>
          <w:i w:val="false"/>
          <w:color w:val="000000"/>
          <w:sz w:val="28"/>
        </w:rPr>
        <w:t>
      Уполномоченный орган в области защиты конкуренции должен быть уведомлен:</w:t>
      </w:r>
      <w:r>
        <w:br/>
      </w:r>
      <w:r>
        <w:rPr>
          <w:rFonts w:ascii="Times New Roman"/>
          <w:b w:val="false"/>
          <w:i w:val="false"/>
          <w:color w:val="000000"/>
          <w:sz w:val="28"/>
        </w:rPr>
        <w:t>
      1) физическим лицом, которое входит в состав исполнительных органов, советов директоров, наблюдательных советов или других органов управления двух и более субъектов рынка, при условии определения указанным физическим лицом условий ведения их предпринимательской деятельности;</w:t>
      </w:r>
      <w:r>
        <w:br/>
      </w:r>
      <w:r>
        <w:rPr>
          <w:rFonts w:ascii="Times New Roman"/>
          <w:b w:val="false"/>
          <w:i w:val="false"/>
          <w:color w:val="000000"/>
          <w:sz w:val="28"/>
        </w:rPr>
        <w:t>
      2) субъектом рынка, приобретающим права (в том числе на основании договора о доверительном управлении, договора о совместной деятельности, договора поручения), позволяющие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p>
      <w:pPr>
        <w:spacing w:after="0"/>
        <w:ind w:left="0"/>
        <w:jc w:val="both"/>
      </w:pPr>
      <w:r>
        <w:rPr>
          <w:rFonts w:ascii="Times New Roman"/>
          <w:b/>
          <w:i w:val="false"/>
          <w:color w:val="000000"/>
          <w:sz w:val="28"/>
        </w:rPr>
        <w:t>      Статья 311. Документация, прилагаемая к уведомлению</w:t>
      </w:r>
      <w:r>
        <w:br/>
      </w:r>
      <w:r>
        <w:rPr>
          <w:rFonts w:ascii="Times New Roman"/>
          <w:b w:val="false"/>
          <w:i w:val="false"/>
          <w:color w:val="000000"/>
          <w:sz w:val="28"/>
        </w:rPr>
        <w:t>
</w:t>
      </w:r>
      <w:r>
        <w:rPr>
          <w:rFonts w:ascii="Times New Roman"/>
          <w:b/>
          <w:i w:val="false"/>
          <w:color w:val="000000"/>
          <w:sz w:val="28"/>
        </w:rPr>
        <w:t>                  (ходатайству) в уполномоченный орган в</w:t>
      </w:r>
      <w:r>
        <w:br/>
      </w:r>
      <w:r>
        <w:rPr>
          <w:rFonts w:ascii="Times New Roman"/>
          <w:b w:val="false"/>
          <w:i w:val="false"/>
          <w:color w:val="000000"/>
          <w:sz w:val="28"/>
        </w:rPr>
        <w:t>
</w:t>
      </w:r>
      <w:r>
        <w:rPr>
          <w:rFonts w:ascii="Times New Roman"/>
          <w:b/>
          <w:i w:val="false"/>
          <w:color w:val="000000"/>
          <w:sz w:val="28"/>
        </w:rPr>
        <w:t>                  области защиты конкуренции о совершенной</w:t>
      </w:r>
      <w:r>
        <w:br/>
      </w:r>
      <w:r>
        <w:rPr>
          <w:rFonts w:ascii="Times New Roman"/>
          <w:b w:val="false"/>
          <w:i w:val="false"/>
          <w:color w:val="000000"/>
          <w:sz w:val="28"/>
        </w:rPr>
        <w:t>
</w:t>
      </w:r>
      <w:r>
        <w:rPr>
          <w:rFonts w:ascii="Times New Roman"/>
          <w:b/>
          <w:i w:val="false"/>
          <w:color w:val="000000"/>
          <w:sz w:val="28"/>
        </w:rPr>
        <w:t>                  (планируемой) экономической концентрации</w:t>
      </w:r>
    </w:p>
    <w:p>
      <w:pPr>
        <w:spacing w:after="0"/>
        <w:ind w:left="0"/>
        <w:jc w:val="both"/>
      </w:pPr>
      <w:r>
        <w:rPr>
          <w:rFonts w:ascii="Times New Roman"/>
          <w:b w:val="false"/>
          <w:i w:val="false"/>
          <w:color w:val="000000"/>
          <w:sz w:val="28"/>
        </w:rPr>
        <w:t>      1. Перечень документов и сведений, необходимых для направления (подачи) уведомления (ходатайства) в уполномоченный орган в области защиты конкуренции о совершенной (планируемой) экономической концентрации, предусмотренной подпунктом 4) пункта 1 статьи 305 настоящего Кодекса:</w:t>
      </w:r>
      <w:r>
        <w:br/>
      </w:r>
      <w:r>
        <w:rPr>
          <w:rFonts w:ascii="Times New Roman"/>
          <w:b w:val="false"/>
          <w:i w:val="false"/>
          <w:color w:val="000000"/>
          <w:sz w:val="28"/>
        </w:rPr>
        <w:t>
      1) копия договора (проект договора), заверенная (заверенный) юридическим лицом, либо иной документ, подтверждающий совершение (намерение совершить) сделки (сделку);</w:t>
      </w:r>
      <w:r>
        <w:br/>
      </w:r>
      <w:r>
        <w:rPr>
          <w:rFonts w:ascii="Times New Roman"/>
          <w:b w:val="false"/>
          <w:i w:val="false"/>
          <w:color w:val="000000"/>
          <w:sz w:val="28"/>
        </w:rPr>
        <w:t>
      2) по приобретателю и каждому субъекту рынка, входящему с приобретателем в одну группу лиц, указываются:</w:t>
      </w:r>
      <w:r>
        <w:br/>
      </w: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место жительства и юридический адрес;</w:t>
      </w:r>
      <w:r>
        <w:br/>
      </w:r>
      <w:r>
        <w:rPr>
          <w:rFonts w:ascii="Times New Roman"/>
          <w:b w:val="false"/>
          <w:i w:val="false"/>
          <w:color w:val="000000"/>
          <w:sz w:val="28"/>
        </w:rPr>
        <w:t>
      наименование, юридический и фактический адреса;</w:t>
      </w:r>
      <w:r>
        <w:br/>
      </w:r>
      <w:r>
        <w:rPr>
          <w:rFonts w:ascii="Times New Roman"/>
          <w:b w:val="false"/>
          <w:i w:val="false"/>
          <w:color w:val="000000"/>
          <w:sz w:val="28"/>
        </w:rPr>
        <w:t>
      размер уставного капитала и доля участия;</w:t>
      </w:r>
      <w:r>
        <w:br/>
      </w:r>
      <w:r>
        <w:rPr>
          <w:rFonts w:ascii="Times New Roman"/>
          <w:b w:val="false"/>
          <w:i w:val="false"/>
          <w:color w:val="000000"/>
          <w:sz w:val="28"/>
        </w:rPr>
        <w:t>
      виды акций;</w:t>
      </w:r>
      <w:r>
        <w:br/>
      </w:r>
      <w:r>
        <w:rPr>
          <w:rFonts w:ascii="Times New Roman"/>
          <w:b w:val="false"/>
          <w:i w:val="false"/>
          <w:color w:val="000000"/>
          <w:sz w:val="28"/>
        </w:rPr>
        <w:t>
      объем производства и реализации, экспорта и импорта в Республику Казахстан товаров, аналогичных товарам или взаимозаменяемым товарам, производимым или реализуемым субъектом рынка, в отношении которого совершаются действия, предусмотренные подпунктом 4) пункта 1 статьи 305 настоящего Кодекса;</w:t>
      </w:r>
      <w:r>
        <w:br/>
      </w:r>
      <w:r>
        <w:rPr>
          <w:rFonts w:ascii="Times New Roman"/>
          <w:b w:val="false"/>
          <w:i w:val="false"/>
          <w:color w:val="000000"/>
          <w:sz w:val="28"/>
        </w:rPr>
        <w:t>
      3) список членов исполнительного органа, совета директоров (наблюдательного совета) с указанием должности, являющихся также членами исполнительного органа, совета директоров (наблюдательного совета) других субъектов рынка;</w:t>
      </w:r>
      <w:r>
        <w:br/>
      </w:r>
      <w:r>
        <w:rPr>
          <w:rFonts w:ascii="Times New Roman"/>
          <w:b w:val="false"/>
          <w:i w:val="false"/>
          <w:color w:val="000000"/>
          <w:sz w:val="28"/>
        </w:rPr>
        <w:t>
      4) объем производства и реализации, экспорта и импорта товаров в Республику Казахстан субъекта рынка, в отношении которого совершаются действия, предусмотренные подпунктом 4) пункта 1 статьи 305 настоящего Кодекса;</w:t>
      </w:r>
      <w:r>
        <w:br/>
      </w:r>
      <w:r>
        <w:rPr>
          <w:rFonts w:ascii="Times New Roman"/>
          <w:b w:val="false"/>
          <w:i w:val="false"/>
          <w:color w:val="000000"/>
          <w:sz w:val="28"/>
        </w:rPr>
        <w:t>
      5) объем производства и реализации, экспорта и импорта в Республику Казахстан тех же или взаимозаменяемых товаров, производимых или реализуемых субъектами рынка, находящимися под прямым или косвенным контролем субъекта рынка, в отношении которого совершаются действия, предусмотренные подпунктом 4) пункта 1 статьи 305 настоящего Кодекса;</w:t>
      </w:r>
      <w:r>
        <w:br/>
      </w:r>
      <w:r>
        <w:rPr>
          <w:rFonts w:ascii="Times New Roman"/>
          <w:b w:val="false"/>
          <w:i w:val="false"/>
          <w:color w:val="000000"/>
          <w:sz w:val="28"/>
        </w:rPr>
        <w:t>
      6) сведения о правах, которые после совершения сделки получит приобретатель по отношению к субъекту рынка и (или) его группе лиц, в отношении которых совершаются действия, предусмотренные подпунктом 4) пункта 1 статьи 305 настоящего Кодекса, в том числе количество и цена размещения акций (долей участия в уставном капитале, паев) субъекта рынка, которыми будет распоряжаться приобретатель после совершения сделки, а также их доля в процентах от общего числа акций (долей участия в уставном капитале, паев) с правом голоса субъекта рынка и их доля в процентах от уставного капитала субъекта рынка;</w:t>
      </w:r>
      <w:r>
        <w:br/>
      </w:r>
      <w:r>
        <w:rPr>
          <w:rFonts w:ascii="Times New Roman"/>
          <w:b w:val="false"/>
          <w:i w:val="false"/>
          <w:color w:val="000000"/>
          <w:sz w:val="28"/>
        </w:rPr>
        <w:t>
      7) прогноз производства и реализации тех же или взаимозаменяемых товаров в результате совершения данной сделки.</w:t>
      </w:r>
      <w:r>
        <w:br/>
      </w:r>
      <w:r>
        <w:rPr>
          <w:rFonts w:ascii="Times New Roman"/>
          <w:b w:val="false"/>
          <w:i w:val="false"/>
          <w:color w:val="000000"/>
          <w:sz w:val="28"/>
        </w:rPr>
        <w:t>
      2. Перечень документов и сведений, необходимых для направления (подачи) уведомления (ходатайства) в уполномоченный орган в области защиты конкуренции о совершенной (планируемой) экономической концентрации, предусмотренной подпунктом 5) пункта 1 статьи 305 настоящего Кодекса:</w:t>
      </w:r>
      <w:r>
        <w:br/>
      </w:r>
      <w:r>
        <w:rPr>
          <w:rFonts w:ascii="Times New Roman"/>
          <w:b w:val="false"/>
          <w:i w:val="false"/>
          <w:color w:val="000000"/>
          <w:sz w:val="28"/>
        </w:rPr>
        <w:t>
      1) сведения о физическом лице, участие которого предполагается в исполнительных органах, советах директоров, наблюдательных советах и других органах управления двух и более субъектов рынка:</w:t>
      </w:r>
      <w:r>
        <w:br/>
      </w:r>
      <w:r>
        <w:rPr>
          <w:rFonts w:ascii="Times New Roman"/>
          <w:b w:val="false"/>
          <w:i w:val="false"/>
          <w:color w:val="000000"/>
          <w:sz w:val="28"/>
        </w:rPr>
        <w:t>
      данные документа, удостоверяющего личность, сведения о гражданстве, месте работы, занимаемой должности, позволяющие определять условия ведения предпринимательской деятельности в данных субъектах с указанием полномочий;</w:t>
      </w:r>
      <w:r>
        <w:br/>
      </w:r>
      <w:r>
        <w:rPr>
          <w:rFonts w:ascii="Times New Roman"/>
          <w:b w:val="false"/>
          <w:i w:val="false"/>
          <w:color w:val="000000"/>
          <w:sz w:val="28"/>
        </w:rPr>
        <w:t>
      перечень юридических лиц, в которых лицо, направляющее (подающее) уведомление (ходатайство), определяет условия ведения предпринимательской деятельности с указанием полномочий;</w:t>
      </w:r>
      <w:r>
        <w:br/>
      </w:r>
      <w:r>
        <w:rPr>
          <w:rFonts w:ascii="Times New Roman"/>
          <w:b w:val="false"/>
          <w:i w:val="false"/>
          <w:color w:val="000000"/>
          <w:sz w:val="28"/>
        </w:rPr>
        <w:t>
      2) наименование юридического лица (группы лиц) и органа управления, в которые назначается или избирается лицо, направляющее (подающее) уведомление (ходатайство);</w:t>
      </w:r>
      <w:r>
        <w:br/>
      </w:r>
      <w:r>
        <w:rPr>
          <w:rFonts w:ascii="Times New Roman"/>
          <w:b w:val="false"/>
          <w:i w:val="false"/>
          <w:color w:val="000000"/>
          <w:sz w:val="28"/>
        </w:rPr>
        <w:t>
      3) наименование должности в субъектах рынка, в исполнительные органы, советы директоров, наблюдательные советы и другие органы управления которых планируется вхождение лица, направляющего (подающего) уведомление (ходатайство);</w:t>
      </w:r>
      <w:r>
        <w:br/>
      </w:r>
      <w:r>
        <w:rPr>
          <w:rFonts w:ascii="Times New Roman"/>
          <w:b w:val="false"/>
          <w:i w:val="false"/>
          <w:color w:val="000000"/>
          <w:sz w:val="28"/>
        </w:rPr>
        <w:t xml:space="preserve">
      4) перечень прав, позволяющих лицу, направляющему (подающему) уведомление (ходатайство), определять условия ведения предпринимательской деятельности в субъектах рынка, в исполнительные органы, советы директоров, наблюдательные советы и </w:t>
      </w:r>
      <w:r>
        <w:br/>
      </w:r>
      <w:r>
        <w:rPr>
          <w:rFonts w:ascii="Times New Roman"/>
          <w:b w:val="false"/>
          <w:i w:val="false"/>
          <w:color w:val="000000"/>
          <w:sz w:val="28"/>
        </w:rPr>
        <w:t>
другие органы управления которых планируется вхождение данного лица;</w:t>
      </w:r>
      <w:r>
        <w:br/>
      </w:r>
      <w:r>
        <w:rPr>
          <w:rFonts w:ascii="Times New Roman"/>
          <w:b w:val="false"/>
          <w:i w:val="false"/>
          <w:color w:val="000000"/>
          <w:sz w:val="28"/>
        </w:rPr>
        <w:t>
      5) по каждому субъекту рынка и группе лиц, в которых лицо, направляющее (подающее) уведомление (ходатайство), определяет условия ведения предпринимательской деятельности, указываются:</w:t>
      </w:r>
      <w:r>
        <w:br/>
      </w:r>
      <w:r>
        <w:rPr>
          <w:rFonts w:ascii="Times New Roman"/>
          <w:b w:val="false"/>
          <w:i w:val="false"/>
          <w:color w:val="000000"/>
          <w:sz w:val="28"/>
        </w:rPr>
        <w:t>
      наименование субъекта рынка, юридический и фактический адреса;</w:t>
      </w:r>
      <w:r>
        <w:br/>
      </w:r>
      <w:r>
        <w:rPr>
          <w:rFonts w:ascii="Times New Roman"/>
          <w:b w:val="false"/>
          <w:i w:val="false"/>
          <w:color w:val="000000"/>
          <w:sz w:val="28"/>
        </w:rPr>
        <w:t>
      объем производства, реализации, экспорта и импорта товаров в Республику Казахстан;</w:t>
      </w:r>
      <w:r>
        <w:br/>
      </w:r>
      <w:r>
        <w:rPr>
          <w:rFonts w:ascii="Times New Roman"/>
          <w:b w:val="false"/>
          <w:i w:val="false"/>
          <w:color w:val="000000"/>
          <w:sz w:val="28"/>
        </w:rPr>
        <w:t>
      6) по субъекту рынка, в котором планируется участие лица, направляющего (подающего) уведомление (ходатайство), а также группе лиц, в которую входит данное лицо, указываются:</w:t>
      </w:r>
      <w:r>
        <w:br/>
      </w:r>
      <w:r>
        <w:rPr>
          <w:rFonts w:ascii="Times New Roman"/>
          <w:b w:val="false"/>
          <w:i w:val="false"/>
          <w:color w:val="000000"/>
          <w:sz w:val="28"/>
        </w:rPr>
        <w:t>
      наименование субъекта рынка, юридический и фактический адреса;</w:t>
      </w:r>
      <w:r>
        <w:br/>
      </w:r>
      <w:r>
        <w:rPr>
          <w:rFonts w:ascii="Times New Roman"/>
          <w:b w:val="false"/>
          <w:i w:val="false"/>
          <w:color w:val="000000"/>
          <w:sz w:val="28"/>
        </w:rPr>
        <w:t>
      объем производства, реализации, экспорта и импорта тех же или взаимозаменяемых товаров в Республику Казахстан, производимых и реализуемых субъектом рынка и группой лиц, в которых лицо, направляющее (подающее) уведомление (ходатайство), определяет условия ведения предпринимательской деятельности.</w:t>
      </w:r>
    </w:p>
    <w:p>
      <w:pPr>
        <w:spacing w:after="0"/>
        <w:ind w:left="0"/>
        <w:jc w:val="both"/>
      </w:pPr>
      <w:r>
        <w:rPr>
          <w:rFonts w:ascii="Times New Roman"/>
          <w:b/>
          <w:i w:val="false"/>
          <w:color w:val="000000"/>
          <w:sz w:val="28"/>
        </w:rPr>
        <w:t>      Статья 312. Запрет на экономическую концентрацию</w:t>
      </w:r>
    </w:p>
    <w:p>
      <w:pPr>
        <w:spacing w:after="0"/>
        <w:ind w:left="0"/>
        <w:jc w:val="both"/>
      </w:pPr>
      <w:r>
        <w:rPr>
          <w:rFonts w:ascii="Times New Roman"/>
          <w:b w:val="false"/>
          <w:i w:val="false"/>
          <w:color w:val="000000"/>
          <w:sz w:val="28"/>
        </w:rPr>
        <w:t>      Экономическая концентрация запрещается, если она приводит к ограничению конкуренции.</w:t>
      </w:r>
    </w:p>
    <w:p>
      <w:pPr>
        <w:spacing w:after="0"/>
        <w:ind w:left="0"/>
        <w:jc w:val="both"/>
      </w:pPr>
      <w:r>
        <w:rPr>
          <w:rFonts w:ascii="Times New Roman"/>
          <w:b/>
          <w:i w:val="false"/>
          <w:color w:val="000000"/>
          <w:sz w:val="28"/>
        </w:rPr>
        <w:t>      Статья 313. Решение по ходатайствам о согласии на</w:t>
      </w:r>
      <w:r>
        <w:br/>
      </w:r>
      <w:r>
        <w:rPr>
          <w:rFonts w:ascii="Times New Roman"/>
          <w:b w:val="false"/>
          <w:i w:val="false"/>
          <w:color w:val="000000"/>
          <w:sz w:val="28"/>
        </w:rPr>
        <w:t>
</w:t>
      </w:r>
      <w:r>
        <w:rPr>
          <w:rFonts w:ascii="Times New Roman"/>
          <w:b/>
          <w:i w:val="false"/>
          <w:color w:val="000000"/>
          <w:sz w:val="28"/>
        </w:rPr>
        <w:t>                  экономическую концентрацию</w:t>
      </w:r>
    </w:p>
    <w:p>
      <w:pPr>
        <w:spacing w:after="0"/>
        <w:ind w:left="0"/>
        <w:jc w:val="both"/>
      </w:pPr>
      <w:r>
        <w:rPr>
          <w:rFonts w:ascii="Times New Roman"/>
          <w:b w:val="false"/>
          <w:i w:val="false"/>
          <w:color w:val="000000"/>
          <w:sz w:val="28"/>
        </w:rPr>
        <w:t>      1. По результатам рассмотрения ходатайства о согласии на экономическую концентрацию уполномоченным органом в области защиты конкуренции принимается одно из следующих решений:</w:t>
      </w:r>
      <w:r>
        <w:br/>
      </w:r>
      <w:r>
        <w:rPr>
          <w:rFonts w:ascii="Times New Roman"/>
          <w:b w:val="false"/>
          <w:i w:val="false"/>
          <w:color w:val="000000"/>
          <w:sz w:val="28"/>
        </w:rPr>
        <w:t>
      1) о согласии на экономическую концентрацию;</w:t>
      </w:r>
      <w:r>
        <w:br/>
      </w:r>
      <w:r>
        <w:rPr>
          <w:rFonts w:ascii="Times New Roman"/>
          <w:b w:val="false"/>
          <w:i w:val="false"/>
          <w:color w:val="000000"/>
          <w:sz w:val="28"/>
        </w:rPr>
        <w:t>
      2) о запрете на экономическую концентрацию с мотивированным заключением.</w:t>
      </w:r>
      <w:r>
        <w:br/>
      </w:r>
      <w:r>
        <w:rPr>
          <w:rFonts w:ascii="Times New Roman"/>
          <w:b w:val="false"/>
          <w:i w:val="false"/>
          <w:color w:val="000000"/>
          <w:sz w:val="28"/>
        </w:rPr>
        <w:t>
      2. Решение уполномоченного органа в области защиты конкуренции о согласии на экономическую концентрацию или запрете экономической концентрации оформляется актом уполномоченного органа в области защиты конкуренции и в течение трех рабочих дней со дня принятия такого решения направляется лицу, подавшему ходатайство, а в отношении финансовых организаций и Национальному Банку Республики Казахстан.</w:t>
      </w:r>
      <w:r>
        <w:br/>
      </w:r>
      <w:r>
        <w:rPr>
          <w:rFonts w:ascii="Times New Roman"/>
          <w:b w:val="false"/>
          <w:i w:val="false"/>
          <w:color w:val="000000"/>
          <w:sz w:val="28"/>
        </w:rPr>
        <w:t>
      3. Согласие уполномоченного органа в области защиты конкуренции на экономическую концентрацию может быть обусловлено выполнением участниками экономической концентрации определенных требований и обязательств, которые устраняют или смягчают отрицательное влияние экономической концентрации на конкуренцию.</w:t>
      </w:r>
      <w:r>
        <w:br/>
      </w:r>
      <w:r>
        <w:rPr>
          <w:rFonts w:ascii="Times New Roman"/>
          <w:b w:val="false"/>
          <w:i w:val="false"/>
          <w:color w:val="000000"/>
          <w:sz w:val="28"/>
        </w:rPr>
        <w:t>
      Такие условия и обязательства могут касаться в том числе ограничения по управлению, пользованию или распоряжению имуществом.</w:t>
      </w:r>
      <w:r>
        <w:br/>
      </w:r>
      <w:r>
        <w:rPr>
          <w:rFonts w:ascii="Times New Roman"/>
          <w:b w:val="false"/>
          <w:i w:val="false"/>
          <w:color w:val="000000"/>
          <w:sz w:val="28"/>
        </w:rPr>
        <w:t>
      4. Экономическая концентрация должна быть осуществлена в течение года со дня принятия решения уполномоченным органом в области защиты конкуренции о предоставлении согласия на экономическую концентрацию. Если экономическая концентрация в установленный срок не осуществлена, участники экономической концентрации подают новое ходатайство о предоставлении разрешения на экономическую концентрацию.</w:t>
      </w:r>
      <w:r>
        <w:br/>
      </w:r>
      <w:r>
        <w:rPr>
          <w:rFonts w:ascii="Times New Roman"/>
          <w:b w:val="false"/>
          <w:i w:val="false"/>
          <w:color w:val="000000"/>
          <w:sz w:val="28"/>
        </w:rPr>
        <w:t>
      5. Уполномоченный орган в области защиты конкуренции по собственной инициативе либо заявлению заинтересованного лица может пересмотреть свое решение о согласии или запрете на экономическую концентрацию в случаях:</w:t>
      </w:r>
      <w:r>
        <w:br/>
      </w:r>
      <w:r>
        <w:rPr>
          <w:rFonts w:ascii="Times New Roman"/>
          <w:b w:val="false"/>
          <w:i w:val="false"/>
          <w:color w:val="000000"/>
          <w:sz w:val="28"/>
        </w:rPr>
        <w:t>
      1) если в течение трех лет после принятия решения стали известны обстоятельства, на основании которых в принятии данного решения должно было быть отказано;</w:t>
      </w:r>
      <w:r>
        <w:br/>
      </w:r>
      <w:r>
        <w:rPr>
          <w:rFonts w:ascii="Times New Roman"/>
          <w:b w:val="false"/>
          <w:i w:val="false"/>
          <w:color w:val="000000"/>
          <w:sz w:val="28"/>
        </w:rPr>
        <w:t>
      2) если решение было принято на основании недостоверной информации, представленной лицом, подавшем ходатайство об осуществлении экономической концентрации, что привело к принятию незаконного решения;</w:t>
      </w:r>
      <w:r>
        <w:br/>
      </w:r>
      <w:r>
        <w:rPr>
          <w:rFonts w:ascii="Times New Roman"/>
          <w:b w:val="false"/>
          <w:i w:val="false"/>
          <w:color w:val="000000"/>
          <w:sz w:val="28"/>
        </w:rPr>
        <w:t>
      3) невыполнения участниками экономической концентрации требований и обязательств, которыми было обусловлено решение уполномоченного органа в области защиты конкуренции.</w:t>
      </w:r>
      <w:r>
        <w:br/>
      </w:r>
      <w:r>
        <w:rPr>
          <w:rFonts w:ascii="Times New Roman"/>
          <w:b w:val="false"/>
          <w:i w:val="false"/>
          <w:color w:val="000000"/>
          <w:sz w:val="28"/>
        </w:rPr>
        <w:t>
      6. По результатам пересмотра решения уполномоченный орган в области защиты конкуренции:</w:t>
      </w:r>
      <w:r>
        <w:br/>
      </w:r>
      <w:r>
        <w:rPr>
          <w:rFonts w:ascii="Times New Roman"/>
          <w:b w:val="false"/>
          <w:i w:val="false"/>
          <w:color w:val="000000"/>
          <w:sz w:val="28"/>
        </w:rPr>
        <w:t>
      1) оставляет решение без изменений;</w:t>
      </w:r>
      <w:r>
        <w:br/>
      </w:r>
      <w:r>
        <w:rPr>
          <w:rFonts w:ascii="Times New Roman"/>
          <w:b w:val="false"/>
          <w:i w:val="false"/>
          <w:color w:val="000000"/>
          <w:sz w:val="28"/>
        </w:rPr>
        <w:t>
      2) изменяет решение;</w:t>
      </w:r>
      <w:r>
        <w:br/>
      </w:r>
      <w:r>
        <w:rPr>
          <w:rFonts w:ascii="Times New Roman"/>
          <w:b w:val="false"/>
          <w:i w:val="false"/>
          <w:color w:val="000000"/>
          <w:sz w:val="28"/>
        </w:rPr>
        <w:t>
      3) отменяет решение;</w:t>
      </w:r>
      <w:r>
        <w:br/>
      </w:r>
      <w:r>
        <w:rPr>
          <w:rFonts w:ascii="Times New Roman"/>
          <w:b w:val="false"/>
          <w:i w:val="false"/>
          <w:color w:val="000000"/>
          <w:sz w:val="28"/>
        </w:rPr>
        <w:t>
      4) принимает новое решение.</w:t>
      </w:r>
      <w:r>
        <w:br/>
      </w:r>
      <w:r>
        <w:rPr>
          <w:rFonts w:ascii="Times New Roman"/>
          <w:b w:val="false"/>
          <w:i w:val="false"/>
          <w:color w:val="000000"/>
          <w:sz w:val="28"/>
        </w:rPr>
        <w:t>
      7. В случае, если по результатам пересмотра решения уполномоченный орган в области защиты конкуренции принимает решение об отмене согласия на экономическую концентрацию, государственная регистрация, перерегистрация субъекта рынка, прав на недвижимое имущество признаются незаконными и отменяются в судебном порядке по иску уполномоченного органа в области защиты конкуренции.</w:t>
      </w:r>
      <w:r>
        <w:br/>
      </w:r>
      <w:r>
        <w:rPr>
          <w:rFonts w:ascii="Times New Roman"/>
          <w:b w:val="false"/>
          <w:i w:val="false"/>
          <w:color w:val="000000"/>
          <w:sz w:val="28"/>
        </w:rPr>
        <w:t>
      8. Для рассмотрения дополнительной информации и документов, которые могут изменить ранее принятое решение уполномоченного органа в области защиты конкуренции, заявителем подается ходатайство в порядке, установленном настоящим Кодексом.</w:t>
      </w:r>
      <w:r>
        <w:br/>
      </w:r>
      <w:r>
        <w:rPr>
          <w:rFonts w:ascii="Times New Roman"/>
          <w:b w:val="false"/>
          <w:i w:val="false"/>
          <w:color w:val="000000"/>
          <w:sz w:val="28"/>
        </w:rPr>
        <w:t>
      9. Решение уполномоченного органа в области защиты конкуренции по пересмотру ранее принятого решения на экономическую концентрацию оформляется актом уполномоченного органа в области защиты конкуренции и в течение трех рабочих дней с момента принятия такого решения направляется заинтересованному лицу.</w:t>
      </w:r>
    </w:p>
    <w:p>
      <w:pPr>
        <w:spacing w:after="0"/>
        <w:ind w:left="0"/>
        <w:jc w:val="both"/>
      </w:pPr>
      <w:r>
        <w:rPr>
          <w:rFonts w:ascii="Times New Roman"/>
          <w:b/>
          <w:i w:val="false"/>
          <w:color w:val="000000"/>
          <w:sz w:val="28"/>
        </w:rPr>
        <w:t>      Статья 314. Принятие уполномоченным органом в области</w:t>
      </w:r>
      <w:r>
        <w:br/>
      </w:r>
      <w:r>
        <w:rPr>
          <w:rFonts w:ascii="Times New Roman"/>
          <w:b w:val="false"/>
          <w:i w:val="false"/>
          <w:color w:val="000000"/>
          <w:sz w:val="28"/>
        </w:rPr>
        <w:t>
</w:t>
      </w:r>
      <w:r>
        <w:rPr>
          <w:rFonts w:ascii="Times New Roman"/>
          <w:b/>
          <w:i w:val="false"/>
          <w:color w:val="000000"/>
          <w:sz w:val="28"/>
        </w:rPr>
        <w:t>                  защиты конкуренции решения по уведомлению о</w:t>
      </w:r>
      <w:r>
        <w:br/>
      </w:r>
      <w:r>
        <w:rPr>
          <w:rFonts w:ascii="Times New Roman"/>
          <w:b w:val="false"/>
          <w:i w:val="false"/>
          <w:color w:val="000000"/>
          <w:sz w:val="28"/>
        </w:rPr>
        <w:t>
</w:t>
      </w:r>
      <w:r>
        <w:rPr>
          <w:rFonts w:ascii="Times New Roman"/>
          <w:b/>
          <w:i w:val="false"/>
          <w:color w:val="000000"/>
          <w:sz w:val="28"/>
        </w:rPr>
        <w:t>                  совершенной экономической концентрации</w:t>
      </w:r>
    </w:p>
    <w:p>
      <w:pPr>
        <w:spacing w:after="0"/>
        <w:ind w:left="0"/>
        <w:jc w:val="both"/>
      </w:pPr>
      <w:r>
        <w:rPr>
          <w:rFonts w:ascii="Times New Roman"/>
          <w:b w:val="false"/>
          <w:i w:val="false"/>
          <w:color w:val="000000"/>
          <w:sz w:val="28"/>
        </w:rPr>
        <w:t>      1. В случае, если по истечении сорока пяти календарных дней после поступления в уполномоченный орган в области защиты конкуренции уведомления о совершенной экономической концентрации уполномоченным органом в области защиты конкуренции не будет направлен письменный ответ о необходимости отмены сделки лицу, направившему уведомление, экономическая концентрация считается осуществленной.</w:t>
      </w:r>
      <w:r>
        <w:br/>
      </w:r>
      <w:r>
        <w:rPr>
          <w:rFonts w:ascii="Times New Roman"/>
          <w:b w:val="false"/>
          <w:i w:val="false"/>
          <w:color w:val="000000"/>
          <w:sz w:val="28"/>
        </w:rPr>
        <w:t>
      2. В случае, если уполномоченным органом в области защиты конкуренции при рассмотрении уведомления о совершенной экономической концентрации будет установлено, что ее совершение привело или может привести к ограничению или устранению конкуренции, в том числе путем возникновения или усиления доминирующего положения субъекта рынка, уполномоченный орган в области защиты конкуренции выносит предписание, которое подлежит исполнению в течение тридцати календарных дней.</w:t>
      </w:r>
      <w:r>
        <w:br/>
      </w:r>
      <w:r>
        <w:rPr>
          <w:rFonts w:ascii="Times New Roman"/>
          <w:b w:val="false"/>
          <w:i w:val="false"/>
          <w:color w:val="000000"/>
          <w:sz w:val="28"/>
        </w:rPr>
        <w:t>
      3. В случае неисполнения предписания, уполномоченный орган в области защиты конкуренции обращается в суд с иском о понуждении субъекта рынка исполнить предписание уполномоченного органа в области защиты конкуренции.</w:t>
      </w:r>
    </w:p>
    <w:p>
      <w:pPr>
        <w:spacing w:after="0"/>
        <w:ind w:left="0"/>
        <w:jc w:val="both"/>
      </w:pPr>
      <w:r>
        <w:rPr>
          <w:rFonts w:ascii="Times New Roman"/>
          <w:b/>
          <w:i w:val="false"/>
          <w:color w:val="000000"/>
          <w:sz w:val="28"/>
        </w:rPr>
        <w:t>      Статья 315. Основания прекращения рассмотрения</w:t>
      </w:r>
      <w:r>
        <w:br/>
      </w:r>
      <w:r>
        <w:rPr>
          <w:rFonts w:ascii="Times New Roman"/>
          <w:b w:val="false"/>
          <w:i w:val="false"/>
          <w:color w:val="000000"/>
          <w:sz w:val="28"/>
        </w:rPr>
        <w:t>
</w:t>
      </w:r>
      <w:r>
        <w:rPr>
          <w:rFonts w:ascii="Times New Roman"/>
          <w:b/>
          <w:i w:val="false"/>
          <w:color w:val="000000"/>
          <w:sz w:val="28"/>
        </w:rPr>
        <w:t>                  ходатайства о согласии на экономическую</w:t>
      </w:r>
      <w:r>
        <w:br/>
      </w:r>
      <w:r>
        <w:rPr>
          <w:rFonts w:ascii="Times New Roman"/>
          <w:b w:val="false"/>
          <w:i w:val="false"/>
          <w:color w:val="000000"/>
          <w:sz w:val="28"/>
        </w:rPr>
        <w:t>
</w:t>
      </w:r>
      <w:r>
        <w:rPr>
          <w:rFonts w:ascii="Times New Roman"/>
          <w:b/>
          <w:i w:val="false"/>
          <w:color w:val="000000"/>
          <w:sz w:val="28"/>
        </w:rPr>
        <w:t>                  концентрацию</w:t>
      </w:r>
    </w:p>
    <w:p>
      <w:pPr>
        <w:spacing w:after="0"/>
        <w:ind w:left="0"/>
        <w:jc w:val="both"/>
      </w:pPr>
      <w:r>
        <w:rPr>
          <w:rFonts w:ascii="Times New Roman"/>
          <w:b w:val="false"/>
          <w:i w:val="false"/>
          <w:color w:val="000000"/>
          <w:sz w:val="28"/>
        </w:rPr>
        <w:t>      1. Рассмотрение ходатайства о согласии на экономическую концентрацию подлежит прекращению в случаях:</w:t>
      </w:r>
      <w:r>
        <w:br/>
      </w:r>
      <w:r>
        <w:rPr>
          <w:rFonts w:ascii="Times New Roman"/>
          <w:b w:val="false"/>
          <w:i w:val="false"/>
          <w:color w:val="000000"/>
          <w:sz w:val="28"/>
        </w:rPr>
        <w:t>
      1) поступления от заявителей уведомлений об отзыве ходатайства;</w:t>
      </w:r>
      <w:r>
        <w:br/>
      </w:r>
      <w:r>
        <w:rPr>
          <w:rFonts w:ascii="Times New Roman"/>
          <w:b w:val="false"/>
          <w:i w:val="false"/>
          <w:color w:val="000000"/>
          <w:sz w:val="28"/>
        </w:rPr>
        <w:t>
      2) непредставления заявителем информации в определенный уполномоченным органом в области защиты конкуренции срок, если отсутствие такой информации препятствует рассмотрению ходатайства;</w:t>
      </w:r>
      <w:r>
        <w:br/>
      </w:r>
      <w:r>
        <w:rPr>
          <w:rFonts w:ascii="Times New Roman"/>
          <w:b w:val="false"/>
          <w:i w:val="false"/>
          <w:color w:val="000000"/>
          <w:sz w:val="28"/>
        </w:rPr>
        <w:t>
      3) представление заявителем недостоверной информации, влияющей на объективное рассмотрение ходатайства.</w:t>
      </w:r>
      <w:r>
        <w:br/>
      </w:r>
      <w:r>
        <w:rPr>
          <w:rFonts w:ascii="Times New Roman"/>
          <w:b w:val="false"/>
          <w:i w:val="false"/>
          <w:color w:val="000000"/>
          <w:sz w:val="28"/>
        </w:rPr>
        <w:t>
      2. Решение уполномоченного органа в области защиты конкуренции о прекращении рассмотрения ходатайства оформляется актом уполномоченного органа в области защиты конкуренции и в течение трех рабочих дней с момента принятия такого решения направляется лицу, подавшему ходатайство.</w:t>
      </w:r>
      <w:r>
        <w:br/>
      </w:r>
      <w:r>
        <w:rPr>
          <w:rFonts w:ascii="Times New Roman"/>
          <w:b w:val="false"/>
          <w:i w:val="false"/>
          <w:color w:val="000000"/>
          <w:sz w:val="28"/>
        </w:rPr>
        <w:t>
      3. После прекращения рассмотрения ходатайства заявитель вправе обратиться в уполномоченный орган в области защиты конкуренции с новым заявлением о согласии на экономическую концентрацию.</w:t>
      </w:r>
    </w:p>
    <w:p>
      <w:pPr>
        <w:spacing w:after="0"/>
        <w:ind w:left="0"/>
        <w:jc w:val="left"/>
      </w:pPr>
      <w:r>
        <w:rPr>
          <w:rFonts w:ascii="Times New Roman"/>
          <w:b/>
          <w:i w:val="false"/>
          <w:color w:val="000000"/>
        </w:rPr>
        <w:t xml:space="preserve"> Глава 22. ВЗАИМОДЕЙСТВИЕ УПОЛНОМОЧЕННОГО ОРГАНА В ОБЛАСТИ</w:t>
      </w:r>
      <w:r>
        <w:br/>
      </w:r>
      <w:r>
        <w:rPr>
          <w:rFonts w:ascii="Times New Roman"/>
          <w:b/>
          <w:i w:val="false"/>
          <w:color w:val="000000"/>
        </w:rPr>
        <w:t>
ЗАЩИТЫ КОНКУРЕНЦИИ С ПРАВООХРАНИТЕЛЬНЫМИ ОРГАНАМИ РЕСПУБЛИКИ</w:t>
      </w:r>
      <w:r>
        <w:br/>
      </w:r>
      <w:r>
        <w:rPr>
          <w:rFonts w:ascii="Times New Roman"/>
          <w:b/>
          <w:i w:val="false"/>
          <w:color w:val="000000"/>
        </w:rPr>
        <w:t>
КАЗАХСТАН И УПОЛНОМОЧЕННЫМИ ОРГАНАМИ В ОБЛАСТИ ЗАЩИТЫ</w:t>
      </w:r>
      <w:r>
        <w:br/>
      </w:r>
      <w:r>
        <w:rPr>
          <w:rFonts w:ascii="Times New Roman"/>
          <w:b/>
          <w:i w:val="false"/>
          <w:color w:val="000000"/>
        </w:rPr>
        <w:t>
КОНКУРЕНЦИИ ДРУГИХ ГОСУДАРСТВ</w:t>
      </w:r>
    </w:p>
    <w:p>
      <w:pPr>
        <w:spacing w:after="0"/>
        <w:ind w:left="0"/>
        <w:jc w:val="both"/>
      </w:pPr>
      <w:r>
        <w:rPr>
          <w:rFonts w:ascii="Times New Roman"/>
          <w:b/>
          <w:i w:val="false"/>
          <w:color w:val="000000"/>
          <w:sz w:val="28"/>
        </w:rPr>
        <w:t>      Статья 316. Взаимодействие уполномоченного органа в</w:t>
      </w:r>
      <w:r>
        <w:br/>
      </w:r>
      <w:r>
        <w:rPr>
          <w:rFonts w:ascii="Times New Roman"/>
          <w:b w:val="false"/>
          <w:i w:val="false"/>
          <w:color w:val="000000"/>
          <w:sz w:val="28"/>
        </w:rPr>
        <w:t>
</w:t>
      </w:r>
      <w:r>
        <w:rPr>
          <w:rFonts w:ascii="Times New Roman"/>
          <w:b/>
          <w:i w:val="false"/>
          <w:color w:val="000000"/>
          <w:sz w:val="28"/>
        </w:rPr>
        <w:t xml:space="preserve">                  области </w:t>
      </w:r>
      <w:r>
        <w:rPr>
          <w:rFonts w:ascii="Times New Roman"/>
          <w:b/>
          <w:i w:val="false"/>
          <w:color w:val="000000"/>
          <w:sz w:val="28"/>
        </w:rPr>
        <w:t>защиты конкуренции с уполномоченными</w:t>
      </w:r>
      <w:r>
        <w:br/>
      </w:r>
      <w:r>
        <w:rPr>
          <w:rFonts w:ascii="Times New Roman"/>
          <w:b w:val="false"/>
          <w:i w:val="false"/>
          <w:color w:val="000000"/>
          <w:sz w:val="28"/>
        </w:rPr>
        <w:t>
</w:t>
      </w:r>
      <w:r>
        <w:rPr>
          <w:rFonts w:ascii="Times New Roman"/>
          <w:b/>
          <w:i w:val="false"/>
          <w:color w:val="000000"/>
          <w:sz w:val="28"/>
        </w:rPr>
        <w:t xml:space="preserve">                  органами в </w:t>
      </w:r>
      <w:r>
        <w:rPr>
          <w:rFonts w:ascii="Times New Roman"/>
          <w:b/>
          <w:i w:val="false"/>
          <w:color w:val="000000"/>
          <w:sz w:val="28"/>
        </w:rPr>
        <w:t>области защиты конкуренции других</w:t>
      </w:r>
      <w:r>
        <w:br/>
      </w:r>
      <w:r>
        <w:rPr>
          <w:rFonts w:ascii="Times New Roman"/>
          <w:b w:val="false"/>
          <w:i w:val="false"/>
          <w:color w:val="000000"/>
          <w:sz w:val="28"/>
        </w:rPr>
        <w:t>
</w:t>
      </w:r>
      <w:r>
        <w:rPr>
          <w:rFonts w:ascii="Times New Roman"/>
          <w:b/>
          <w:i w:val="false"/>
          <w:color w:val="000000"/>
          <w:sz w:val="28"/>
        </w:rPr>
        <w:t>                  государств</w:t>
      </w:r>
    </w:p>
    <w:p>
      <w:pPr>
        <w:spacing w:after="0"/>
        <w:ind w:left="0"/>
        <w:jc w:val="both"/>
      </w:pPr>
      <w:r>
        <w:rPr>
          <w:rFonts w:ascii="Times New Roman"/>
          <w:b w:val="false"/>
          <w:i w:val="false"/>
          <w:color w:val="000000"/>
          <w:sz w:val="28"/>
        </w:rPr>
        <w:t>      1. В рамках Единого экономического пространства уполномоченные органы в области защиты конкуренции стран Таможенного союза осуществляют взаимодействие, в том числе путем направления уведомлений, запросов о представлении информации, проведения консультаций, информирования о расследованиях.</w:t>
      </w:r>
      <w:r>
        <w:br/>
      </w:r>
      <w:r>
        <w:rPr>
          <w:rFonts w:ascii="Times New Roman"/>
          <w:b w:val="false"/>
          <w:i w:val="false"/>
          <w:color w:val="000000"/>
          <w:sz w:val="28"/>
        </w:rPr>
        <w:t>
      2. Уполномоченный орган в области защиты конкуренции в рамках участия в международных организациях вправе направлять запросы в уполномоченные органы в области защиты конкуренции иных государств и представлять информацию по их запросам.</w:t>
      </w:r>
    </w:p>
    <w:p>
      <w:pPr>
        <w:spacing w:after="0"/>
        <w:ind w:left="0"/>
        <w:jc w:val="both"/>
      </w:pPr>
      <w:r>
        <w:rPr>
          <w:rFonts w:ascii="Times New Roman"/>
          <w:b/>
          <w:i w:val="false"/>
          <w:color w:val="000000"/>
          <w:sz w:val="28"/>
        </w:rPr>
        <w:t>      Статья 317. Взаимодействие уполномоченного органа в</w:t>
      </w:r>
      <w:r>
        <w:br/>
      </w:r>
      <w:r>
        <w:rPr>
          <w:rFonts w:ascii="Times New Roman"/>
          <w:b w:val="false"/>
          <w:i w:val="false"/>
          <w:color w:val="000000"/>
          <w:sz w:val="28"/>
        </w:rPr>
        <w:t>
</w:t>
      </w:r>
      <w:r>
        <w:rPr>
          <w:rFonts w:ascii="Times New Roman"/>
          <w:b/>
          <w:i w:val="false"/>
          <w:color w:val="000000"/>
          <w:sz w:val="28"/>
        </w:rPr>
        <w:t>                  области защиты конкуренции и</w:t>
      </w:r>
      <w:r>
        <w:br/>
      </w:r>
      <w:r>
        <w:rPr>
          <w:rFonts w:ascii="Times New Roman"/>
          <w:b w:val="false"/>
          <w:i w:val="false"/>
          <w:color w:val="000000"/>
          <w:sz w:val="28"/>
        </w:rPr>
        <w:t>
</w:t>
      </w:r>
      <w:r>
        <w:rPr>
          <w:rFonts w:ascii="Times New Roman"/>
          <w:b/>
          <w:i w:val="false"/>
          <w:color w:val="000000"/>
          <w:sz w:val="28"/>
        </w:rPr>
        <w:t>                  правоохранительных органов</w:t>
      </w:r>
    </w:p>
    <w:p>
      <w:pPr>
        <w:spacing w:after="0"/>
        <w:ind w:left="0"/>
        <w:jc w:val="both"/>
      </w:pPr>
      <w:r>
        <w:rPr>
          <w:rFonts w:ascii="Times New Roman"/>
          <w:b w:val="false"/>
          <w:i w:val="false"/>
          <w:color w:val="000000"/>
          <w:sz w:val="28"/>
        </w:rPr>
        <w:t>      1. Уполномоченный орган в области защиты конкуренции осуществляет взаимодействие с правоохранительными органами Республики Казахстан в пределах своих полномочий в следующих формах:</w:t>
      </w:r>
      <w:r>
        <w:br/>
      </w:r>
      <w:r>
        <w:rPr>
          <w:rFonts w:ascii="Times New Roman"/>
          <w:b w:val="false"/>
          <w:i w:val="false"/>
          <w:color w:val="000000"/>
          <w:sz w:val="28"/>
        </w:rPr>
        <w:t>
      1) информирует правоохранительные органы о выявленных фактах правонарушений в области защиты конкуренции;</w:t>
      </w:r>
      <w:r>
        <w:br/>
      </w:r>
      <w:r>
        <w:rPr>
          <w:rFonts w:ascii="Times New Roman"/>
          <w:b w:val="false"/>
          <w:i w:val="false"/>
          <w:color w:val="000000"/>
          <w:sz w:val="28"/>
        </w:rPr>
        <w:t>
      2) представляет аналитическую информацию и данные мониторингов о состоянии конкуренции на товарных рынках;</w:t>
      </w:r>
      <w:r>
        <w:br/>
      </w:r>
      <w:r>
        <w:rPr>
          <w:rFonts w:ascii="Times New Roman"/>
          <w:b w:val="false"/>
          <w:i w:val="false"/>
          <w:color w:val="000000"/>
          <w:sz w:val="28"/>
        </w:rPr>
        <w:t>
      3) в пределах своей компетенции проводит по запросам правоохранительных органов исследования, экспертизы и дает заключения по вопросам законодательства Республики Казахстан в области защиты конкуренции;</w:t>
      </w:r>
      <w:r>
        <w:br/>
      </w:r>
      <w:r>
        <w:rPr>
          <w:rFonts w:ascii="Times New Roman"/>
          <w:b w:val="false"/>
          <w:i w:val="false"/>
          <w:color w:val="000000"/>
          <w:sz w:val="28"/>
        </w:rPr>
        <w:t>
      4) по постановлениям и запросам правоохранительных органов, их территориальных подразделений направляет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w:t>
      </w:r>
      <w:r>
        <w:br/>
      </w:r>
      <w:r>
        <w:rPr>
          <w:rFonts w:ascii="Times New Roman"/>
          <w:b w:val="false"/>
          <w:i w:val="false"/>
          <w:color w:val="000000"/>
          <w:sz w:val="28"/>
        </w:rPr>
        <w:t>
      2. Правоохранительные органы Республики Казахстан осуществляют взаимодействие с уполномоченным органом в области защиты конкуренции в пределах своих полномочий в следующих формах:</w:t>
      </w:r>
      <w:r>
        <w:br/>
      </w:r>
      <w:r>
        <w:rPr>
          <w:rFonts w:ascii="Times New Roman"/>
          <w:b w:val="false"/>
          <w:i w:val="false"/>
          <w:color w:val="000000"/>
          <w:sz w:val="28"/>
        </w:rPr>
        <w:t>
      1) информируют уполномоченный орган в области защиты конкуренции о выявленных правонарушениях в сфере законодательства Республики Казахстан в области защиты конкуренции;</w:t>
      </w:r>
      <w:r>
        <w:br/>
      </w:r>
      <w:r>
        <w:rPr>
          <w:rFonts w:ascii="Times New Roman"/>
          <w:b w:val="false"/>
          <w:i w:val="false"/>
          <w:color w:val="000000"/>
          <w:sz w:val="28"/>
        </w:rPr>
        <w:t>
      2) по запросам и обращениям уполномоченного органа в области защиты конкуренции и его территориальных органов:</w:t>
      </w:r>
      <w:r>
        <w:br/>
      </w:r>
      <w:r>
        <w:rPr>
          <w:rFonts w:ascii="Times New Roman"/>
          <w:b w:val="false"/>
          <w:i w:val="false"/>
          <w:color w:val="000000"/>
          <w:sz w:val="28"/>
        </w:rPr>
        <w:t xml:space="preserve">
      направляют сотрудников для проведения совместных мероприятий по расследованию нарушений законодательства Республики Казахстан в области защиты конкуренции, а также пресечения противоправных действий, препятствующих исполнению служебных </w:t>
      </w:r>
      <w:r>
        <w:br/>
      </w:r>
      <w:r>
        <w:rPr>
          <w:rFonts w:ascii="Times New Roman"/>
          <w:b w:val="false"/>
          <w:i w:val="false"/>
          <w:color w:val="000000"/>
          <w:sz w:val="28"/>
        </w:rPr>
        <w:t>
обязанностей работниками уполномоченного органа в области защиты конкуренции;</w:t>
      </w:r>
      <w:r>
        <w:br/>
      </w:r>
      <w:r>
        <w:rPr>
          <w:rFonts w:ascii="Times New Roman"/>
          <w:b w:val="false"/>
          <w:i w:val="false"/>
          <w:color w:val="000000"/>
          <w:sz w:val="28"/>
        </w:rPr>
        <w:t>
      принимают меры по установлению местонахождений нарушителей законодательства Республики Казахстан в области защиты конкуренции и их доставлению в уполномоченный орган в области защиты конкуренции для привлечения к административной ответственности согласно письменным запросам уполномоченного органа в области защиты конкуренции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в порядке, предусмотренном уголовно-процессуальным законодательством Республики Казахстан, принимают решения о возбуждении уголовных дел по представляемым уполномоченным органом в области защиты конкуренции материалам с признаками уголовно-наказуемых антиконкурентных действий, о чем информируют уполномоченный орган в области защиты конкуренции;</w:t>
      </w:r>
      <w:r>
        <w:br/>
      </w:r>
      <w:r>
        <w:rPr>
          <w:rFonts w:ascii="Times New Roman"/>
          <w:b w:val="false"/>
          <w:i w:val="false"/>
          <w:color w:val="000000"/>
          <w:sz w:val="28"/>
        </w:rPr>
        <w:t>
      оказывают практическую помощь уполномоченному органу в области защиты конкуренции в обнаружении и закреплении доказательств нарушений законодательства Республики Казахстан в области защиты конкуренции.</w:t>
      </w:r>
    </w:p>
    <w:p>
      <w:pPr>
        <w:spacing w:after="0"/>
        <w:ind w:left="0"/>
        <w:jc w:val="both"/>
      </w:pPr>
      <w:r>
        <w:rPr>
          <w:rFonts w:ascii="Times New Roman"/>
          <w:b/>
          <w:i w:val="false"/>
          <w:color w:val="000000"/>
          <w:sz w:val="28"/>
        </w:rPr>
        <w:t>      Статья 318. Права сотрудников уполномоченного органа в</w:t>
      </w:r>
      <w:r>
        <w:br/>
      </w:r>
      <w:r>
        <w:rPr>
          <w:rFonts w:ascii="Times New Roman"/>
          <w:b w:val="false"/>
          <w:i w:val="false"/>
          <w:color w:val="000000"/>
          <w:sz w:val="28"/>
        </w:rPr>
        <w:t>
</w:t>
      </w:r>
      <w:r>
        <w:rPr>
          <w:rFonts w:ascii="Times New Roman"/>
          <w:b/>
          <w:i w:val="false"/>
          <w:color w:val="000000"/>
          <w:sz w:val="28"/>
        </w:rPr>
        <w:t>                  области защиты конкуренции</w:t>
      </w:r>
    </w:p>
    <w:p>
      <w:pPr>
        <w:spacing w:after="0"/>
        <w:ind w:left="0"/>
        <w:jc w:val="both"/>
      </w:pPr>
      <w:r>
        <w:rPr>
          <w:rFonts w:ascii="Times New Roman"/>
          <w:b w:val="false"/>
          <w:i w:val="false"/>
          <w:color w:val="000000"/>
          <w:sz w:val="28"/>
        </w:rPr>
        <w:t>      Сотрудники уполномоченного органа в области защиты конкуренции при исполнении служебных обязанностей, в том числе рассмотрении заявлений о нарушении законодательства Республики Казахстан в области защиты конкуренции, расследовании дел о нарушении законодательства Республики Казахстан в области защиты конкуренции, осуществлении контроля за экономической концентрацией и определении состояния уровня конкуренции, в соответствии с возложенными на них полномочиями при предъявлении ими служебных удостоверений и решения уполномоченного органа в области защиты конкуренции о проведении расследования соблюдения законодательства Республики Казахстан в области защиты конкуренции имеют право:</w:t>
      </w:r>
      <w:r>
        <w:br/>
      </w:r>
      <w:r>
        <w:rPr>
          <w:rFonts w:ascii="Times New Roman"/>
          <w:b w:val="false"/>
          <w:i w:val="false"/>
          <w:color w:val="000000"/>
          <w:sz w:val="28"/>
        </w:rPr>
        <w:t>
      1) получать беспрепятственный доступ в помещения и на территорию государственных органов и субъектов рынка с соблюдением требований законодательства Республики Казахстан;</w:t>
      </w:r>
      <w:r>
        <w:br/>
      </w:r>
      <w:r>
        <w:rPr>
          <w:rFonts w:ascii="Times New Roman"/>
          <w:b w:val="false"/>
          <w:i w:val="false"/>
          <w:color w:val="000000"/>
          <w:sz w:val="28"/>
        </w:rPr>
        <w:t>
      2) запрашивать и получать информацию от государственных органов, субъектов рынка, а также должностных и иных физических и юридических лиц, в том числе письменные и (или) устные объяснения по фактам допущенных нарушений законодательства Республики Казахстан в области защиты конкуренции.</w:t>
      </w:r>
    </w:p>
    <w:p>
      <w:pPr>
        <w:spacing w:after="0"/>
        <w:ind w:left="0"/>
        <w:jc w:val="both"/>
      </w:pPr>
      <w:r>
        <w:rPr>
          <w:rFonts w:ascii="Times New Roman"/>
          <w:b/>
          <w:i w:val="false"/>
          <w:color w:val="000000"/>
          <w:sz w:val="28"/>
        </w:rPr>
        <w:t>      Статья 319. Обязанность сотрудников уполномоченного</w:t>
      </w:r>
      <w:r>
        <w:br/>
      </w:r>
      <w:r>
        <w:rPr>
          <w:rFonts w:ascii="Times New Roman"/>
          <w:b w:val="false"/>
          <w:i w:val="false"/>
          <w:color w:val="000000"/>
          <w:sz w:val="28"/>
        </w:rPr>
        <w:t>
</w:t>
      </w:r>
      <w:r>
        <w:rPr>
          <w:rFonts w:ascii="Times New Roman"/>
          <w:b/>
          <w:i w:val="false"/>
          <w:color w:val="000000"/>
          <w:sz w:val="28"/>
        </w:rPr>
        <w:t>                  органа в области защиты конкуренции по</w:t>
      </w:r>
      <w:r>
        <w:br/>
      </w:r>
      <w:r>
        <w:rPr>
          <w:rFonts w:ascii="Times New Roman"/>
          <w:b w:val="false"/>
          <w:i w:val="false"/>
          <w:color w:val="000000"/>
          <w:sz w:val="28"/>
        </w:rPr>
        <w:t>
</w:t>
      </w:r>
      <w:r>
        <w:rPr>
          <w:rFonts w:ascii="Times New Roman"/>
          <w:b/>
          <w:i w:val="false"/>
          <w:color w:val="000000"/>
          <w:sz w:val="28"/>
        </w:rPr>
        <w:t>                  соблюдению коммерческой, служебной и иной</w:t>
      </w:r>
      <w:r>
        <w:br/>
      </w:r>
      <w:r>
        <w:rPr>
          <w:rFonts w:ascii="Times New Roman"/>
          <w:b w:val="false"/>
          <w:i w:val="false"/>
          <w:color w:val="000000"/>
          <w:sz w:val="28"/>
        </w:rPr>
        <w:t>
</w:t>
      </w:r>
      <w:r>
        <w:rPr>
          <w:rFonts w:ascii="Times New Roman"/>
          <w:b/>
          <w:i w:val="false"/>
          <w:color w:val="000000"/>
          <w:sz w:val="28"/>
        </w:rPr>
        <w:t>                  охраняемой законом тайны</w:t>
      </w:r>
    </w:p>
    <w:p>
      <w:pPr>
        <w:spacing w:after="0"/>
        <w:ind w:left="0"/>
        <w:jc w:val="both"/>
      </w:pPr>
      <w:r>
        <w:rPr>
          <w:rFonts w:ascii="Times New Roman"/>
          <w:b w:val="false"/>
          <w:i w:val="false"/>
          <w:color w:val="000000"/>
          <w:sz w:val="28"/>
        </w:rPr>
        <w:t>      1. Информация, составляющая коммерческую, служебную, иную охраняемую законом тайну, полученная уполномоченным органом в области защиты конкуренции при осуществлении своих полномочий, не подлежит разглашению, за исключением случаев, установленных законами Республики Казахстан.</w:t>
      </w:r>
      <w:r>
        <w:br/>
      </w:r>
      <w:r>
        <w:rPr>
          <w:rFonts w:ascii="Times New Roman"/>
          <w:b w:val="false"/>
          <w:i w:val="false"/>
          <w:color w:val="000000"/>
          <w:sz w:val="28"/>
        </w:rPr>
        <w:t>
      2. За разглашение информации, составляющей коммерческую, служебную, иную охраняемую законом тайну, сотрудники уполномоченного органа в области защиты конкуренции несут ответственность, установленную законами Республики Казахстан.</w:t>
      </w:r>
      <w:r>
        <w:br/>
      </w:r>
      <w:r>
        <w:rPr>
          <w:rFonts w:ascii="Times New Roman"/>
          <w:b w:val="false"/>
          <w:i w:val="false"/>
          <w:color w:val="000000"/>
          <w:sz w:val="28"/>
        </w:rPr>
        <w:t>
      3. Вред, причиненный физическому или юридическому лицу в результате разглашения уполномоченным органом в области защиты конкуренции либо его должностными лицами информации, составляющей коммерческую, служебную, иную охраняемую законом тайну, подлежит возмещению в соответствии с гражданским законодательством Республики Казахстан.</w:t>
      </w:r>
    </w:p>
    <w:p>
      <w:pPr>
        <w:spacing w:after="0"/>
        <w:ind w:left="0"/>
        <w:jc w:val="left"/>
      </w:pPr>
      <w:r>
        <w:rPr>
          <w:rFonts w:ascii="Times New Roman"/>
          <w:b/>
          <w:i w:val="false"/>
          <w:color w:val="000000"/>
        </w:rPr>
        <w:t xml:space="preserve"> Глава 23. ВЫЯВЛЕНИЕ НАРУШЕНИЙ ЗАКОНОДАТЕЛЬСТВА</w:t>
      </w:r>
      <w:r>
        <w:br/>
      </w:r>
      <w:r>
        <w:rPr>
          <w:rFonts w:ascii="Times New Roman"/>
          <w:b/>
          <w:i w:val="false"/>
          <w:color w:val="000000"/>
        </w:rPr>
        <w:t>
РЕСПУБЛИКИ КАЗАХСТАН В ОБЛАСТИ ЗАЩИТЫ КОНКУРЕНЦИИ</w:t>
      </w:r>
    </w:p>
    <w:p>
      <w:pPr>
        <w:spacing w:after="0"/>
        <w:ind w:left="0"/>
        <w:jc w:val="both"/>
      </w:pPr>
      <w:r>
        <w:rPr>
          <w:rFonts w:ascii="Times New Roman"/>
          <w:b/>
          <w:i w:val="false"/>
          <w:color w:val="000000"/>
          <w:sz w:val="28"/>
        </w:rPr>
        <w:t>      Статья 320. Основания для начала расследования нарушения</w:t>
      </w:r>
      <w:r>
        <w:br/>
      </w:r>
      <w:r>
        <w:rPr>
          <w:rFonts w:ascii="Times New Roman"/>
          <w:b w:val="false"/>
          <w:i w:val="false"/>
          <w:color w:val="000000"/>
          <w:sz w:val="28"/>
        </w:rPr>
        <w:t>
</w:t>
      </w:r>
      <w:r>
        <w:rPr>
          <w:rFonts w:ascii="Times New Roman"/>
          <w:b/>
          <w:i w:val="false"/>
          <w:color w:val="000000"/>
          <w:sz w:val="28"/>
        </w:rPr>
        <w:t>                  законодательства Республики Казахстан в</w:t>
      </w:r>
      <w:r>
        <w:br/>
      </w:r>
      <w:r>
        <w:rPr>
          <w:rFonts w:ascii="Times New Roman"/>
          <w:b w:val="false"/>
          <w:i w:val="false"/>
          <w:color w:val="000000"/>
          <w:sz w:val="28"/>
        </w:rPr>
        <w:t>
</w:t>
      </w:r>
      <w:r>
        <w:rPr>
          <w:rFonts w:ascii="Times New Roman"/>
          <w:b/>
          <w:i w:val="false"/>
          <w:color w:val="000000"/>
          <w:sz w:val="28"/>
        </w:rPr>
        <w:t>                  области защиты конкуренции</w:t>
      </w:r>
    </w:p>
    <w:p>
      <w:pPr>
        <w:spacing w:after="0"/>
        <w:ind w:left="0"/>
        <w:jc w:val="both"/>
      </w:pPr>
      <w:r>
        <w:rPr>
          <w:rFonts w:ascii="Times New Roman"/>
          <w:b w:val="false"/>
          <w:i w:val="false"/>
          <w:color w:val="000000"/>
          <w:sz w:val="28"/>
        </w:rPr>
        <w:t>      1. Уполномоченный орган в области защиты конкуренции в пределах своих полномочий расследует нарушения законодательства Республики Казахстан в области защиты конкуренции и принимает по результатам расследования решение.</w:t>
      </w:r>
      <w:r>
        <w:br/>
      </w:r>
      <w:r>
        <w:rPr>
          <w:rFonts w:ascii="Times New Roman"/>
          <w:b w:val="false"/>
          <w:i w:val="false"/>
          <w:color w:val="000000"/>
          <w:sz w:val="28"/>
        </w:rPr>
        <w:t>
      Под расследованием понимаются мероприятия уполномоченного органа в области защиты конкуренции, направленные на сбор фактических данных, подтверждающих или опровергающих совершение нарушения законодательства Республики Казахстан в области защиты конкуренции, в порядке, предусмотренном настоящим Кодексом.</w:t>
      </w:r>
      <w:r>
        <w:br/>
      </w:r>
      <w:r>
        <w:rPr>
          <w:rFonts w:ascii="Times New Roman"/>
          <w:b w:val="false"/>
          <w:i w:val="false"/>
          <w:color w:val="000000"/>
          <w:sz w:val="28"/>
        </w:rPr>
        <w:t>
      2. Основанием для начала расследования является поступление в уполномоченный орган в области защиты конкуренции сведений о нарушении законодательства Республики Казахстан в области защиты конкуренции, которыми являются:</w:t>
      </w:r>
      <w:r>
        <w:br/>
      </w:r>
      <w:r>
        <w:rPr>
          <w:rFonts w:ascii="Times New Roman"/>
          <w:b w:val="false"/>
          <w:i w:val="false"/>
          <w:color w:val="000000"/>
          <w:sz w:val="28"/>
        </w:rPr>
        <w:t>
      1) материалы, поступившие от государственных органов, с указанием на нарушение законодательства Республики Казахстан в области защиты конкуренции;</w:t>
      </w:r>
      <w:r>
        <w:br/>
      </w:r>
      <w:r>
        <w:rPr>
          <w:rFonts w:ascii="Times New Roman"/>
          <w:b w:val="false"/>
          <w:i w:val="false"/>
          <w:color w:val="000000"/>
          <w:sz w:val="28"/>
        </w:rPr>
        <w:t>
      2) заявление физического или юридического лица;</w:t>
      </w:r>
      <w:r>
        <w:br/>
      </w:r>
      <w:r>
        <w:rPr>
          <w:rFonts w:ascii="Times New Roman"/>
          <w:b w:val="false"/>
          <w:i w:val="false"/>
          <w:color w:val="000000"/>
          <w:sz w:val="28"/>
        </w:rPr>
        <w:t>
      3) обнаружение уполномоченным органом в области защиты конкуренции при осуществлении своей деятельности в действиях субъектов рынка признаков нарушения законодательства Республики Казахстан в области защиты конкуренции;</w:t>
      </w:r>
      <w:r>
        <w:br/>
      </w:r>
      <w:r>
        <w:rPr>
          <w:rFonts w:ascii="Times New Roman"/>
          <w:b w:val="false"/>
          <w:i w:val="false"/>
          <w:color w:val="000000"/>
          <w:sz w:val="28"/>
        </w:rPr>
        <w:t>
      4) обращение средства массовой информации в уполномоченный орган в области защиты конкуренции;</w:t>
      </w:r>
      <w:r>
        <w:br/>
      </w:r>
      <w:r>
        <w:rPr>
          <w:rFonts w:ascii="Times New Roman"/>
          <w:b w:val="false"/>
          <w:i w:val="false"/>
          <w:color w:val="000000"/>
          <w:sz w:val="28"/>
        </w:rPr>
        <w:t>
      5) информация, содержащаяся в средствах массовой информации.</w:t>
      </w:r>
      <w:r>
        <w:br/>
      </w:r>
      <w:r>
        <w:rPr>
          <w:rFonts w:ascii="Times New Roman"/>
          <w:b w:val="false"/>
          <w:i w:val="false"/>
          <w:color w:val="000000"/>
          <w:sz w:val="28"/>
        </w:rPr>
        <w:t>
      3. Начало расследования оформляется приказом о проведении расследования.</w:t>
      </w:r>
      <w:r>
        <w:br/>
      </w:r>
      <w:r>
        <w:rPr>
          <w:rFonts w:ascii="Times New Roman"/>
          <w:b w:val="false"/>
          <w:i w:val="false"/>
          <w:color w:val="000000"/>
          <w:sz w:val="28"/>
        </w:rPr>
        <w:t>
      4. Копия приказа о начале расследования не позднее трех рабочих дней со дня его подписания направляется заявителю и объекту расследования.</w:t>
      </w:r>
    </w:p>
    <w:p>
      <w:pPr>
        <w:spacing w:after="0"/>
        <w:ind w:left="0"/>
        <w:jc w:val="both"/>
      </w:pPr>
      <w:r>
        <w:rPr>
          <w:rFonts w:ascii="Times New Roman"/>
          <w:b/>
          <w:i w:val="false"/>
          <w:color w:val="000000"/>
          <w:sz w:val="28"/>
        </w:rPr>
        <w:t>      Статья 321. Лица, участвующие в расследовании нарушений</w:t>
      </w:r>
      <w:r>
        <w:br/>
      </w:r>
      <w:r>
        <w:rPr>
          <w:rFonts w:ascii="Times New Roman"/>
          <w:b w:val="false"/>
          <w:i w:val="false"/>
          <w:color w:val="000000"/>
          <w:sz w:val="28"/>
        </w:rPr>
        <w:t>
</w:t>
      </w:r>
      <w:r>
        <w:rPr>
          <w:rFonts w:ascii="Times New Roman"/>
          <w:b/>
          <w:i w:val="false"/>
          <w:color w:val="000000"/>
          <w:sz w:val="28"/>
        </w:rPr>
        <w:t>                  законодательства Республики Казахстан в</w:t>
      </w:r>
      <w:r>
        <w:br/>
      </w:r>
      <w:r>
        <w:rPr>
          <w:rFonts w:ascii="Times New Roman"/>
          <w:b w:val="false"/>
          <w:i w:val="false"/>
          <w:color w:val="000000"/>
          <w:sz w:val="28"/>
        </w:rPr>
        <w:t>
</w:t>
      </w:r>
      <w:r>
        <w:rPr>
          <w:rFonts w:ascii="Times New Roman"/>
          <w:b/>
          <w:i w:val="false"/>
          <w:color w:val="000000"/>
          <w:sz w:val="28"/>
        </w:rPr>
        <w:t>                  области защиты конкуренции</w:t>
      </w:r>
    </w:p>
    <w:p>
      <w:pPr>
        <w:spacing w:after="0"/>
        <w:ind w:left="0"/>
        <w:jc w:val="both"/>
      </w:pPr>
      <w:r>
        <w:rPr>
          <w:rFonts w:ascii="Times New Roman"/>
          <w:b w:val="false"/>
          <w:i w:val="false"/>
          <w:color w:val="000000"/>
          <w:sz w:val="28"/>
        </w:rPr>
        <w:t>      1. Лицами, участвующими в расследовании нарушений законодательства Республики Казахстан в области защиты конкуренции, являются:</w:t>
      </w:r>
      <w:r>
        <w:br/>
      </w:r>
      <w:r>
        <w:rPr>
          <w:rFonts w:ascii="Times New Roman"/>
          <w:b w:val="false"/>
          <w:i w:val="false"/>
          <w:color w:val="000000"/>
          <w:sz w:val="28"/>
        </w:rPr>
        <w:t>
      1) заявитель - физическое или юридическое лицо, направившее в уполномоченный орган в области защиты конкуренции сведения о нарушении законодательства Республики Казахстан в области защиты конкуренции;</w:t>
      </w:r>
      <w:r>
        <w:br/>
      </w:r>
      <w:r>
        <w:rPr>
          <w:rFonts w:ascii="Times New Roman"/>
          <w:b w:val="false"/>
          <w:i w:val="false"/>
          <w:color w:val="000000"/>
          <w:sz w:val="28"/>
        </w:rPr>
        <w:t>
      2) объект расследования - физическое или юридическое лицо, в отношении действий которого проводится расследование. Указанные лица признаются объектом расследования с момента издания приказа о проведении расследования;</w:t>
      </w:r>
      <w:r>
        <w:br/>
      </w:r>
      <w:r>
        <w:rPr>
          <w:rFonts w:ascii="Times New Roman"/>
          <w:b w:val="false"/>
          <w:i w:val="false"/>
          <w:color w:val="000000"/>
          <w:sz w:val="28"/>
        </w:rPr>
        <w:t>
      3) заинтересованные лица - физические или юридические лица, чьи права и законные интересы затрагиваются в связи с рассмотрением дела о нарушении законодательства Республики Казахстан в области защиты конкуренции;</w:t>
      </w:r>
      <w:r>
        <w:br/>
      </w:r>
      <w:r>
        <w:rPr>
          <w:rFonts w:ascii="Times New Roman"/>
          <w:b w:val="false"/>
          <w:i w:val="false"/>
          <w:color w:val="000000"/>
          <w:sz w:val="28"/>
        </w:rPr>
        <w:t>
      4) должностное лицо уполномоченного органа в области защиты конкуренции - сотрудник уполномоченного органа в области защиты конкуренции, уполномоченный на проведение расследования;</w:t>
      </w:r>
      <w:r>
        <w:br/>
      </w:r>
      <w:r>
        <w:rPr>
          <w:rFonts w:ascii="Times New Roman"/>
          <w:b w:val="false"/>
          <w:i w:val="false"/>
          <w:color w:val="000000"/>
          <w:sz w:val="28"/>
        </w:rPr>
        <w:t>
      5) свидетель - любое физическое лицо, которому могут быть известны какие-либо обстоятельства, имеющие значение для расследования;</w:t>
      </w:r>
      <w:r>
        <w:br/>
      </w:r>
      <w:r>
        <w:rPr>
          <w:rFonts w:ascii="Times New Roman"/>
          <w:b w:val="false"/>
          <w:i w:val="false"/>
          <w:color w:val="000000"/>
          <w:sz w:val="28"/>
        </w:rPr>
        <w:t>
      6) эксперт - не заинтересованное в деле физическое лицо, обладающее специальными научными или практическими знаниями.</w:t>
      </w:r>
      <w:r>
        <w:br/>
      </w:r>
      <w:r>
        <w:rPr>
          <w:rFonts w:ascii="Times New Roman"/>
          <w:b w:val="false"/>
          <w:i w:val="false"/>
          <w:color w:val="000000"/>
          <w:sz w:val="28"/>
        </w:rPr>
        <w:t>
      2. При проведении расследования лица, участвующие в деле, вправе осуществлять свои права и обязанности самостоятельно или через представителя.</w:t>
      </w:r>
      <w:r>
        <w:br/>
      </w:r>
      <w:r>
        <w:rPr>
          <w:rFonts w:ascii="Times New Roman"/>
          <w:b w:val="false"/>
          <w:i w:val="false"/>
          <w:color w:val="000000"/>
          <w:sz w:val="28"/>
        </w:rPr>
        <w:t>
      3. Если в ходе расследования будет установлено, что признаки нарушения законодательства Республики Казахстан в области защиты конкуренции содержатся в действии (бездействии) не объекта расследования, а иного лица, уполномоченный орган в области защиты конкуренции привлекает такое лицо в качестве объекта расследования в порядке, предусмотренном статьей 317 настоящего Кодекса.</w:t>
      </w:r>
    </w:p>
    <w:p>
      <w:pPr>
        <w:spacing w:after="0"/>
        <w:ind w:left="0"/>
        <w:jc w:val="both"/>
      </w:pPr>
      <w:r>
        <w:rPr>
          <w:rFonts w:ascii="Times New Roman"/>
          <w:b/>
          <w:i w:val="false"/>
          <w:color w:val="000000"/>
          <w:sz w:val="28"/>
        </w:rPr>
        <w:t>      Статья 322. Проведение расследования</w:t>
      </w:r>
    </w:p>
    <w:p>
      <w:pPr>
        <w:spacing w:after="0"/>
        <w:ind w:left="0"/>
        <w:jc w:val="both"/>
      </w:pPr>
      <w:r>
        <w:rPr>
          <w:rFonts w:ascii="Times New Roman"/>
          <w:b w:val="false"/>
          <w:i w:val="false"/>
          <w:color w:val="000000"/>
          <w:sz w:val="28"/>
        </w:rPr>
        <w:t>      1. В случае наличия фактических данных, указывающих на наличие в действиях субъекта рынка, государственного органа, местного исполнительного органа признаков нарушений законодательства Республики Казахстан в области защиты конкуренции, устанавливаемых в рамках рассмотрения сведений, предусмотренных пунктом 2 статьи 321 настоящего Кодекса, уполномоченным органом в области защиты конкуренции издается приказ о проведении расследования.</w:t>
      </w:r>
      <w:r>
        <w:br/>
      </w:r>
      <w:r>
        <w:rPr>
          <w:rFonts w:ascii="Times New Roman"/>
          <w:b w:val="false"/>
          <w:i w:val="false"/>
          <w:color w:val="000000"/>
          <w:sz w:val="28"/>
        </w:rPr>
        <w:t>
      2. Приказ о проведении расследования должен содержать:</w:t>
      </w:r>
      <w:r>
        <w:br/>
      </w:r>
      <w:r>
        <w:rPr>
          <w:rFonts w:ascii="Times New Roman"/>
          <w:b w:val="false"/>
          <w:i w:val="false"/>
          <w:color w:val="000000"/>
          <w:sz w:val="28"/>
        </w:rPr>
        <w:t>
      1) наименование объекта расследования;</w:t>
      </w:r>
      <w:r>
        <w:br/>
      </w:r>
      <w:r>
        <w:rPr>
          <w:rFonts w:ascii="Times New Roman"/>
          <w:b w:val="false"/>
          <w:i w:val="false"/>
          <w:color w:val="000000"/>
          <w:sz w:val="28"/>
        </w:rPr>
        <w:t>
      2) перечень вопросов и круг обстоятельств, подлежащих установлению в ходе расследования;</w:t>
      </w:r>
      <w:r>
        <w:br/>
      </w:r>
      <w:r>
        <w:rPr>
          <w:rFonts w:ascii="Times New Roman"/>
          <w:b w:val="false"/>
          <w:i w:val="false"/>
          <w:color w:val="000000"/>
          <w:sz w:val="28"/>
        </w:rPr>
        <w:t>
      3) срок начала и окончания расследования;</w:t>
      </w:r>
      <w:r>
        <w:br/>
      </w:r>
      <w:r>
        <w:rPr>
          <w:rFonts w:ascii="Times New Roman"/>
          <w:b w:val="false"/>
          <w:i w:val="false"/>
          <w:color w:val="000000"/>
          <w:sz w:val="28"/>
        </w:rPr>
        <w:t>
      4) фамилии, имена и отчества (при наличии) должностных лиц уполномоченного органа в области защиты конкуренции, уполномоченных на проведение расследования.</w:t>
      </w:r>
      <w:r>
        <w:br/>
      </w:r>
      <w:r>
        <w:rPr>
          <w:rFonts w:ascii="Times New Roman"/>
          <w:b w:val="false"/>
          <w:i w:val="false"/>
          <w:color w:val="000000"/>
          <w:sz w:val="28"/>
        </w:rPr>
        <w:t>
      4. Расследование нарушений законодательства Республики Казахстан в области защиты конкуренции проводится в срок, не превышающий двух месяцев со дня издания приказа о проведении расследования нарушений законодательства Республики Казахстан в области защиты конкуренции. Срок расследования дела может быть продлен уполномоченным органом в области защиты конкуренции, но не более чем на два месяца. О продлении срока издается приказ, копии приказа в течение трех дней со дня его издания направляются заявителю и объекту расследования.</w:t>
      </w:r>
      <w:r>
        <w:br/>
      </w:r>
      <w:r>
        <w:rPr>
          <w:rFonts w:ascii="Times New Roman"/>
          <w:b w:val="false"/>
          <w:i w:val="false"/>
          <w:color w:val="000000"/>
          <w:sz w:val="28"/>
        </w:rPr>
        <w:t>
      5. Уполномоченный орган в области защиты конкуренции до начала расследования регистрирует в уполномоченном органе по правовой статистике и специальным учетам акт о назначении расследования путем его представления территориальному подразделению уполномоченного органа по правовой статистике и специальным учетам, в том числе в электронном формате.</w:t>
      </w:r>
      <w:r>
        <w:br/>
      </w:r>
      <w:r>
        <w:rPr>
          <w:rFonts w:ascii="Times New Roman"/>
          <w:b w:val="false"/>
          <w:i w:val="false"/>
          <w:color w:val="000000"/>
          <w:sz w:val="28"/>
        </w:rPr>
        <w:t>
      6. Уполномоченный орган в области защиты конкуренции в ходе расследования может принять решение об объединении нескольких расследований в одно или о выделении и проведении отдельного расследования.</w:t>
      </w:r>
    </w:p>
    <w:p>
      <w:pPr>
        <w:spacing w:after="0"/>
        <w:ind w:left="0"/>
        <w:jc w:val="both"/>
      </w:pPr>
      <w:r>
        <w:rPr>
          <w:rFonts w:ascii="Times New Roman"/>
          <w:b/>
          <w:i w:val="false"/>
          <w:color w:val="000000"/>
          <w:sz w:val="28"/>
        </w:rPr>
        <w:t>      Статья 323. Доказательства при расследовании нарушения</w:t>
      </w:r>
      <w:r>
        <w:br/>
      </w:r>
      <w:r>
        <w:rPr>
          <w:rFonts w:ascii="Times New Roman"/>
          <w:b w:val="false"/>
          <w:i w:val="false"/>
          <w:color w:val="000000"/>
          <w:sz w:val="28"/>
        </w:rPr>
        <w:t>
</w:t>
      </w:r>
      <w:r>
        <w:rPr>
          <w:rFonts w:ascii="Times New Roman"/>
          <w:b/>
          <w:i w:val="false"/>
          <w:color w:val="000000"/>
          <w:sz w:val="28"/>
        </w:rPr>
        <w:t>                  законодательства Республики Казахстан в</w:t>
      </w:r>
      <w:r>
        <w:br/>
      </w:r>
      <w:r>
        <w:rPr>
          <w:rFonts w:ascii="Times New Roman"/>
          <w:b w:val="false"/>
          <w:i w:val="false"/>
          <w:color w:val="000000"/>
          <w:sz w:val="28"/>
        </w:rPr>
        <w:t>
</w:t>
      </w:r>
      <w:r>
        <w:rPr>
          <w:rFonts w:ascii="Times New Roman"/>
          <w:b/>
          <w:i w:val="false"/>
          <w:color w:val="000000"/>
          <w:sz w:val="28"/>
        </w:rPr>
        <w:t>                  области защиты конкуренции</w:t>
      </w:r>
    </w:p>
    <w:p>
      <w:pPr>
        <w:spacing w:after="0"/>
        <w:ind w:left="0"/>
        <w:jc w:val="both"/>
      </w:pPr>
      <w:r>
        <w:rPr>
          <w:rFonts w:ascii="Times New Roman"/>
          <w:b w:val="false"/>
          <w:i w:val="false"/>
          <w:color w:val="000000"/>
          <w:sz w:val="28"/>
        </w:rPr>
        <w:t>      1. Доказательствами фактов нарушения законодательства Республики Казахстан в области защиты конкуренции могут быть любые фактические данные, имеющие значение для правильного проведения расследования, в том числе:</w:t>
      </w:r>
      <w:r>
        <w:br/>
      </w:r>
      <w:r>
        <w:rPr>
          <w:rFonts w:ascii="Times New Roman"/>
          <w:b w:val="false"/>
          <w:i w:val="false"/>
          <w:color w:val="000000"/>
          <w:sz w:val="28"/>
        </w:rPr>
        <w:t>
      1) объяснения заявителя, объекта расследования, заинтересованных лиц и свидетелей;</w:t>
      </w:r>
      <w:r>
        <w:br/>
      </w:r>
      <w:r>
        <w:rPr>
          <w:rFonts w:ascii="Times New Roman"/>
          <w:b w:val="false"/>
          <w:i w:val="false"/>
          <w:color w:val="000000"/>
          <w:sz w:val="28"/>
        </w:rPr>
        <w:t>
      2) заключения экспертов;</w:t>
      </w:r>
      <w:r>
        <w:br/>
      </w:r>
      <w:r>
        <w:rPr>
          <w:rFonts w:ascii="Times New Roman"/>
          <w:b w:val="false"/>
          <w:i w:val="false"/>
          <w:color w:val="000000"/>
          <w:sz w:val="28"/>
        </w:rPr>
        <w:t>
      3) вещественные доказательства;</w:t>
      </w:r>
      <w:r>
        <w:br/>
      </w:r>
      <w:r>
        <w:rPr>
          <w:rFonts w:ascii="Times New Roman"/>
          <w:b w:val="false"/>
          <w:i w:val="false"/>
          <w:color w:val="000000"/>
          <w:sz w:val="28"/>
        </w:rPr>
        <w:t>
      4) иные документы (в том числе материалы, содержащие компьютерную информацию, фото- и киносъемки, звуко-, аудио- и видеозаписи).</w:t>
      </w:r>
      <w:r>
        <w:br/>
      </w:r>
      <w:r>
        <w:rPr>
          <w:rFonts w:ascii="Times New Roman"/>
          <w:b w:val="false"/>
          <w:i w:val="false"/>
          <w:color w:val="000000"/>
          <w:sz w:val="28"/>
        </w:rPr>
        <w:t>
      2. Сбор доказательств осуществляет должностное лицо уполномоченного органа в области защиты конкуренции.</w:t>
      </w:r>
      <w:r>
        <w:br/>
      </w:r>
      <w:r>
        <w:rPr>
          <w:rFonts w:ascii="Times New Roman"/>
          <w:b w:val="false"/>
          <w:i w:val="false"/>
          <w:color w:val="000000"/>
          <w:sz w:val="28"/>
        </w:rPr>
        <w:t>
      3. Лица, участвующие в расследовании нарушений законодательства Республики Казахстан в области защиты конкуренции, вправе представлять фактические данные и доказывать их достоверность.</w:t>
      </w:r>
    </w:p>
    <w:p>
      <w:pPr>
        <w:spacing w:after="0"/>
        <w:ind w:left="0"/>
        <w:jc w:val="both"/>
      </w:pPr>
      <w:r>
        <w:rPr>
          <w:rFonts w:ascii="Times New Roman"/>
          <w:b/>
          <w:i w:val="false"/>
          <w:color w:val="000000"/>
          <w:sz w:val="28"/>
        </w:rPr>
        <w:t>      Статья 324. Права лиц, участвующих в расследовании</w:t>
      </w:r>
      <w:r>
        <w:br/>
      </w:r>
      <w:r>
        <w:rPr>
          <w:rFonts w:ascii="Times New Roman"/>
          <w:b w:val="false"/>
          <w:i w:val="false"/>
          <w:color w:val="000000"/>
          <w:sz w:val="28"/>
        </w:rPr>
        <w:t>
</w:t>
      </w:r>
      <w:r>
        <w:rPr>
          <w:rFonts w:ascii="Times New Roman"/>
          <w:b/>
          <w:i w:val="false"/>
          <w:color w:val="000000"/>
          <w:sz w:val="28"/>
        </w:rPr>
        <w:t>                  нарушений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в области защиты конкуренции</w:t>
      </w:r>
    </w:p>
    <w:p>
      <w:pPr>
        <w:spacing w:after="0"/>
        <w:ind w:left="0"/>
        <w:jc w:val="both"/>
      </w:pPr>
      <w:r>
        <w:rPr>
          <w:rFonts w:ascii="Times New Roman"/>
          <w:b w:val="false"/>
          <w:i w:val="false"/>
          <w:color w:val="000000"/>
          <w:sz w:val="28"/>
        </w:rPr>
        <w:t>      Лица, участвующие в расследовании нарушений законодательства Республики Казахстан в области защиты конкуренции, имеют право:</w:t>
      </w:r>
      <w:r>
        <w:br/>
      </w:r>
      <w:r>
        <w:rPr>
          <w:rFonts w:ascii="Times New Roman"/>
          <w:b w:val="false"/>
          <w:i w:val="false"/>
          <w:color w:val="000000"/>
          <w:sz w:val="28"/>
        </w:rPr>
        <w:t xml:space="preserve">
      1) знакомиться с материалами дела, делать выписки из них и снимать копии, за исключением материалов, содержащих </w:t>
      </w:r>
      <w:r>
        <w:br/>
      </w:r>
      <w:r>
        <w:rPr>
          <w:rFonts w:ascii="Times New Roman"/>
          <w:b w:val="false"/>
          <w:i w:val="false"/>
          <w:color w:val="000000"/>
          <w:sz w:val="28"/>
        </w:rPr>
        <w:t>
конфиденциальную информацию и (или) коммерческую тайну других субъектов рынка;</w:t>
      </w:r>
      <w:r>
        <w:br/>
      </w:r>
      <w:r>
        <w:rPr>
          <w:rFonts w:ascii="Times New Roman"/>
          <w:b w:val="false"/>
          <w:i w:val="false"/>
          <w:color w:val="000000"/>
          <w:sz w:val="28"/>
        </w:rPr>
        <w:t>
      2) представлять доказательства и участвовать в их исследовании;</w:t>
      </w:r>
      <w:r>
        <w:br/>
      </w:r>
      <w:r>
        <w:rPr>
          <w:rFonts w:ascii="Times New Roman"/>
          <w:b w:val="false"/>
          <w:i w:val="false"/>
          <w:color w:val="000000"/>
          <w:sz w:val="28"/>
        </w:rPr>
        <w:t>
      3) задавать вопросы другим лицам, участвующим в деле;</w:t>
      </w:r>
      <w:r>
        <w:br/>
      </w:r>
      <w:r>
        <w:rPr>
          <w:rFonts w:ascii="Times New Roman"/>
          <w:b w:val="false"/>
          <w:i w:val="false"/>
          <w:color w:val="000000"/>
          <w:sz w:val="28"/>
        </w:rPr>
        <w:t>
      4) заявлять ходатайства о привлечении экспертов;</w:t>
      </w:r>
      <w:r>
        <w:br/>
      </w:r>
      <w:r>
        <w:rPr>
          <w:rFonts w:ascii="Times New Roman"/>
          <w:b w:val="false"/>
          <w:i w:val="false"/>
          <w:color w:val="000000"/>
          <w:sz w:val="28"/>
        </w:rPr>
        <w:t>
      5) давать пояснения в письменной или устной форме, приводить свои доводы по всем возникающим в ходе расследования вопросам;</w:t>
      </w:r>
      <w:r>
        <w:br/>
      </w:r>
      <w:r>
        <w:rPr>
          <w:rFonts w:ascii="Times New Roman"/>
          <w:b w:val="false"/>
          <w:i w:val="false"/>
          <w:color w:val="000000"/>
          <w:sz w:val="28"/>
        </w:rPr>
        <w:t>
      6) знакомиться с ходатайствами других лиц, участвующих в расследовании, возражать против ходатайств, доводов других лиц, участвующих в расследовании.</w:t>
      </w:r>
    </w:p>
    <w:p>
      <w:pPr>
        <w:spacing w:after="0"/>
        <w:ind w:left="0"/>
        <w:jc w:val="both"/>
      </w:pPr>
      <w:r>
        <w:rPr>
          <w:rFonts w:ascii="Times New Roman"/>
          <w:b/>
          <w:i w:val="false"/>
          <w:color w:val="000000"/>
          <w:sz w:val="28"/>
        </w:rPr>
        <w:t>      Статья 325. Права и обязанности должностных лиц</w:t>
      </w:r>
      <w:r>
        <w:br/>
      </w:r>
      <w:r>
        <w:rPr>
          <w:rFonts w:ascii="Times New Roman"/>
          <w:b w:val="false"/>
          <w:i w:val="false"/>
          <w:color w:val="000000"/>
          <w:sz w:val="28"/>
        </w:rPr>
        <w:t>
</w:t>
      </w:r>
      <w:r>
        <w:rPr>
          <w:rFonts w:ascii="Times New Roman"/>
          <w:b/>
          <w:i w:val="false"/>
          <w:color w:val="000000"/>
          <w:sz w:val="28"/>
        </w:rPr>
        <w:t>                  уполномоченного органа в области защиты</w:t>
      </w:r>
      <w:r>
        <w:br/>
      </w:r>
      <w:r>
        <w:rPr>
          <w:rFonts w:ascii="Times New Roman"/>
          <w:b w:val="false"/>
          <w:i w:val="false"/>
          <w:color w:val="000000"/>
          <w:sz w:val="28"/>
        </w:rPr>
        <w:t>
</w:t>
      </w:r>
      <w:r>
        <w:rPr>
          <w:rFonts w:ascii="Times New Roman"/>
          <w:b/>
          <w:i w:val="false"/>
          <w:color w:val="000000"/>
          <w:sz w:val="28"/>
        </w:rPr>
        <w:t>                  конкуренции при проведении расследования</w:t>
      </w:r>
    </w:p>
    <w:p>
      <w:pPr>
        <w:spacing w:after="0"/>
        <w:ind w:left="0"/>
        <w:jc w:val="both"/>
      </w:pPr>
      <w:r>
        <w:rPr>
          <w:rFonts w:ascii="Times New Roman"/>
          <w:b w:val="false"/>
          <w:i w:val="false"/>
          <w:color w:val="000000"/>
          <w:sz w:val="28"/>
        </w:rPr>
        <w:t>      1. Должностные лица уполномоченного органа в области защиты конкуренции при проведении расследования имеют право:</w:t>
      </w:r>
      <w:r>
        <w:br/>
      </w:r>
      <w:r>
        <w:rPr>
          <w:rFonts w:ascii="Times New Roman"/>
          <w:b w:val="false"/>
          <w:i w:val="false"/>
          <w:color w:val="000000"/>
          <w:sz w:val="28"/>
        </w:rPr>
        <w:t>
      1) на беспрепятственный доступ на территорию и в помещения объекта расследования;</w:t>
      </w:r>
      <w:r>
        <w:br/>
      </w:r>
      <w:r>
        <w:rPr>
          <w:rFonts w:ascii="Times New Roman"/>
          <w:b w:val="false"/>
          <w:i w:val="false"/>
          <w:color w:val="000000"/>
          <w:sz w:val="28"/>
        </w:rPr>
        <w:t>
      2) на доступ к автоматизированным базам данных (информационным системам) объекта расследования в соответствии с предметом расследования;</w:t>
      </w:r>
      <w:r>
        <w:br/>
      </w:r>
      <w:r>
        <w:rPr>
          <w:rFonts w:ascii="Times New Roman"/>
          <w:b w:val="false"/>
          <w:i w:val="false"/>
          <w:color w:val="000000"/>
          <w:sz w:val="28"/>
        </w:rPr>
        <w:t>
      3) запрашивать и получать от руководителей, должностных лиц и других работников объекта расследования необходимую информацию, документы или их копии, относящиеся к предмету расследования, объяснения в устном и письменном виде по вопросам, возникшим в ходе расследования;</w:t>
      </w:r>
      <w:r>
        <w:br/>
      </w:r>
      <w:r>
        <w:rPr>
          <w:rFonts w:ascii="Times New Roman"/>
          <w:b w:val="false"/>
          <w:i w:val="false"/>
          <w:color w:val="000000"/>
          <w:sz w:val="28"/>
        </w:rPr>
        <w:t>
      4) привлекать при проведении расследования в качестве экспертов специалистов других государственных органов Республики Казахстан и иных лиц.</w:t>
      </w:r>
      <w:r>
        <w:br/>
      </w:r>
      <w:r>
        <w:rPr>
          <w:rFonts w:ascii="Times New Roman"/>
          <w:b w:val="false"/>
          <w:i w:val="false"/>
          <w:color w:val="000000"/>
          <w:sz w:val="28"/>
        </w:rPr>
        <w:t>
      2. В случае отказа руководителя и (или) должностных лиц объекта расследования по устному запросу должностного лица уполномоченного органа в области защиты конкуренции, ответственного за проведение расследования, представить информацию, документы или их копии, а также письменные либо устные объяснения, им вручается соответствующий письменный запрос. В случае невозможности вручения письменного запроса руководителю объекта расследования, он направляется почтовой связью на имя руководителя объекта расследования заказным письмом с уведомлением.</w:t>
      </w:r>
      <w:r>
        <w:br/>
      </w:r>
      <w:r>
        <w:rPr>
          <w:rFonts w:ascii="Times New Roman"/>
          <w:b w:val="false"/>
          <w:i w:val="false"/>
          <w:color w:val="000000"/>
          <w:sz w:val="28"/>
        </w:rPr>
        <w:t>
      3. Не может служить основанием для отказа в представлении информации должностным лицам уполномоченного органа в области защиты конкуренции, осуществляющим расследование, отнесение запрашиваемой информации к коммерческой тайне объекта расследования.</w:t>
      </w:r>
      <w:r>
        <w:br/>
      </w:r>
      <w:r>
        <w:rPr>
          <w:rFonts w:ascii="Times New Roman"/>
          <w:b w:val="false"/>
          <w:i w:val="false"/>
          <w:color w:val="000000"/>
          <w:sz w:val="28"/>
        </w:rPr>
        <w:t>
      Использование указанной информации должностными лицами уполномоченного органа в области защиты конкуренции должно осуществляться с соблюдением установленных законами Республики Казахстан требований к разглашению сведений, составляющих коммерческую и иную охраняемую законом тайну.</w:t>
      </w:r>
      <w:r>
        <w:br/>
      </w:r>
      <w:r>
        <w:rPr>
          <w:rFonts w:ascii="Times New Roman"/>
          <w:b w:val="false"/>
          <w:i w:val="false"/>
          <w:color w:val="000000"/>
          <w:sz w:val="28"/>
        </w:rPr>
        <w:t>
      4. В случае отнесения субъектом рынка информации к конфиденциальной в соответствии с законодательством Республики Казахстан при представлении сведений в уполномоченный орган в области защиты конкуренции, субъект рынка обязан указать конфиденциальность ее характера путем нанесения отметки.</w:t>
      </w:r>
      <w:r>
        <w:br/>
      </w:r>
      <w:r>
        <w:rPr>
          <w:rFonts w:ascii="Times New Roman"/>
          <w:b w:val="false"/>
          <w:i w:val="false"/>
          <w:color w:val="000000"/>
          <w:sz w:val="28"/>
        </w:rPr>
        <w:t>
      5. Любая информация об объекте расследования, полученная уполномоченным органом в области защиты конкуренции в ходе расследования, не подлежит распространению, за исключением случаев передачи информации другому государственному органу в соответствии с законами Республики Казахстан.</w:t>
      </w:r>
      <w:r>
        <w:br/>
      </w:r>
      <w:r>
        <w:rPr>
          <w:rFonts w:ascii="Times New Roman"/>
          <w:b w:val="false"/>
          <w:i w:val="false"/>
          <w:color w:val="000000"/>
          <w:sz w:val="28"/>
        </w:rPr>
        <w:t>
      6. Должностным лицам уполномоченного органа в области защиты конкуренции, осуществляющим расследование, запрещается предъявлять требования и обращаться с просьбами, не относящимися к предмету расследования.</w:t>
      </w:r>
      <w:r>
        <w:br/>
      </w:r>
      <w:r>
        <w:rPr>
          <w:rFonts w:ascii="Times New Roman"/>
          <w:b w:val="false"/>
          <w:i w:val="false"/>
          <w:color w:val="000000"/>
          <w:sz w:val="28"/>
        </w:rPr>
        <w:t>
      7. Должностные лица уполномоченного органа в области защиты конкуренции при рассмотрении сведений о нарушениях и проведении расследования обязаны:</w:t>
      </w:r>
      <w:r>
        <w:br/>
      </w:r>
      <w:r>
        <w:rPr>
          <w:rFonts w:ascii="Times New Roman"/>
          <w:b w:val="false"/>
          <w:i w:val="false"/>
          <w:color w:val="000000"/>
          <w:sz w:val="28"/>
        </w:rPr>
        <w:t>
      1) принимать все меры к всестороннему, полному и объективному сбору доказательств и их исследованию;</w:t>
      </w:r>
      <w:r>
        <w:br/>
      </w:r>
      <w:r>
        <w:rPr>
          <w:rFonts w:ascii="Times New Roman"/>
          <w:b w:val="false"/>
          <w:i w:val="false"/>
          <w:color w:val="000000"/>
          <w:sz w:val="28"/>
        </w:rPr>
        <w:t>
      2) своевременно готовить заключения об итогах предварительного рассмотрения сведений о нарушениях;</w:t>
      </w:r>
      <w:r>
        <w:br/>
      </w:r>
      <w:r>
        <w:rPr>
          <w:rFonts w:ascii="Times New Roman"/>
          <w:b w:val="false"/>
          <w:i w:val="false"/>
          <w:color w:val="000000"/>
          <w:sz w:val="28"/>
        </w:rPr>
        <w:t>
      3) своевременно готовить заключения о приостановлении, возобновлении расследования и по результатам расследования, а также назначении экспертизы;</w:t>
      </w:r>
      <w:r>
        <w:br/>
      </w:r>
      <w:r>
        <w:rPr>
          <w:rFonts w:ascii="Times New Roman"/>
          <w:b w:val="false"/>
          <w:i w:val="false"/>
          <w:color w:val="000000"/>
          <w:sz w:val="28"/>
        </w:rPr>
        <w:t xml:space="preserve">
      4) в срок, не превышающий трех рабочих дней со дня утверждения заключений либо подписания территориальными органами приказов о рассмотрении сведений о нарушениях и расследовании </w:t>
      </w:r>
      <w:r>
        <w:br/>
      </w:r>
      <w:r>
        <w:rPr>
          <w:rFonts w:ascii="Times New Roman"/>
          <w:b w:val="false"/>
          <w:i w:val="false"/>
          <w:color w:val="000000"/>
          <w:sz w:val="28"/>
        </w:rPr>
        <w:t>
нарушений, направлять копии этих документов в центральный государственный орган.</w:t>
      </w:r>
    </w:p>
    <w:p>
      <w:pPr>
        <w:spacing w:after="0"/>
        <w:ind w:left="0"/>
        <w:jc w:val="both"/>
      </w:pPr>
      <w:r>
        <w:rPr>
          <w:rFonts w:ascii="Times New Roman"/>
          <w:b/>
          <w:i w:val="false"/>
          <w:color w:val="000000"/>
          <w:sz w:val="28"/>
        </w:rPr>
        <w:t>      Статья 326. Приостановление расследования дела о</w:t>
      </w:r>
      <w:r>
        <w:br/>
      </w:r>
      <w:r>
        <w:rPr>
          <w:rFonts w:ascii="Times New Roman"/>
          <w:b w:val="false"/>
          <w:i w:val="false"/>
          <w:color w:val="000000"/>
          <w:sz w:val="28"/>
        </w:rPr>
        <w:t>
</w:t>
      </w:r>
      <w:r>
        <w:rPr>
          <w:rFonts w:ascii="Times New Roman"/>
          <w:b/>
          <w:i w:val="false"/>
          <w:color w:val="000000"/>
          <w:sz w:val="28"/>
        </w:rPr>
        <w:t>                  нарушении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в области защиты конкуренции</w:t>
      </w:r>
    </w:p>
    <w:p>
      <w:pPr>
        <w:spacing w:after="0"/>
        <w:ind w:left="0"/>
        <w:jc w:val="both"/>
      </w:pPr>
      <w:r>
        <w:rPr>
          <w:rFonts w:ascii="Times New Roman"/>
          <w:b w:val="false"/>
          <w:i w:val="false"/>
          <w:color w:val="000000"/>
          <w:sz w:val="28"/>
        </w:rPr>
        <w:t>      1. Уполномоченный орган в области защиты конкуренции вправе приостановить расследование нарушения законодательства Республики Казахстан в области защиты конкуренции в случаях:</w:t>
      </w:r>
      <w:r>
        <w:br/>
      </w:r>
      <w:r>
        <w:rPr>
          <w:rFonts w:ascii="Times New Roman"/>
          <w:b w:val="false"/>
          <w:i w:val="false"/>
          <w:color w:val="000000"/>
          <w:sz w:val="28"/>
        </w:rPr>
        <w:t>
      1) рассмотрения уполномоченным органом в области защиты конкуренции, судом, органами уголовного преследования другого дела, имеющего значение для расследования нарушений законодательства Республики Казахстан в области защиты конкуренции;</w:t>
      </w:r>
      <w:r>
        <w:br/>
      </w:r>
      <w:r>
        <w:rPr>
          <w:rFonts w:ascii="Times New Roman"/>
          <w:b w:val="false"/>
          <w:i w:val="false"/>
          <w:color w:val="000000"/>
          <w:sz w:val="28"/>
        </w:rPr>
        <w:t>
      2) проведения другого расследования нарушений законодательства Республики Казахстан в области защиты конкуренции в отношении этого же объекта расследования;</w:t>
      </w:r>
      <w:r>
        <w:br/>
      </w:r>
      <w:r>
        <w:rPr>
          <w:rFonts w:ascii="Times New Roman"/>
          <w:b w:val="false"/>
          <w:i w:val="false"/>
          <w:color w:val="000000"/>
          <w:sz w:val="28"/>
        </w:rPr>
        <w:t>
      3) проведения экспертизы.</w:t>
      </w:r>
      <w:r>
        <w:br/>
      </w:r>
      <w:r>
        <w:rPr>
          <w:rFonts w:ascii="Times New Roman"/>
          <w:b w:val="false"/>
          <w:i w:val="false"/>
          <w:color w:val="000000"/>
          <w:sz w:val="28"/>
        </w:rPr>
        <w:t>
      2. Срок расследования нарушения законодательства Республики Казахстан в области защиты конкуренции прерывается при приостановлении расследования и продолжается с момента возобновления расследования.</w:t>
      </w:r>
      <w:r>
        <w:br/>
      </w:r>
      <w:r>
        <w:rPr>
          <w:rFonts w:ascii="Times New Roman"/>
          <w:b w:val="false"/>
          <w:i w:val="false"/>
          <w:color w:val="000000"/>
          <w:sz w:val="28"/>
        </w:rPr>
        <w:t>
      3. О приостановлении и возобновлении расследования, а также назначении экспертизы должностное лицо уполномоченного органа в области защиты конкуренции выносит определение. Копия определения о назначении экспертизы направляется эксперту в течение трех рабочих дней со дня вынесения такого определения.</w:t>
      </w:r>
    </w:p>
    <w:p>
      <w:pPr>
        <w:spacing w:after="0"/>
        <w:ind w:left="0"/>
        <w:jc w:val="both"/>
      </w:pPr>
      <w:r>
        <w:rPr>
          <w:rFonts w:ascii="Times New Roman"/>
          <w:b/>
          <w:i w:val="false"/>
          <w:color w:val="000000"/>
          <w:sz w:val="28"/>
        </w:rPr>
        <w:t>      Статья 327. Прекращение расследования нарушений</w:t>
      </w:r>
      <w:r>
        <w:br/>
      </w:r>
      <w:r>
        <w:rPr>
          <w:rFonts w:ascii="Times New Roman"/>
          <w:b w:val="false"/>
          <w:i w:val="false"/>
          <w:color w:val="000000"/>
          <w:sz w:val="28"/>
        </w:rPr>
        <w:t>
</w:t>
      </w:r>
      <w:r>
        <w:rPr>
          <w:rFonts w:ascii="Times New Roman"/>
          <w:b/>
          <w:i w:val="false"/>
          <w:color w:val="000000"/>
          <w:sz w:val="28"/>
        </w:rPr>
        <w:t>                  законодательства Республики Казахстан в</w:t>
      </w:r>
      <w:r>
        <w:br/>
      </w:r>
      <w:r>
        <w:rPr>
          <w:rFonts w:ascii="Times New Roman"/>
          <w:b w:val="false"/>
          <w:i w:val="false"/>
          <w:color w:val="000000"/>
          <w:sz w:val="28"/>
        </w:rPr>
        <w:t>
</w:t>
      </w:r>
      <w:r>
        <w:rPr>
          <w:rFonts w:ascii="Times New Roman"/>
          <w:b/>
          <w:i w:val="false"/>
          <w:color w:val="000000"/>
          <w:sz w:val="28"/>
        </w:rPr>
        <w:t>                  области защиты конкуренции</w:t>
      </w:r>
    </w:p>
    <w:p>
      <w:pPr>
        <w:spacing w:after="0"/>
        <w:ind w:left="0"/>
        <w:jc w:val="both"/>
      </w:pPr>
      <w:r>
        <w:rPr>
          <w:rFonts w:ascii="Times New Roman"/>
          <w:b w:val="false"/>
          <w:i w:val="false"/>
          <w:color w:val="000000"/>
          <w:sz w:val="28"/>
        </w:rPr>
        <w:t>      Уполномоченный орган в области защиты конкуренции прекращает расследование нарушений законодательства Республики Казахстан в области защиты конкуренции в случае:</w:t>
      </w:r>
      <w:r>
        <w:br/>
      </w:r>
      <w:r>
        <w:rPr>
          <w:rFonts w:ascii="Times New Roman"/>
          <w:b w:val="false"/>
          <w:i w:val="false"/>
          <w:color w:val="000000"/>
          <w:sz w:val="28"/>
        </w:rPr>
        <w:t>
      1) отсутствия в действиях объекта расследования нарушений законодательства Республики Казахстан в области защиты конкуренции;</w:t>
      </w:r>
      <w:r>
        <w:br/>
      </w:r>
      <w:r>
        <w:rPr>
          <w:rFonts w:ascii="Times New Roman"/>
          <w:b w:val="false"/>
          <w:i w:val="false"/>
          <w:color w:val="000000"/>
          <w:sz w:val="28"/>
        </w:rPr>
        <w:t>
      2) ликвидации юридического лица - единственного объекта расследования;</w:t>
      </w:r>
      <w:r>
        <w:br/>
      </w:r>
      <w:r>
        <w:rPr>
          <w:rFonts w:ascii="Times New Roman"/>
          <w:b w:val="false"/>
          <w:i w:val="false"/>
          <w:color w:val="000000"/>
          <w:sz w:val="28"/>
        </w:rPr>
        <w:t>
      3) смерти физического лица - единственного объекта расследования;</w:t>
      </w:r>
      <w:r>
        <w:br/>
      </w:r>
      <w:r>
        <w:rPr>
          <w:rFonts w:ascii="Times New Roman"/>
          <w:b w:val="false"/>
          <w:i w:val="false"/>
          <w:color w:val="000000"/>
          <w:sz w:val="28"/>
        </w:rPr>
        <w:t>
      4) истечения срока давности, установленного законодательством Республики Казахстан об административных правонарушениях;</w:t>
      </w:r>
      <w:r>
        <w:br/>
      </w:r>
      <w:r>
        <w:rPr>
          <w:rFonts w:ascii="Times New Roman"/>
          <w:b w:val="false"/>
          <w:i w:val="false"/>
          <w:color w:val="000000"/>
          <w:sz w:val="28"/>
        </w:rPr>
        <w:t>
      5) наличия вступившего в законную силу судебного акта, в котором содержатся выводы о наличии или отсутствии нарушения законодательства Республики Казахстан в области защиты конкуренции в рассматриваемых уполномоченным органом в области защиты конкуренции действиях (бездействии).</w:t>
      </w:r>
    </w:p>
    <w:p>
      <w:pPr>
        <w:spacing w:after="0"/>
        <w:ind w:left="0"/>
        <w:jc w:val="both"/>
      </w:pPr>
      <w:r>
        <w:rPr>
          <w:rFonts w:ascii="Times New Roman"/>
          <w:b/>
          <w:i w:val="false"/>
          <w:color w:val="000000"/>
          <w:sz w:val="28"/>
        </w:rPr>
        <w:t>      Статья 328. Решения уполномоченного органа в области</w:t>
      </w:r>
      <w:r>
        <w:br/>
      </w:r>
      <w:r>
        <w:rPr>
          <w:rFonts w:ascii="Times New Roman"/>
          <w:b w:val="false"/>
          <w:i w:val="false"/>
          <w:color w:val="000000"/>
          <w:sz w:val="28"/>
        </w:rPr>
        <w:t>
</w:t>
      </w:r>
      <w:r>
        <w:rPr>
          <w:rFonts w:ascii="Times New Roman"/>
          <w:b/>
          <w:i w:val="false"/>
          <w:color w:val="000000"/>
          <w:sz w:val="28"/>
        </w:rPr>
        <w:t>                  защиты конкуренции по результатам</w:t>
      </w:r>
      <w:r>
        <w:br/>
      </w:r>
      <w:r>
        <w:rPr>
          <w:rFonts w:ascii="Times New Roman"/>
          <w:b w:val="false"/>
          <w:i w:val="false"/>
          <w:color w:val="000000"/>
          <w:sz w:val="28"/>
        </w:rPr>
        <w:t>
</w:t>
      </w:r>
      <w:r>
        <w:rPr>
          <w:rFonts w:ascii="Times New Roman"/>
          <w:b/>
          <w:i w:val="false"/>
          <w:color w:val="000000"/>
          <w:sz w:val="28"/>
        </w:rPr>
        <w:t>                  расследования нарушений законодательства</w:t>
      </w:r>
      <w:r>
        <w:br/>
      </w:r>
      <w:r>
        <w:rPr>
          <w:rFonts w:ascii="Times New Roman"/>
          <w:b w:val="false"/>
          <w:i w:val="false"/>
          <w:color w:val="000000"/>
          <w:sz w:val="28"/>
        </w:rPr>
        <w:t>
</w:t>
      </w:r>
      <w:r>
        <w:rPr>
          <w:rFonts w:ascii="Times New Roman"/>
          <w:b/>
          <w:i w:val="false"/>
          <w:color w:val="000000"/>
          <w:sz w:val="28"/>
        </w:rPr>
        <w:t>                  Республики Казахстан в области защиты</w:t>
      </w:r>
      <w:r>
        <w:br/>
      </w:r>
      <w:r>
        <w:rPr>
          <w:rFonts w:ascii="Times New Roman"/>
          <w:b w:val="false"/>
          <w:i w:val="false"/>
          <w:color w:val="000000"/>
          <w:sz w:val="28"/>
        </w:rPr>
        <w:t>
</w:t>
      </w:r>
      <w:r>
        <w:rPr>
          <w:rFonts w:ascii="Times New Roman"/>
          <w:b/>
          <w:i w:val="false"/>
          <w:color w:val="000000"/>
          <w:sz w:val="28"/>
        </w:rPr>
        <w:t>                  конкуренции</w:t>
      </w:r>
    </w:p>
    <w:p>
      <w:pPr>
        <w:spacing w:after="0"/>
        <w:ind w:left="0"/>
        <w:jc w:val="both"/>
      </w:pPr>
      <w:r>
        <w:rPr>
          <w:rFonts w:ascii="Times New Roman"/>
          <w:b w:val="false"/>
          <w:i w:val="false"/>
          <w:color w:val="000000"/>
          <w:sz w:val="28"/>
        </w:rPr>
        <w:t>      1. По результатам расследования нарушений законодательства Республики Казахстан в области защиты конкуренции должностное лицо уполномоченного органа в области защиты конкуренции готовит заключение, на основании которого уполномоченный орган в области защиты конкуренции принимает соответствующее (соответствующие) решение (решения):</w:t>
      </w:r>
      <w:r>
        <w:br/>
      </w:r>
      <w:r>
        <w:rPr>
          <w:rFonts w:ascii="Times New Roman"/>
          <w:b w:val="false"/>
          <w:i w:val="false"/>
          <w:color w:val="000000"/>
          <w:sz w:val="28"/>
        </w:rPr>
        <w:t>
      1) о прекращении расследования нарушения законодательства Республики Казахстан в области защиты конкуренции по основаниям, предусмотренным статьей 327 настоящего Кодекса;</w:t>
      </w:r>
      <w:r>
        <w:br/>
      </w:r>
      <w:r>
        <w:rPr>
          <w:rFonts w:ascii="Times New Roman"/>
          <w:b w:val="false"/>
          <w:i w:val="false"/>
          <w:color w:val="000000"/>
          <w:sz w:val="28"/>
        </w:rPr>
        <w:t>
      2) о возбуждении дела об административном правонарушении;</w:t>
      </w:r>
      <w:r>
        <w:br/>
      </w:r>
      <w:r>
        <w:rPr>
          <w:rFonts w:ascii="Times New Roman"/>
          <w:b w:val="false"/>
          <w:i w:val="false"/>
          <w:color w:val="000000"/>
          <w:sz w:val="28"/>
        </w:rPr>
        <w:t>
      3) о вынесении предписания об устранении нарушений законодательства Республики Казахстан в области защиты конкуренции;</w:t>
      </w:r>
      <w:r>
        <w:br/>
      </w:r>
      <w:r>
        <w:rPr>
          <w:rFonts w:ascii="Times New Roman"/>
          <w:b w:val="false"/>
          <w:i w:val="false"/>
          <w:color w:val="000000"/>
          <w:sz w:val="28"/>
        </w:rPr>
        <w:t>
      4) о передаче материалов в правоохранительные органы для возбуждения уголовного дела.</w:t>
      </w:r>
      <w:r>
        <w:br/>
      </w:r>
      <w:r>
        <w:rPr>
          <w:rFonts w:ascii="Times New Roman"/>
          <w:b w:val="false"/>
          <w:i w:val="false"/>
          <w:color w:val="000000"/>
          <w:sz w:val="28"/>
        </w:rPr>
        <w:t>
      2. Завершением расследования считается день подписания должностным лицом (должностными лицами) уполномоченного органа в области защиты конкуренции заключения по результатам расследования нарушений законодательства Республики Казахстан в области защиты конкуренции.</w:t>
      </w:r>
      <w:r>
        <w:br/>
      </w:r>
      <w:r>
        <w:rPr>
          <w:rFonts w:ascii="Times New Roman"/>
          <w:b w:val="false"/>
          <w:i w:val="false"/>
          <w:color w:val="000000"/>
          <w:sz w:val="28"/>
        </w:rPr>
        <w:t>
      Копия заключения по результатам расследования не позднее трех рабочих дней со дня его подписания вручается или направляется письмом с уведомлением объекту расследования.</w:t>
      </w:r>
      <w:r>
        <w:br/>
      </w:r>
      <w:r>
        <w:rPr>
          <w:rFonts w:ascii="Times New Roman"/>
          <w:b w:val="false"/>
          <w:i w:val="false"/>
          <w:color w:val="000000"/>
          <w:sz w:val="28"/>
        </w:rPr>
        <w:t>
      3. Утверждение заключения по результатам расследования нарушений законодательства Республики Казахстан в области защиты конкуренции оформляется приказом уполномоченного органа в области защиты конкуренции в срок не более тридцати календарных дней со дня завершения расследования.</w:t>
      </w:r>
      <w:r>
        <w:br/>
      </w:r>
      <w:r>
        <w:rPr>
          <w:rFonts w:ascii="Times New Roman"/>
          <w:b w:val="false"/>
          <w:i w:val="false"/>
          <w:color w:val="000000"/>
          <w:sz w:val="28"/>
        </w:rPr>
        <w:t>
      4. Копия приказа об утверждении заключения по результатам расследования не позднее трех рабочих дней со дня его подписания вручается или направляется письмом с уведомлением объекту расследования. Заявитель в те же сроки информируется о принятом решении.</w:t>
      </w:r>
      <w:r>
        <w:br/>
      </w:r>
      <w:r>
        <w:rPr>
          <w:rFonts w:ascii="Times New Roman"/>
          <w:b w:val="false"/>
          <w:i w:val="false"/>
          <w:color w:val="000000"/>
          <w:sz w:val="28"/>
        </w:rPr>
        <w:t xml:space="preserve">
      5. День подписания приказа об утверждении заключения по результатам расследования (принятия решения) считается </w:t>
      </w:r>
      <w:r>
        <w:br/>
      </w:r>
      <w:r>
        <w:rPr>
          <w:rFonts w:ascii="Times New Roman"/>
          <w:b w:val="false"/>
          <w:i w:val="false"/>
          <w:color w:val="000000"/>
          <w:sz w:val="28"/>
        </w:rPr>
        <w:t>
моментом обнаружения факта совершения административного правонарушения.</w:t>
      </w:r>
      <w:r>
        <w:br/>
      </w:r>
      <w:r>
        <w:rPr>
          <w:rFonts w:ascii="Times New Roman"/>
          <w:b w:val="false"/>
          <w:i w:val="false"/>
          <w:color w:val="000000"/>
          <w:sz w:val="28"/>
        </w:rPr>
        <w:t>
      6. Приказ об утверждении заключения по результатам расследования может быть обжалован объектом расследования в суде в порядке, предусмотренном гражданским процессуальным законодательством Республики Казахстан.</w:t>
      </w:r>
    </w:p>
    <w:p>
      <w:pPr>
        <w:spacing w:after="0"/>
        <w:ind w:left="0"/>
        <w:jc w:val="left"/>
      </w:pPr>
      <w:r>
        <w:rPr>
          <w:rFonts w:ascii="Times New Roman"/>
          <w:b/>
          <w:i w:val="false"/>
          <w:color w:val="000000"/>
        </w:rPr>
        <w:t xml:space="preserve"> Глава 24. ПРЕСЕЧЕНИЕ НАРУШЕНИЙ ЗАКОНОДАТЕЛЬСТВА РЕСПУБЛИКИ</w:t>
      </w:r>
      <w:r>
        <w:br/>
      </w:r>
      <w:r>
        <w:rPr>
          <w:rFonts w:ascii="Times New Roman"/>
          <w:b/>
          <w:i w:val="false"/>
          <w:color w:val="000000"/>
        </w:rPr>
        <w:t>
КАЗАХСТАН В ОБЛАСТИ ЗАЩИТЫ КОНКУРЕНЦИИ И ПЕРЕСМОТР ПРЕДПИСАНИЙ</w:t>
      </w:r>
      <w:r>
        <w:br/>
      </w:r>
      <w:r>
        <w:rPr>
          <w:rFonts w:ascii="Times New Roman"/>
          <w:b/>
          <w:i w:val="false"/>
          <w:color w:val="000000"/>
        </w:rPr>
        <w:t>
УПОЛНОМОЧЕННОГО ОРГАНА В ОБЛАСТИ ЗАЩИТЫ КОНКУРЕНЦИИ</w:t>
      </w:r>
    </w:p>
    <w:p>
      <w:pPr>
        <w:spacing w:after="0"/>
        <w:ind w:left="0"/>
        <w:jc w:val="both"/>
      </w:pPr>
      <w:r>
        <w:rPr>
          <w:rFonts w:ascii="Times New Roman"/>
          <w:b/>
          <w:i w:val="false"/>
          <w:color w:val="000000"/>
          <w:sz w:val="28"/>
        </w:rPr>
        <w:t>      Статья 329. Основания и порядок определения монопольного</w:t>
      </w:r>
      <w:r>
        <w:br/>
      </w:r>
      <w:r>
        <w:rPr>
          <w:rFonts w:ascii="Times New Roman"/>
          <w:b w:val="false"/>
          <w:i w:val="false"/>
          <w:color w:val="000000"/>
          <w:sz w:val="28"/>
        </w:rPr>
        <w:t>
</w:t>
      </w:r>
      <w:r>
        <w:rPr>
          <w:rFonts w:ascii="Times New Roman"/>
          <w:b/>
          <w:i w:val="false"/>
          <w:color w:val="000000"/>
          <w:sz w:val="28"/>
        </w:rPr>
        <w:t>                  дохода</w:t>
      </w:r>
    </w:p>
    <w:p>
      <w:pPr>
        <w:spacing w:after="0"/>
        <w:ind w:left="0"/>
        <w:jc w:val="both"/>
      </w:pPr>
      <w:r>
        <w:rPr>
          <w:rFonts w:ascii="Times New Roman"/>
          <w:b w:val="false"/>
          <w:i w:val="false"/>
          <w:color w:val="000000"/>
          <w:sz w:val="28"/>
        </w:rPr>
        <w:t>      1. Доход, полученный субъектом рынка в результате осуществления монополистической деятельности, ограниченной настоящим Кодексом, является монопольным доходом.</w:t>
      </w:r>
      <w:r>
        <w:br/>
      </w:r>
      <w:r>
        <w:rPr>
          <w:rFonts w:ascii="Times New Roman"/>
          <w:b w:val="false"/>
          <w:i w:val="false"/>
          <w:color w:val="000000"/>
          <w:sz w:val="28"/>
        </w:rPr>
        <w:t>
      2. Монопольный доход может быть получен субъектом рынка в результате:</w:t>
      </w:r>
      <w:r>
        <w:br/>
      </w:r>
      <w:r>
        <w:rPr>
          <w:rFonts w:ascii="Times New Roman"/>
          <w:b w:val="false"/>
          <w:i w:val="false"/>
          <w:color w:val="000000"/>
          <w:sz w:val="28"/>
        </w:rPr>
        <w:t>
      1) совершения антиконкурентного соглашения или согласованных действий субъектов рынка;</w:t>
      </w:r>
      <w:r>
        <w:br/>
      </w:r>
      <w:r>
        <w:rPr>
          <w:rFonts w:ascii="Times New Roman"/>
          <w:b w:val="false"/>
          <w:i w:val="false"/>
          <w:color w:val="000000"/>
          <w:sz w:val="28"/>
        </w:rPr>
        <w:t>
      2) злоупотребления субъектом рынка своим доминирующим или монопольным положением.</w:t>
      </w:r>
      <w:r>
        <w:br/>
      </w:r>
      <w:r>
        <w:rPr>
          <w:rFonts w:ascii="Times New Roman"/>
          <w:b w:val="false"/>
          <w:i w:val="false"/>
          <w:color w:val="000000"/>
          <w:sz w:val="28"/>
        </w:rPr>
        <w:t>
      3. Монопольный доход определяется с момента осуществления субъектом рынка действий, указанных в пункте 2 настоящей статьи, до момента прекращения субъектом рынка данных действий.</w:t>
      </w:r>
      <w:r>
        <w:br/>
      </w:r>
      <w:r>
        <w:rPr>
          <w:rFonts w:ascii="Times New Roman"/>
          <w:b w:val="false"/>
          <w:i w:val="false"/>
          <w:color w:val="000000"/>
          <w:sz w:val="28"/>
        </w:rPr>
        <w:t>
      4. Монопольный доход определяется при:</w:t>
      </w:r>
      <w:r>
        <w:br/>
      </w:r>
      <w:r>
        <w:rPr>
          <w:rFonts w:ascii="Times New Roman"/>
          <w:b w:val="false"/>
          <w:i w:val="false"/>
          <w:color w:val="000000"/>
          <w:sz w:val="28"/>
        </w:rPr>
        <w:t>
      1) установлении субъектом рынка, занимающим доминирующее или монопольное положение, монопольно высоких цен - как разница между доходом, полученным при применении монопольно высокой цены, и доходом, рассчитанным на основании цены, определенной в соответствии с положениями статьи 282 настоящего Кодекса;</w:t>
      </w:r>
      <w:r>
        <w:br/>
      </w:r>
      <w:r>
        <w:rPr>
          <w:rFonts w:ascii="Times New Roman"/>
          <w:b w:val="false"/>
          <w:i w:val="false"/>
          <w:color w:val="000000"/>
          <w:sz w:val="28"/>
        </w:rPr>
        <w:t>
      2) установлении субъектом рынка, занимающим доминирующее или монопольное положение, монопольно низкой цены - как дополнительный доход, полученный субъектом рынка, занимающим доминирующее положение, в результате увеличения объемов реализации за счет устранения конкурентов с товарного рынка;</w:t>
      </w:r>
      <w:r>
        <w:br/>
      </w:r>
      <w:r>
        <w:rPr>
          <w:rFonts w:ascii="Times New Roman"/>
          <w:b w:val="false"/>
          <w:i w:val="false"/>
          <w:color w:val="000000"/>
          <w:sz w:val="28"/>
        </w:rPr>
        <w:t>
      3) установлении субъектом рынка, занимающим монопсоническое положение, монопсоническо низкой цены - как разница между затратами данного субъекта рынка на покупку товара по цене, определенной на основании необходимых субъекту рынка, реализующему товар, расходов на производство и реализацию такого товара и прибыли, и затратами, сложившимися при покупке товаров по монопсоническо низким ценам;</w:t>
      </w:r>
      <w:r>
        <w:br/>
      </w:r>
      <w:r>
        <w:rPr>
          <w:rFonts w:ascii="Times New Roman"/>
          <w:b w:val="false"/>
          <w:i w:val="false"/>
          <w:color w:val="000000"/>
          <w:sz w:val="28"/>
        </w:rPr>
        <w:t>
      4) совершении субъектом рынка антиконкурентных соглашений или согласованных действий как весь доход, полученный от данных действий, за вычетом обоснованных расходов, необходимых для производства и (или) реализации товара, и фактически уплаченных налогов.</w:t>
      </w:r>
      <w:r>
        <w:br/>
      </w:r>
      <w:r>
        <w:rPr>
          <w:rFonts w:ascii="Times New Roman"/>
          <w:b w:val="false"/>
          <w:i w:val="false"/>
          <w:color w:val="000000"/>
          <w:sz w:val="28"/>
        </w:rPr>
        <w:t>
      5. Изъятие монопольного дохода производится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i w:val="false"/>
          <w:color w:val="000000"/>
          <w:sz w:val="28"/>
        </w:rPr>
        <w:t>      Статья 330. Меры антимонопольного реагирования</w:t>
      </w:r>
    </w:p>
    <w:p>
      <w:pPr>
        <w:spacing w:after="0"/>
        <w:ind w:left="0"/>
        <w:jc w:val="both"/>
      </w:pPr>
      <w:r>
        <w:rPr>
          <w:rFonts w:ascii="Times New Roman"/>
          <w:b w:val="false"/>
          <w:i w:val="false"/>
          <w:color w:val="000000"/>
          <w:sz w:val="28"/>
        </w:rPr>
        <w:t>      1. В соответствии с установленными полномочиями уполномоченный орган в области защиты конкуренции вправе:</w:t>
      </w:r>
      <w:r>
        <w:br/>
      </w:r>
      <w:r>
        <w:rPr>
          <w:rFonts w:ascii="Times New Roman"/>
          <w:b w:val="false"/>
          <w:i w:val="false"/>
          <w:color w:val="000000"/>
          <w:sz w:val="28"/>
        </w:rPr>
        <w:t>
      1) давать субъектам рынка обязательные для исполнения предписания о:</w:t>
      </w:r>
      <w:r>
        <w:br/>
      </w:r>
      <w:r>
        <w:rPr>
          <w:rFonts w:ascii="Times New Roman"/>
          <w:b w:val="false"/>
          <w:i w:val="false"/>
          <w:color w:val="000000"/>
          <w:sz w:val="28"/>
        </w:rPr>
        <w:t>
      прекращении нарушений настоящего Кодекса и (или) устранении их последствий;</w:t>
      </w:r>
      <w:r>
        <w:br/>
      </w:r>
      <w:r>
        <w:rPr>
          <w:rFonts w:ascii="Times New Roman"/>
          <w:b w:val="false"/>
          <w:i w:val="false"/>
          <w:color w:val="000000"/>
          <w:sz w:val="28"/>
        </w:rPr>
        <w:t>
      восстановлении первоначального положения;</w:t>
      </w:r>
      <w:r>
        <w:br/>
      </w:r>
      <w:r>
        <w:rPr>
          <w:rFonts w:ascii="Times New Roman"/>
          <w:b w:val="false"/>
          <w:i w:val="false"/>
          <w:color w:val="000000"/>
          <w:sz w:val="28"/>
        </w:rPr>
        <w:t>
      расторжении или изменении договоров, противоречащих настоящему Кодексу;</w:t>
      </w:r>
      <w:r>
        <w:br/>
      </w:r>
      <w:r>
        <w:rPr>
          <w:rFonts w:ascii="Times New Roman"/>
          <w:b w:val="false"/>
          <w:i w:val="false"/>
          <w:color w:val="000000"/>
          <w:sz w:val="28"/>
        </w:rPr>
        <w:t>
      заключении договора с другим субъектом рынка в случае, если нарушением является необоснованный отказ либо уклонение от заключения договора с определенными продавцами (поставщиками) либо покупателями;</w:t>
      </w:r>
      <w:r>
        <w:br/>
      </w:r>
      <w:r>
        <w:rPr>
          <w:rFonts w:ascii="Times New Roman"/>
          <w:b w:val="false"/>
          <w:i w:val="false"/>
          <w:color w:val="000000"/>
          <w:sz w:val="28"/>
        </w:rPr>
        <w:t>
      недопущении нарушений настоящего Кодекса;</w:t>
      </w:r>
      <w:r>
        <w:br/>
      </w:r>
      <w:r>
        <w:rPr>
          <w:rFonts w:ascii="Times New Roman"/>
          <w:b w:val="false"/>
          <w:i w:val="false"/>
          <w:color w:val="000000"/>
          <w:sz w:val="28"/>
        </w:rPr>
        <w:t>
      2) давать государственным, местным исполнительным органам обязательные для исполнения предписания об отмене или изменении принятых ими актов, прекращении нарушений, а также расторжении или изменении заключенных ими соглашений, противоречащих настоящему Кодексу;</w:t>
      </w:r>
      <w:r>
        <w:br/>
      </w:r>
      <w:r>
        <w:rPr>
          <w:rFonts w:ascii="Times New Roman"/>
          <w:b w:val="false"/>
          <w:i w:val="false"/>
          <w:color w:val="000000"/>
          <w:sz w:val="28"/>
        </w:rPr>
        <w:t>
      3) рассматривать дела об административных правонарушениях в области защиты конкуренции и ограничения монополистической деятельности и налагать административные взыскания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4) обращаться в суд с исками и заявлениями, а также участвовать в процессах при рассмотрении судами дел, связанных с применением и нарушением законодательства Республики Казахстан в области защиты конкуренции.</w:t>
      </w:r>
      <w:r>
        <w:br/>
      </w:r>
      <w:r>
        <w:rPr>
          <w:rFonts w:ascii="Times New Roman"/>
          <w:b w:val="false"/>
          <w:i w:val="false"/>
          <w:color w:val="000000"/>
          <w:sz w:val="28"/>
        </w:rPr>
        <w:t>
      2. При нарушении настоящего Кодекса субъекты рынка, государственные, местные исполнительные органы обязаны:</w:t>
      </w:r>
      <w:r>
        <w:br/>
      </w:r>
      <w:r>
        <w:rPr>
          <w:rFonts w:ascii="Times New Roman"/>
          <w:b w:val="false"/>
          <w:i w:val="false"/>
          <w:color w:val="000000"/>
          <w:sz w:val="28"/>
        </w:rPr>
        <w:t>
      1) в соответствии с предписаниями уполномоченного органа в области защиты конкуренции прекратить нарушение и устранить его последствия, восстановить первоначальное положение, расторгнуть договор, заключить договор с другим субъектом рынка или внести в него изменения, отменить акт, признанный уполномоченным органом в области защиты конкуренции не соответствующим законодательству Республики Казахстан в области защиты конкуренции, выполнить иные действия, предусмотренные предписанием;</w:t>
      </w:r>
      <w:r>
        <w:br/>
      </w:r>
      <w:r>
        <w:rPr>
          <w:rFonts w:ascii="Times New Roman"/>
          <w:b w:val="false"/>
          <w:i w:val="false"/>
          <w:color w:val="000000"/>
          <w:sz w:val="28"/>
        </w:rPr>
        <w:t>
      2) возместить причиненные убытки в соответствии с гражданским законодательством Республики Казахстан;</w:t>
      </w:r>
      <w:r>
        <w:br/>
      </w:r>
      <w:r>
        <w:rPr>
          <w:rFonts w:ascii="Times New Roman"/>
          <w:b w:val="false"/>
          <w:i w:val="false"/>
          <w:color w:val="000000"/>
          <w:sz w:val="28"/>
        </w:rPr>
        <w:t>
      3) исполнить постановление уполномоченного органа в области защиты конкуренции о наложении административного взыскания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3. Предписание подлежит исполнению в установленный уполномоченным органом в области защиты конкуренции разумный срок.</w:t>
      </w:r>
      <w:r>
        <w:br/>
      </w:r>
      <w:r>
        <w:rPr>
          <w:rFonts w:ascii="Times New Roman"/>
          <w:b w:val="false"/>
          <w:i w:val="false"/>
          <w:color w:val="000000"/>
          <w:sz w:val="28"/>
        </w:rPr>
        <w:t>
      Уполномоченный орган в области защиты конкуренции осуществляет контроль за исполнением выданных предписаний.</w:t>
      </w:r>
      <w:r>
        <w:br/>
      </w:r>
      <w:r>
        <w:rPr>
          <w:rFonts w:ascii="Times New Roman"/>
          <w:b w:val="false"/>
          <w:i w:val="false"/>
          <w:color w:val="000000"/>
          <w:sz w:val="28"/>
        </w:rPr>
        <w:t>
      В случае неисполнения предписания, уполномоченный орган в области защиты конкуренции вправе обратиться в суд с иском о понуждении субъекта рынка, государственного органа исполнить предписание уполномоченного органа в области защиты конкуренции.</w:t>
      </w:r>
    </w:p>
    <w:p>
      <w:pPr>
        <w:spacing w:after="0"/>
        <w:ind w:left="0"/>
        <w:jc w:val="both"/>
      </w:pPr>
      <w:r>
        <w:rPr>
          <w:rFonts w:ascii="Times New Roman"/>
          <w:b/>
          <w:i w:val="false"/>
          <w:color w:val="000000"/>
          <w:sz w:val="28"/>
        </w:rPr>
        <w:t>      Статья 331. Требования к оформлению предписания</w:t>
      </w:r>
    </w:p>
    <w:p>
      <w:pPr>
        <w:spacing w:after="0"/>
        <w:ind w:left="0"/>
        <w:jc w:val="both"/>
      </w:pPr>
      <w:r>
        <w:rPr>
          <w:rFonts w:ascii="Times New Roman"/>
          <w:b w:val="false"/>
          <w:i w:val="false"/>
          <w:color w:val="000000"/>
          <w:sz w:val="28"/>
        </w:rPr>
        <w:t>      Предписание оформляется на бланке строгой отчетности уполномоченного органа в области защиты конкуренции и должно содержать:</w:t>
      </w:r>
      <w:r>
        <w:br/>
      </w:r>
      <w:r>
        <w:rPr>
          <w:rFonts w:ascii="Times New Roman"/>
          <w:b w:val="false"/>
          <w:i w:val="false"/>
          <w:color w:val="000000"/>
          <w:sz w:val="28"/>
        </w:rPr>
        <w:t>
      1) наименование субъекта рынка или государственного органа, в отношении которого (которых) составляется предписание;</w:t>
      </w:r>
      <w:r>
        <w:br/>
      </w:r>
      <w:r>
        <w:rPr>
          <w:rFonts w:ascii="Times New Roman"/>
          <w:b w:val="false"/>
          <w:i w:val="false"/>
          <w:color w:val="000000"/>
          <w:sz w:val="28"/>
        </w:rPr>
        <w:t>
      2) описание установленного факта (фактов) нарушения законодательства Республики Казахстан в области защиты конкуренции, а также нормы права, которые были нарушены субъектом рынка или государственным органом;</w:t>
      </w:r>
      <w:r>
        <w:br/>
      </w:r>
      <w:r>
        <w:rPr>
          <w:rFonts w:ascii="Times New Roman"/>
          <w:b w:val="false"/>
          <w:i w:val="false"/>
          <w:color w:val="000000"/>
          <w:sz w:val="28"/>
        </w:rPr>
        <w:t>
      3) действия, которые должен совершить субъект рынка или государственный орган для устранения нарушения законодательства Республики Казахстан в области защиты конкуренции (или от совершения которого (которых) он должен воздержаться);</w:t>
      </w:r>
      <w:r>
        <w:br/>
      </w:r>
      <w:r>
        <w:rPr>
          <w:rFonts w:ascii="Times New Roman"/>
          <w:b w:val="false"/>
          <w:i w:val="false"/>
          <w:color w:val="000000"/>
          <w:sz w:val="28"/>
        </w:rPr>
        <w:t>
      4) срок исполнения предписания;</w:t>
      </w:r>
      <w:r>
        <w:br/>
      </w:r>
      <w:r>
        <w:rPr>
          <w:rFonts w:ascii="Times New Roman"/>
          <w:b w:val="false"/>
          <w:i w:val="false"/>
          <w:color w:val="000000"/>
          <w:sz w:val="28"/>
        </w:rPr>
        <w:t>
      5) срок представления информации об исполнении предписания;</w:t>
      </w:r>
      <w:r>
        <w:br/>
      </w:r>
      <w:r>
        <w:rPr>
          <w:rFonts w:ascii="Times New Roman"/>
          <w:b w:val="false"/>
          <w:i w:val="false"/>
          <w:color w:val="000000"/>
          <w:sz w:val="28"/>
        </w:rPr>
        <w:t>
      6) подпись лица, уполномоченного подписывать предписание;</w:t>
      </w:r>
      <w:r>
        <w:br/>
      </w:r>
      <w:r>
        <w:rPr>
          <w:rFonts w:ascii="Times New Roman"/>
          <w:b w:val="false"/>
          <w:i w:val="false"/>
          <w:color w:val="000000"/>
          <w:sz w:val="28"/>
        </w:rPr>
        <w:t>
      7) гербовая печать уполномоченного органа в области защиты конкуренции.</w:t>
      </w:r>
    </w:p>
    <w:p>
      <w:pPr>
        <w:spacing w:after="0"/>
        <w:ind w:left="0"/>
        <w:jc w:val="both"/>
      </w:pPr>
      <w:r>
        <w:rPr>
          <w:rFonts w:ascii="Times New Roman"/>
          <w:b/>
          <w:i w:val="false"/>
          <w:color w:val="000000"/>
          <w:sz w:val="28"/>
        </w:rPr>
        <w:t>      Статья 332. Пересмотр предписаний уполномоченного органа</w:t>
      </w:r>
      <w:r>
        <w:br/>
      </w:r>
      <w:r>
        <w:rPr>
          <w:rFonts w:ascii="Times New Roman"/>
          <w:b w:val="false"/>
          <w:i w:val="false"/>
          <w:color w:val="000000"/>
          <w:sz w:val="28"/>
        </w:rPr>
        <w:t>
</w:t>
      </w:r>
      <w:r>
        <w:rPr>
          <w:rFonts w:ascii="Times New Roman"/>
          <w:b/>
          <w:i w:val="false"/>
          <w:color w:val="000000"/>
          <w:sz w:val="28"/>
        </w:rPr>
        <w:t>                  в области защиты конкуренции</w:t>
      </w:r>
    </w:p>
    <w:p>
      <w:pPr>
        <w:spacing w:after="0"/>
        <w:ind w:left="0"/>
        <w:jc w:val="both"/>
      </w:pPr>
      <w:r>
        <w:rPr>
          <w:rFonts w:ascii="Times New Roman"/>
          <w:b w:val="false"/>
          <w:i w:val="false"/>
          <w:color w:val="000000"/>
          <w:sz w:val="28"/>
        </w:rPr>
        <w:t>      1. Уполномоченный орган в области защиты конкуренции по собственной инициативе либо заявлению заинтересованного лица может пересмотреть предписание (свое или территориального органа) в случаях:</w:t>
      </w:r>
      <w:r>
        <w:br/>
      </w:r>
      <w:r>
        <w:rPr>
          <w:rFonts w:ascii="Times New Roman"/>
          <w:b w:val="false"/>
          <w:i w:val="false"/>
          <w:color w:val="000000"/>
          <w:sz w:val="28"/>
        </w:rPr>
        <w:t>
      1) если существенные обстоятельства не были и не могли быть известны уполномоченному органу в области защиты конкуренции, что привело к вынесению незаконного или необоснованного предписания;</w:t>
      </w:r>
      <w:r>
        <w:br/>
      </w:r>
      <w:r>
        <w:rPr>
          <w:rFonts w:ascii="Times New Roman"/>
          <w:b w:val="false"/>
          <w:i w:val="false"/>
          <w:color w:val="000000"/>
          <w:sz w:val="28"/>
        </w:rPr>
        <w:t>
      2) если предписание было вынесено на основании недостоверной информации, что привело к вынесению незаконного или необоснованного предписания;</w:t>
      </w:r>
      <w:r>
        <w:br/>
      </w:r>
      <w:r>
        <w:rPr>
          <w:rFonts w:ascii="Times New Roman"/>
          <w:b w:val="false"/>
          <w:i w:val="false"/>
          <w:color w:val="000000"/>
          <w:sz w:val="28"/>
        </w:rPr>
        <w:t>
      3) если предписание было вынесено с нарушением норм законодательства Республики Казахстан;</w:t>
      </w:r>
      <w:r>
        <w:br/>
      </w:r>
      <w:r>
        <w:rPr>
          <w:rFonts w:ascii="Times New Roman"/>
          <w:b w:val="false"/>
          <w:i w:val="false"/>
          <w:color w:val="000000"/>
          <w:sz w:val="28"/>
        </w:rPr>
        <w:t>
      4) исправления допущенной в предписании описки или явной арифметической ошибки.</w:t>
      </w:r>
      <w:r>
        <w:br/>
      </w:r>
      <w:r>
        <w:rPr>
          <w:rFonts w:ascii="Times New Roman"/>
          <w:b w:val="false"/>
          <w:i w:val="false"/>
          <w:color w:val="000000"/>
          <w:sz w:val="28"/>
        </w:rPr>
        <w:t>
      Уполномоченный орган в области защиты конкуренции может приостановить выполнение своего предписания до окончания его пересмотра, о чем письменно уведомляются лица, принимающие участие в деле.</w:t>
      </w:r>
      <w:r>
        <w:br/>
      </w:r>
      <w:r>
        <w:rPr>
          <w:rFonts w:ascii="Times New Roman"/>
          <w:b w:val="false"/>
          <w:i w:val="false"/>
          <w:color w:val="000000"/>
          <w:sz w:val="28"/>
        </w:rPr>
        <w:t>
      2. По результатам пересмотра уполномоченный орган в области защиты конкуренции может:</w:t>
      </w:r>
      <w:r>
        <w:br/>
      </w:r>
      <w:r>
        <w:rPr>
          <w:rFonts w:ascii="Times New Roman"/>
          <w:b w:val="false"/>
          <w:i w:val="false"/>
          <w:color w:val="000000"/>
          <w:sz w:val="28"/>
        </w:rPr>
        <w:t>
      1) оставить предписание без изменений;</w:t>
      </w:r>
      <w:r>
        <w:br/>
      </w:r>
      <w:r>
        <w:rPr>
          <w:rFonts w:ascii="Times New Roman"/>
          <w:b w:val="false"/>
          <w:i w:val="false"/>
          <w:color w:val="000000"/>
          <w:sz w:val="28"/>
        </w:rPr>
        <w:t>
      2) изменить предписание;</w:t>
      </w:r>
      <w:r>
        <w:br/>
      </w:r>
      <w:r>
        <w:rPr>
          <w:rFonts w:ascii="Times New Roman"/>
          <w:b w:val="false"/>
          <w:i w:val="false"/>
          <w:color w:val="000000"/>
          <w:sz w:val="28"/>
        </w:rPr>
        <w:t>
      3) отменить предписание;</w:t>
      </w:r>
      <w:r>
        <w:br/>
      </w:r>
      <w:r>
        <w:rPr>
          <w:rFonts w:ascii="Times New Roman"/>
          <w:b w:val="false"/>
          <w:i w:val="false"/>
          <w:color w:val="000000"/>
          <w:sz w:val="28"/>
        </w:rPr>
        <w:t>
      4) вынести новое предписание.</w:t>
      </w:r>
      <w:r>
        <w:br/>
      </w:r>
      <w:r>
        <w:rPr>
          <w:rFonts w:ascii="Times New Roman"/>
          <w:b w:val="false"/>
          <w:i w:val="false"/>
          <w:color w:val="000000"/>
          <w:sz w:val="28"/>
        </w:rPr>
        <w:t>
      3. При пересмотре предписания по заявлению заинтересованного лица уполномоченный орган в области защиты конкуренции не вправе ухудшить положение лица, подавшего заявление (жалобу) или лица, в интересах которого она была подана.</w:t>
      </w:r>
    </w:p>
    <w:p>
      <w:pPr>
        <w:spacing w:after="0"/>
        <w:ind w:left="0"/>
        <w:jc w:val="both"/>
      </w:pPr>
      <w:r>
        <w:rPr>
          <w:rFonts w:ascii="Times New Roman"/>
          <w:b/>
          <w:i w:val="false"/>
          <w:color w:val="000000"/>
          <w:sz w:val="28"/>
        </w:rPr>
        <w:t>      Статья 333. Проверка предписаний территориальных органов</w:t>
      </w:r>
      <w:r>
        <w:br/>
      </w:r>
      <w:r>
        <w:rPr>
          <w:rFonts w:ascii="Times New Roman"/>
          <w:b w:val="false"/>
          <w:i w:val="false"/>
          <w:color w:val="000000"/>
          <w:sz w:val="28"/>
        </w:rPr>
        <w:t>
</w:t>
      </w:r>
      <w:r>
        <w:rPr>
          <w:rFonts w:ascii="Times New Roman"/>
          <w:b/>
          <w:i w:val="false"/>
          <w:color w:val="000000"/>
          <w:sz w:val="28"/>
        </w:rPr>
        <w:t>                  уполномоченного органа в области защиты</w:t>
      </w:r>
      <w:r>
        <w:br/>
      </w:r>
      <w:r>
        <w:rPr>
          <w:rFonts w:ascii="Times New Roman"/>
          <w:b w:val="false"/>
          <w:i w:val="false"/>
          <w:color w:val="000000"/>
          <w:sz w:val="28"/>
        </w:rPr>
        <w:t>
</w:t>
      </w:r>
      <w:r>
        <w:rPr>
          <w:rFonts w:ascii="Times New Roman"/>
          <w:b/>
          <w:i w:val="false"/>
          <w:color w:val="000000"/>
          <w:sz w:val="28"/>
        </w:rPr>
        <w:t>                  конкуренции</w:t>
      </w:r>
    </w:p>
    <w:p>
      <w:pPr>
        <w:spacing w:after="0"/>
        <w:ind w:left="0"/>
        <w:jc w:val="both"/>
      </w:pPr>
      <w:r>
        <w:rPr>
          <w:rFonts w:ascii="Times New Roman"/>
          <w:b w:val="false"/>
          <w:i w:val="false"/>
          <w:color w:val="000000"/>
          <w:sz w:val="28"/>
        </w:rPr>
        <w:t>      Предписания, принятые территориальными органами уполномоченного органа в области защиты конкуренции, могут быть проверены по заявлениям субъектов рынка или инициативе вышестоящего уполномоченного органа в области защиты конкуренции.</w:t>
      </w:r>
    </w:p>
    <w:p>
      <w:pPr>
        <w:spacing w:after="0"/>
        <w:ind w:left="0"/>
        <w:jc w:val="both"/>
      </w:pPr>
      <w:r>
        <w:rPr>
          <w:rFonts w:ascii="Times New Roman"/>
          <w:b/>
          <w:i w:val="false"/>
          <w:color w:val="000000"/>
          <w:sz w:val="28"/>
        </w:rPr>
        <w:t>      Статья 334. Обжалование предписаний уполномоченного</w:t>
      </w:r>
      <w:r>
        <w:br/>
      </w:r>
      <w:r>
        <w:rPr>
          <w:rFonts w:ascii="Times New Roman"/>
          <w:b w:val="false"/>
          <w:i w:val="false"/>
          <w:color w:val="000000"/>
          <w:sz w:val="28"/>
        </w:rPr>
        <w:t>
</w:t>
      </w:r>
      <w:r>
        <w:rPr>
          <w:rFonts w:ascii="Times New Roman"/>
          <w:b/>
          <w:i w:val="false"/>
          <w:color w:val="000000"/>
          <w:sz w:val="28"/>
        </w:rPr>
        <w:t xml:space="preserve">                  органа в </w:t>
      </w:r>
      <w:r>
        <w:rPr>
          <w:rFonts w:ascii="Times New Roman"/>
          <w:b/>
          <w:i w:val="false"/>
          <w:color w:val="000000"/>
          <w:sz w:val="28"/>
        </w:rPr>
        <w:t>области защиты конкуренции</w:t>
      </w:r>
    </w:p>
    <w:p>
      <w:pPr>
        <w:spacing w:after="0"/>
        <w:ind w:left="0"/>
        <w:jc w:val="both"/>
      </w:pPr>
      <w:r>
        <w:rPr>
          <w:rFonts w:ascii="Times New Roman"/>
          <w:b w:val="false"/>
          <w:i w:val="false"/>
          <w:color w:val="000000"/>
          <w:sz w:val="28"/>
        </w:rPr>
        <w:t>      1. Предписания уполномоченного органа в области защиты конкуренции могут быть обжалованы в суде в порядке, установленном законодательством Республики Казахстан.</w:t>
      </w:r>
      <w:r>
        <w:br/>
      </w:r>
      <w:r>
        <w:rPr>
          <w:rFonts w:ascii="Times New Roman"/>
          <w:b w:val="false"/>
          <w:i w:val="false"/>
          <w:color w:val="000000"/>
          <w:sz w:val="28"/>
        </w:rPr>
        <w:t>
      2. Основаниями для обжалования в уполномоченный орган в области защиты конкуренции предписаний территориального органа являются:</w:t>
      </w:r>
      <w:r>
        <w:br/>
      </w:r>
      <w:r>
        <w:rPr>
          <w:rFonts w:ascii="Times New Roman"/>
          <w:b w:val="false"/>
          <w:i w:val="false"/>
          <w:color w:val="000000"/>
          <w:sz w:val="28"/>
        </w:rPr>
        <w:t>
      1) неполное выяснение обстоятельств, имеющих значение для дела;</w:t>
      </w:r>
      <w:r>
        <w:br/>
      </w:r>
      <w:r>
        <w:rPr>
          <w:rFonts w:ascii="Times New Roman"/>
          <w:b w:val="false"/>
          <w:i w:val="false"/>
          <w:color w:val="000000"/>
          <w:sz w:val="28"/>
        </w:rPr>
        <w:t>
      2) недоказанность обстоятельств, имеющих значение для дела и признанных установленными;</w:t>
      </w:r>
      <w:r>
        <w:br/>
      </w:r>
      <w:r>
        <w:rPr>
          <w:rFonts w:ascii="Times New Roman"/>
          <w:b w:val="false"/>
          <w:i w:val="false"/>
          <w:color w:val="000000"/>
          <w:sz w:val="28"/>
        </w:rPr>
        <w:t>
      3) несоответствие выводов, изложенных в решении, обстоятельствам дела;</w:t>
      </w:r>
      <w:r>
        <w:br/>
      </w:r>
      <w:r>
        <w:rPr>
          <w:rFonts w:ascii="Times New Roman"/>
          <w:b w:val="false"/>
          <w:i w:val="false"/>
          <w:color w:val="000000"/>
          <w:sz w:val="28"/>
        </w:rPr>
        <w:t>
      4) нарушение или неправильное применение норм законодательства Республики Казахстан.</w:t>
      </w:r>
      <w:r>
        <w:br/>
      </w:r>
      <w:r>
        <w:rPr>
          <w:rFonts w:ascii="Times New Roman"/>
          <w:b w:val="false"/>
          <w:i w:val="false"/>
          <w:color w:val="000000"/>
          <w:sz w:val="28"/>
        </w:rPr>
        <w:t>
      3. Предписание территориального органа уполномоченного органа в области защиты конкуренции может быть обжаловано субъектом рынка в уполномоченном органе в области защиты конкуренции либо суде в течение трех месяцев со дня, когда оно было вручено субъекту рынка, в порядке, установленном законодательством Республики Казахстан.</w:t>
      </w:r>
    </w:p>
    <w:p>
      <w:pPr>
        <w:spacing w:after="0"/>
        <w:ind w:left="0"/>
        <w:jc w:val="both"/>
      </w:pPr>
      <w:r>
        <w:rPr>
          <w:rFonts w:ascii="Times New Roman"/>
          <w:b/>
          <w:i w:val="false"/>
          <w:color w:val="000000"/>
          <w:sz w:val="28"/>
        </w:rPr>
        <w:t>      Статья 335. Принудительное разделение или выделение в</w:t>
      </w:r>
      <w:r>
        <w:br/>
      </w:r>
      <w:r>
        <w:rPr>
          <w:rFonts w:ascii="Times New Roman"/>
          <w:b w:val="false"/>
          <w:i w:val="false"/>
          <w:color w:val="000000"/>
          <w:sz w:val="28"/>
        </w:rPr>
        <w:t>
</w:t>
      </w:r>
      <w:r>
        <w:rPr>
          <w:rFonts w:ascii="Times New Roman"/>
          <w:b/>
          <w:i w:val="false"/>
          <w:color w:val="000000"/>
          <w:sz w:val="28"/>
        </w:rPr>
        <w:t xml:space="preserve">                  случаях </w:t>
      </w:r>
      <w:r>
        <w:rPr>
          <w:rFonts w:ascii="Times New Roman"/>
          <w:b/>
          <w:i w:val="false"/>
          <w:color w:val="000000"/>
          <w:sz w:val="28"/>
        </w:rPr>
        <w:t>злоупотребления доминирующим или</w:t>
      </w:r>
      <w:r>
        <w:br/>
      </w:r>
      <w:r>
        <w:rPr>
          <w:rFonts w:ascii="Times New Roman"/>
          <w:b w:val="false"/>
          <w:i w:val="false"/>
          <w:color w:val="000000"/>
          <w:sz w:val="28"/>
        </w:rPr>
        <w:t>
</w:t>
      </w:r>
      <w:r>
        <w:rPr>
          <w:rFonts w:ascii="Times New Roman"/>
          <w:b/>
          <w:i w:val="false"/>
          <w:color w:val="000000"/>
          <w:sz w:val="28"/>
        </w:rPr>
        <w:t xml:space="preserve">                  монопольным </w:t>
      </w:r>
      <w:r>
        <w:rPr>
          <w:rFonts w:ascii="Times New Roman"/>
          <w:b/>
          <w:i w:val="false"/>
          <w:color w:val="000000"/>
          <w:sz w:val="28"/>
        </w:rPr>
        <w:t>положением</w:t>
      </w:r>
    </w:p>
    <w:p>
      <w:pPr>
        <w:spacing w:after="0"/>
        <w:ind w:left="0"/>
        <w:jc w:val="both"/>
      </w:pPr>
      <w:r>
        <w:rPr>
          <w:rFonts w:ascii="Times New Roman"/>
          <w:b w:val="false"/>
          <w:i w:val="false"/>
          <w:color w:val="000000"/>
          <w:sz w:val="28"/>
        </w:rPr>
        <w:t>      1. В случае, если субъект рынка, занимающий доминирующее или монопольное положение, дважды в течение одного календарного года привлекался к административной ответственности за нарушения, предусмотренные статьями 276, 277 и 280 настоящего Кодекса, и продолжает совершать действия, ограничивающие конкуренцию, уполномоченный орган в области защиты конкуренции в целях развития конкуренции вправе обратиться в суд с иском о принудительном разделении данного субъекта рынка или выделении из его состава</w:t>
      </w:r>
      <w:r>
        <w:br/>
      </w:r>
      <w:r>
        <w:rPr>
          <w:rFonts w:ascii="Times New Roman"/>
          <w:b w:val="false"/>
          <w:i w:val="false"/>
          <w:color w:val="000000"/>
          <w:sz w:val="28"/>
        </w:rPr>
        <w:t>
на базе его структурных подразделений одного или нескольких юридических лиц.</w:t>
      </w:r>
      <w:r>
        <w:br/>
      </w:r>
      <w:r>
        <w:rPr>
          <w:rFonts w:ascii="Times New Roman"/>
          <w:b w:val="false"/>
          <w:i w:val="false"/>
          <w:color w:val="000000"/>
          <w:sz w:val="28"/>
        </w:rPr>
        <w:t>
      2. Суд принимает решение о принудительном разделении или выделении в целях развития конкуренции, если выполняются в совокупности следующие условия:</w:t>
      </w:r>
      <w:r>
        <w:br/>
      </w:r>
      <w:r>
        <w:rPr>
          <w:rFonts w:ascii="Times New Roman"/>
          <w:b w:val="false"/>
          <w:i w:val="false"/>
          <w:color w:val="000000"/>
          <w:sz w:val="28"/>
        </w:rPr>
        <w:t>
      1) отсутствует технологически обусловленная взаимосвязь структурных подразделений;</w:t>
      </w:r>
      <w:r>
        <w:br/>
      </w:r>
      <w:r>
        <w:rPr>
          <w:rFonts w:ascii="Times New Roman"/>
          <w:b w:val="false"/>
          <w:i w:val="false"/>
          <w:color w:val="000000"/>
          <w:sz w:val="28"/>
        </w:rPr>
        <w:t>
      2) существует возможность самостоятельной деятельности на соответствующем товарном рынке для юридических лиц, созданных в результате реорганизации.</w:t>
      </w:r>
      <w:r>
        <w:br/>
      </w:r>
      <w:r>
        <w:rPr>
          <w:rFonts w:ascii="Times New Roman"/>
          <w:b w:val="false"/>
          <w:i w:val="false"/>
          <w:color w:val="000000"/>
          <w:sz w:val="28"/>
        </w:rPr>
        <w:t>
      3. Решение суда о принудительном разделении либо выделении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более чем шесть месяцев.</w:t>
      </w:r>
    </w:p>
    <w:p>
      <w:pPr>
        <w:spacing w:after="0"/>
        <w:ind w:left="0"/>
        <w:jc w:val="left"/>
      </w:pPr>
      <w:r>
        <w:rPr>
          <w:rFonts w:ascii="Times New Roman"/>
          <w:b/>
          <w:i w:val="false"/>
          <w:color w:val="000000"/>
        </w:rPr>
        <w:t xml:space="preserve"> РАЗДЕЛ 6. ОСНОВНЫЕ НАПРАВЛЕНИЯ И ВИДЫ ГОСУДАРСТВЕННОЙ ПОДДЕРЖКИ</w:t>
      </w:r>
      <w:r>
        <w:br/>
      </w:r>
      <w:r>
        <w:rPr>
          <w:rFonts w:ascii="Times New Roman"/>
          <w:b/>
          <w:i w:val="false"/>
          <w:color w:val="000000"/>
        </w:rPr>
        <w:t>
ЧАСТНОГО ПРЕДПРИНИМАТЕЛЬСТВА Глава 25. ГОСУДАРСТВЕННАЯ ПОДДЕРЖКА МАЛОГО ПРЕДПРИНИМАТЕЛЬСТВА</w:t>
      </w:r>
    </w:p>
    <w:p>
      <w:pPr>
        <w:spacing w:after="0"/>
        <w:ind w:left="0"/>
        <w:jc w:val="both"/>
      </w:pPr>
      <w:r>
        <w:rPr>
          <w:rFonts w:ascii="Times New Roman"/>
          <w:b/>
          <w:i w:val="false"/>
          <w:color w:val="000000"/>
          <w:sz w:val="28"/>
        </w:rPr>
        <w:t>      Статья 336. Виды государственной поддержки малого</w:t>
      </w:r>
      <w:r>
        <w:br/>
      </w:r>
      <w:r>
        <w:rPr>
          <w:rFonts w:ascii="Times New Roman"/>
          <w:b w:val="false"/>
          <w:i w:val="false"/>
          <w:color w:val="000000"/>
          <w:sz w:val="28"/>
        </w:rPr>
        <w:t>
</w:t>
      </w:r>
      <w:r>
        <w:rPr>
          <w:rFonts w:ascii="Times New Roman"/>
          <w:b/>
          <w:i w:val="false"/>
          <w:color w:val="000000"/>
          <w:sz w:val="28"/>
        </w:rPr>
        <w:t>                  предпринимательства</w:t>
      </w:r>
    </w:p>
    <w:p>
      <w:pPr>
        <w:spacing w:after="0"/>
        <w:ind w:left="0"/>
        <w:jc w:val="both"/>
      </w:pPr>
      <w:r>
        <w:rPr>
          <w:rFonts w:ascii="Times New Roman"/>
          <w:b w:val="false"/>
          <w:i w:val="false"/>
          <w:color w:val="000000"/>
          <w:sz w:val="28"/>
        </w:rPr>
        <w:t>      1. Государственная поддержка малого и среднего предпринимательства осуществляется по видам государственной поддержки частного предпринимательства, предусмотренным статьями 131, 133 настоящего Кодекса, включая:</w:t>
      </w:r>
      <w:r>
        <w:br/>
      </w:r>
      <w:r>
        <w:rPr>
          <w:rFonts w:ascii="Times New Roman"/>
          <w:b w:val="false"/>
          <w:i w:val="false"/>
          <w:color w:val="000000"/>
          <w:sz w:val="28"/>
        </w:rPr>
        <w:t>
      создание условий для использования субъектами малого и среднего предпринимательства государственных финансовых, материально-технических и информационных ресурсов, а также научно-технических разработок и технологий;</w:t>
      </w:r>
      <w:r>
        <w:br/>
      </w:r>
      <w:r>
        <w:rPr>
          <w:rFonts w:ascii="Times New Roman"/>
          <w:b w:val="false"/>
          <w:i w:val="false"/>
          <w:color w:val="000000"/>
          <w:sz w:val="28"/>
        </w:rPr>
        <w:t>
      установление упрощенного порядка государственной регистрации и ликвидации;</w:t>
      </w:r>
      <w:r>
        <w:br/>
      </w:r>
      <w:r>
        <w:rPr>
          <w:rFonts w:ascii="Times New Roman"/>
          <w:b w:val="false"/>
          <w:i w:val="false"/>
          <w:color w:val="000000"/>
          <w:sz w:val="28"/>
        </w:rPr>
        <w:t>
      установление оптимального режима налогообложения;</w:t>
      </w:r>
      <w:r>
        <w:br/>
      </w:r>
      <w:r>
        <w:rPr>
          <w:rFonts w:ascii="Times New Roman"/>
          <w:b w:val="false"/>
          <w:i w:val="false"/>
          <w:color w:val="000000"/>
          <w:sz w:val="28"/>
        </w:rPr>
        <w:t>
      принятие программ кредитования малого и среднего предпринимательства;</w:t>
      </w:r>
      <w:r>
        <w:br/>
      </w:r>
      <w:r>
        <w:rPr>
          <w:rFonts w:ascii="Times New Roman"/>
          <w:b w:val="false"/>
          <w:i w:val="false"/>
          <w:color w:val="000000"/>
          <w:sz w:val="28"/>
        </w:rPr>
        <w:t>
      создание системы привлечения и использования инвестиций, в том числе иностранных, для поддержки и развития малого и среднего предпринимательства;</w:t>
      </w:r>
      <w:r>
        <w:br/>
      </w:r>
      <w:r>
        <w:rPr>
          <w:rFonts w:ascii="Times New Roman"/>
          <w:b w:val="false"/>
          <w:i w:val="false"/>
          <w:color w:val="000000"/>
          <w:sz w:val="28"/>
        </w:rPr>
        <w:t>
      обеспечение гарантированного объема закупа товаров (работ, услуг) в соответствии с законодательством Республики Казахстан о государственных закупках;</w:t>
      </w:r>
      <w:r>
        <w:br/>
      </w:r>
      <w:r>
        <w:rPr>
          <w:rFonts w:ascii="Times New Roman"/>
          <w:b w:val="false"/>
          <w:i w:val="false"/>
          <w:color w:val="000000"/>
          <w:sz w:val="28"/>
        </w:rPr>
        <w:t>
      организацию подготовки, переподготовки и повышения квалификации кадров путем развития существующих и создания новых учебных и исследовательских центров, консалтинговых организаций и информационных систем поддержки и развития малого и среднего предпринимательства.</w:t>
      </w:r>
    </w:p>
    <w:p>
      <w:pPr>
        <w:spacing w:after="0"/>
        <w:ind w:left="0"/>
        <w:jc w:val="both"/>
      </w:pPr>
      <w:r>
        <w:rPr>
          <w:rFonts w:ascii="Times New Roman"/>
          <w:b/>
          <w:i w:val="false"/>
          <w:color w:val="000000"/>
          <w:sz w:val="28"/>
        </w:rPr>
        <w:t>      Статья 337. Центры поддержки малого предпринимательства</w:t>
      </w:r>
    </w:p>
    <w:p>
      <w:pPr>
        <w:spacing w:after="0"/>
        <w:ind w:left="0"/>
        <w:jc w:val="both"/>
      </w:pPr>
      <w:r>
        <w:rPr>
          <w:rFonts w:ascii="Times New Roman"/>
          <w:b w:val="false"/>
          <w:i w:val="false"/>
          <w:color w:val="000000"/>
          <w:sz w:val="28"/>
        </w:rPr>
        <w:t>      1. Центры поддержки малого предпринимательства - юридические лица, осуществляющие обучение, информационное обеспечение, оказание консультационных и маркетинговых услуг, проведение экономической и технологической экспертизы проектов субъектов малого предпринимательства, за исключением осуществляющих торгово-посредническую деятельность.</w:t>
      </w:r>
      <w:r>
        <w:br/>
      </w:r>
      <w:r>
        <w:rPr>
          <w:rFonts w:ascii="Times New Roman"/>
          <w:b w:val="false"/>
          <w:i w:val="false"/>
          <w:color w:val="000000"/>
          <w:sz w:val="28"/>
        </w:rPr>
        <w:t>
      2. Центры поддержки малого предпринимательства создаются в целях вовлечения населения в частное предпринимательство, создания новых субъектов малого предпринимательства.</w:t>
      </w:r>
      <w:r>
        <w:br/>
      </w:r>
      <w:r>
        <w:rPr>
          <w:rFonts w:ascii="Times New Roman"/>
          <w:b w:val="false"/>
          <w:i w:val="false"/>
          <w:color w:val="000000"/>
          <w:sz w:val="28"/>
        </w:rPr>
        <w:t>
      Задачами центра поддержки малого предпринимательства являются:</w:t>
      </w:r>
      <w:r>
        <w:br/>
      </w:r>
      <w:r>
        <w:rPr>
          <w:rFonts w:ascii="Times New Roman"/>
          <w:b w:val="false"/>
          <w:i w:val="false"/>
          <w:color w:val="000000"/>
          <w:sz w:val="28"/>
        </w:rPr>
        <w:t>
      1) анализ предпринимательского климата, отечественного и международных рынков, отраслей и секторов экономики;</w:t>
      </w:r>
      <w:r>
        <w:br/>
      </w:r>
      <w:r>
        <w:rPr>
          <w:rFonts w:ascii="Times New Roman"/>
          <w:b w:val="false"/>
          <w:i w:val="false"/>
          <w:color w:val="000000"/>
          <w:sz w:val="28"/>
        </w:rPr>
        <w:t>
      2) оказание комплекса услуг в области маркетинга и менеджмента;</w:t>
      </w:r>
      <w:r>
        <w:br/>
      </w:r>
      <w:r>
        <w:rPr>
          <w:rFonts w:ascii="Times New Roman"/>
          <w:b w:val="false"/>
          <w:i w:val="false"/>
          <w:color w:val="000000"/>
          <w:sz w:val="28"/>
        </w:rPr>
        <w:t>
      3) оказание услуг по разработке инвестиционных и бизнес-проектов, консультационных и других услуг;</w:t>
      </w:r>
      <w:r>
        <w:br/>
      </w:r>
      <w:r>
        <w:rPr>
          <w:rFonts w:ascii="Times New Roman"/>
          <w:b w:val="false"/>
          <w:i w:val="false"/>
          <w:color w:val="000000"/>
          <w:sz w:val="28"/>
        </w:rPr>
        <w:t>
      4) содействие повышению инновационной активности субъектов малого предпринимательства;</w:t>
      </w:r>
      <w:r>
        <w:br/>
      </w:r>
      <w:r>
        <w:rPr>
          <w:rFonts w:ascii="Times New Roman"/>
          <w:b w:val="false"/>
          <w:i w:val="false"/>
          <w:color w:val="000000"/>
          <w:sz w:val="28"/>
        </w:rPr>
        <w:t>
      5) содействие профессиональному росту субъектов малого предпринимательства;</w:t>
      </w:r>
      <w:r>
        <w:br/>
      </w:r>
      <w:r>
        <w:rPr>
          <w:rFonts w:ascii="Times New Roman"/>
          <w:b w:val="false"/>
          <w:i w:val="false"/>
          <w:color w:val="000000"/>
          <w:sz w:val="28"/>
        </w:rPr>
        <w:t>
      6) обеспечение доступа к информационным и экспертным ресурсам;</w:t>
      </w:r>
      <w:r>
        <w:br/>
      </w:r>
      <w:r>
        <w:rPr>
          <w:rFonts w:ascii="Times New Roman"/>
          <w:b w:val="false"/>
          <w:i w:val="false"/>
          <w:color w:val="000000"/>
          <w:sz w:val="28"/>
        </w:rPr>
        <w:t>
      7) проведение семинаров, тренингов;</w:t>
      </w:r>
      <w:r>
        <w:br/>
      </w:r>
      <w:r>
        <w:rPr>
          <w:rFonts w:ascii="Times New Roman"/>
          <w:b w:val="false"/>
          <w:i w:val="false"/>
          <w:color w:val="000000"/>
          <w:sz w:val="28"/>
        </w:rPr>
        <w:t>
      8) формирование базы данных субъектов малого предпринимательства;</w:t>
      </w:r>
      <w:r>
        <w:br/>
      </w:r>
      <w:r>
        <w:rPr>
          <w:rFonts w:ascii="Times New Roman"/>
          <w:b w:val="false"/>
          <w:i w:val="false"/>
          <w:color w:val="000000"/>
          <w:sz w:val="28"/>
        </w:rPr>
        <w:t>
      9) анализ и обобщение информации по развитию малого предпринимательства и проблемных вопросов его развития.</w:t>
      </w:r>
    </w:p>
    <w:p>
      <w:pPr>
        <w:spacing w:after="0"/>
        <w:ind w:left="0"/>
        <w:jc w:val="both"/>
      </w:pPr>
      <w:r>
        <w:rPr>
          <w:rFonts w:ascii="Times New Roman"/>
          <w:b/>
          <w:i w:val="false"/>
          <w:color w:val="000000"/>
          <w:sz w:val="28"/>
        </w:rPr>
        <w:t>      Статья 338. Бизнес-инкубаторы</w:t>
      </w:r>
    </w:p>
    <w:p>
      <w:pPr>
        <w:spacing w:after="0"/>
        <w:ind w:left="0"/>
        <w:jc w:val="both"/>
      </w:pPr>
      <w:r>
        <w:rPr>
          <w:rFonts w:ascii="Times New Roman"/>
          <w:b w:val="false"/>
          <w:i w:val="false"/>
          <w:color w:val="000000"/>
          <w:sz w:val="28"/>
        </w:rPr>
        <w:t>      1. Бизнес-инкубатор – юридическое лицо, создаваемое для поддержки субъектов малого предпринимательства на этапе их становления путем предоставления производственных помещений, оборудования, организационных, правовых, финансовых, консалтинговых и информационных услуг.</w:t>
      </w:r>
      <w:r>
        <w:br/>
      </w:r>
      <w:r>
        <w:rPr>
          <w:rFonts w:ascii="Times New Roman"/>
          <w:b w:val="false"/>
          <w:i w:val="false"/>
          <w:color w:val="000000"/>
          <w:sz w:val="28"/>
        </w:rPr>
        <w:t>
      2. Бизнес-инкубаторы создаются для оказания содействия в становлении и развитии субъектов малого предпринимательства.</w:t>
      </w:r>
      <w:r>
        <w:br/>
      </w:r>
      <w:r>
        <w:rPr>
          <w:rFonts w:ascii="Times New Roman"/>
          <w:b w:val="false"/>
          <w:i w:val="false"/>
          <w:color w:val="000000"/>
          <w:sz w:val="28"/>
        </w:rPr>
        <w:t>
      Задачами бизнес-инкубатора являются:</w:t>
      </w:r>
      <w:r>
        <w:br/>
      </w:r>
      <w:r>
        <w:rPr>
          <w:rFonts w:ascii="Times New Roman"/>
          <w:b w:val="false"/>
          <w:i w:val="false"/>
          <w:color w:val="000000"/>
          <w:sz w:val="28"/>
        </w:rPr>
        <w:t>
      1) отбор субъектов малого предпринимательства для размещения в бизнес-инкубаторе;</w:t>
      </w:r>
      <w:r>
        <w:br/>
      </w:r>
      <w:r>
        <w:rPr>
          <w:rFonts w:ascii="Times New Roman"/>
          <w:b w:val="false"/>
          <w:i w:val="false"/>
          <w:color w:val="000000"/>
          <w:sz w:val="28"/>
        </w:rPr>
        <w:t>
      2) оказание субъектам малого предпринимательства образовательных, маркетинговых, консалтинговых и других организационно-управленческих услуг.</w:t>
      </w:r>
    </w:p>
    <w:p>
      <w:pPr>
        <w:spacing w:after="0"/>
        <w:ind w:left="0"/>
        <w:jc w:val="both"/>
      </w:pPr>
      <w:r>
        <w:rPr>
          <w:rFonts w:ascii="Times New Roman"/>
          <w:b/>
          <w:i w:val="false"/>
          <w:color w:val="000000"/>
          <w:sz w:val="28"/>
        </w:rPr>
        <w:t>      Статья 339. Имущественная поддержка субъектов малого</w:t>
      </w:r>
      <w:r>
        <w:br/>
      </w:r>
      <w:r>
        <w:rPr>
          <w:rFonts w:ascii="Times New Roman"/>
          <w:b w:val="false"/>
          <w:i w:val="false"/>
          <w:color w:val="000000"/>
          <w:sz w:val="28"/>
        </w:rPr>
        <w:t>
</w:t>
      </w:r>
      <w:r>
        <w:rPr>
          <w:rFonts w:ascii="Times New Roman"/>
          <w:b/>
          <w:i w:val="false"/>
          <w:color w:val="000000"/>
          <w:sz w:val="28"/>
        </w:rPr>
        <w:t>                  предпринимательства</w:t>
      </w:r>
    </w:p>
    <w:p>
      <w:pPr>
        <w:spacing w:after="0"/>
        <w:ind w:left="0"/>
        <w:jc w:val="both"/>
      </w:pPr>
      <w:r>
        <w:rPr>
          <w:rFonts w:ascii="Times New Roman"/>
          <w:b w:val="false"/>
          <w:i w:val="false"/>
          <w:color w:val="000000"/>
          <w:sz w:val="28"/>
        </w:rPr>
        <w:t>      1. Субъектам малого предпринимательства могут передаваться в доверительное управление или аренду не используемые более одного года объекты государственной собственности для организации производственной деятельности и сферы услуг, за исключением торгово-посреднической деятельности.</w:t>
      </w:r>
      <w:r>
        <w:br/>
      </w:r>
      <w:r>
        <w:rPr>
          <w:rFonts w:ascii="Times New Roman"/>
          <w:b w:val="false"/>
          <w:i w:val="false"/>
          <w:color w:val="000000"/>
          <w:sz w:val="28"/>
        </w:rPr>
        <w:t>
      Контроль за выполнением субъектами малого предпринимательства условий договора аренды или доверительного управления осуществляют соответствующие государственные органы, уполномоченные на распоряжение республиканской и коммунальной собственностью.</w:t>
      </w:r>
      <w:r>
        <w:br/>
      </w:r>
      <w:r>
        <w:rPr>
          <w:rFonts w:ascii="Times New Roman"/>
          <w:b w:val="false"/>
          <w:i w:val="false"/>
          <w:color w:val="000000"/>
          <w:sz w:val="28"/>
        </w:rPr>
        <w:t>
      2. Субъектам малого предпринимательства, за исключением субъектов, осуществляющих торгово-посредническую деятельность, могут передаваться безвозмездно в собственность объекты государственной собственности и занимаемые ими земельные участки, переданные в аренду или доверительное управление для организации производственной деятельности и развития сферы услуг населению по истечении года с момента заключения договора, в случае выполнения предусмотренных им условий в порядке, определяемом Правительством Республики Казахстан.</w:t>
      </w:r>
    </w:p>
    <w:p>
      <w:pPr>
        <w:spacing w:after="0"/>
        <w:ind w:left="0"/>
        <w:jc w:val="left"/>
      </w:pPr>
      <w:r>
        <w:rPr>
          <w:rFonts w:ascii="Times New Roman"/>
          <w:b/>
          <w:i w:val="false"/>
          <w:color w:val="000000"/>
        </w:rPr>
        <w:t xml:space="preserve"> Глава 26. ГОСУДАРСТВЕННАЯ ПОДДЕРЖКА АГРОПРОМЫШЛЕННОГО КОМПЛЕКСА</w:t>
      </w:r>
      <w:r>
        <w:br/>
      </w:r>
      <w:r>
        <w:rPr>
          <w:rFonts w:ascii="Times New Roman"/>
          <w:b/>
          <w:i w:val="false"/>
          <w:color w:val="000000"/>
        </w:rPr>
        <w:t>
И НЕСЕЛЬСКОХОЗЯЙСТВЕННЫХ ВИДОВ ПРЕДПРИНИМАТЕЛЬСКОЙ ДЕЯТЕЛЬНОСТИ</w:t>
      </w:r>
      <w:r>
        <w:br/>
      </w:r>
      <w:r>
        <w:rPr>
          <w:rFonts w:ascii="Times New Roman"/>
          <w:b/>
          <w:i w:val="false"/>
          <w:color w:val="000000"/>
        </w:rPr>
        <w:t>
В СЕЛЬСКОЙ МЕСТНОСТИ</w:t>
      </w:r>
    </w:p>
    <w:p>
      <w:pPr>
        <w:spacing w:after="0"/>
        <w:ind w:left="0"/>
        <w:jc w:val="both"/>
      </w:pPr>
      <w:r>
        <w:rPr>
          <w:rFonts w:ascii="Times New Roman"/>
          <w:b/>
          <w:i w:val="false"/>
          <w:color w:val="000000"/>
          <w:sz w:val="28"/>
        </w:rPr>
        <w:t>      Статья 340. Государственная поддержка развития</w:t>
      </w:r>
      <w:r>
        <w:br/>
      </w:r>
      <w:r>
        <w:rPr>
          <w:rFonts w:ascii="Times New Roman"/>
          <w:b w:val="false"/>
          <w:i w:val="false"/>
          <w:color w:val="000000"/>
          <w:sz w:val="28"/>
        </w:rPr>
        <w:t>
</w:t>
      </w:r>
      <w:r>
        <w:rPr>
          <w:rFonts w:ascii="Times New Roman"/>
          <w:b/>
          <w:i w:val="false"/>
          <w:color w:val="000000"/>
          <w:sz w:val="28"/>
        </w:rPr>
        <w:t>                  агропромышленного комплекса</w:t>
      </w:r>
    </w:p>
    <w:p>
      <w:pPr>
        <w:spacing w:after="0"/>
        <w:ind w:left="0"/>
        <w:jc w:val="both"/>
      </w:pPr>
      <w:r>
        <w:rPr>
          <w:rFonts w:ascii="Times New Roman"/>
          <w:b w:val="false"/>
          <w:i w:val="false"/>
          <w:color w:val="000000"/>
          <w:sz w:val="28"/>
        </w:rPr>
        <w:t>      1. Государственная поддержка субъектов предпринимательства, осуществляющих сельскохозяйственную деятельность, производится посредством:</w:t>
      </w:r>
      <w:r>
        <w:br/>
      </w:r>
      <w:r>
        <w:rPr>
          <w:rFonts w:ascii="Times New Roman"/>
          <w:b w:val="false"/>
          <w:i w:val="false"/>
          <w:color w:val="000000"/>
          <w:sz w:val="28"/>
        </w:rPr>
        <w:t>
      1) развития кредитования в сфере агропромышленного комплекса и сельских территорий;</w:t>
      </w:r>
      <w:r>
        <w:br/>
      </w:r>
      <w:r>
        <w:rPr>
          <w:rFonts w:ascii="Times New Roman"/>
          <w:b w:val="false"/>
          <w:i w:val="false"/>
          <w:color w:val="000000"/>
          <w:sz w:val="28"/>
        </w:rPr>
        <w:t>
      2) субсидирования агропромышленного комплекса;</w:t>
      </w:r>
      <w:r>
        <w:br/>
      </w:r>
      <w:r>
        <w:rPr>
          <w:rFonts w:ascii="Times New Roman"/>
          <w:b w:val="false"/>
          <w:i w:val="false"/>
          <w:color w:val="000000"/>
          <w:sz w:val="28"/>
        </w:rPr>
        <w:t>
      3) закупа сельскохозяйственной продукции по гарантированной закупочной цене;</w:t>
      </w:r>
      <w:r>
        <w:br/>
      </w:r>
      <w:r>
        <w:rPr>
          <w:rFonts w:ascii="Times New Roman"/>
          <w:b w:val="false"/>
          <w:i w:val="false"/>
          <w:color w:val="000000"/>
          <w:sz w:val="28"/>
        </w:rPr>
        <w:t>
      4) технического оснащения агропромышленного комплекса;</w:t>
      </w:r>
      <w:r>
        <w:br/>
      </w:r>
      <w:r>
        <w:rPr>
          <w:rFonts w:ascii="Times New Roman"/>
          <w:b w:val="false"/>
          <w:i w:val="false"/>
          <w:color w:val="000000"/>
          <w:sz w:val="28"/>
        </w:rPr>
        <w:t>
      5) информационно-маркетингового обеспечения агропромышленного комплекса;</w:t>
      </w:r>
      <w:r>
        <w:br/>
      </w:r>
      <w:r>
        <w:rPr>
          <w:rFonts w:ascii="Times New Roman"/>
          <w:b w:val="false"/>
          <w:i w:val="false"/>
          <w:color w:val="000000"/>
          <w:sz w:val="28"/>
        </w:rPr>
        <w:t>
      6) научного, нормативно-методического обеспечения и подготовки кадров для агропромышленного комплекса;</w:t>
      </w:r>
      <w:r>
        <w:br/>
      </w:r>
      <w:r>
        <w:rPr>
          <w:rFonts w:ascii="Times New Roman"/>
          <w:b w:val="false"/>
          <w:i w:val="false"/>
          <w:color w:val="000000"/>
          <w:sz w:val="28"/>
        </w:rPr>
        <w:t>
      7) осуществления инвестиций в развитие социальной и инженерной инфраструктуры сельских территорий;</w:t>
      </w:r>
      <w:r>
        <w:br/>
      </w:r>
      <w:r>
        <w:rPr>
          <w:rFonts w:ascii="Times New Roman"/>
          <w:b w:val="false"/>
          <w:i w:val="false"/>
          <w:color w:val="000000"/>
          <w:sz w:val="28"/>
        </w:rPr>
        <w:t>
      8) применения финансовых инструментов, поддерживающих условия для обновления основных производственных средств - парка сельскохозяйственной техники, оборудования, поголовья скота;</w:t>
      </w:r>
      <w:r>
        <w:br/>
      </w:r>
      <w:r>
        <w:rPr>
          <w:rFonts w:ascii="Times New Roman"/>
          <w:b w:val="false"/>
          <w:i w:val="false"/>
          <w:color w:val="000000"/>
          <w:sz w:val="28"/>
        </w:rPr>
        <w:t>
      9) создания необходимых условий для привлечения инвестиций в сельское хозяйство;</w:t>
      </w:r>
      <w:r>
        <w:br/>
      </w:r>
      <w:r>
        <w:rPr>
          <w:rFonts w:ascii="Times New Roman"/>
          <w:b w:val="false"/>
          <w:i w:val="false"/>
          <w:color w:val="000000"/>
          <w:sz w:val="28"/>
        </w:rPr>
        <w:t>
      10) поддержки экспорта продукции;</w:t>
      </w:r>
      <w:r>
        <w:br/>
      </w:r>
      <w:r>
        <w:rPr>
          <w:rFonts w:ascii="Times New Roman"/>
          <w:b w:val="false"/>
          <w:i w:val="false"/>
          <w:color w:val="000000"/>
          <w:sz w:val="28"/>
        </w:rPr>
        <w:t>
      11) развития отраслевой науки и распространения агротехнологических знаний;</w:t>
      </w:r>
      <w:r>
        <w:br/>
      </w:r>
      <w:r>
        <w:rPr>
          <w:rFonts w:ascii="Times New Roman"/>
          <w:b w:val="false"/>
          <w:i w:val="false"/>
          <w:color w:val="000000"/>
          <w:sz w:val="28"/>
        </w:rPr>
        <w:t>
      12) предоставления иных форм государственной поддержки.</w:t>
      </w:r>
      <w:r>
        <w:br/>
      </w:r>
      <w:r>
        <w:rPr>
          <w:rFonts w:ascii="Times New Roman"/>
          <w:b w:val="false"/>
          <w:i w:val="false"/>
          <w:color w:val="000000"/>
          <w:sz w:val="28"/>
        </w:rPr>
        <w:t>
      2. Государственная поддержка субъектов частного предпринимательства, осуществляющих сельскохозяйственную деятельность и несельскохозяйственные виды предпринимательской деятельности в сельской местности, производится на республиканском и региональном уровнях и регулируется в соответствии с законами Республики Казахстан.</w:t>
      </w:r>
      <w:r>
        <w:br/>
      </w:r>
      <w:r>
        <w:rPr>
          <w:rFonts w:ascii="Times New Roman"/>
          <w:b w:val="false"/>
          <w:i w:val="false"/>
          <w:color w:val="000000"/>
          <w:sz w:val="28"/>
        </w:rPr>
        <w:t>
      3. Сроки, объем и меры оказания государственной поддержки предпринимательства, осуществляющего сельскохозяйственную деятельность, устанавливаются в соответствии с законами Республики Казахстан.</w:t>
      </w:r>
    </w:p>
    <w:p>
      <w:pPr>
        <w:spacing w:after="0"/>
        <w:ind w:left="0"/>
        <w:jc w:val="both"/>
      </w:pPr>
      <w:r>
        <w:rPr>
          <w:rFonts w:ascii="Times New Roman"/>
          <w:b/>
          <w:i w:val="false"/>
          <w:color w:val="000000"/>
          <w:sz w:val="28"/>
        </w:rPr>
        <w:t>      Статья 341. Кредитование в сфере агропромышленного</w:t>
      </w:r>
      <w:r>
        <w:br/>
      </w:r>
      <w:r>
        <w:rPr>
          <w:rFonts w:ascii="Times New Roman"/>
          <w:b w:val="false"/>
          <w:i w:val="false"/>
          <w:color w:val="000000"/>
          <w:sz w:val="28"/>
        </w:rPr>
        <w:t>
</w:t>
      </w:r>
      <w:r>
        <w:rPr>
          <w:rFonts w:ascii="Times New Roman"/>
          <w:b/>
          <w:i w:val="false"/>
          <w:color w:val="000000"/>
          <w:sz w:val="28"/>
        </w:rPr>
        <w:t xml:space="preserve">                  комплекса и </w:t>
      </w:r>
      <w:r>
        <w:rPr>
          <w:rFonts w:ascii="Times New Roman"/>
          <w:b/>
          <w:i w:val="false"/>
          <w:color w:val="000000"/>
          <w:sz w:val="28"/>
        </w:rPr>
        <w:t>сельских территорий</w:t>
      </w:r>
    </w:p>
    <w:p>
      <w:pPr>
        <w:spacing w:after="0"/>
        <w:ind w:left="0"/>
        <w:jc w:val="both"/>
      </w:pPr>
      <w:r>
        <w:rPr>
          <w:rFonts w:ascii="Times New Roman"/>
          <w:b w:val="false"/>
          <w:i w:val="false"/>
          <w:color w:val="000000"/>
          <w:sz w:val="28"/>
        </w:rPr>
        <w:t>      1. Кредитование в сфере агропромышленного комплекса и сельских территорий осуществляется посредством бюджетного кредитования в соответствии с бюджетным законодательством Республики Казахстан либо участия в формировании или увеличении уставного капитала специализированных организаций.</w:t>
      </w:r>
      <w:r>
        <w:br/>
      </w:r>
      <w:r>
        <w:rPr>
          <w:rFonts w:ascii="Times New Roman"/>
          <w:b w:val="false"/>
          <w:i w:val="false"/>
          <w:color w:val="000000"/>
          <w:sz w:val="28"/>
        </w:rPr>
        <w:t>
      2. Кредитование в сфере агропромышленного комплекса и сельских территорий производится по следующим направлениям с учетом положений,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w:t>
      </w:r>
      <w:r>
        <w:br/>
      </w:r>
      <w:r>
        <w:rPr>
          <w:rFonts w:ascii="Times New Roman"/>
          <w:b w:val="false"/>
          <w:i w:val="false"/>
          <w:color w:val="000000"/>
          <w:sz w:val="28"/>
        </w:rPr>
        <w:t>
      1) формирование и развитие инфраструктуры сельскохозяйственного производства;</w:t>
      </w:r>
      <w:r>
        <w:br/>
      </w:r>
      <w:r>
        <w:rPr>
          <w:rFonts w:ascii="Times New Roman"/>
          <w:b w:val="false"/>
          <w:i w:val="false"/>
          <w:color w:val="000000"/>
          <w:sz w:val="28"/>
        </w:rPr>
        <w:t>
      2) лизинг сельскохозяйственной техники и технологического оборудования, оборудования и орудия лова для рыбного хозяйства;</w:t>
      </w:r>
      <w:r>
        <w:br/>
      </w:r>
      <w:r>
        <w:rPr>
          <w:rFonts w:ascii="Times New Roman"/>
          <w:b w:val="false"/>
          <w:i w:val="false"/>
          <w:color w:val="000000"/>
          <w:sz w:val="28"/>
        </w:rPr>
        <w:t>
      3) организация и кредитование кредитных товариществ, осуществляющих кредитование в агропромышленном комплексе;</w:t>
      </w:r>
      <w:r>
        <w:br/>
      </w:r>
      <w:r>
        <w:rPr>
          <w:rFonts w:ascii="Times New Roman"/>
          <w:b w:val="false"/>
          <w:i w:val="false"/>
          <w:color w:val="000000"/>
          <w:sz w:val="28"/>
        </w:rPr>
        <w:t>
      4) кредитование несельскохозяйственных видов предпринимательской деятельности в сельской местности;</w:t>
      </w:r>
      <w:r>
        <w:br/>
      </w:r>
      <w:r>
        <w:rPr>
          <w:rFonts w:ascii="Times New Roman"/>
          <w:b w:val="false"/>
          <w:i w:val="false"/>
          <w:color w:val="000000"/>
          <w:sz w:val="28"/>
        </w:rPr>
        <w:t>
      5) закуп, производство, переработка и реализация сельскохозяйственной продукции;</w:t>
      </w:r>
      <w:r>
        <w:br/>
      </w:r>
      <w:r>
        <w:rPr>
          <w:rFonts w:ascii="Times New Roman"/>
          <w:b w:val="false"/>
          <w:i w:val="false"/>
          <w:color w:val="000000"/>
          <w:sz w:val="28"/>
        </w:rPr>
        <w:t>
      6) искусственное разведение рыб и переработка рыбной продукции;</w:t>
      </w:r>
      <w:r>
        <w:br/>
      </w:r>
      <w:r>
        <w:rPr>
          <w:rFonts w:ascii="Times New Roman"/>
          <w:b w:val="false"/>
          <w:i w:val="false"/>
          <w:color w:val="000000"/>
          <w:sz w:val="28"/>
        </w:rPr>
        <w:t>
      7) организация микрокредитования сельского населения.</w:t>
      </w:r>
    </w:p>
    <w:p>
      <w:pPr>
        <w:spacing w:after="0"/>
        <w:ind w:left="0"/>
        <w:jc w:val="both"/>
      </w:pPr>
      <w:r>
        <w:rPr>
          <w:rFonts w:ascii="Times New Roman"/>
          <w:b/>
          <w:i w:val="false"/>
          <w:color w:val="000000"/>
          <w:sz w:val="28"/>
        </w:rPr>
        <w:t>      Статья 342. Субсидирование агропромышленного комплекса</w:t>
      </w:r>
    </w:p>
    <w:p>
      <w:pPr>
        <w:spacing w:after="0"/>
        <w:ind w:left="0"/>
        <w:jc w:val="both"/>
      </w:pPr>
      <w:r>
        <w:rPr>
          <w:rFonts w:ascii="Times New Roman"/>
          <w:b w:val="false"/>
          <w:i w:val="false"/>
          <w:color w:val="000000"/>
          <w:sz w:val="28"/>
        </w:rPr>
        <w:t>      1. Субсидирование агропромышленного комплекса осуществляется в качестве экономического стимулирования развития отраслей агропромышленного комплекса при следующих условиях:</w:t>
      </w:r>
      <w:r>
        <w:br/>
      </w:r>
      <w:r>
        <w:rPr>
          <w:rFonts w:ascii="Times New Roman"/>
          <w:b w:val="false"/>
          <w:i w:val="false"/>
          <w:color w:val="000000"/>
          <w:sz w:val="28"/>
        </w:rPr>
        <w:t>
      1) экономической эффективности субсидирования, направленного на развитие отраслей агропромышленного комплекса;</w:t>
      </w:r>
      <w:r>
        <w:br/>
      </w:r>
      <w:r>
        <w:rPr>
          <w:rFonts w:ascii="Times New Roman"/>
          <w:b w:val="false"/>
          <w:i w:val="false"/>
          <w:color w:val="000000"/>
          <w:sz w:val="28"/>
        </w:rPr>
        <w:t>
      2) повышения качества и конкурентоспособности производимой продукции.</w:t>
      </w:r>
      <w:r>
        <w:br/>
      </w:r>
      <w:r>
        <w:rPr>
          <w:rFonts w:ascii="Times New Roman"/>
          <w:b w:val="false"/>
          <w:i w:val="false"/>
          <w:color w:val="000000"/>
          <w:sz w:val="28"/>
        </w:rPr>
        <w:t>
      2. Субсидирование агропромышленного комплекса осуществляется по направлениям,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 в порядке, определяемом уполномоченным органом в области развития агропромышленного комплекса.</w:t>
      </w:r>
      <w:r>
        <w:br/>
      </w:r>
      <w:r>
        <w:rPr>
          <w:rFonts w:ascii="Times New Roman"/>
          <w:b w:val="false"/>
          <w:i w:val="false"/>
          <w:color w:val="000000"/>
          <w:sz w:val="28"/>
        </w:rPr>
        <w:t>
      2. Субсидирование агропромышленного комплекса осуществляется по направлениям,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 в порядке, определяемом уполномоченным органом по согласованию.</w:t>
      </w:r>
    </w:p>
    <w:p>
      <w:pPr>
        <w:spacing w:after="0"/>
        <w:ind w:left="0"/>
        <w:jc w:val="both"/>
      </w:pPr>
      <w:r>
        <w:rPr>
          <w:rFonts w:ascii="Times New Roman"/>
          <w:b/>
          <w:i w:val="false"/>
          <w:color w:val="000000"/>
          <w:sz w:val="28"/>
        </w:rPr>
        <w:t>      Статья 343. Проведение закупочных и товарных интервенций</w:t>
      </w:r>
    </w:p>
    <w:p>
      <w:pPr>
        <w:spacing w:after="0"/>
        <w:ind w:left="0"/>
        <w:jc w:val="both"/>
      </w:pPr>
      <w:r>
        <w:rPr>
          <w:rFonts w:ascii="Times New Roman"/>
          <w:b w:val="false"/>
          <w:i w:val="false"/>
          <w:color w:val="000000"/>
          <w:sz w:val="28"/>
        </w:rPr>
        <w:t>      1. В целях стабилизации рынка продовольственных товаров государство осуществляет закупочные и товарные интервенции.</w:t>
      </w:r>
      <w:r>
        <w:br/>
      </w:r>
      <w:r>
        <w:rPr>
          <w:rFonts w:ascii="Times New Roman"/>
          <w:b w:val="false"/>
          <w:i w:val="false"/>
          <w:color w:val="000000"/>
          <w:sz w:val="28"/>
        </w:rPr>
        <w:t>
      2. Закупочные и товарные интервенции осуществляются специализированными организациями в соответствии с правилами формирования и использования региональных стабилизационных фондов продовольственных товаров.</w:t>
      </w:r>
      <w:r>
        <w:br/>
      </w:r>
      <w:r>
        <w:rPr>
          <w:rFonts w:ascii="Times New Roman"/>
          <w:b w:val="false"/>
          <w:i w:val="false"/>
          <w:color w:val="000000"/>
          <w:sz w:val="28"/>
        </w:rPr>
        <w:t>
      3. Не допускается осуществление товарных интервенций по продукции растениеводства в период уборки урожая.</w:t>
      </w:r>
      <w:r>
        <w:br/>
      </w:r>
      <w:r>
        <w:rPr>
          <w:rFonts w:ascii="Times New Roman"/>
          <w:b w:val="false"/>
          <w:i w:val="false"/>
          <w:color w:val="000000"/>
          <w:sz w:val="28"/>
        </w:rPr>
        <w:t>
      4. Перечень специализированных организаций, осуществляющих закупочные и товарные интервенции, определяется Правительством Республики Казахстан.</w:t>
      </w:r>
    </w:p>
    <w:p>
      <w:pPr>
        <w:spacing w:after="0"/>
        <w:ind w:left="0"/>
        <w:jc w:val="both"/>
      </w:pPr>
      <w:r>
        <w:rPr>
          <w:rFonts w:ascii="Times New Roman"/>
          <w:b/>
          <w:i w:val="false"/>
          <w:color w:val="000000"/>
          <w:sz w:val="28"/>
        </w:rPr>
        <w:t>      Статья 344. Информационное обеспечение агропромышленного</w:t>
      </w:r>
      <w:r>
        <w:br/>
      </w:r>
      <w:r>
        <w:rPr>
          <w:rFonts w:ascii="Times New Roman"/>
          <w:b w:val="false"/>
          <w:i w:val="false"/>
          <w:color w:val="000000"/>
          <w:sz w:val="28"/>
        </w:rPr>
        <w:t>
</w:t>
      </w:r>
      <w:r>
        <w:rPr>
          <w:rFonts w:ascii="Times New Roman"/>
          <w:b/>
          <w:i w:val="false"/>
          <w:color w:val="000000"/>
          <w:sz w:val="28"/>
        </w:rPr>
        <w:t>                  комплекса</w:t>
      </w:r>
    </w:p>
    <w:p>
      <w:pPr>
        <w:spacing w:after="0"/>
        <w:ind w:left="0"/>
        <w:jc w:val="both"/>
      </w:pPr>
      <w:r>
        <w:rPr>
          <w:rFonts w:ascii="Times New Roman"/>
          <w:b w:val="false"/>
          <w:i w:val="false"/>
          <w:color w:val="000000"/>
          <w:sz w:val="28"/>
        </w:rPr>
        <w:t>      1. Информационно-маркетинговое обеспечение агропромышленного комплекса осуществляется посредством:</w:t>
      </w:r>
      <w:r>
        <w:br/>
      </w:r>
      <w:r>
        <w:rPr>
          <w:rFonts w:ascii="Times New Roman"/>
          <w:b w:val="false"/>
          <w:i w:val="false"/>
          <w:color w:val="000000"/>
          <w:sz w:val="28"/>
        </w:rPr>
        <w:t>
      1) организации информационно-маркетинговой системы агропромышленного комплекса;</w:t>
      </w:r>
      <w:r>
        <w:br/>
      </w:r>
      <w:r>
        <w:rPr>
          <w:rFonts w:ascii="Times New Roman"/>
          <w:b w:val="false"/>
          <w:i w:val="false"/>
          <w:color w:val="000000"/>
          <w:sz w:val="28"/>
        </w:rPr>
        <w:t>
      2) публикации информационных материалов в средствах массовой информации и издания специализированных сборников, журналов, тематических изданий;</w:t>
      </w:r>
      <w:r>
        <w:br/>
      </w:r>
      <w:r>
        <w:rPr>
          <w:rFonts w:ascii="Times New Roman"/>
          <w:b w:val="false"/>
          <w:i w:val="false"/>
          <w:color w:val="000000"/>
          <w:sz w:val="28"/>
        </w:rPr>
        <w:t>
      3) содействия созданию и развитию современных информационных технологий и систем;</w:t>
      </w:r>
      <w:r>
        <w:br/>
      </w:r>
      <w:r>
        <w:rPr>
          <w:rFonts w:ascii="Times New Roman"/>
          <w:b w:val="false"/>
          <w:i w:val="false"/>
          <w:color w:val="000000"/>
          <w:sz w:val="28"/>
        </w:rPr>
        <w:t>
      4) организации выставок-ярмарок и оказания рекламной поддержки продукции отечественных сельскохозяйственных товаропроизводителей;</w:t>
      </w:r>
      <w:r>
        <w:br/>
      </w:r>
      <w:r>
        <w:rPr>
          <w:rFonts w:ascii="Times New Roman"/>
          <w:b w:val="false"/>
          <w:i w:val="false"/>
          <w:color w:val="000000"/>
          <w:sz w:val="28"/>
        </w:rPr>
        <w:t>
      5) организации обучающих семинаров;</w:t>
      </w:r>
      <w:r>
        <w:br/>
      </w:r>
      <w:r>
        <w:rPr>
          <w:rFonts w:ascii="Times New Roman"/>
          <w:b w:val="false"/>
          <w:i w:val="false"/>
          <w:color w:val="000000"/>
          <w:sz w:val="28"/>
        </w:rPr>
        <w:t>
      6) научного, нормативно-методического обеспечения и подготовки кадров для агропромышленного комплекса;</w:t>
      </w:r>
      <w:r>
        <w:br/>
      </w:r>
      <w:r>
        <w:rPr>
          <w:rFonts w:ascii="Times New Roman"/>
          <w:b w:val="false"/>
          <w:i w:val="false"/>
          <w:color w:val="000000"/>
          <w:sz w:val="28"/>
        </w:rPr>
        <w:t>
      7) развития аграрной науки и распространения научных разработок в производство.</w:t>
      </w:r>
      <w:r>
        <w:br/>
      </w:r>
      <w:r>
        <w:rPr>
          <w:rFonts w:ascii="Times New Roman"/>
          <w:b w:val="false"/>
          <w:i w:val="false"/>
          <w:color w:val="000000"/>
          <w:sz w:val="28"/>
        </w:rPr>
        <w:t xml:space="preserve">
      2. Перечень информации и услуг, подлежащих предоставлению субъектам агропромышленного комплекса на безвозмездной основе специализированными организациями, определяется </w:t>
      </w:r>
      <w:r>
        <w:br/>
      </w:r>
      <w:r>
        <w:rPr>
          <w:rFonts w:ascii="Times New Roman"/>
          <w:b w:val="false"/>
          <w:i w:val="false"/>
          <w:color w:val="000000"/>
          <w:sz w:val="28"/>
        </w:rPr>
        <w:t>
уполномоченным органом в области развития агропромышленного комплекса.</w:t>
      </w:r>
    </w:p>
    <w:p>
      <w:pPr>
        <w:spacing w:after="0"/>
        <w:ind w:left="0"/>
        <w:jc w:val="both"/>
      </w:pPr>
      <w:r>
        <w:rPr>
          <w:rFonts w:ascii="Times New Roman"/>
          <w:b/>
          <w:i w:val="false"/>
          <w:color w:val="000000"/>
          <w:sz w:val="28"/>
        </w:rPr>
        <w:t>      Статья 345. Обязательное страхование в растениеводстве</w:t>
      </w:r>
    </w:p>
    <w:p>
      <w:pPr>
        <w:spacing w:after="0"/>
        <w:ind w:left="0"/>
        <w:jc w:val="both"/>
      </w:pPr>
      <w:r>
        <w:rPr>
          <w:rFonts w:ascii="Times New Roman"/>
          <w:b w:val="false"/>
          <w:i w:val="false"/>
          <w:color w:val="000000"/>
          <w:sz w:val="28"/>
        </w:rPr>
        <w:t>      Государственная поддержка обязательного страхования в растениеводстве осуществляется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в растениеводстве».</w:t>
      </w:r>
    </w:p>
    <w:p>
      <w:pPr>
        <w:spacing w:after="0"/>
        <w:ind w:left="0"/>
        <w:jc w:val="both"/>
      </w:pPr>
      <w:r>
        <w:rPr>
          <w:rFonts w:ascii="Times New Roman"/>
          <w:b/>
          <w:i w:val="false"/>
          <w:color w:val="000000"/>
          <w:sz w:val="28"/>
        </w:rPr>
        <w:t>      Статья 346. Государственная поддержка крестьянских или</w:t>
      </w:r>
      <w:r>
        <w:br/>
      </w:r>
      <w:r>
        <w:rPr>
          <w:rFonts w:ascii="Times New Roman"/>
          <w:b w:val="false"/>
          <w:i w:val="false"/>
          <w:color w:val="000000"/>
          <w:sz w:val="28"/>
        </w:rPr>
        <w:t>
</w:t>
      </w:r>
      <w:r>
        <w:rPr>
          <w:rFonts w:ascii="Times New Roman"/>
          <w:b/>
          <w:i w:val="false"/>
          <w:color w:val="000000"/>
          <w:sz w:val="28"/>
        </w:rPr>
        <w:t>                  фермерских хозяйств</w:t>
      </w:r>
    </w:p>
    <w:p>
      <w:pPr>
        <w:spacing w:after="0"/>
        <w:ind w:left="0"/>
        <w:jc w:val="both"/>
      </w:pPr>
      <w:r>
        <w:rPr>
          <w:rFonts w:ascii="Times New Roman"/>
          <w:b w:val="false"/>
          <w:i w:val="false"/>
          <w:color w:val="000000"/>
          <w:sz w:val="28"/>
        </w:rPr>
        <w:t>      1. Государство содействует развитию и защите отечественного крестьянского или фермерского рынка.</w:t>
      </w:r>
      <w:r>
        <w:br/>
      </w:r>
      <w:r>
        <w:rPr>
          <w:rFonts w:ascii="Times New Roman"/>
          <w:b w:val="false"/>
          <w:i w:val="false"/>
          <w:color w:val="000000"/>
          <w:sz w:val="28"/>
        </w:rPr>
        <w:t>
      2. Крестьянские или фермерские хозяйства со среднегодовой численностью работников не более пятидесяти человек и общей стоимостью активов в среднем за год не свыше шестидесятитысячекратного расчетного показателя:</w:t>
      </w:r>
      <w:r>
        <w:br/>
      </w:r>
      <w:r>
        <w:rPr>
          <w:rFonts w:ascii="Times New Roman"/>
          <w:b w:val="false"/>
          <w:i w:val="false"/>
          <w:color w:val="000000"/>
          <w:sz w:val="28"/>
        </w:rPr>
        <w:t>
      1) в порядке и на условиях, предусмотренных законодательством Республики Казахстан, освобождаются от платы за присоединяемую мощность по электроэнергии, тепло-, водоснабжению и канализации с применением законодательства Республики Казахстан о естественных монополиях и регулируемых рынках;</w:t>
      </w:r>
      <w:r>
        <w:br/>
      </w:r>
      <w:r>
        <w:rPr>
          <w:rFonts w:ascii="Times New Roman"/>
          <w:b w:val="false"/>
          <w:i w:val="false"/>
          <w:color w:val="000000"/>
          <w:sz w:val="28"/>
        </w:rPr>
        <w:t>
      2) открывают счета в банках второго уровня с государственным участием без взимания платы;</w:t>
      </w:r>
      <w:r>
        <w:br/>
      </w:r>
      <w:r>
        <w:rPr>
          <w:rFonts w:ascii="Times New Roman"/>
          <w:b w:val="false"/>
          <w:i w:val="false"/>
          <w:color w:val="000000"/>
          <w:sz w:val="28"/>
        </w:rPr>
        <w:t>
      3) ведут бухгалтерский учет и составляют финансовую отчетность в упрощенном порядке;</w:t>
      </w:r>
      <w:r>
        <w:br/>
      </w:r>
      <w:r>
        <w:rPr>
          <w:rFonts w:ascii="Times New Roman"/>
          <w:b w:val="false"/>
          <w:i w:val="false"/>
          <w:color w:val="000000"/>
          <w:sz w:val="28"/>
        </w:rPr>
        <w:t>
      4) пользуются преимущественным правом при размещении заказов для государственных нужд, условия которых определяются Правительством Республики Казахстан;</w:t>
      </w:r>
      <w:r>
        <w:br/>
      </w:r>
      <w:r>
        <w:rPr>
          <w:rFonts w:ascii="Times New Roman"/>
          <w:b w:val="false"/>
          <w:i w:val="false"/>
          <w:color w:val="000000"/>
          <w:sz w:val="28"/>
        </w:rPr>
        <w:t>
      5) получают информационные услуги (средства), а также научно-технические разработки и технологии на льготных условиях в пределах средств, предназначенных в государственном бюджете на соответствующий год в рамках государственной финансовой поддержки малого предпринимательства;</w:t>
      </w:r>
      <w:r>
        <w:br/>
      </w:r>
      <w:r>
        <w:rPr>
          <w:rFonts w:ascii="Times New Roman"/>
          <w:b w:val="false"/>
          <w:i w:val="false"/>
          <w:color w:val="000000"/>
          <w:sz w:val="28"/>
        </w:rPr>
        <w:t>
      6) проводят подготовку, переподготовку и повышение квалификации кадров за счет средств, предусмотренных для поддержки малого предпринимательства.</w:t>
      </w:r>
      <w:r>
        <w:br/>
      </w:r>
      <w:r>
        <w:rPr>
          <w:rFonts w:ascii="Times New Roman"/>
          <w:b w:val="false"/>
          <w:i w:val="false"/>
          <w:color w:val="000000"/>
          <w:sz w:val="28"/>
        </w:rPr>
        <w:t>
      3. Крестьянские или фермерские хозяйства вправе применять упрощенный либо общеустановленный порядок исчисления и уплаты отдельных видов налогов в соответствии с Налоговым кодексом Республики Казахстан.</w:t>
      </w:r>
      <w:r>
        <w:br/>
      </w:r>
      <w:r>
        <w:rPr>
          <w:rFonts w:ascii="Times New Roman"/>
          <w:b w:val="false"/>
          <w:i w:val="false"/>
          <w:color w:val="000000"/>
          <w:sz w:val="28"/>
        </w:rPr>
        <w:t>
      4. Юридическим лицам Республики Казахстан, осуществляющим инвестиции в сельскохозяйственное производство и не пользующимся специальным налоговым режимом, могут быть предоставлены инвестиционные преференции в порядке и на условиях, предусмотренных настоящим Кодексом (законодательством Республики Казахстан об инвестициях).</w:t>
      </w:r>
    </w:p>
    <w:p>
      <w:pPr>
        <w:spacing w:after="0"/>
        <w:ind w:left="0"/>
        <w:jc w:val="left"/>
      </w:pPr>
      <w:r>
        <w:rPr>
          <w:rFonts w:ascii="Times New Roman"/>
          <w:b/>
          <w:i w:val="false"/>
          <w:color w:val="000000"/>
        </w:rPr>
        <w:t xml:space="preserve"> Глава 27. ГОСУДАРСТВЕННАЯ ПОДДЕРЖКА ИНДУСТРИАЛЬНО-ИННОВАЦИОННОЙ</w:t>
      </w:r>
      <w:r>
        <w:br/>
      </w:r>
      <w:r>
        <w:rPr>
          <w:rFonts w:ascii="Times New Roman"/>
          <w:b/>
          <w:i w:val="false"/>
          <w:color w:val="000000"/>
        </w:rPr>
        <w:t>
ДЕЯТЕЛЬНОСТИ § 1. Индустриально-инновационная деятельность</w:t>
      </w:r>
    </w:p>
    <w:p>
      <w:pPr>
        <w:spacing w:after="0"/>
        <w:ind w:left="0"/>
        <w:jc w:val="both"/>
      </w:pPr>
      <w:r>
        <w:rPr>
          <w:rFonts w:ascii="Times New Roman"/>
          <w:b/>
          <w:i w:val="false"/>
          <w:color w:val="000000"/>
          <w:sz w:val="28"/>
        </w:rPr>
        <w:t>      Статья 347. Понятие и содержание</w:t>
      </w:r>
      <w:r>
        <w:br/>
      </w:r>
      <w:r>
        <w:rPr>
          <w:rFonts w:ascii="Times New Roman"/>
          <w:b w:val="false"/>
          <w:i w:val="false"/>
          <w:color w:val="000000"/>
          <w:sz w:val="28"/>
        </w:rPr>
        <w:t>
</w:t>
      </w:r>
      <w:r>
        <w:rPr>
          <w:rFonts w:ascii="Times New Roman"/>
          <w:b/>
          <w:i w:val="false"/>
          <w:color w:val="000000"/>
          <w:sz w:val="28"/>
        </w:rPr>
        <w:t xml:space="preserve">                  индустриально-инновационной </w:t>
      </w:r>
      <w:r>
        <w:rPr>
          <w:rFonts w:ascii="Times New Roman"/>
          <w:b/>
          <w:i w:val="false"/>
          <w:color w:val="000000"/>
          <w:sz w:val="28"/>
        </w:rPr>
        <w:t>деятельности</w:t>
      </w:r>
    </w:p>
    <w:p>
      <w:pPr>
        <w:spacing w:after="0"/>
        <w:ind w:left="0"/>
        <w:jc w:val="both"/>
      </w:pPr>
      <w:r>
        <w:rPr>
          <w:rFonts w:ascii="Times New Roman"/>
          <w:b w:val="false"/>
          <w:i w:val="false"/>
          <w:color w:val="000000"/>
          <w:sz w:val="28"/>
        </w:rPr>
        <w:t>      1. Индустриально-инновационная деятельность – деятельность физических или юридических лиц, связанная с реализацией индустриально-инновационных проектов с учетом обеспечения экологической безопасности в целях повышения производительности труда и обеспечения стимулирования развития приоритетных секторов экономики либо продвижением отечественных обработанных товаров, работ и услуг на внутренний и (или) внешние рынки.</w:t>
      </w:r>
      <w:r>
        <w:br/>
      </w:r>
      <w:r>
        <w:rPr>
          <w:rFonts w:ascii="Times New Roman"/>
          <w:b w:val="false"/>
          <w:i w:val="false"/>
          <w:color w:val="000000"/>
          <w:sz w:val="28"/>
        </w:rPr>
        <w:t>
      Под приоритетными секторами экономики понимаются сектора национальной экономики, способные оказать воздействие на динамику и качество экономического развития государства.</w:t>
      </w:r>
      <w:r>
        <w:br/>
      </w:r>
      <w:r>
        <w:rPr>
          <w:rFonts w:ascii="Times New Roman"/>
          <w:b w:val="false"/>
          <w:i w:val="false"/>
          <w:color w:val="000000"/>
          <w:sz w:val="28"/>
        </w:rPr>
        <w:t>
      2. Индустриально-инновационный проект - комплекс мероприятий, направленный на трансферт технологий, создание новых или усовершенствованных производств, технологий, товаров, работ и услуг, реализуемый в течение определенного срока времени.</w:t>
      </w:r>
      <w:r>
        <w:br/>
      </w:r>
      <w:r>
        <w:rPr>
          <w:rFonts w:ascii="Times New Roman"/>
          <w:b w:val="false"/>
          <w:i w:val="false"/>
          <w:color w:val="000000"/>
          <w:sz w:val="28"/>
        </w:rPr>
        <w:t>
      Инновация - результат деятельности физических и (или) юридических лиц, получивший практическую реализацию в виде новых или усовершенствованных производств, технологий, товаров, работ и услуг, организационных решений технического, производственного, административного, коммерческого характера, а также иного общественно полезного результата с учетом обеспечения экологической безопасности в целях повышения экономической эффективности.</w:t>
      </w:r>
      <w:r>
        <w:br/>
      </w:r>
      <w:r>
        <w:rPr>
          <w:rFonts w:ascii="Times New Roman"/>
          <w:b w:val="false"/>
          <w:i w:val="false"/>
          <w:color w:val="000000"/>
          <w:sz w:val="28"/>
        </w:rPr>
        <w:t>
      Под технологией понимается процесс и (или) комплекс оборудования, работающего в едином производственном цикле, использование которых обеспечивает получение новых или усовершенствованных товаров, работ и услуг.</w:t>
      </w:r>
    </w:p>
    <w:p>
      <w:pPr>
        <w:spacing w:after="0"/>
        <w:ind w:left="0"/>
        <w:jc w:val="both"/>
      </w:pPr>
      <w:r>
        <w:rPr>
          <w:rFonts w:ascii="Times New Roman"/>
          <w:b/>
          <w:i w:val="false"/>
          <w:color w:val="000000"/>
          <w:sz w:val="28"/>
        </w:rPr>
        <w:t>      Статья 348. Субъекты индустриально-инновационной</w:t>
      </w:r>
      <w:r>
        <w:br/>
      </w:r>
      <w:r>
        <w:rPr>
          <w:rFonts w:ascii="Times New Roman"/>
          <w:b w:val="false"/>
          <w:i w:val="false"/>
          <w:color w:val="000000"/>
          <w:sz w:val="28"/>
        </w:rPr>
        <w:t>
</w:t>
      </w:r>
      <w:r>
        <w:rPr>
          <w:rFonts w:ascii="Times New Roman"/>
          <w:b/>
          <w:i w:val="false"/>
          <w:color w:val="000000"/>
          <w:sz w:val="28"/>
        </w:rPr>
        <w:t>                  деятельности</w:t>
      </w:r>
    </w:p>
    <w:p>
      <w:pPr>
        <w:spacing w:after="0"/>
        <w:ind w:left="0"/>
        <w:jc w:val="both"/>
      </w:pPr>
      <w:r>
        <w:rPr>
          <w:rFonts w:ascii="Times New Roman"/>
          <w:b w:val="false"/>
          <w:i w:val="false"/>
          <w:color w:val="000000"/>
          <w:sz w:val="28"/>
        </w:rPr>
        <w:t>      Субъектами индустриально-инновационной деятельности являются физические и (или) юридические лица, реализующие индустриально-инновационные проекты в приоритетных секторах экономики либо осуществляющие деятельность по продвижению отечественных обработанных товаров, работ и услуг на внутренний и (или) внешние рынки.</w:t>
      </w:r>
    </w:p>
    <w:p>
      <w:pPr>
        <w:spacing w:after="0"/>
        <w:ind w:left="0"/>
        <w:jc w:val="both"/>
      </w:pPr>
      <w:r>
        <w:rPr>
          <w:rFonts w:ascii="Times New Roman"/>
          <w:b/>
          <w:i w:val="false"/>
          <w:color w:val="000000"/>
          <w:sz w:val="28"/>
        </w:rPr>
        <w:t>      Статья 349. Цель, задачи и основы государственной</w:t>
      </w:r>
      <w:r>
        <w:br/>
      </w:r>
      <w:r>
        <w:rPr>
          <w:rFonts w:ascii="Times New Roman"/>
          <w:b w:val="false"/>
          <w:i w:val="false"/>
          <w:color w:val="000000"/>
          <w:sz w:val="28"/>
        </w:rPr>
        <w:t>
</w:t>
      </w:r>
      <w:r>
        <w:rPr>
          <w:rFonts w:ascii="Times New Roman"/>
          <w:b/>
          <w:i w:val="false"/>
          <w:color w:val="000000"/>
          <w:sz w:val="28"/>
        </w:rPr>
        <w:t xml:space="preserve">                  поддержки </w:t>
      </w:r>
      <w:r>
        <w:rPr>
          <w:rFonts w:ascii="Times New Roman"/>
          <w:b/>
          <w:i w:val="false"/>
          <w:color w:val="000000"/>
          <w:sz w:val="28"/>
        </w:rPr>
        <w:t>индустриально-инновационной</w:t>
      </w:r>
      <w:r>
        <w:br/>
      </w:r>
      <w:r>
        <w:rPr>
          <w:rFonts w:ascii="Times New Roman"/>
          <w:b w:val="false"/>
          <w:i w:val="false"/>
          <w:color w:val="000000"/>
          <w:sz w:val="28"/>
        </w:rPr>
        <w:t>
</w:t>
      </w:r>
      <w:r>
        <w:rPr>
          <w:rFonts w:ascii="Times New Roman"/>
          <w:b/>
          <w:i w:val="false"/>
          <w:color w:val="000000"/>
          <w:sz w:val="28"/>
        </w:rPr>
        <w:t>                  деятельности</w:t>
      </w:r>
    </w:p>
    <w:p>
      <w:pPr>
        <w:spacing w:after="0"/>
        <w:ind w:left="0"/>
        <w:jc w:val="both"/>
      </w:pPr>
      <w:r>
        <w:rPr>
          <w:rFonts w:ascii="Times New Roman"/>
          <w:b w:val="false"/>
          <w:i w:val="false"/>
          <w:color w:val="000000"/>
          <w:sz w:val="28"/>
        </w:rPr>
        <w:t>      1. Целью государственной поддержки индустриально-инновационной деятельности является повышение конкурентоспособности национальной экономики на основе стимулирования развития приоритетных секторов экономики, определяемых Президентом Республики Казахстан.</w:t>
      </w:r>
      <w:r>
        <w:br/>
      </w:r>
      <w:r>
        <w:rPr>
          <w:rFonts w:ascii="Times New Roman"/>
          <w:b w:val="false"/>
          <w:i w:val="false"/>
          <w:color w:val="000000"/>
          <w:sz w:val="28"/>
        </w:rPr>
        <w:t>
      2. Задачами государственной поддержки индустриально-инновационной деятельности являются:</w:t>
      </w:r>
      <w:r>
        <w:br/>
      </w:r>
      <w:r>
        <w:rPr>
          <w:rFonts w:ascii="Times New Roman"/>
          <w:b w:val="false"/>
          <w:i w:val="false"/>
          <w:color w:val="000000"/>
          <w:sz w:val="28"/>
        </w:rPr>
        <w:t>
      1) создание благоприятных условий для развития приоритетных секторов экономики;</w:t>
      </w:r>
      <w:r>
        <w:br/>
      </w:r>
      <w:r>
        <w:rPr>
          <w:rFonts w:ascii="Times New Roman"/>
          <w:b w:val="false"/>
          <w:i w:val="false"/>
          <w:color w:val="000000"/>
          <w:sz w:val="28"/>
        </w:rPr>
        <w:t>
      2) обеспечение условий для развития новых конкурентоспособных производств;</w:t>
      </w:r>
      <w:r>
        <w:br/>
      </w:r>
      <w:r>
        <w:rPr>
          <w:rFonts w:ascii="Times New Roman"/>
          <w:b w:val="false"/>
          <w:i w:val="false"/>
          <w:color w:val="000000"/>
          <w:sz w:val="28"/>
        </w:rPr>
        <w:t>
      3) создание благоприятных условий для модернизации (технического перевооружения) действующих производств с целью повышения производительности труда, а также удлинения производственной цепочки и расширения рынка;</w:t>
      </w:r>
      <w:r>
        <w:br/>
      </w:r>
      <w:r>
        <w:rPr>
          <w:rFonts w:ascii="Times New Roman"/>
          <w:b w:val="false"/>
          <w:i w:val="false"/>
          <w:color w:val="000000"/>
          <w:sz w:val="28"/>
        </w:rPr>
        <w:t>
      4) поддержка эффективного внедрения инноваций и развития высокотехнологичных производств;</w:t>
      </w:r>
      <w:r>
        <w:br/>
      </w:r>
      <w:r>
        <w:rPr>
          <w:rFonts w:ascii="Times New Roman"/>
          <w:b w:val="false"/>
          <w:i w:val="false"/>
          <w:color w:val="000000"/>
          <w:sz w:val="28"/>
        </w:rPr>
        <w:t>
      5) повышение инвестиционной привлекательности и экспортного потенциала субъектов индустриально-инновационной деятельности;</w:t>
      </w:r>
      <w:r>
        <w:br/>
      </w:r>
      <w:r>
        <w:rPr>
          <w:rFonts w:ascii="Times New Roman"/>
          <w:b w:val="false"/>
          <w:i w:val="false"/>
          <w:color w:val="000000"/>
          <w:sz w:val="28"/>
        </w:rPr>
        <w:t>
      6) оказание содействия субъектам индустриально-инновационной деятельности в коммерциализации технологий;</w:t>
      </w:r>
      <w:r>
        <w:br/>
      </w:r>
      <w:r>
        <w:rPr>
          <w:rFonts w:ascii="Times New Roman"/>
          <w:b w:val="false"/>
          <w:i w:val="false"/>
          <w:color w:val="000000"/>
          <w:sz w:val="28"/>
        </w:rPr>
        <w:t>
      7) оказание содействия субъектам индустриально-инновационной деятельности в развитии экспортного потенциала;</w:t>
      </w:r>
      <w:r>
        <w:br/>
      </w:r>
      <w:r>
        <w:rPr>
          <w:rFonts w:ascii="Times New Roman"/>
          <w:b w:val="false"/>
          <w:i w:val="false"/>
          <w:color w:val="000000"/>
          <w:sz w:val="28"/>
        </w:rPr>
        <w:t>
      8) развитие научно-исследовательской базы в приоритетных секторах экономики и интеграция ее с производственным процессом;</w:t>
      </w:r>
      <w:r>
        <w:br/>
      </w:r>
      <w:r>
        <w:rPr>
          <w:rFonts w:ascii="Times New Roman"/>
          <w:b w:val="false"/>
          <w:i w:val="false"/>
          <w:color w:val="000000"/>
          <w:sz w:val="28"/>
        </w:rPr>
        <w:t>
      9) оказание содействия субъектам индустриально-инновационной деятельности в международном сотрудничестве в сфере индустриально-инновационной деятельности, в том числе сотрудничестве в области подготовки высококвалифицированных кадров для индустриально-инновационной деятельности.</w:t>
      </w:r>
      <w:r>
        <w:br/>
      </w:r>
      <w:r>
        <w:rPr>
          <w:rFonts w:ascii="Times New Roman"/>
          <w:b w:val="false"/>
          <w:i w:val="false"/>
          <w:color w:val="000000"/>
          <w:sz w:val="28"/>
        </w:rPr>
        <w:t>
      3. Государственная поддержка индустриально-инновационной деятельности Республики Казахстан основывается на:</w:t>
      </w:r>
      <w:r>
        <w:br/>
      </w:r>
      <w:r>
        <w:rPr>
          <w:rFonts w:ascii="Times New Roman"/>
          <w:b w:val="false"/>
          <w:i w:val="false"/>
          <w:color w:val="000000"/>
          <w:sz w:val="28"/>
        </w:rPr>
        <w:t>
      1) обеспечении субъектам индустриально-инновационной деятельности равного доступа к получению государственной поддержки в соответствии с настоящим Кодексом;</w:t>
      </w:r>
      <w:r>
        <w:br/>
      </w:r>
      <w:r>
        <w:rPr>
          <w:rFonts w:ascii="Times New Roman"/>
          <w:b w:val="false"/>
          <w:i w:val="false"/>
          <w:color w:val="000000"/>
          <w:sz w:val="28"/>
        </w:rPr>
        <w:t>
      2) гласности, адресности и транспарентности предоставляемых мер государственной поддержки субъектам индустриально-инновационной деятельности;</w:t>
      </w:r>
      <w:r>
        <w:br/>
      </w:r>
      <w:r>
        <w:rPr>
          <w:rFonts w:ascii="Times New Roman"/>
          <w:b w:val="false"/>
          <w:i w:val="false"/>
          <w:color w:val="000000"/>
          <w:sz w:val="28"/>
        </w:rPr>
        <w:t>
      3) обеспечении сбалансированности интересов государства и субъектов индустриально-инновационной деятельности;</w:t>
      </w:r>
      <w:r>
        <w:br/>
      </w:r>
      <w:r>
        <w:rPr>
          <w:rFonts w:ascii="Times New Roman"/>
          <w:b w:val="false"/>
          <w:i w:val="false"/>
          <w:color w:val="000000"/>
          <w:sz w:val="28"/>
        </w:rPr>
        <w:t>
      4) оптимизации мер государственной поддержки в целях успешной реализации индустриально-инновационных проектов субъектов индустриально-инновационной деятельности с учетом их индивидуальных особенностей;</w:t>
      </w:r>
      <w:r>
        <w:br/>
      </w:r>
      <w:r>
        <w:rPr>
          <w:rFonts w:ascii="Times New Roman"/>
          <w:b w:val="false"/>
          <w:i w:val="false"/>
          <w:color w:val="000000"/>
          <w:sz w:val="28"/>
        </w:rPr>
        <w:t>
      5) комплексности и системности, обеспечивающих постоянное взаимодействие государства и субъектов индустриально-инновационной деятельности;</w:t>
      </w:r>
      <w:r>
        <w:br/>
      </w:r>
      <w:r>
        <w:rPr>
          <w:rFonts w:ascii="Times New Roman"/>
          <w:b w:val="false"/>
          <w:i w:val="false"/>
          <w:color w:val="000000"/>
          <w:sz w:val="28"/>
        </w:rPr>
        <w:t>
      6) соответствии международным обязательствам Республики Казахстан.</w:t>
      </w:r>
    </w:p>
    <w:p>
      <w:pPr>
        <w:spacing w:after="0"/>
        <w:ind w:left="0"/>
        <w:jc w:val="left"/>
      </w:pPr>
      <w:r>
        <w:rPr>
          <w:rFonts w:ascii="Times New Roman"/>
          <w:b/>
          <w:i w:val="false"/>
          <w:color w:val="000000"/>
        </w:rPr>
        <w:t xml:space="preserve"> § 2. Индустриально-инновационная система Республики Казахстан</w:t>
      </w:r>
    </w:p>
    <w:p>
      <w:pPr>
        <w:spacing w:after="0"/>
        <w:ind w:left="0"/>
        <w:jc w:val="both"/>
      </w:pPr>
      <w:r>
        <w:rPr>
          <w:rFonts w:ascii="Times New Roman"/>
          <w:b/>
          <w:i w:val="false"/>
          <w:color w:val="000000"/>
          <w:sz w:val="28"/>
        </w:rPr>
        <w:t>      Статья 350. Индустриально-инновационная система</w:t>
      </w:r>
      <w:r>
        <w:br/>
      </w:r>
      <w:r>
        <w:rPr>
          <w:rFonts w:ascii="Times New Roman"/>
          <w:b w:val="false"/>
          <w:i w:val="false"/>
          <w:color w:val="000000"/>
          <w:sz w:val="28"/>
        </w:rPr>
        <w:t>
</w:t>
      </w:r>
      <w:r>
        <w:rPr>
          <w:rFonts w:ascii="Times New Roman"/>
          <w:b/>
          <w:i w:val="false"/>
          <w:color w:val="000000"/>
          <w:sz w:val="28"/>
        </w:rPr>
        <w:t>                  Республики Казахстан</w:t>
      </w:r>
    </w:p>
    <w:p>
      <w:pPr>
        <w:spacing w:after="0"/>
        <w:ind w:left="0"/>
        <w:jc w:val="both"/>
      </w:pPr>
      <w:r>
        <w:rPr>
          <w:rFonts w:ascii="Times New Roman"/>
          <w:b w:val="false"/>
          <w:i w:val="false"/>
          <w:color w:val="000000"/>
          <w:sz w:val="28"/>
        </w:rPr>
        <w:t>      В целях стимулирования развития приоритетных секторов экономики и государственной поддержки индустриально-инновационной деятельности в Республике Казахстан формируется индустриально-инновационная система, которая состоит из субъектов, участвующих в государственной поддержке индустриально-инновационной деятельности, инфраструктуры иинструментов.</w:t>
      </w:r>
    </w:p>
    <w:p>
      <w:pPr>
        <w:spacing w:after="0"/>
        <w:ind w:left="0"/>
        <w:jc w:val="both"/>
      </w:pPr>
      <w:r>
        <w:rPr>
          <w:rFonts w:ascii="Times New Roman"/>
          <w:b/>
          <w:i w:val="false"/>
          <w:color w:val="000000"/>
          <w:sz w:val="28"/>
        </w:rPr>
        <w:t>      Статья 351. Субъекты индустриально-инновационной системы,</w:t>
      </w:r>
      <w:r>
        <w:br/>
      </w:r>
      <w:r>
        <w:rPr>
          <w:rFonts w:ascii="Times New Roman"/>
          <w:b w:val="false"/>
          <w:i w:val="false"/>
          <w:color w:val="000000"/>
          <w:sz w:val="28"/>
        </w:rPr>
        <w:t>
</w:t>
      </w:r>
      <w:r>
        <w:rPr>
          <w:rFonts w:ascii="Times New Roman"/>
          <w:b/>
          <w:i w:val="false"/>
          <w:color w:val="000000"/>
          <w:sz w:val="28"/>
        </w:rPr>
        <w:t>                  участвующие в государственной поддержке</w:t>
      </w:r>
      <w:r>
        <w:br/>
      </w:r>
      <w:r>
        <w:rPr>
          <w:rFonts w:ascii="Times New Roman"/>
          <w:b w:val="false"/>
          <w:i w:val="false"/>
          <w:color w:val="000000"/>
          <w:sz w:val="28"/>
        </w:rPr>
        <w:t>
</w:t>
      </w:r>
      <w:r>
        <w:rPr>
          <w:rFonts w:ascii="Times New Roman"/>
          <w:b/>
          <w:i w:val="false"/>
          <w:color w:val="000000"/>
          <w:sz w:val="28"/>
        </w:rPr>
        <w:t>                  индустриально-инновационной деятельности</w:t>
      </w:r>
    </w:p>
    <w:p>
      <w:pPr>
        <w:spacing w:after="0"/>
        <w:ind w:left="0"/>
        <w:jc w:val="both"/>
      </w:pPr>
      <w:r>
        <w:rPr>
          <w:rFonts w:ascii="Times New Roman"/>
          <w:b w:val="false"/>
          <w:i w:val="false"/>
          <w:color w:val="000000"/>
          <w:sz w:val="28"/>
        </w:rPr>
        <w:t>      1. К субъектам индустриально-инновационной системы, участвующим в государственной поддержке индустриально-инновационной деятельности, относятся национальные институты развития, в том числе региональные, а также иные юридические лица, пятьдесят и более процентов голосующих акций (долей участия в уставном капитале) которых прямо либо косвенно принадлежат государству, уполномоченные на реализацию мер государственной поддержки индустриально-инновационной деятельности.</w:t>
      </w:r>
      <w:r>
        <w:br/>
      </w:r>
      <w:r>
        <w:rPr>
          <w:rFonts w:ascii="Times New Roman"/>
          <w:b w:val="false"/>
          <w:i w:val="false"/>
          <w:color w:val="000000"/>
          <w:sz w:val="28"/>
        </w:rPr>
        <w:t>
      2. Национальный институт развития в области развития индустрии:</w:t>
      </w:r>
      <w:r>
        <w:br/>
      </w:r>
      <w:r>
        <w:rPr>
          <w:rFonts w:ascii="Times New Roman"/>
          <w:b w:val="false"/>
          <w:i w:val="false"/>
          <w:color w:val="000000"/>
          <w:sz w:val="28"/>
        </w:rPr>
        <w:t>
      1) оказывает информационно-аналитические и консультационные услуги в области развития приоритетных секторов экономики;</w:t>
      </w:r>
      <w:r>
        <w:br/>
      </w:r>
      <w:r>
        <w:rPr>
          <w:rFonts w:ascii="Times New Roman"/>
          <w:b w:val="false"/>
          <w:i w:val="false"/>
          <w:color w:val="000000"/>
          <w:sz w:val="28"/>
        </w:rPr>
        <w:t>
      2) оказывает услуги уполномоченному органу в области государственной поддержки индустриально-инновационной деятельности по разработке и актуализации единой карты приоритетных товаров и услуг;</w:t>
      </w:r>
      <w:r>
        <w:br/>
      </w:r>
      <w:r>
        <w:rPr>
          <w:rFonts w:ascii="Times New Roman"/>
          <w:b w:val="false"/>
          <w:i w:val="false"/>
          <w:color w:val="000000"/>
          <w:sz w:val="28"/>
        </w:rPr>
        <w:t xml:space="preserve">
      3) оказывает услуги уполномоченному органу в области государственной поддержки индустриально-инновационной </w:t>
      </w:r>
      <w:r>
        <w:br/>
      </w:r>
      <w:r>
        <w:rPr>
          <w:rFonts w:ascii="Times New Roman"/>
          <w:b w:val="false"/>
          <w:i w:val="false"/>
          <w:color w:val="000000"/>
          <w:sz w:val="28"/>
        </w:rPr>
        <w:t>
деятельности по анализу экономической эффективности карты индустриализации.</w:t>
      </w:r>
      <w:r>
        <w:br/>
      </w:r>
      <w:r>
        <w:rPr>
          <w:rFonts w:ascii="Times New Roman"/>
          <w:b w:val="false"/>
          <w:i w:val="false"/>
          <w:color w:val="000000"/>
          <w:sz w:val="28"/>
        </w:rPr>
        <w:t>
      3. Национальный институт развития в области технологического развития:</w:t>
      </w:r>
      <w:r>
        <w:br/>
      </w:r>
      <w:r>
        <w:rPr>
          <w:rFonts w:ascii="Times New Roman"/>
          <w:b w:val="false"/>
          <w:i w:val="false"/>
          <w:color w:val="000000"/>
          <w:sz w:val="28"/>
        </w:rPr>
        <w:t>
      1) принимает участие в процессе технологического прогнозирования;</w:t>
      </w:r>
      <w:r>
        <w:br/>
      </w:r>
      <w:r>
        <w:rPr>
          <w:rFonts w:ascii="Times New Roman"/>
          <w:b w:val="false"/>
          <w:i w:val="false"/>
          <w:color w:val="000000"/>
          <w:sz w:val="28"/>
        </w:rPr>
        <w:t>
      2) оказывает информационно-аналитические и консультационные услуги в области развития инноваций;</w:t>
      </w:r>
      <w:r>
        <w:br/>
      </w:r>
      <w:r>
        <w:rPr>
          <w:rFonts w:ascii="Times New Roman"/>
          <w:b w:val="false"/>
          <w:i w:val="false"/>
          <w:color w:val="000000"/>
          <w:sz w:val="28"/>
        </w:rPr>
        <w:t xml:space="preserve">
      3) осуществляет инвестиции в индустриально-инновационные проекты путем участия в уставных капиталах субъектов индустриально-инновационной деятельности, создания юридических лиц с иностранным участием, создания или участия в инвестиционных фондах </w:t>
      </w:r>
      <w:r>
        <w:br/>
      </w:r>
      <w:r>
        <w:rPr>
          <w:rFonts w:ascii="Times New Roman"/>
          <w:b w:val="false"/>
          <w:i w:val="false"/>
          <w:color w:val="000000"/>
          <w:sz w:val="28"/>
        </w:rPr>
        <w:t>
и иными способами, предусмотренными законодательством Республики Казахстан;</w:t>
      </w:r>
      <w:r>
        <w:br/>
      </w:r>
      <w:r>
        <w:rPr>
          <w:rFonts w:ascii="Times New Roman"/>
          <w:b w:val="false"/>
          <w:i w:val="false"/>
          <w:color w:val="000000"/>
          <w:sz w:val="28"/>
        </w:rPr>
        <w:t xml:space="preserve">
      4) участвует в создании, управлении и координации технопарков, центров коммерциализации технологий, отраслевых </w:t>
      </w:r>
      <w:r>
        <w:br/>
      </w:r>
      <w:r>
        <w:rPr>
          <w:rFonts w:ascii="Times New Roman"/>
          <w:b w:val="false"/>
          <w:i w:val="false"/>
          <w:color w:val="000000"/>
          <w:sz w:val="28"/>
        </w:rPr>
        <w:t>
конструкторских бюро, международных центров трансферта технологий;</w:t>
      </w:r>
      <w:r>
        <w:br/>
      </w:r>
      <w:r>
        <w:rPr>
          <w:rFonts w:ascii="Times New Roman"/>
          <w:b w:val="false"/>
          <w:i w:val="false"/>
          <w:color w:val="000000"/>
          <w:sz w:val="28"/>
        </w:rPr>
        <w:t>
      5) сотрудничает с международными организациями с целью привлечения информационных, образовательных и финансовых ресурсов для стимулирования технологического развития приоритетных секторов экономики;</w:t>
      </w:r>
      <w:r>
        <w:br/>
      </w:r>
      <w:r>
        <w:rPr>
          <w:rFonts w:ascii="Times New Roman"/>
          <w:b w:val="false"/>
          <w:i w:val="false"/>
          <w:color w:val="000000"/>
          <w:sz w:val="28"/>
        </w:rPr>
        <w:t>
      6) обеспечивает доступ к информации о реализуемых индустриально-инновационных проектах, внедренных технологиях, результатах проведенных аналитических исследований по технологическому прогнозированию;</w:t>
      </w:r>
      <w:r>
        <w:br/>
      </w:r>
      <w:r>
        <w:rPr>
          <w:rFonts w:ascii="Times New Roman"/>
          <w:b w:val="false"/>
          <w:i w:val="false"/>
          <w:color w:val="000000"/>
          <w:sz w:val="28"/>
        </w:rPr>
        <w:t>
      7) принимает участие в реализации механизмов государственной поддержки по технологическому бизнес-инкубированию, коммерциализации технологий и трансферту технологий, усилению кадрового, управленческого и производственного потенциала субъектов индустриально-инновационной деятельности;</w:t>
      </w:r>
      <w:r>
        <w:br/>
      </w:r>
      <w:r>
        <w:rPr>
          <w:rFonts w:ascii="Times New Roman"/>
          <w:b w:val="false"/>
          <w:i w:val="false"/>
          <w:color w:val="000000"/>
          <w:sz w:val="28"/>
        </w:rPr>
        <w:t>
      8) выдает экспертные заключения и (или) рекомендации уполномоченному органу в области государственной поддержки индустриально-инновационной деятельности;</w:t>
      </w:r>
      <w:r>
        <w:br/>
      </w:r>
      <w:r>
        <w:rPr>
          <w:rFonts w:ascii="Times New Roman"/>
          <w:b w:val="false"/>
          <w:i w:val="false"/>
          <w:color w:val="000000"/>
          <w:sz w:val="28"/>
        </w:rPr>
        <w:t>
      9) оказывает услуги уполномоченному органу в области государственной поддержки индустриально-инновационной деятельности по предоставлению инновационных грантов;</w:t>
      </w:r>
      <w:r>
        <w:br/>
      </w:r>
      <w:r>
        <w:rPr>
          <w:rFonts w:ascii="Times New Roman"/>
          <w:b w:val="false"/>
          <w:i w:val="false"/>
          <w:color w:val="000000"/>
          <w:sz w:val="28"/>
        </w:rPr>
        <w:t>
      10) осуществляет сбор информации и анализ эффективности индустриально-инновационной системы в области технологического развития;</w:t>
      </w:r>
      <w:r>
        <w:br/>
      </w:r>
      <w:r>
        <w:rPr>
          <w:rFonts w:ascii="Times New Roman"/>
          <w:b w:val="false"/>
          <w:i w:val="false"/>
          <w:color w:val="000000"/>
          <w:sz w:val="28"/>
        </w:rPr>
        <w:t>
      11) оказывает содействие развитию инвестиционных фондов рискового инвестирования.</w:t>
      </w:r>
      <w:r>
        <w:br/>
      </w:r>
      <w:r>
        <w:rPr>
          <w:rFonts w:ascii="Times New Roman"/>
          <w:b w:val="false"/>
          <w:i w:val="false"/>
          <w:color w:val="000000"/>
          <w:sz w:val="28"/>
        </w:rPr>
        <w:t>
      4. Национальный институт развития в области развития местного содержания:</w:t>
      </w:r>
      <w:r>
        <w:br/>
      </w:r>
      <w:r>
        <w:rPr>
          <w:rFonts w:ascii="Times New Roman"/>
          <w:b w:val="false"/>
          <w:i w:val="false"/>
          <w:color w:val="000000"/>
          <w:sz w:val="28"/>
        </w:rPr>
        <w:t>
      1) формирует и ведет базу данных товаров, работ, услуг и их поставщиков;</w:t>
      </w:r>
      <w:r>
        <w:br/>
      </w:r>
      <w:r>
        <w:rPr>
          <w:rFonts w:ascii="Times New Roman"/>
          <w:b w:val="false"/>
          <w:i w:val="false"/>
          <w:color w:val="000000"/>
          <w:sz w:val="28"/>
        </w:rPr>
        <w:t>
      2) оказывает информационно-аналитические и консультационные услуги в области развития местного содержания;</w:t>
      </w:r>
      <w:r>
        <w:br/>
      </w:r>
      <w:r>
        <w:rPr>
          <w:rFonts w:ascii="Times New Roman"/>
          <w:b w:val="false"/>
          <w:i w:val="false"/>
          <w:color w:val="000000"/>
          <w:sz w:val="28"/>
        </w:rPr>
        <w:t>
      3) оказывает услуги уполномоченному органу в области государственной поддержки индустриально-инновационной деятельности по анализу эффективности реализации мер государственной поддержки отечественных поставщиков товаров, работ и услуг на внутреннем рынке;</w:t>
      </w:r>
      <w:r>
        <w:br/>
      </w:r>
      <w:r>
        <w:rPr>
          <w:rFonts w:ascii="Times New Roman"/>
          <w:b w:val="false"/>
          <w:i w:val="false"/>
          <w:color w:val="000000"/>
          <w:sz w:val="28"/>
        </w:rPr>
        <w:t>
      4) оказывает услуги уполномоченному органу в области государственной поддержки индустриально-инновационной деятельности по возмещению части затрат по продвижению товаров, работ и услуг субъектов индустриально-инновационной деятельности на внутреннем рынке;</w:t>
      </w:r>
      <w:r>
        <w:br/>
      </w:r>
      <w:r>
        <w:rPr>
          <w:rFonts w:ascii="Times New Roman"/>
          <w:b w:val="false"/>
          <w:i w:val="false"/>
          <w:color w:val="000000"/>
          <w:sz w:val="28"/>
        </w:rPr>
        <w:t>
      5) осуществляет экспертизу по местному содержанию.</w:t>
      </w:r>
      <w:r>
        <w:br/>
      </w:r>
      <w:r>
        <w:rPr>
          <w:rFonts w:ascii="Times New Roman"/>
          <w:b w:val="false"/>
          <w:i w:val="false"/>
          <w:color w:val="000000"/>
          <w:sz w:val="28"/>
        </w:rPr>
        <w:t>
      Под экспертизой по местному содержанию понимается оценка местного содержания в индустриально-инновационном проекте субъекта индустриально-инновационной деятельности, претендующего на включение в республиканскую карту индустриализации.</w:t>
      </w:r>
      <w:r>
        <w:br/>
      </w:r>
      <w:r>
        <w:rPr>
          <w:rFonts w:ascii="Times New Roman"/>
          <w:b w:val="false"/>
          <w:i w:val="false"/>
          <w:color w:val="000000"/>
          <w:sz w:val="28"/>
        </w:rPr>
        <w:t>
      Под местным содержанием понимается процентное содержание стоимости оплаты труда граждан Республики Казахстан, задействованных в индустриально-инновационном проекте субъекта индустриально-инновационной деятельности, от общего фонда оплаты труда по данному проекту и (или) стоимости долей местного происхождения, установленных в товарах, работах и услугах от общей стоимости товаров, работ и услуг, используемых при реализации индустриально-инновационного проекта субъекта индустриально-инновационной деятельности.</w:t>
      </w:r>
      <w:r>
        <w:br/>
      </w:r>
      <w:r>
        <w:rPr>
          <w:rFonts w:ascii="Times New Roman"/>
          <w:b w:val="false"/>
          <w:i w:val="false"/>
          <w:color w:val="000000"/>
          <w:sz w:val="28"/>
        </w:rPr>
        <w:t>
      5. Национальный институт развития в области привлечения инвестиций:</w:t>
      </w:r>
      <w:r>
        <w:br/>
      </w:r>
      <w:r>
        <w:rPr>
          <w:rFonts w:ascii="Times New Roman"/>
          <w:b w:val="false"/>
          <w:i w:val="false"/>
          <w:color w:val="000000"/>
          <w:sz w:val="28"/>
        </w:rPr>
        <w:t>
      1) проводит аналитические исследования по улучшению инвестиционной привлекательности Республики Казахстан;</w:t>
      </w:r>
      <w:r>
        <w:br/>
      </w:r>
      <w:r>
        <w:rPr>
          <w:rFonts w:ascii="Times New Roman"/>
          <w:b w:val="false"/>
          <w:i w:val="false"/>
          <w:color w:val="000000"/>
          <w:sz w:val="28"/>
        </w:rPr>
        <w:t>
      2) обеспечивает информационное сопровождение деятельности иностранных инвесторов, в том числе организовывает встречи инвесторов с государственными органами, субъектами индустриально-инновационной деятельности, а также объединениями субъектов частного предпринимательства, проводит бизнес-форумы, конференции и семинары по инвестиционной тематике, формирует и ведет базу данных иностранных инвесторов;</w:t>
      </w:r>
      <w:r>
        <w:br/>
      </w:r>
      <w:r>
        <w:rPr>
          <w:rFonts w:ascii="Times New Roman"/>
          <w:b w:val="false"/>
          <w:i w:val="false"/>
          <w:color w:val="000000"/>
          <w:sz w:val="28"/>
        </w:rPr>
        <w:t>
      3) продвигает благоприятный инвестиционный имидж Республики Казахстан, в том числе представляет информацию об инвестиционных возможностях;</w:t>
      </w:r>
      <w:r>
        <w:br/>
      </w:r>
      <w:r>
        <w:rPr>
          <w:rFonts w:ascii="Times New Roman"/>
          <w:b w:val="false"/>
          <w:i w:val="false"/>
          <w:color w:val="000000"/>
          <w:sz w:val="28"/>
        </w:rPr>
        <w:t>
      4) проводит мониторинг реализации официальных договоренностей, достигнутых по итогам переговоров с иностранными инвесторами;</w:t>
      </w:r>
      <w:r>
        <w:br/>
      </w:r>
      <w:r>
        <w:rPr>
          <w:rFonts w:ascii="Times New Roman"/>
          <w:b w:val="false"/>
          <w:i w:val="false"/>
          <w:color w:val="000000"/>
          <w:sz w:val="28"/>
        </w:rPr>
        <w:t>
      5) проводит мониторинг индустриально-инновационных проектов, реализуемых с участием иностранных инвесторов.</w:t>
      </w:r>
      <w:r>
        <w:br/>
      </w:r>
      <w:r>
        <w:rPr>
          <w:rFonts w:ascii="Times New Roman"/>
          <w:b w:val="false"/>
          <w:i w:val="false"/>
          <w:color w:val="000000"/>
          <w:sz w:val="28"/>
        </w:rPr>
        <w:t>
      6. Национальный институт развития в области развития и продвижения экспорта:</w:t>
      </w:r>
      <w:r>
        <w:br/>
      </w:r>
      <w:r>
        <w:rPr>
          <w:rFonts w:ascii="Times New Roman"/>
          <w:b w:val="false"/>
          <w:i w:val="false"/>
          <w:color w:val="000000"/>
          <w:sz w:val="28"/>
        </w:rPr>
        <w:t>
      1) проводит анализ внешних рынков;</w:t>
      </w:r>
      <w:r>
        <w:br/>
      </w:r>
      <w:r>
        <w:rPr>
          <w:rFonts w:ascii="Times New Roman"/>
          <w:b w:val="false"/>
          <w:i w:val="false"/>
          <w:color w:val="000000"/>
          <w:sz w:val="28"/>
        </w:rPr>
        <w:t>
      2) оказывает содействие по продвижению отечественных обработанных товаров, услуг на внешние рынки;</w:t>
      </w:r>
      <w:r>
        <w:br/>
      </w:r>
      <w:r>
        <w:rPr>
          <w:rFonts w:ascii="Times New Roman"/>
          <w:b w:val="false"/>
          <w:i w:val="false"/>
          <w:color w:val="000000"/>
          <w:sz w:val="28"/>
        </w:rPr>
        <w:t>
      3) оказывает отечественным экспортерам информационные и консультационные услуги по вопросам повышения их конкурентоспособности на внешних рынках, поиска потенциальных экспортных рынков и продвижения их товаров, услуг на внешние рынки;</w:t>
      </w:r>
      <w:r>
        <w:br/>
      </w:r>
      <w:r>
        <w:rPr>
          <w:rFonts w:ascii="Times New Roman"/>
          <w:b w:val="false"/>
          <w:i w:val="false"/>
          <w:color w:val="000000"/>
          <w:sz w:val="28"/>
        </w:rPr>
        <w:t>
      4) проводит мероприятия по продвижению экспорта отечественных обработанных товаров, услуг;</w:t>
      </w:r>
      <w:r>
        <w:br/>
      </w:r>
      <w:r>
        <w:rPr>
          <w:rFonts w:ascii="Times New Roman"/>
          <w:b w:val="false"/>
          <w:i w:val="false"/>
          <w:color w:val="000000"/>
          <w:sz w:val="28"/>
        </w:rPr>
        <w:t>
      5) осуществляет взаимодействие с отечественными, иностранными и международными организациями по вопросам продвижения экспорта;</w:t>
      </w:r>
      <w:r>
        <w:br/>
      </w:r>
      <w:r>
        <w:rPr>
          <w:rFonts w:ascii="Times New Roman"/>
          <w:b w:val="false"/>
          <w:i w:val="false"/>
          <w:color w:val="000000"/>
          <w:sz w:val="28"/>
        </w:rPr>
        <w:t>
      6) оказывает услуги уполномоченному органу в области государственной поддержки индустриально-инновационной деятельности по возмещению части затрат субъектов индустриально-инновационной деятельности по продвижению отечественных обработанных товаров, услуг на внешние рынки;</w:t>
      </w:r>
      <w:r>
        <w:br/>
      </w:r>
      <w:r>
        <w:rPr>
          <w:rFonts w:ascii="Times New Roman"/>
          <w:b w:val="false"/>
          <w:i w:val="false"/>
          <w:color w:val="000000"/>
          <w:sz w:val="28"/>
        </w:rPr>
        <w:t>
      7) создает зарубежные представительства в целях продвижения экспорта.</w:t>
      </w:r>
    </w:p>
    <w:p>
      <w:pPr>
        <w:spacing w:after="0"/>
        <w:ind w:left="0"/>
        <w:jc w:val="both"/>
      </w:pPr>
      <w:r>
        <w:rPr>
          <w:rFonts w:ascii="Times New Roman"/>
          <w:b/>
          <w:i w:val="false"/>
          <w:color w:val="000000"/>
          <w:sz w:val="28"/>
        </w:rPr>
        <w:t>      Статья 352. Индустриально-инновационная инфраструктура</w:t>
      </w:r>
    </w:p>
    <w:p>
      <w:pPr>
        <w:spacing w:after="0"/>
        <w:ind w:left="0"/>
        <w:jc w:val="both"/>
      </w:pPr>
      <w:r>
        <w:rPr>
          <w:rFonts w:ascii="Times New Roman"/>
          <w:b w:val="false"/>
          <w:i w:val="false"/>
          <w:color w:val="000000"/>
          <w:sz w:val="28"/>
        </w:rPr>
        <w:t>      Элементами индустриально-инновационной инфраструктуры являются:</w:t>
      </w:r>
      <w:r>
        <w:br/>
      </w:r>
      <w:r>
        <w:rPr>
          <w:rFonts w:ascii="Times New Roman"/>
          <w:b w:val="false"/>
          <w:i w:val="false"/>
          <w:color w:val="000000"/>
          <w:sz w:val="28"/>
        </w:rPr>
        <w:t>
      1) специальные экономические зоны, в том числе автономный кластерный фонд;</w:t>
      </w:r>
      <w:r>
        <w:br/>
      </w:r>
      <w:r>
        <w:rPr>
          <w:rFonts w:ascii="Times New Roman"/>
          <w:b w:val="false"/>
          <w:i w:val="false"/>
          <w:color w:val="000000"/>
          <w:sz w:val="28"/>
        </w:rPr>
        <w:t>
      2) индустриальные зоны;</w:t>
      </w:r>
      <w:r>
        <w:br/>
      </w:r>
      <w:r>
        <w:rPr>
          <w:rFonts w:ascii="Times New Roman"/>
          <w:b w:val="false"/>
          <w:i w:val="false"/>
          <w:color w:val="000000"/>
          <w:sz w:val="28"/>
        </w:rPr>
        <w:t>
      3) технопарки;</w:t>
      </w:r>
      <w:r>
        <w:br/>
      </w:r>
      <w:r>
        <w:rPr>
          <w:rFonts w:ascii="Times New Roman"/>
          <w:b w:val="false"/>
          <w:i w:val="false"/>
          <w:color w:val="000000"/>
          <w:sz w:val="28"/>
        </w:rPr>
        <w:t>
      4) акционерные инвестиционные фонды рискового инвестирования;</w:t>
      </w:r>
      <w:r>
        <w:br/>
      </w:r>
      <w:r>
        <w:rPr>
          <w:rFonts w:ascii="Times New Roman"/>
          <w:b w:val="false"/>
          <w:i w:val="false"/>
          <w:color w:val="000000"/>
          <w:sz w:val="28"/>
        </w:rPr>
        <w:t>
      5) центры коммерциализации технологий;</w:t>
      </w:r>
      <w:r>
        <w:br/>
      </w:r>
      <w:r>
        <w:rPr>
          <w:rFonts w:ascii="Times New Roman"/>
          <w:b w:val="false"/>
          <w:i w:val="false"/>
          <w:color w:val="000000"/>
          <w:sz w:val="28"/>
        </w:rPr>
        <w:t>
      6) отраслевые конструкторские бюро;</w:t>
      </w:r>
      <w:r>
        <w:br/>
      </w:r>
      <w:r>
        <w:rPr>
          <w:rFonts w:ascii="Times New Roman"/>
          <w:b w:val="false"/>
          <w:i w:val="false"/>
          <w:color w:val="000000"/>
          <w:sz w:val="28"/>
        </w:rPr>
        <w:t>
      7) международные центры трансферта технологий;</w:t>
      </w:r>
      <w:r>
        <w:br/>
      </w:r>
      <w:r>
        <w:rPr>
          <w:rFonts w:ascii="Times New Roman"/>
          <w:b w:val="false"/>
          <w:i w:val="false"/>
          <w:color w:val="000000"/>
          <w:sz w:val="28"/>
        </w:rPr>
        <w:t>
      8) инновационные кластеры.</w:t>
      </w:r>
    </w:p>
    <w:p>
      <w:pPr>
        <w:spacing w:after="0"/>
        <w:ind w:left="0"/>
        <w:jc w:val="both"/>
      </w:pPr>
      <w:r>
        <w:rPr>
          <w:rFonts w:ascii="Times New Roman"/>
          <w:b/>
          <w:i w:val="false"/>
          <w:color w:val="000000"/>
          <w:sz w:val="28"/>
        </w:rPr>
        <w:t>      Статья 353. Специальные экономические зоны</w:t>
      </w:r>
    </w:p>
    <w:p>
      <w:pPr>
        <w:spacing w:after="0"/>
        <w:ind w:left="0"/>
        <w:jc w:val="both"/>
      </w:pPr>
      <w:r>
        <w:rPr>
          <w:rFonts w:ascii="Times New Roman"/>
          <w:b w:val="false"/>
          <w:i w:val="false"/>
          <w:color w:val="000000"/>
          <w:sz w:val="28"/>
        </w:rPr>
        <w:t>      1. Специальная экономическая зона представляет собой часть территории Республики Казахстан с точно обозначенными границами, на которой действует специальный правовой режим специальной экономической зоны для осуществления приоритетных видов деятельности.</w:t>
      </w:r>
      <w:r>
        <w:br/>
      </w:r>
      <w:r>
        <w:rPr>
          <w:rFonts w:ascii="Times New Roman"/>
          <w:b w:val="false"/>
          <w:i w:val="false"/>
          <w:color w:val="000000"/>
          <w:sz w:val="28"/>
        </w:rPr>
        <w:t>
      На территории специальной экономической зоны действует специальный правовой режим для участников специальной экономической зоны, установленный настоящим Кодексом, законами Республики Казахстан «</w:t>
      </w:r>
      <w:r>
        <w:rPr>
          <w:rFonts w:ascii="Times New Roman"/>
          <w:b w:val="false"/>
          <w:i w:val="false"/>
          <w:color w:val="000000"/>
          <w:sz w:val="28"/>
        </w:rPr>
        <w:t>О специальных экономических зонах в Республике Казахстан</w:t>
      </w:r>
      <w:r>
        <w:rPr>
          <w:rFonts w:ascii="Times New Roman"/>
          <w:b w:val="false"/>
          <w:i w:val="false"/>
          <w:color w:val="000000"/>
          <w:sz w:val="28"/>
        </w:rPr>
        <w:t>», «</w:t>
      </w:r>
      <w:r>
        <w:rPr>
          <w:rFonts w:ascii="Times New Roman"/>
          <w:b w:val="false"/>
          <w:i w:val="false"/>
          <w:color w:val="000000"/>
          <w:sz w:val="28"/>
        </w:rPr>
        <w:t>Об инновационном кластере «Парк инновационных технологий</w:t>
      </w:r>
      <w:r>
        <w:rPr>
          <w:rFonts w:ascii="Times New Roman"/>
          <w:b w:val="false"/>
          <w:i w:val="false"/>
          <w:color w:val="000000"/>
          <w:sz w:val="28"/>
        </w:rPr>
        <w:t>», налоговым, таможенным, земельным законодательством Республики Казахстан, а также законодательством Республики Казахстан о занятости населения.</w:t>
      </w:r>
      <w:r>
        <w:br/>
      </w:r>
      <w:r>
        <w:rPr>
          <w:rFonts w:ascii="Times New Roman"/>
          <w:b w:val="false"/>
          <w:i w:val="false"/>
          <w:color w:val="000000"/>
          <w:sz w:val="28"/>
        </w:rPr>
        <w:t>
      2. На территории специальной экономической зоны или на ее части действует таможенная процедура свободной таможенной зоны. Границы специальной экономической зоны, в пределах которых действует таможенная процедура свободной таможенной зоны, определяются в соответствии с актом Президента Республики Казахстан о создании специальной экономической зоны.</w:t>
      </w:r>
      <w:r>
        <w:br/>
      </w:r>
      <w:r>
        <w:rPr>
          <w:rFonts w:ascii="Times New Roman"/>
          <w:b w:val="false"/>
          <w:i w:val="false"/>
          <w:color w:val="000000"/>
          <w:sz w:val="28"/>
        </w:rPr>
        <w:t>
      Территория специальной экономической зоны является частью таможенной территории Таможенного союза.</w:t>
      </w:r>
      <w:r>
        <w:br/>
      </w:r>
      <w:r>
        <w:rPr>
          <w:rFonts w:ascii="Times New Roman"/>
          <w:b w:val="false"/>
          <w:i w:val="false"/>
          <w:color w:val="000000"/>
          <w:sz w:val="28"/>
        </w:rPr>
        <w:t>
      Таможенная процедура свободной таможенной зоны применяется в соответствии с таможенным законодательством Таможенного союза и (или) таможенным законодательством Республики Казахстан. Территория специальной экономической зоны, на которой применяется таможенная процедура свободной таможенной зоны, является зоной таможенного контроля.</w:t>
      </w:r>
      <w:r>
        <w:br/>
      </w:r>
      <w:r>
        <w:rPr>
          <w:rFonts w:ascii="Times New Roman"/>
          <w:b w:val="false"/>
          <w:i w:val="false"/>
          <w:color w:val="000000"/>
          <w:sz w:val="28"/>
        </w:rPr>
        <w:t>
      3. Участникам специальной экономической зоны гарантируется защита прав и интересов, которая обеспечивается Конституцией Республики Казахстан, настоящим Кодексом и иными нормативными правовыми актами Республики Казахстан, а также международными договорами, ратифицированными Республикой Казахстан.</w:t>
      </w:r>
      <w:r>
        <w:br/>
      </w:r>
      <w:r>
        <w:rPr>
          <w:rFonts w:ascii="Times New Roman"/>
          <w:b w:val="false"/>
          <w:i w:val="false"/>
          <w:color w:val="000000"/>
          <w:sz w:val="28"/>
        </w:rPr>
        <w:t>
      Принудительное изъятие имущества участника специальной экономической зоны (национализация, реквизиция) для государственных нужд допускается в исключительных случаях и в порядке, предусмотренных законами Республики Казахстан.</w:t>
      </w:r>
      <w:r>
        <w:br/>
      </w:r>
      <w:r>
        <w:rPr>
          <w:rFonts w:ascii="Times New Roman"/>
          <w:b w:val="false"/>
          <w:i w:val="false"/>
          <w:color w:val="000000"/>
          <w:sz w:val="28"/>
        </w:rPr>
        <w:t>
      Участники специальной экономической зоны вправе по своему усмотрению использовать доходы, полученные от осуществления деятельности на территории специальной экономической зоны, после уплаты налогов и других обязательных платежей в бюджет в соответствии с налоговым законодательством Республики Казахстан.</w:t>
      </w:r>
    </w:p>
    <w:p>
      <w:pPr>
        <w:spacing w:after="0"/>
        <w:ind w:left="0"/>
        <w:jc w:val="both"/>
      </w:pPr>
      <w:r>
        <w:rPr>
          <w:rFonts w:ascii="Times New Roman"/>
          <w:b/>
          <w:i w:val="false"/>
          <w:color w:val="000000"/>
          <w:sz w:val="28"/>
        </w:rPr>
        <w:t>      Статья 354. Индустриальные зоны</w:t>
      </w:r>
    </w:p>
    <w:p>
      <w:pPr>
        <w:spacing w:after="0"/>
        <w:ind w:left="0"/>
        <w:jc w:val="both"/>
      </w:pPr>
      <w:r>
        <w:rPr>
          <w:rFonts w:ascii="Times New Roman"/>
          <w:b w:val="false"/>
          <w:i w:val="false"/>
          <w:color w:val="000000"/>
          <w:sz w:val="28"/>
        </w:rPr>
        <w:t>      1. Индустриальная зона - земля несельскохозяйственного назначения, обеспеченная коммуникациями, предоставляемая государством субъектам частного предпринимательства для размещения и эксплуатации объектов промышленности в порядке,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иными законами Республики Казахстан.</w:t>
      </w:r>
      <w:r>
        <w:br/>
      </w:r>
      <w:r>
        <w:rPr>
          <w:rFonts w:ascii="Times New Roman"/>
          <w:b w:val="false"/>
          <w:i w:val="false"/>
          <w:color w:val="000000"/>
          <w:sz w:val="28"/>
        </w:rPr>
        <w:t>
      2. Индустриальные зоны создаются в целях обеспечения экономических и организационных условий для развития предпринимательства.</w:t>
      </w:r>
      <w:r>
        <w:br/>
      </w:r>
      <w:r>
        <w:rPr>
          <w:rFonts w:ascii="Times New Roman"/>
          <w:b w:val="false"/>
          <w:i w:val="false"/>
          <w:color w:val="000000"/>
          <w:sz w:val="28"/>
        </w:rPr>
        <w:t>
      3. Задачами индустриальных зон являются:</w:t>
      </w:r>
      <w:r>
        <w:br/>
      </w:r>
      <w:r>
        <w:rPr>
          <w:rFonts w:ascii="Times New Roman"/>
          <w:b w:val="false"/>
          <w:i w:val="false"/>
          <w:color w:val="000000"/>
          <w:sz w:val="28"/>
        </w:rPr>
        <w:t>
      1) содействие ускоренному развитию предпринимательства в сфере промышленности;</w:t>
      </w:r>
      <w:r>
        <w:br/>
      </w:r>
      <w:r>
        <w:rPr>
          <w:rFonts w:ascii="Times New Roman"/>
          <w:b w:val="false"/>
          <w:i w:val="false"/>
          <w:color w:val="000000"/>
          <w:sz w:val="28"/>
        </w:rPr>
        <w:t>
      2) оптимизация затрат на создание и развитие инфраструктуры новых производств;</w:t>
      </w:r>
      <w:r>
        <w:br/>
      </w:r>
      <w:r>
        <w:rPr>
          <w:rFonts w:ascii="Times New Roman"/>
          <w:b w:val="false"/>
          <w:i w:val="false"/>
          <w:color w:val="000000"/>
          <w:sz w:val="28"/>
        </w:rPr>
        <w:t>
      3) повышение эффективности производства;</w:t>
      </w:r>
      <w:r>
        <w:br/>
      </w:r>
      <w:r>
        <w:rPr>
          <w:rFonts w:ascii="Times New Roman"/>
          <w:b w:val="false"/>
          <w:i w:val="false"/>
          <w:color w:val="000000"/>
          <w:sz w:val="28"/>
        </w:rPr>
        <w:t>
      4) обеспечение занятости населения.</w:t>
      </w:r>
    </w:p>
    <w:p>
      <w:pPr>
        <w:spacing w:after="0"/>
        <w:ind w:left="0"/>
        <w:jc w:val="both"/>
      </w:pPr>
      <w:r>
        <w:rPr>
          <w:rFonts w:ascii="Times New Roman"/>
          <w:b/>
          <w:i w:val="false"/>
          <w:color w:val="000000"/>
          <w:sz w:val="28"/>
        </w:rPr>
        <w:t>      Статья 355. Технологический парк</w:t>
      </w:r>
    </w:p>
    <w:p>
      <w:pPr>
        <w:spacing w:after="0"/>
        <w:ind w:left="0"/>
        <w:jc w:val="both"/>
      </w:pPr>
      <w:r>
        <w:rPr>
          <w:rFonts w:ascii="Times New Roman"/>
          <w:b w:val="false"/>
          <w:i w:val="false"/>
          <w:color w:val="000000"/>
          <w:sz w:val="28"/>
        </w:rPr>
        <w:t>      1. Технологический парк (далее – технопарк) – юридическое лицо, созданное национальным институтом развития в области технологического развития, владеющее на праве собственности или иных законных основаниях территорией с единым материально-техническим комплексом, где создаются благоприятные условия для реализации индустриально-инновационной деятельности.</w:t>
      </w:r>
      <w:r>
        <w:br/>
      </w:r>
      <w:r>
        <w:rPr>
          <w:rFonts w:ascii="Times New Roman"/>
          <w:b w:val="false"/>
          <w:i w:val="false"/>
          <w:color w:val="000000"/>
          <w:sz w:val="28"/>
        </w:rPr>
        <w:t>
      2. Основным видом деятельности технопарков является технологическое бизнес-инкубирование, представляющее собой оказание субъектам индустриально-инновационной деятельности на начальном этапе их функционирования услуг по предоставлению помещений, оборудования, ведению бухгалтерского учета, юридическому, информационному и консультационному сопровождению, привлечению инвестиций, управлению проектами, а также иных услуг, необходимых для реализации индустриально-инновационных проектов. Правила оказания услуг технологического бизнес-инкубирования, а также определения стоимости таких услуг разрабатываются и утверждаются уполномоченным органом в области государственной поддержки индустриально-инновационной деятельности.</w:t>
      </w:r>
    </w:p>
    <w:p>
      <w:pPr>
        <w:spacing w:after="0"/>
        <w:ind w:left="0"/>
        <w:jc w:val="both"/>
      </w:pPr>
      <w:r>
        <w:rPr>
          <w:rFonts w:ascii="Times New Roman"/>
          <w:b/>
          <w:i w:val="false"/>
          <w:color w:val="000000"/>
          <w:sz w:val="28"/>
        </w:rPr>
        <w:t>      Статья 356. Акционерные инвестиционные фонды</w:t>
      </w:r>
    </w:p>
    <w:p>
      <w:pPr>
        <w:spacing w:after="0"/>
        <w:ind w:left="0"/>
        <w:jc w:val="both"/>
      </w:pPr>
      <w:r>
        <w:rPr>
          <w:rFonts w:ascii="Times New Roman"/>
          <w:b w:val="false"/>
          <w:i w:val="false"/>
          <w:color w:val="000000"/>
          <w:sz w:val="28"/>
        </w:rPr>
        <w:t>      1. Акционерным инвестиционным фондом является акционерное общество, исключительным видом деятельности которого являются аккумулирование и инвестирование в соответствии с требованиями,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инвестиционных фондах» и его инвестиционной декларацией, денег, внесенных акционерами данного общества в оплату его акций, а также активов, полученных в результате такого инвестирования.</w:t>
      </w:r>
      <w:r>
        <w:br/>
      </w:r>
      <w:r>
        <w:rPr>
          <w:rFonts w:ascii="Times New Roman"/>
          <w:b w:val="false"/>
          <w:i w:val="false"/>
          <w:color w:val="000000"/>
          <w:sz w:val="28"/>
        </w:rPr>
        <w:t>
      2. Деятельность акционерных инвестиционных фондов рискового инвестирования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инвестиционных фондах».</w:t>
      </w:r>
    </w:p>
    <w:p>
      <w:pPr>
        <w:spacing w:after="0"/>
        <w:ind w:left="0"/>
        <w:jc w:val="both"/>
      </w:pPr>
      <w:r>
        <w:rPr>
          <w:rFonts w:ascii="Times New Roman"/>
          <w:b/>
          <w:i w:val="false"/>
          <w:color w:val="000000"/>
          <w:sz w:val="28"/>
        </w:rPr>
        <w:t>      Статья 357. Центр коммерциализации технологий</w:t>
      </w:r>
    </w:p>
    <w:p>
      <w:pPr>
        <w:spacing w:after="0"/>
        <w:ind w:left="0"/>
        <w:jc w:val="both"/>
      </w:pPr>
      <w:r>
        <w:rPr>
          <w:rFonts w:ascii="Times New Roman"/>
          <w:b w:val="false"/>
          <w:i w:val="false"/>
          <w:color w:val="000000"/>
          <w:sz w:val="28"/>
        </w:rPr>
        <w:t>      1. Центром коммерциализации технологий является юридическое лицо, структурное или обособленное подразделение научной организации, высшего учебного заведения или автономной организации образования, осуществляющие деятельность, связанную с практическим применением результатов научной и (или) научно-технической деятельности с целью вывода на рынок новых или усовершенствованных товаров, процессов и услуг, направленную на получение положительного экономического эффекта (коммерциализация технологий).</w:t>
      </w:r>
      <w:r>
        <w:br/>
      </w:r>
      <w:r>
        <w:rPr>
          <w:rFonts w:ascii="Times New Roman"/>
          <w:b w:val="false"/>
          <w:i w:val="false"/>
          <w:color w:val="000000"/>
          <w:sz w:val="28"/>
        </w:rPr>
        <w:t>
      2. Основными направлениями деятельности центров коммерциализации технологий являются оказание комплекса услуг по коммерциализации технологий, включая, но не ограничиваясь: поиск и оценка технологий для коммерциализации, маркетинговые исследования, оказание консультационных услуг в области защиты интеллектуальной собственности, разработка стратегии коммерциализации технологий, организация взаимодействия субъектов научной и (или) научно-технической деятельности и субъектов частного предпринимательства в целях заключения ими договоров в области коммерциализации технологий.</w:t>
      </w:r>
      <w:r>
        <w:br/>
      </w:r>
      <w:r>
        <w:rPr>
          <w:rFonts w:ascii="Times New Roman"/>
          <w:b w:val="false"/>
          <w:i w:val="false"/>
          <w:color w:val="000000"/>
          <w:sz w:val="28"/>
        </w:rPr>
        <w:t>
      Методологическую, консультационную и иную предусмотренную законодательством Республики Казахстан поддержку центров коммерциализации технологий осуществляет национальный институт развития в области технологического развития.</w:t>
      </w:r>
    </w:p>
    <w:p>
      <w:pPr>
        <w:spacing w:after="0"/>
        <w:ind w:left="0"/>
        <w:jc w:val="both"/>
      </w:pPr>
      <w:r>
        <w:rPr>
          <w:rFonts w:ascii="Times New Roman"/>
          <w:b/>
          <w:i w:val="false"/>
          <w:color w:val="000000"/>
          <w:sz w:val="28"/>
        </w:rPr>
        <w:t>      Статья 358. Отраслевое конструкторское бюро</w:t>
      </w:r>
    </w:p>
    <w:p>
      <w:pPr>
        <w:spacing w:after="0"/>
        <w:ind w:left="0"/>
        <w:jc w:val="both"/>
      </w:pPr>
      <w:r>
        <w:rPr>
          <w:rFonts w:ascii="Times New Roman"/>
          <w:b w:val="false"/>
          <w:i w:val="false"/>
          <w:color w:val="000000"/>
          <w:sz w:val="28"/>
        </w:rPr>
        <w:t>      1. Отраслевым конструкторским бюро является юридическое лицо, владеющее материально-техническим комплексом, созданное национальным институтом развития в области технологического развития для содействия субъектам индустриально-инновационной деятельности в организации производства новых или усовершенствованных товаров.</w:t>
      </w:r>
      <w:r>
        <w:br/>
      </w:r>
      <w:r>
        <w:rPr>
          <w:rFonts w:ascii="Times New Roman"/>
          <w:b w:val="false"/>
          <w:i w:val="false"/>
          <w:color w:val="000000"/>
          <w:sz w:val="28"/>
        </w:rPr>
        <w:t>
      2. Основной задачей отраслевых конструкторских бюро является оказание содействия субъектам индустриально-инновационной деятельности в создании новых или усовершенствованных товаров, в том числе путем трансферта технологий, приобретения, адаптации, разработки конструкторско-технологической документации, ее последующей передачи на возмездной основе субъектам индустриально-инновационной деятельности и оказания услуг, необходимых для организации производства товаров на ее основе.</w:t>
      </w:r>
    </w:p>
    <w:p>
      <w:pPr>
        <w:spacing w:after="0"/>
        <w:ind w:left="0"/>
        <w:jc w:val="both"/>
      </w:pPr>
      <w:r>
        <w:rPr>
          <w:rFonts w:ascii="Times New Roman"/>
          <w:b/>
          <w:i w:val="false"/>
          <w:color w:val="000000"/>
          <w:sz w:val="28"/>
        </w:rPr>
        <w:t>      Статья 359. Международные центры трансферта технологий</w:t>
      </w:r>
    </w:p>
    <w:p>
      <w:pPr>
        <w:spacing w:after="0"/>
        <w:ind w:left="0"/>
        <w:jc w:val="both"/>
      </w:pPr>
      <w:r>
        <w:rPr>
          <w:rFonts w:ascii="Times New Roman"/>
          <w:b w:val="false"/>
          <w:i w:val="false"/>
          <w:color w:val="000000"/>
          <w:sz w:val="28"/>
        </w:rPr>
        <w:t>      1. Международные центры трансферта технологий создаются национальным институтом развития в области технологического развития с целью оказания содействия в реализации проектов, реализуемых субъектами индустриально-инновационной деятельности совместно с зарубежными партнерами.</w:t>
      </w:r>
      <w:r>
        <w:br/>
      </w:r>
      <w:r>
        <w:rPr>
          <w:rFonts w:ascii="Times New Roman"/>
          <w:b w:val="false"/>
          <w:i w:val="false"/>
          <w:color w:val="000000"/>
          <w:sz w:val="28"/>
        </w:rPr>
        <w:t>
      Под трансфертом технологии понимается процесс внедрения новых или усовершенствованных технологий субъектами индустриально-инновационной деятельности, права собственности, владения и (или) пользования которой получены способами, не запрещенными законами Республики Казахстан.</w:t>
      </w:r>
    </w:p>
    <w:p>
      <w:pPr>
        <w:spacing w:after="0"/>
        <w:ind w:left="0"/>
        <w:jc w:val="both"/>
      </w:pPr>
      <w:r>
        <w:rPr>
          <w:rFonts w:ascii="Times New Roman"/>
          <w:b/>
          <w:i w:val="false"/>
          <w:color w:val="000000"/>
          <w:sz w:val="28"/>
        </w:rPr>
        <w:t>      Статья 360. Инновационный кластер</w:t>
      </w:r>
    </w:p>
    <w:p>
      <w:pPr>
        <w:spacing w:after="0"/>
        <w:ind w:left="0"/>
        <w:jc w:val="both"/>
      </w:pPr>
      <w:r>
        <w:rPr>
          <w:rFonts w:ascii="Times New Roman"/>
          <w:b w:val="false"/>
          <w:i w:val="false"/>
          <w:color w:val="000000"/>
          <w:sz w:val="28"/>
        </w:rPr>
        <w:t>      1. Инновационным кластером является объединение научных организаций, организаций образования, акционерных инвестиционных фондов рискового инвестирования, а также физических и (или) юридических лиц, определенных в соответствии с законодательством Республики Казахстан, призванных стимулировать индустриально-инновационную деятельность путем взаимодействия и совместного использования имеющихся возможностей, обмена знаниями и опытом, эффективной передачи технологий, налаживания устойчивых партнерских связей и распространения информации.</w:t>
      </w:r>
      <w:r>
        <w:br/>
      </w:r>
      <w:r>
        <w:rPr>
          <w:rFonts w:ascii="Times New Roman"/>
          <w:b w:val="false"/>
          <w:i w:val="false"/>
          <w:color w:val="000000"/>
          <w:sz w:val="28"/>
        </w:rPr>
        <w:t>
      Инновационные кластеры стимулируют индустриально-инновационную деятельность путем взаимодействия и совместного использования имеющихся возможностей, обмена знаниями и опытом, эффективной передачи технологий, налаживания устойчивых партнерских связей и распространения информации.</w:t>
      </w:r>
    </w:p>
    <w:p>
      <w:pPr>
        <w:spacing w:after="0"/>
        <w:ind w:left="0"/>
        <w:jc w:val="both"/>
      </w:pPr>
      <w:r>
        <w:rPr>
          <w:rFonts w:ascii="Times New Roman"/>
          <w:b/>
          <w:i w:val="false"/>
          <w:color w:val="000000"/>
          <w:sz w:val="28"/>
        </w:rPr>
        <w:t>      Статья 361. Инструменты индустриально-инновационной</w:t>
      </w:r>
      <w:r>
        <w:br/>
      </w:r>
      <w:r>
        <w:rPr>
          <w:rFonts w:ascii="Times New Roman"/>
          <w:b w:val="false"/>
          <w:i w:val="false"/>
          <w:color w:val="000000"/>
          <w:sz w:val="28"/>
        </w:rPr>
        <w:t>
</w:t>
      </w:r>
      <w:r>
        <w:rPr>
          <w:rFonts w:ascii="Times New Roman"/>
          <w:b/>
          <w:i w:val="false"/>
          <w:color w:val="000000"/>
          <w:sz w:val="28"/>
        </w:rPr>
        <w:t>                  системы</w:t>
      </w:r>
    </w:p>
    <w:p>
      <w:pPr>
        <w:spacing w:after="0"/>
        <w:ind w:left="0"/>
        <w:jc w:val="both"/>
      </w:pPr>
      <w:r>
        <w:rPr>
          <w:rFonts w:ascii="Times New Roman"/>
          <w:b w:val="false"/>
          <w:i w:val="false"/>
          <w:color w:val="000000"/>
          <w:sz w:val="28"/>
        </w:rPr>
        <w:t>      1. К инструментам планирования индустриально-инновационной системы относятся технологическое прогнозирование и единая карта приоритетных товаров и услуг.</w:t>
      </w:r>
      <w:r>
        <w:br/>
      </w:r>
      <w:r>
        <w:rPr>
          <w:rFonts w:ascii="Times New Roman"/>
          <w:b w:val="false"/>
          <w:i w:val="false"/>
          <w:color w:val="000000"/>
          <w:sz w:val="28"/>
        </w:rPr>
        <w:t>
      Под технологическим прогнозированием понимается комплекс аналитических исследований, направленных на выявление технологий, освоение которых является необходимым условием для устойчивого индустриально-инновационного развития государства.</w:t>
      </w:r>
      <w:r>
        <w:br/>
      </w:r>
      <w:r>
        <w:rPr>
          <w:rFonts w:ascii="Times New Roman"/>
          <w:b w:val="false"/>
          <w:i w:val="false"/>
          <w:color w:val="000000"/>
          <w:sz w:val="28"/>
        </w:rPr>
        <w:t>
      Технологическое прогнозирование проводится уполномоченным органом в области государственной поддержки индустриально-инновационной деятельности на постоянной основе с подведением итогов не реже одного раза в три года.</w:t>
      </w:r>
      <w:r>
        <w:br/>
      </w:r>
      <w:r>
        <w:rPr>
          <w:rFonts w:ascii="Times New Roman"/>
          <w:b w:val="false"/>
          <w:i w:val="false"/>
          <w:color w:val="000000"/>
          <w:sz w:val="28"/>
        </w:rPr>
        <w:t>
      Технологическое прогнозирование осуществляется в соответствии с методикой проведения технологического прогнозирования, разрабатываемой и утверждаемой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Процесс технологического прогнозирования обеспечивается национальным институтом развития в области технологического развития путем привлечения иностранных и отечественных экспертов, проведения опросов и аналитических исследований, обобщения полученных данных и формирования рекомендаций для подведения итогов технологического прогнозирования.</w:t>
      </w:r>
      <w:r>
        <w:br/>
      </w:r>
      <w:r>
        <w:rPr>
          <w:rFonts w:ascii="Times New Roman"/>
          <w:b w:val="false"/>
          <w:i w:val="false"/>
          <w:color w:val="000000"/>
          <w:sz w:val="28"/>
        </w:rPr>
        <w:t>
      Итоги технологического прогнозирования являются основой для:</w:t>
      </w:r>
      <w:r>
        <w:br/>
      </w:r>
      <w:r>
        <w:rPr>
          <w:rFonts w:ascii="Times New Roman"/>
          <w:b w:val="false"/>
          <w:i w:val="false"/>
          <w:color w:val="000000"/>
          <w:sz w:val="28"/>
        </w:rPr>
        <w:t>
      1) определения и актуализации перечня критических технологий, обеспечивающих повышение конкурентоспособности национальной экономики в долгосрочной перспективе (свыше десяти лет);</w:t>
      </w:r>
      <w:r>
        <w:br/>
      </w:r>
      <w:r>
        <w:rPr>
          <w:rFonts w:ascii="Times New Roman"/>
          <w:b w:val="false"/>
          <w:i w:val="false"/>
          <w:color w:val="000000"/>
          <w:sz w:val="28"/>
        </w:rPr>
        <w:t>
      2) определения и актуализации перечня приоритетных направлений предоставления инновационных грантов в виде бюджетных средств, предоставляемых субъектам индустриально-инновационной деятельности на безвозмездной основе для реализации их индустриально-инновационных проектов в рамках приоритетных направлений предоставления инновационных грантов для развития Республики Казахстан на долгосрочную перспективу.</w:t>
      </w:r>
      <w:r>
        <w:br/>
      </w:r>
      <w:r>
        <w:rPr>
          <w:rFonts w:ascii="Times New Roman"/>
          <w:b w:val="false"/>
          <w:i w:val="false"/>
          <w:color w:val="000000"/>
          <w:sz w:val="28"/>
        </w:rPr>
        <w:t>
      3) формирования целевых технологических программ, реализуемых уполномоченным органом в области государственной поддержки индустриально-инновационной деятельности при содействии национального института развития в области технологического развития;</w:t>
      </w:r>
      <w:r>
        <w:br/>
      </w:r>
      <w:r>
        <w:rPr>
          <w:rFonts w:ascii="Times New Roman"/>
          <w:b w:val="false"/>
          <w:i w:val="false"/>
          <w:color w:val="000000"/>
          <w:sz w:val="28"/>
        </w:rPr>
        <w:t>
      4) разработки и актуализации уполномоченным органом в области государственной поддержки индустриально-инновационной деятельности межотраслевого плана научно-технологического развития.</w:t>
      </w:r>
      <w:r>
        <w:br/>
      </w:r>
      <w:r>
        <w:rPr>
          <w:rFonts w:ascii="Times New Roman"/>
          <w:b w:val="false"/>
          <w:i w:val="false"/>
          <w:color w:val="000000"/>
          <w:sz w:val="28"/>
        </w:rPr>
        <w:t>
      Единая карта приоритетных товаров и услуг представляет собой перечень товарных групп, товаров и услуг, имеющих стратегические конкурентные преимущества для производства в Республике Казахстан, определенных в разрезе каждого приоритетного сектора экономики и являющихся приоритетами для государственной поддержки субъектов индустриально-инновационной деятельности.</w:t>
      </w:r>
      <w:r>
        <w:br/>
      </w:r>
      <w:r>
        <w:rPr>
          <w:rFonts w:ascii="Times New Roman"/>
          <w:b w:val="false"/>
          <w:i w:val="false"/>
          <w:color w:val="000000"/>
          <w:sz w:val="28"/>
        </w:rPr>
        <w:t>
      2. Карта индустриализации является инструментом мониторинга (реализации) индустриально-инновационной системы и представляет собой совокупность индустриально-инновационных проектов, включенных в республиканскую и региональные карты индустриализации с определенными источниками финансирования, графиками и планами мероприятий по их реализации.</w:t>
      </w:r>
      <w:r>
        <w:br/>
      </w:r>
      <w:r>
        <w:rPr>
          <w:rFonts w:ascii="Times New Roman"/>
          <w:b w:val="false"/>
          <w:i w:val="false"/>
          <w:color w:val="000000"/>
          <w:sz w:val="28"/>
        </w:rPr>
        <w:t>
      3. Инструментами стимулирования и развития индустриально-инновационной системы являются информационная поддержка инноваций и коммерциализация технологий.</w:t>
      </w:r>
      <w:r>
        <w:br/>
      </w:r>
      <w:r>
        <w:rPr>
          <w:rFonts w:ascii="Times New Roman"/>
          <w:b w:val="false"/>
          <w:i w:val="false"/>
          <w:color w:val="000000"/>
          <w:sz w:val="28"/>
        </w:rPr>
        <w:t>
      Информационная поддержка инноваций осуществляется национальным институтом развития в области технологического развития в целях распространения процессов создания, внедрения, коммерциализации технологий путем организации конкурсов, стимулирующих рационализаторскую деятельность и инновационную активность физических и юридических лиц, издания и распространения печатной и электронной продукции.</w:t>
      </w:r>
      <w:r>
        <w:br/>
      </w:r>
      <w:r>
        <w:rPr>
          <w:rFonts w:ascii="Times New Roman"/>
          <w:b w:val="false"/>
          <w:i w:val="false"/>
          <w:color w:val="000000"/>
          <w:sz w:val="28"/>
        </w:rPr>
        <w:t>
      Коммерциализация технологий осуществляется путем:</w:t>
      </w:r>
      <w:r>
        <w:br/>
      </w:r>
      <w:r>
        <w:rPr>
          <w:rFonts w:ascii="Times New Roman"/>
          <w:b w:val="false"/>
          <w:i w:val="false"/>
          <w:color w:val="000000"/>
          <w:sz w:val="28"/>
        </w:rPr>
        <w:t>
      1) заключения лицензионного договора и (или) договора о переходе исключительных прав на объект интеллектуальной собственности к другому лицу;</w:t>
      </w:r>
      <w:r>
        <w:br/>
      </w:r>
      <w:r>
        <w:rPr>
          <w:rFonts w:ascii="Times New Roman"/>
          <w:b w:val="false"/>
          <w:i w:val="false"/>
          <w:color w:val="000000"/>
          <w:sz w:val="28"/>
        </w:rPr>
        <w:t>
      2) создания юридического лица для коммерческого использования им технологий;</w:t>
      </w:r>
      <w:r>
        <w:br/>
      </w:r>
      <w:r>
        <w:rPr>
          <w:rFonts w:ascii="Times New Roman"/>
          <w:b w:val="false"/>
          <w:i w:val="false"/>
          <w:color w:val="000000"/>
          <w:sz w:val="28"/>
        </w:rPr>
        <w:t>
      3) эксплуатации технологий путем оказания услуг на договорной основе физическим и юридическим лицам;</w:t>
      </w:r>
      <w:r>
        <w:br/>
      </w:r>
      <w:r>
        <w:rPr>
          <w:rFonts w:ascii="Times New Roman"/>
          <w:b w:val="false"/>
          <w:i w:val="false"/>
          <w:color w:val="000000"/>
          <w:sz w:val="28"/>
        </w:rPr>
        <w:t>
      4) иными способами, предусмотренными законодательством Республики Казахстан.</w:t>
      </w:r>
      <w:r>
        <w:br/>
      </w:r>
      <w:r>
        <w:rPr>
          <w:rFonts w:ascii="Times New Roman"/>
          <w:b w:val="false"/>
          <w:i w:val="false"/>
          <w:color w:val="000000"/>
          <w:sz w:val="28"/>
        </w:rPr>
        <w:t>
      Содействие субъектам индустриально-инновационной деятельности в коммерциализации технологий оказывается национальным институтом развития в области технологического развития в соответствии со статьей 370 настоящего Кодекса.</w:t>
      </w:r>
      <w:r>
        <w:br/>
      </w:r>
      <w:r>
        <w:rPr>
          <w:rFonts w:ascii="Times New Roman"/>
          <w:b w:val="false"/>
          <w:i w:val="false"/>
          <w:color w:val="000000"/>
          <w:sz w:val="28"/>
        </w:rPr>
        <w:t>
      4. Инструментом анализа индустриально-инновационной системы является оценка эффективности реализации мер государственной поддержки индустриально-инновационной деятельности, осуществляемой государственными органами, местными исполнительными органами областей, городов республиканского значения, столицы, а также субъектами индустриально-инновационной системы, осуществляющими поддержку индустриально-инновационной деятельности.</w:t>
      </w:r>
      <w:r>
        <w:br/>
      </w:r>
      <w:r>
        <w:rPr>
          <w:rFonts w:ascii="Times New Roman"/>
          <w:b w:val="false"/>
          <w:i w:val="false"/>
          <w:color w:val="000000"/>
          <w:sz w:val="28"/>
        </w:rPr>
        <w:t>
      Методика оценки эффективности реализации мер государственной поддержки индустриально-инновационной деятельности, осуществляемых государственными органами, местными исполнительными органами областей, городов республиканского значения, столицы, а также субъектами индустриально-инновационной системы, осуществляющими поддержку индустриально-инновационной деятельности, утверждается уполномоченным органом по государственному планированию.</w:t>
      </w:r>
    </w:p>
    <w:p>
      <w:pPr>
        <w:spacing w:after="0"/>
        <w:ind w:left="0"/>
        <w:jc w:val="left"/>
      </w:pPr>
      <w:r>
        <w:rPr>
          <w:rFonts w:ascii="Times New Roman"/>
          <w:b/>
          <w:i w:val="false"/>
          <w:color w:val="000000"/>
        </w:rPr>
        <w:t xml:space="preserve"> § 3. Государственная поддержка субъектов индустриально-инновационной</w:t>
      </w:r>
      <w:r>
        <w:br/>
      </w:r>
      <w:r>
        <w:rPr>
          <w:rFonts w:ascii="Times New Roman"/>
          <w:b/>
          <w:i w:val="false"/>
          <w:color w:val="000000"/>
        </w:rPr>
        <w:t>
деятельности</w:t>
      </w:r>
    </w:p>
    <w:p>
      <w:pPr>
        <w:spacing w:after="0"/>
        <w:ind w:left="0"/>
        <w:jc w:val="both"/>
      </w:pPr>
      <w:r>
        <w:rPr>
          <w:rFonts w:ascii="Times New Roman"/>
          <w:b/>
          <w:i w:val="false"/>
          <w:color w:val="000000"/>
          <w:sz w:val="28"/>
        </w:rPr>
        <w:t>      Статья 362. Меры государственной поддержки субъектов</w:t>
      </w:r>
      <w:r>
        <w:br/>
      </w:r>
      <w:r>
        <w:rPr>
          <w:rFonts w:ascii="Times New Roman"/>
          <w:b w:val="false"/>
          <w:i w:val="false"/>
          <w:color w:val="000000"/>
          <w:sz w:val="28"/>
        </w:rPr>
        <w:t>
</w:t>
      </w:r>
      <w:r>
        <w:rPr>
          <w:rFonts w:ascii="Times New Roman"/>
          <w:b/>
          <w:i w:val="false"/>
          <w:color w:val="000000"/>
          <w:sz w:val="28"/>
        </w:rPr>
        <w:t>                  индустриально-инновационной деятельности</w:t>
      </w:r>
    </w:p>
    <w:p>
      <w:pPr>
        <w:spacing w:after="0"/>
        <w:ind w:left="0"/>
        <w:jc w:val="both"/>
      </w:pPr>
      <w:r>
        <w:rPr>
          <w:rFonts w:ascii="Times New Roman"/>
          <w:b w:val="false"/>
          <w:i w:val="false"/>
          <w:color w:val="000000"/>
          <w:sz w:val="28"/>
        </w:rPr>
        <w:t>      1. Меры государственной поддержки субъектов индустриально-инновационной деятельности определяются настоящим Кодексом с учетом особенностей, определенных иными законами Республики Казахстан.</w:t>
      </w:r>
      <w:r>
        <w:br/>
      </w:r>
      <w:r>
        <w:rPr>
          <w:rFonts w:ascii="Times New Roman"/>
          <w:b w:val="false"/>
          <w:i w:val="false"/>
          <w:color w:val="000000"/>
          <w:sz w:val="28"/>
        </w:rPr>
        <w:t>
      Виды и уровень государственной поддержки регулируются законодательством Республики Казахстан.</w:t>
      </w:r>
      <w:r>
        <w:br/>
      </w:r>
      <w:r>
        <w:rPr>
          <w:rFonts w:ascii="Times New Roman"/>
          <w:b w:val="false"/>
          <w:i w:val="false"/>
          <w:color w:val="000000"/>
          <w:sz w:val="28"/>
        </w:rPr>
        <w:t>
      2. К мерам государственной поддержки субъектов индустриально-инновационной деятельности относятся:</w:t>
      </w:r>
      <w:r>
        <w:br/>
      </w:r>
      <w:r>
        <w:rPr>
          <w:rFonts w:ascii="Times New Roman"/>
          <w:b w:val="false"/>
          <w:i w:val="false"/>
          <w:color w:val="000000"/>
          <w:sz w:val="28"/>
        </w:rPr>
        <w:t>
      1) финансирование, включая софинансирование, проектов, лизинговое финансирование;</w:t>
      </w:r>
      <w:r>
        <w:br/>
      </w:r>
      <w:r>
        <w:rPr>
          <w:rFonts w:ascii="Times New Roman"/>
          <w:b w:val="false"/>
          <w:i w:val="false"/>
          <w:color w:val="000000"/>
          <w:sz w:val="28"/>
        </w:rPr>
        <w:t>
      2) предоставление гарантийных обязательств и поручительств по займам;</w:t>
      </w:r>
      <w:r>
        <w:br/>
      </w:r>
      <w:r>
        <w:rPr>
          <w:rFonts w:ascii="Times New Roman"/>
          <w:b w:val="false"/>
          <w:i w:val="false"/>
          <w:color w:val="000000"/>
          <w:sz w:val="28"/>
        </w:rPr>
        <w:t>
      3) кредитование через финансовые институты;</w:t>
      </w:r>
      <w:r>
        <w:br/>
      </w:r>
      <w:r>
        <w:rPr>
          <w:rFonts w:ascii="Times New Roman"/>
          <w:b w:val="false"/>
          <w:i w:val="false"/>
          <w:color w:val="000000"/>
          <w:sz w:val="28"/>
        </w:rPr>
        <w:t>
      4) субсидирование ставки вознаграждения по кредитам, выдаваемым финансовыми институтами, и купонного вознаграждения по облигациям;</w:t>
      </w:r>
      <w:r>
        <w:br/>
      </w:r>
      <w:r>
        <w:rPr>
          <w:rFonts w:ascii="Times New Roman"/>
          <w:b w:val="false"/>
          <w:i w:val="false"/>
          <w:color w:val="000000"/>
          <w:sz w:val="28"/>
        </w:rPr>
        <w:t>
      5) осуществление инвестиций в уставные капиталы;</w:t>
      </w:r>
      <w:r>
        <w:br/>
      </w:r>
      <w:r>
        <w:rPr>
          <w:rFonts w:ascii="Times New Roman"/>
          <w:b w:val="false"/>
          <w:i w:val="false"/>
          <w:color w:val="000000"/>
          <w:sz w:val="28"/>
        </w:rPr>
        <w:t>
      6) гарантированный заказ;</w:t>
      </w:r>
      <w:r>
        <w:br/>
      </w:r>
      <w:r>
        <w:rPr>
          <w:rFonts w:ascii="Times New Roman"/>
          <w:b w:val="false"/>
          <w:i w:val="false"/>
          <w:color w:val="000000"/>
          <w:sz w:val="28"/>
        </w:rPr>
        <w:t>
      7) предоставление инновационных грантов;</w:t>
      </w:r>
      <w:r>
        <w:br/>
      </w:r>
      <w:r>
        <w:rPr>
          <w:rFonts w:ascii="Times New Roman"/>
          <w:b w:val="false"/>
          <w:i w:val="false"/>
          <w:color w:val="000000"/>
          <w:sz w:val="28"/>
        </w:rPr>
        <w:t>
      8) обеспечение квалифицированными кадровыми ресурсами;</w:t>
      </w:r>
      <w:r>
        <w:br/>
      </w:r>
      <w:r>
        <w:rPr>
          <w:rFonts w:ascii="Times New Roman"/>
          <w:b w:val="false"/>
          <w:i w:val="false"/>
          <w:color w:val="000000"/>
          <w:sz w:val="28"/>
        </w:rPr>
        <w:t>
      9) обеспечение инженерно-коммуникационной инфраструктурой;</w:t>
      </w:r>
      <w:r>
        <w:br/>
      </w:r>
      <w:r>
        <w:rPr>
          <w:rFonts w:ascii="Times New Roman"/>
          <w:b w:val="false"/>
          <w:i w:val="false"/>
          <w:color w:val="000000"/>
          <w:sz w:val="28"/>
        </w:rPr>
        <w:t>
      10) предоставление земельных участков и прав недропользования;</w:t>
      </w:r>
      <w:r>
        <w:br/>
      </w:r>
      <w:r>
        <w:rPr>
          <w:rFonts w:ascii="Times New Roman"/>
          <w:b w:val="false"/>
          <w:i w:val="false"/>
          <w:color w:val="000000"/>
          <w:sz w:val="28"/>
        </w:rPr>
        <w:t>
      11) поддержка на внутреннем рынке;</w:t>
      </w:r>
      <w:r>
        <w:br/>
      </w:r>
      <w:r>
        <w:rPr>
          <w:rFonts w:ascii="Times New Roman"/>
          <w:b w:val="false"/>
          <w:i w:val="false"/>
          <w:color w:val="000000"/>
          <w:sz w:val="28"/>
        </w:rPr>
        <w:t>
      12) привлечение иностранных инвестиций;</w:t>
      </w:r>
      <w:r>
        <w:br/>
      </w:r>
      <w:r>
        <w:rPr>
          <w:rFonts w:ascii="Times New Roman"/>
          <w:b w:val="false"/>
          <w:i w:val="false"/>
          <w:color w:val="000000"/>
          <w:sz w:val="28"/>
        </w:rPr>
        <w:t>
      13) развитие и продвижение экспорта отечественных обработанных товаров, услуг.</w:t>
      </w:r>
      <w:r>
        <w:br/>
      </w:r>
      <w:r>
        <w:rPr>
          <w:rFonts w:ascii="Times New Roman"/>
          <w:b w:val="false"/>
          <w:i w:val="false"/>
          <w:color w:val="000000"/>
          <w:sz w:val="28"/>
        </w:rPr>
        <w:t>
      3. Государственная поддержка субъектов индустриально-инновационной деятельности, осуществляющих деятельность в агропромышленном комплексе Республики Казахстан, определяется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w:t>
      </w:r>
      <w:r>
        <w:br/>
      </w:r>
      <w:r>
        <w:rPr>
          <w:rFonts w:ascii="Times New Roman"/>
          <w:b w:val="false"/>
          <w:i w:val="false"/>
          <w:color w:val="000000"/>
          <w:sz w:val="28"/>
        </w:rPr>
        <w:t>
      4. Стимулирование развития субъектов индустриально-инновационной деятельности, осуществляющих деятельность в специальных экономических зонах,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экономических зонах в Республике Казахстан».</w:t>
      </w:r>
      <w:r>
        <w:br/>
      </w:r>
      <w:r>
        <w:rPr>
          <w:rFonts w:ascii="Times New Roman"/>
          <w:b w:val="false"/>
          <w:i w:val="false"/>
          <w:color w:val="000000"/>
          <w:sz w:val="28"/>
        </w:rPr>
        <w:t>
      5. Стимулирование инвестиционной деятельности в Республике Казахстан субъектов индустриально-инновационной деятельности определяется настоящим Кодексом.</w:t>
      </w:r>
      <w:r>
        <w:br/>
      </w:r>
      <w:r>
        <w:rPr>
          <w:rFonts w:ascii="Times New Roman"/>
          <w:b w:val="false"/>
          <w:i w:val="false"/>
          <w:color w:val="000000"/>
          <w:sz w:val="28"/>
        </w:rPr>
        <w:t>
      6. Уполномоченный орган в области государственной поддержки индустриально-инновационной деятельности, иные государственные органы, а также местные исполнительные органы области, города республиканского значения, столицы при рассмотрении, согласовании и предоставлении мер государственной поддержки субъектам индустриально-инновационной деятельности обязаны руководствоваться одним из следующих критериев:</w:t>
      </w:r>
      <w:r>
        <w:br/>
      </w:r>
      <w:r>
        <w:rPr>
          <w:rFonts w:ascii="Times New Roman"/>
          <w:b w:val="false"/>
          <w:i w:val="false"/>
          <w:color w:val="000000"/>
          <w:sz w:val="28"/>
        </w:rPr>
        <w:t>
      1) инновационность – направленность на повышение экономической эффективности деятельности путем создания новых или усовершенствованных производств, технологий, товаров, работ и услуг с учетом обеспечения экологической безопасности;</w:t>
      </w:r>
      <w:r>
        <w:br/>
      </w:r>
      <w:r>
        <w:rPr>
          <w:rFonts w:ascii="Times New Roman"/>
          <w:b w:val="false"/>
          <w:i w:val="false"/>
          <w:color w:val="000000"/>
          <w:sz w:val="28"/>
        </w:rPr>
        <w:t>
      2) конкурентоспособность – преимущество в сравнении с аналогичными индустриально-инновационными проектами, проявляющимися в уровне достигаемой экономической и социальной эффективности, определяемом как отношение достигаемого эффекта к затратам на его получение;</w:t>
      </w:r>
      <w:r>
        <w:br/>
      </w:r>
      <w:r>
        <w:rPr>
          <w:rFonts w:ascii="Times New Roman"/>
          <w:b w:val="false"/>
          <w:i w:val="false"/>
          <w:color w:val="000000"/>
          <w:sz w:val="28"/>
        </w:rPr>
        <w:t>
      3) масштабность – значимость реализации индустриально-инновационного проекта для индустриально-инновационного развития Республики Казахстан.</w:t>
      </w:r>
    </w:p>
    <w:p>
      <w:pPr>
        <w:spacing w:after="0"/>
        <w:ind w:left="0"/>
        <w:jc w:val="both"/>
      </w:pPr>
      <w:r>
        <w:rPr>
          <w:rFonts w:ascii="Times New Roman"/>
          <w:b/>
          <w:i w:val="false"/>
          <w:color w:val="000000"/>
          <w:sz w:val="28"/>
        </w:rPr>
        <w:t>      Статья 363. Финансирование, включая софинансирование,</w:t>
      </w:r>
      <w:r>
        <w:br/>
      </w:r>
      <w:r>
        <w:rPr>
          <w:rFonts w:ascii="Times New Roman"/>
          <w:b w:val="false"/>
          <w:i w:val="false"/>
          <w:color w:val="000000"/>
          <w:sz w:val="28"/>
        </w:rPr>
        <w:t>
</w:t>
      </w:r>
      <w:r>
        <w:rPr>
          <w:rFonts w:ascii="Times New Roman"/>
          <w:b/>
          <w:i w:val="false"/>
          <w:color w:val="000000"/>
          <w:sz w:val="28"/>
        </w:rPr>
        <w:t xml:space="preserve">                  проектов, </w:t>
      </w:r>
      <w:r>
        <w:rPr>
          <w:rFonts w:ascii="Times New Roman"/>
          <w:b/>
          <w:i w:val="false"/>
          <w:color w:val="000000"/>
          <w:sz w:val="28"/>
        </w:rPr>
        <w:t>лизинговое финансирование</w:t>
      </w:r>
    </w:p>
    <w:p>
      <w:pPr>
        <w:spacing w:after="0"/>
        <w:ind w:left="0"/>
        <w:jc w:val="both"/>
      </w:pPr>
      <w:r>
        <w:rPr>
          <w:rFonts w:ascii="Times New Roman"/>
          <w:b w:val="false"/>
          <w:i w:val="false"/>
          <w:color w:val="000000"/>
          <w:sz w:val="28"/>
        </w:rPr>
        <w:t>      1. Финансирование, включая софинансирование, проектов, лизинговое финансирование субъектов индустриально-инновационной деятельности на средне- и долгосрочный периоды осуществляются Банком Развития Казахстана, а также другими национальными институтами развития, определяемыми Правительством Республики Казахстан.</w:t>
      </w:r>
      <w:r>
        <w:br/>
      </w:r>
      <w:r>
        <w:rPr>
          <w:rFonts w:ascii="Times New Roman"/>
          <w:b w:val="false"/>
          <w:i w:val="false"/>
          <w:color w:val="000000"/>
          <w:sz w:val="28"/>
        </w:rPr>
        <w:t>
      2. Финансирование, включая софинансирование, осуществляется для создания новых индустриально-инновационных проектов, а также индустриально-инновационных проектов, направленных на модернизацию (техническое перевооружение) и расширение действующих производств.</w:t>
      </w:r>
      <w:r>
        <w:br/>
      </w:r>
      <w:r>
        <w:rPr>
          <w:rFonts w:ascii="Times New Roman"/>
          <w:b w:val="false"/>
          <w:i w:val="false"/>
          <w:color w:val="000000"/>
          <w:sz w:val="28"/>
        </w:rPr>
        <w:t>
      3. Лизинговое финансирование предоставляется субъектам индустриально-инновационной деятельности на срок, не превышающий десяти лет.</w:t>
      </w:r>
      <w:r>
        <w:br/>
      </w:r>
      <w:r>
        <w:rPr>
          <w:rFonts w:ascii="Times New Roman"/>
          <w:b w:val="false"/>
          <w:i w:val="false"/>
          <w:color w:val="000000"/>
          <w:sz w:val="28"/>
        </w:rPr>
        <w:t>
      4. Условия и механизмы финансирования, включая софинансирование, проектов, лизингового финансирования определяются Правительством Республики Казахстан.</w:t>
      </w:r>
    </w:p>
    <w:p>
      <w:pPr>
        <w:spacing w:after="0"/>
        <w:ind w:left="0"/>
        <w:jc w:val="both"/>
      </w:pPr>
      <w:r>
        <w:rPr>
          <w:rFonts w:ascii="Times New Roman"/>
          <w:b/>
          <w:i w:val="false"/>
          <w:color w:val="000000"/>
          <w:sz w:val="28"/>
        </w:rPr>
        <w:t>      Статья 364. Предоставление гарантийных обязательств и</w:t>
      </w:r>
      <w:r>
        <w:br/>
      </w:r>
      <w:r>
        <w:rPr>
          <w:rFonts w:ascii="Times New Roman"/>
          <w:b w:val="false"/>
          <w:i w:val="false"/>
          <w:color w:val="000000"/>
          <w:sz w:val="28"/>
        </w:rPr>
        <w:t>
</w:t>
      </w:r>
      <w:r>
        <w:rPr>
          <w:rFonts w:ascii="Times New Roman"/>
          <w:b/>
          <w:i w:val="false"/>
          <w:color w:val="000000"/>
          <w:sz w:val="28"/>
        </w:rPr>
        <w:t>                  поручительств по займам</w:t>
      </w:r>
    </w:p>
    <w:p>
      <w:pPr>
        <w:spacing w:after="0"/>
        <w:ind w:left="0"/>
        <w:jc w:val="both"/>
      </w:pPr>
      <w:r>
        <w:rPr>
          <w:rFonts w:ascii="Times New Roman"/>
          <w:b w:val="false"/>
          <w:i w:val="false"/>
          <w:color w:val="000000"/>
          <w:sz w:val="28"/>
        </w:rPr>
        <w:t>      1. Предоставление гарантийных обязательств и поручительств по займам осуществляется финансовым агентом, определяемым Правительством Республики Казахстан, по займам банков второго уровня, выдаваемым субъектам индустриально-инновационной деятельности для реализации индустриально-инновационных проектов.</w:t>
      </w:r>
      <w:r>
        <w:br/>
      </w:r>
      <w:r>
        <w:rPr>
          <w:rFonts w:ascii="Times New Roman"/>
          <w:b w:val="false"/>
          <w:i w:val="false"/>
          <w:color w:val="000000"/>
          <w:sz w:val="28"/>
        </w:rPr>
        <w:t>
      2. Условия и механизмы предоставления гарантийных обязательств и поручительств по займам определяются Правительством Республики Казахстан.</w:t>
      </w:r>
    </w:p>
    <w:p>
      <w:pPr>
        <w:spacing w:after="0"/>
        <w:ind w:left="0"/>
        <w:jc w:val="both"/>
      </w:pPr>
      <w:r>
        <w:rPr>
          <w:rFonts w:ascii="Times New Roman"/>
          <w:b/>
          <w:i w:val="false"/>
          <w:color w:val="000000"/>
          <w:sz w:val="28"/>
        </w:rPr>
        <w:t>      Статья 365. Кредитование через финансовые институты</w:t>
      </w:r>
    </w:p>
    <w:p>
      <w:pPr>
        <w:spacing w:after="0"/>
        <w:ind w:left="0"/>
        <w:jc w:val="both"/>
      </w:pPr>
      <w:r>
        <w:rPr>
          <w:rFonts w:ascii="Times New Roman"/>
          <w:b w:val="false"/>
          <w:i w:val="false"/>
          <w:color w:val="000000"/>
          <w:sz w:val="28"/>
        </w:rPr>
        <w:t>      1. Кредитование субъектов индустриально-инновационной деятельности осуществляется путем обусловленного размещения средств финансовым агентом, определяемым Правительством Республики Казахстан, в финансовых институтах.</w:t>
      </w:r>
      <w:r>
        <w:br/>
      </w:r>
      <w:r>
        <w:rPr>
          <w:rFonts w:ascii="Times New Roman"/>
          <w:b w:val="false"/>
          <w:i w:val="false"/>
          <w:color w:val="000000"/>
          <w:sz w:val="28"/>
        </w:rPr>
        <w:t>
      2. Кредитование субъектов индустриально-инновационной деятельности осуществляется для создания новых индустриально-инновационных проектов, а также индустриально-инновационных проектов, направленных на модернизацию (техническое перевооружение) и расширение действующих производств, при условии их участия путем предоставления собственного движимого или недвижимого имущества, в том числе денег.</w:t>
      </w:r>
      <w:r>
        <w:br/>
      </w:r>
      <w:r>
        <w:rPr>
          <w:rFonts w:ascii="Times New Roman"/>
          <w:b w:val="false"/>
          <w:i w:val="false"/>
          <w:color w:val="000000"/>
          <w:sz w:val="28"/>
        </w:rPr>
        <w:t>
      3. Условия и механизмы кредитования через финансовые институты определяются Правительством Республики Казахстан.</w:t>
      </w:r>
    </w:p>
    <w:p>
      <w:pPr>
        <w:spacing w:after="0"/>
        <w:ind w:left="0"/>
        <w:jc w:val="both"/>
      </w:pPr>
      <w:r>
        <w:rPr>
          <w:rFonts w:ascii="Times New Roman"/>
          <w:b/>
          <w:i w:val="false"/>
          <w:color w:val="000000"/>
          <w:sz w:val="28"/>
        </w:rPr>
        <w:t>      Статья 366. Субсидирование ставки вознаграждения по</w:t>
      </w:r>
      <w:r>
        <w:br/>
      </w:r>
      <w:r>
        <w:rPr>
          <w:rFonts w:ascii="Times New Roman"/>
          <w:b w:val="false"/>
          <w:i w:val="false"/>
          <w:color w:val="000000"/>
          <w:sz w:val="28"/>
        </w:rPr>
        <w:t>
</w:t>
      </w:r>
      <w:r>
        <w:rPr>
          <w:rFonts w:ascii="Times New Roman"/>
          <w:b/>
          <w:i w:val="false"/>
          <w:color w:val="000000"/>
          <w:sz w:val="28"/>
        </w:rPr>
        <w:t xml:space="preserve">                  кредитам, </w:t>
      </w:r>
      <w:r>
        <w:rPr>
          <w:rFonts w:ascii="Times New Roman"/>
          <w:b/>
          <w:i w:val="false"/>
          <w:color w:val="000000"/>
          <w:sz w:val="28"/>
        </w:rPr>
        <w:t>выдаваемым финансовыми институтами,</w:t>
      </w:r>
      <w:r>
        <w:br/>
      </w:r>
      <w:r>
        <w:rPr>
          <w:rFonts w:ascii="Times New Roman"/>
          <w:b w:val="false"/>
          <w:i w:val="false"/>
          <w:color w:val="000000"/>
          <w:sz w:val="28"/>
        </w:rPr>
        <w:t>
</w:t>
      </w:r>
      <w:r>
        <w:rPr>
          <w:rFonts w:ascii="Times New Roman"/>
          <w:b/>
          <w:i w:val="false"/>
          <w:color w:val="000000"/>
          <w:sz w:val="28"/>
        </w:rPr>
        <w:t xml:space="preserve">                  и купонного </w:t>
      </w:r>
      <w:r>
        <w:rPr>
          <w:rFonts w:ascii="Times New Roman"/>
          <w:b/>
          <w:i w:val="false"/>
          <w:color w:val="000000"/>
          <w:sz w:val="28"/>
        </w:rPr>
        <w:t>вознаграждения по облигациям</w:t>
      </w:r>
    </w:p>
    <w:p>
      <w:pPr>
        <w:spacing w:after="0"/>
        <w:ind w:left="0"/>
        <w:jc w:val="both"/>
      </w:pPr>
      <w:r>
        <w:rPr>
          <w:rFonts w:ascii="Times New Roman"/>
          <w:b w:val="false"/>
          <w:i w:val="false"/>
          <w:color w:val="000000"/>
          <w:sz w:val="28"/>
        </w:rPr>
        <w:t>      1. Субсидирование ставки вознаграждения по кредитам, выдаваемым финансовыми институтами, и купонного вознаграждения по облигациям субъектов индустриально-инновационной деятельности осуществляется для создания новых индустриально-инновационных проектов, а также индустриально-инновационных проектов, направленных на модернизацию (техническое перевооружение) и расширение действующих производств, при условии их участия путем предоставления собственного движимого или недвижимого имущества, в том числе денег.</w:t>
      </w:r>
      <w:r>
        <w:br/>
      </w:r>
      <w:r>
        <w:rPr>
          <w:rFonts w:ascii="Times New Roman"/>
          <w:b w:val="false"/>
          <w:i w:val="false"/>
          <w:color w:val="000000"/>
          <w:sz w:val="28"/>
        </w:rPr>
        <w:t>
      Субсидирование ставки вознаграждения по кредитам, выдаваемым финансовыми институтами, и купонного вознаграждения по облигациям на пополнение оборотных средств не осуществляется.</w:t>
      </w:r>
      <w:r>
        <w:br/>
      </w:r>
      <w:r>
        <w:rPr>
          <w:rFonts w:ascii="Times New Roman"/>
          <w:b w:val="false"/>
          <w:i w:val="false"/>
          <w:color w:val="000000"/>
          <w:sz w:val="28"/>
        </w:rPr>
        <w:t>
      2. Субсидирование ставки вознаграждения по кредитам, выдаваемым финансовыми институтами субъектам индустриально-инновационной деятельности, и купонного вознаграждения по облигациям, эмитируемым субъектами индустриально-инновационной деятельности, осуществляется финансовым агентом, определяемым Правительством Республики Казахстан, для реализации индустриально-инновационных проектов.</w:t>
      </w:r>
      <w:r>
        <w:br/>
      </w:r>
      <w:r>
        <w:rPr>
          <w:rFonts w:ascii="Times New Roman"/>
          <w:b w:val="false"/>
          <w:i w:val="false"/>
          <w:color w:val="000000"/>
          <w:sz w:val="28"/>
        </w:rPr>
        <w:t>
      3. Условия и механизмы субсидирования ставки вознаграждения по кредитам, выдаваемым финансовыми институтами, и купонного вознаграждения по облигациям определяются Правительством Республики Казахстан.</w:t>
      </w:r>
    </w:p>
    <w:p>
      <w:pPr>
        <w:spacing w:after="0"/>
        <w:ind w:left="0"/>
        <w:jc w:val="both"/>
      </w:pPr>
      <w:r>
        <w:rPr>
          <w:rFonts w:ascii="Times New Roman"/>
          <w:b/>
          <w:i w:val="false"/>
          <w:color w:val="000000"/>
          <w:sz w:val="28"/>
        </w:rPr>
        <w:t>      Статья 367. Осуществление инвестиций в уставные капиталы</w:t>
      </w:r>
    </w:p>
    <w:p>
      <w:pPr>
        <w:spacing w:after="0"/>
        <w:ind w:left="0"/>
        <w:jc w:val="both"/>
      </w:pPr>
      <w:r>
        <w:rPr>
          <w:rFonts w:ascii="Times New Roman"/>
          <w:b w:val="false"/>
          <w:i w:val="false"/>
          <w:color w:val="000000"/>
          <w:sz w:val="28"/>
        </w:rPr>
        <w:t>      Инвестиции в уставные капиталы субъектов индустриально-инновационной деятельности осуществляются национальными институтами развития, осуществляющими государственную поддержку индустриально-инновационной деятельности, и местными исполнительными органами областей, городов республиканского значения, столицы при соответствии индустриально-инновационного проекта следующим условиям:</w:t>
      </w:r>
      <w:r>
        <w:br/>
      </w:r>
      <w:r>
        <w:rPr>
          <w:rFonts w:ascii="Times New Roman"/>
          <w:b w:val="false"/>
          <w:i w:val="false"/>
          <w:color w:val="000000"/>
          <w:sz w:val="28"/>
        </w:rPr>
        <w:t>
      1) повышение производительности труда и обеспечение стимулирования развития приоритетных секторов экономики;</w:t>
      </w:r>
      <w:r>
        <w:br/>
      </w:r>
      <w:r>
        <w:rPr>
          <w:rFonts w:ascii="Times New Roman"/>
          <w:b w:val="false"/>
          <w:i w:val="false"/>
          <w:color w:val="000000"/>
          <w:sz w:val="28"/>
        </w:rPr>
        <w:t>
      2) привлекательность по прогнозным экономическим и финансовым параметрам, значения которых определяются внутренними документами, регламентирующими инвестиционную политику национальных институтов развития, осуществляющих государственную поддержку индустриально-инновационной деятельности;</w:t>
      </w:r>
      <w:r>
        <w:br/>
      </w:r>
      <w:r>
        <w:rPr>
          <w:rFonts w:ascii="Times New Roman"/>
          <w:b w:val="false"/>
          <w:i w:val="false"/>
          <w:color w:val="000000"/>
          <w:sz w:val="28"/>
        </w:rPr>
        <w:t>
      3) направленность на наращивание технологического потенциала, повышение качества и рост объема производства и услуг, углубление переработки сырья и материалов, выпуск высокотехнологичной продукции.</w:t>
      </w:r>
      <w:r>
        <w:br/>
      </w:r>
      <w:r>
        <w:rPr>
          <w:rFonts w:ascii="Times New Roman"/>
          <w:b w:val="false"/>
          <w:i w:val="false"/>
          <w:color w:val="000000"/>
          <w:sz w:val="28"/>
        </w:rPr>
        <w:t>
      Результаты инвестиционной деятельности национальных институтов развития, осуществляющих государственную поддержку индустриально-инновационной деятельности, определяются на основании инвестиционного дохода в разрезе всех индустриально-инновационных проектов.</w:t>
      </w:r>
    </w:p>
    <w:p>
      <w:pPr>
        <w:spacing w:after="0"/>
        <w:ind w:left="0"/>
        <w:jc w:val="both"/>
      </w:pPr>
      <w:r>
        <w:rPr>
          <w:rFonts w:ascii="Times New Roman"/>
          <w:b/>
          <w:i w:val="false"/>
          <w:color w:val="000000"/>
          <w:sz w:val="28"/>
        </w:rPr>
        <w:t>      Статья 368. Гарантированный заказ</w:t>
      </w:r>
    </w:p>
    <w:p>
      <w:pPr>
        <w:spacing w:after="0"/>
        <w:ind w:left="0"/>
        <w:jc w:val="both"/>
      </w:pPr>
      <w:r>
        <w:rPr>
          <w:rFonts w:ascii="Times New Roman"/>
          <w:b w:val="false"/>
          <w:i w:val="false"/>
          <w:color w:val="000000"/>
          <w:sz w:val="28"/>
        </w:rPr>
        <w:t>      1. Технологические меморандумы заключаются уполномоченным органом в области государственной поддержки индустриально-инновационной деятельности с национальными управляющими холдингами, национальными холдингами, национальными компаниями и аффилиированными с ними юридическими лицами и определяют перечень закупаемых товаров, работ и услуг.</w:t>
      </w:r>
      <w:r>
        <w:br/>
      </w:r>
      <w:r>
        <w:rPr>
          <w:rFonts w:ascii="Times New Roman"/>
          <w:b w:val="false"/>
          <w:i w:val="false"/>
          <w:color w:val="000000"/>
          <w:sz w:val="28"/>
        </w:rPr>
        <w:t>
      2. На основании заключенных технологических меморандумов национальные управляющие холдинги, национальные холдинги, национальные компании и аффилиированные с ними юридические лица размещают гарантированный заказ путем заключения договоров с субъектами индустриально-инновационной деятельности на поставку товаров, работ и услуг. Условия указанных договоров должны отвечать коммерческим интересам национальных управляющих холдингов, национальных холдингов, национальных компаний и аффилиированных с ними юридических лиц, включая цену, качество, доступность, условия транспортировки, и не должны противоречить международным обязательствам Республики Казахстан.</w:t>
      </w:r>
      <w:r>
        <w:br/>
      </w:r>
      <w:r>
        <w:rPr>
          <w:rFonts w:ascii="Times New Roman"/>
          <w:b w:val="false"/>
          <w:i w:val="false"/>
          <w:color w:val="000000"/>
          <w:sz w:val="28"/>
        </w:rPr>
        <w:t>
      3. Гарантированный заказ размещается посредством организации процедур закупок среди всех потенциальных поставщиков товаров, работ и услуг, включенных в базу данных товаров, работ, услуг, и их поставщиков на основании типовых правил, утвержденных Правительством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r>
        <w:br/>
      </w:r>
      <w:r>
        <w:rPr>
          <w:rFonts w:ascii="Times New Roman"/>
          <w:b w:val="false"/>
          <w:i w:val="false"/>
          <w:color w:val="000000"/>
          <w:sz w:val="28"/>
        </w:rPr>
        <w:t>
      База данных товаров, работ, услуг и их поставщиков представляет собой перечень отечественных товаров, работ, услуг и их поставщиков.</w:t>
      </w:r>
    </w:p>
    <w:p>
      <w:pPr>
        <w:spacing w:after="0"/>
        <w:ind w:left="0"/>
        <w:jc w:val="both"/>
      </w:pPr>
      <w:r>
        <w:rPr>
          <w:rFonts w:ascii="Times New Roman"/>
          <w:b/>
          <w:i w:val="false"/>
          <w:color w:val="000000"/>
          <w:sz w:val="28"/>
        </w:rPr>
        <w:t>      Статья 369. Предоставление инновационных грантов</w:t>
      </w:r>
    </w:p>
    <w:p>
      <w:pPr>
        <w:spacing w:after="0"/>
        <w:ind w:left="0"/>
        <w:jc w:val="both"/>
      </w:pPr>
      <w:r>
        <w:rPr>
          <w:rFonts w:ascii="Times New Roman"/>
          <w:b w:val="false"/>
          <w:i w:val="false"/>
          <w:color w:val="000000"/>
          <w:sz w:val="28"/>
        </w:rPr>
        <w:t>      1. Предоставление инновационных грантов осуществляется уполномоченным органом в области государственной поддержки индустриально-инновационной деятельности с привлечением национального института развития в области технологического развития в рамках приоритетных направлений предоставления инновационных грантов.</w:t>
      </w:r>
      <w:r>
        <w:br/>
      </w:r>
      <w:r>
        <w:rPr>
          <w:rFonts w:ascii="Times New Roman"/>
          <w:b w:val="false"/>
          <w:i w:val="false"/>
          <w:color w:val="000000"/>
          <w:sz w:val="28"/>
        </w:rPr>
        <w:t>
      2. Инновационные гранты предоставляются субъектам индустриально-инновационной деятельности путем возмещения и (или) оплаты части затрат по реализации индустриально-инновационных проектов.</w:t>
      </w:r>
      <w:r>
        <w:br/>
      </w:r>
      <w:r>
        <w:rPr>
          <w:rFonts w:ascii="Times New Roman"/>
          <w:b w:val="false"/>
          <w:i w:val="false"/>
          <w:color w:val="000000"/>
          <w:sz w:val="28"/>
        </w:rPr>
        <w:t>
      3. Инновационные гранты предоставляются на:</w:t>
      </w:r>
      <w:r>
        <w:br/>
      </w:r>
      <w:r>
        <w:rPr>
          <w:rFonts w:ascii="Times New Roman"/>
          <w:b w:val="false"/>
          <w:i w:val="false"/>
          <w:color w:val="000000"/>
          <w:sz w:val="28"/>
        </w:rPr>
        <w:t>
      1) приобретение технологий;</w:t>
      </w:r>
      <w:r>
        <w:br/>
      </w:r>
      <w:r>
        <w:rPr>
          <w:rFonts w:ascii="Times New Roman"/>
          <w:b w:val="false"/>
          <w:i w:val="false"/>
          <w:color w:val="000000"/>
          <w:sz w:val="28"/>
        </w:rPr>
        <w:t>
      2) проведение промышленных исследований.</w:t>
      </w:r>
      <w:r>
        <w:br/>
      </w:r>
      <w:r>
        <w:rPr>
          <w:rFonts w:ascii="Times New Roman"/>
          <w:b w:val="false"/>
          <w:i w:val="false"/>
          <w:color w:val="000000"/>
          <w:sz w:val="28"/>
        </w:rPr>
        <w:t>
      Для целей настоящего подпункта под промышленными исследованиями понимаются научно-исследовательские, научно-технические и опытно-конструкторские работы, проводимые субъектом индустриально-инновационной деятельности с целью улучшения им осуществляемых производственных процессов и (или) характеристик выпускаемых товаров или оказываемых услуг;</w:t>
      </w:r>
      <w:r>
        <w:br/>
      </w:r>
      <w:r>
        <w:rPr>
          <w:rFonts w:ascii="Times New Roman"/>
          <w:b w:val="false"/>
          <w:i w:val="false"/>
          <w:color w:val="000000"/>
          <w:sz w:val="28"/>
        </w:rPr>
        <w:t>
      3) повышение квалификации инженерно-технического персонала за рубежом;</w:t>
      </w:r>
      <w:r>
        <w:br/>
      </w:r>
      <w:r>
        <w:rPr>
          <w:rFonts w:ascii="Times New Roman"/>
          <w:b w:val="false"/>
          <w:i w:val="false"/>
          <w:color w:val="000000"/>
          <w:sz w:val="28"/>
        </w:rPr>
        <w:t>
      4) поддержку деятельности по производству высокотехнологичной продукции на начальном этапе развития;</w:t>
      </w:r>
      <w:r>
        <w:br/>
      </w:r>
      <w:r>
        <w:rPr>
          <w:rFonts w:ascii="Times New Roman"/>
          <w:b w:val="false"/>
          <w:i w:val="false"/>
          <w:color w:val="000000"/>
          <w:sz w:val="28"/>
        </w:rPr>
        <w:t>
      5) патентование в зарубежных странах и (или) региональных патентных организациях;</w:t>
      </w:r>
      <w:r>
        <w:br/>
      </w:r>
      <w:r>
        <w:rPr>
          <w:rFonts w:ascii="Times New Roman"/>
          <w:b w:val="false"/>
          <w:i w:val="false"/>
          <w:color w:val="000000"/>
          <w:sz w:val="28"/>
        </w:rPr>
        <w:t>
      6) коммерциализацию технологий;</w:t>
      </w:r>
      <w:r>
        <w:br/>
      </w:r>
      <w:r>
        <w:rPr>
          <w:rFonts w:ascii="Times New Roman"/>
          <w:b w:val="false"/>
          <w:i w:val="false"/>
          <w:color w:val="000000"/>
          <w:sz w:val="28"/>
        </w:rPr>
        <w:t>
      7) привлечение высококвалифицированных иностранных специалистов;</w:t>
      </w:r>
      <w:r>
        <w:br/>
      </w:r>
      <w:r>
        <w:rPr>
          <w:rFonts w:ascii="Times New Roman"/>
          <w:b w:val="false"/>
          <w:i w:val="false"/>
          <w:color w:val="000000"/>
          <w:sz w:val="28"/>
        </w:rPr>
        <w:t>
      8) привлечение консалтинговых, проектных и инжиниринговых организаций;</w:t>
      </w:r>
      <w:r>
        <w:br/>
      </w:r>
      <w:r>
        <w:rPr>
          <w:rFonts w:ascii="Times New Roman"/>
          <w:b w:val="false"/>
          <w:i w:val="false"/>
          <w:color w:val="000000"/>
          <w:sz w:val="28"/>
        </w:rPr>
        <w:t>
      9) внедрение управленческих и производственных технологий.</w:t>
      </w:r>
      <w:r>
        <w:br/>
      </w:r>
      <w:r>
        <w:rPr>
          <w:rFonts w:ascii="Times New Roman"/>
          <w:b w:val="false"/>
          <w:i w:val="false"/>
          <w:color w:val="000000"/>
          <w:sz w:val="28"/>
        </w:rPr>
        <w:t>
      При предоставлении инновационных грантов проводится независимая экспертиза с привлечением отечественных и зарубежных экспертов.</w:t>
      </w:r>
      <w:r>
        <w:br/>
      </w:r>
      <w:r>
        <w:rPr>
          <w:rFonts w:ascii="Times New Roman"/>
          <w:b w:val="false"/>
          <w:i w:val="false"/>
          <w:color w:val="000000"/>
          <w:sz w:val="28"/>
        </w:rPr>
        <w:t>
      4. Национальным институтом развития в области технологического развития открывается текущий счет в банке второго уровня – резиденте Республики Казахстан для осуществления управления средствами, выделенными на предоставление инновационных грантов на основе договора, заключаемого между уполномоченным органом в области государственной поддержки индустриально-инновационной деятельности и национальным институтом развития в области технологического развития.</w:t>
      </w:r>
      <w:r>
        <w:br/>
      </w:r>
      <w:r>
        <w:rPr>
          <w:rFonts w:ascii="Times New Roman"/>
          <w:b w:val="false"/>
          <w:i w:val="false"/>
          <w:color w:val="000000"/>
          <w:sz w:val="28"/>
        </w:rPr>
        <w:t>
      Остатки средств на текущем счете, числящиеся на конец финансового года, не подлежат возврату уполномоченному органу в области государственной поддержки индустриально-инновационной деятельности и, соответственно, в государственный бюджет, а расходуются на предоставление инновационных грантов в следующем финансовом году. Общий объем денег, предназначенных для предоставления инновационных грантов, распределяется между всеми инновационными грантами.</w:t>
      </w:r>
    </w:p>
    <w:p>
      <w:pPr>
        <w:spacing w:after="0"/>
        <w:ind w:left="0"/>
        <w:jc w:val="both"/>
      </w:pPr>
      <w:r>
        <w:rPr>
          <w:rFonts w:ascii="Times New Roman"/>
          <w:b/>
          <w:i w:val="false"/>
          <w:color w:val="000000"/>
          <w:sz w:val="28"/>
        </w:rPr>
        <w:t>      Статья 370. Обеспечение квалифицированными кадровыми</w:t>
      </w:r>
      <w:r>
        <w:br/>
      </w:r>
      <w:r>
        <w:rPr>
          <w:rFonts w:ascii="Times New Roman"/>
          <w:b w:val="false"/>
          <w:i w:val="false"/>
          <w:color w:val="000000"/>
          <w:sz w:val="28"/>
        </w:rPr>
        <w:t>
</w:t>
      </w:r>
      <w:r>
        <w:rPr>
          <w:rFonts w:ascii="Times New Roman"/>
          <w:b/>
          <w:i w:val="false"/>
          <w:color w:val="000000"/>
          <w:sz w:val="28"/>
        </w:rPr>
        <w:t>                  ресурсами</w:t>
      </w:r>
    </w:p>
    <w:p>
      <w:pPr>
        <w:spacing w:after="0"/>
        <w:ind w:left="0"/>
        <w:jc w:val="both"/>
      </w:pPr>
      <w:r>
        <w:rPr>
          <w:rFonts w:ascii="Times New Roman"/>
          <w:b w:val="false"/>
          <w:i w:val="false"/>
          <w:color w:val="000000"/>
          <w:sz w:val="28"/>
        </w:rPr>
        <w:t>      1. Обеспечение субъектов индустриально-инновационной деятельности квалифицированными кадровыми ресурсами осуществляется посредством размещения государственного образовательного заказа на подготовку специалистов для приоритетных секторов экономики.</w:t>
      </w:r>
      <w:r>
        <w:br/>
      </w:r>
      <w:r>
        <w:rPr>
          <w:rFonts w:ascii="Times New Roman"/>
          <w:b w:val="false"/>
          <w:i w:val="false"/>
          <w:color w:val="000000"/>
          <w:sz w:val="28"/>
        </w:rPr>
        <w:t>
      2. Уполномоченный орган в области государственной поддержки индустриально-инновационной деятельности на основе представляемых субъектами индустриально-инновационной деятельности сведений о потребностях в соответствующих специалистах формирует предложения по определению перечня специальностей, по которым требуется подготовка специалистов для приоритетных секторов экономики.</w:t>
      </w:r>
      <w:r>
        <w:br/>
      </w:r>
      <w:r>
        <w:rPr>
          <w:rFonts w:ascii="Times New Roman"/>
          <w:b w:val="false"/>
          <w:i w:val="false"/>
          <w:color w:val="000000"/>
          <w:sz w:val="28"/>
        </w:rPr>
        <w:t>
      Уполномоченный орган в области образования на основе сведений, представляемых уполномоченным органом в области государственной поддержки индустриально-инновационной деятельности, обязан определить перечень специальностей, по которым требуется подготовка специалистов для приоритетных секторов экономики, и на его основе сформировать государственный образовательный заказ.</w:t>
      </w:r>
    </w:p>
    <w:p>
      <w:pPr>
        <w:spacing w:after="0"/>
        <w:ind w:left="0"/>
        <w:jc w:val="both"/>
      </w:pPr>
      <w:r>
        <w:rPr>
          <w:rFonts w:ascii="Times New Roman"/>
          <w:b/>
          <w:i w:val="false"/>
          <w:color w:val="000000"/>
          <w:sz w:val="28"/>
        </w:rPr>
        <w:t>      Статья 371. Обеспечение инженерно-коммуникационной</w:t>
      </w:r>
      <w:r>
        <w:br/>
      </w:r>
      <w:r>
        <w:rPr>
          <w:rFonts w:ascii="Times New Roman"/>
          <w:b w:val="false"/>
          <w:i w:val="false"/>
          <w:color w:val="000000"/>
          <w:sz w:val="28"/>
        </w:rPr>
        <w:t>
</w:t>
      </w:r>
      <w:r>
        <w:rPr>
          <w:rFonts w:ascii="Times New Roman"/>
          <w:b/>
          <w:i w:val="false"/>
          <w:color w:val="000000"/>
          <w:sz w:val="28"/>
        </w:rPr>
        <w:t>                  инфраструктурой</w:t>
      </w:r>
    </w:p>
    <w:p>
      <w:pPr>
        <w:spacing w:after="0"/>
        <w:ind w:left="0"/>
        <w:jc w:val="both"/>
      </w:pPr>
      <w:r>
        <w:rPr>
          <w:rFonts w:ascii="Times New Roman"/>
          <w:b w:val="false"/>
          <w:i w:val="false"/>
          <w:color w:val="000000"/>
          <w:sz w:val="28"/>
        </w:rPr>
        <w:t>      1. Обеспечение инженерно-коммуникационной инфраструктурой субъектов индустриально-инновационной деятельности осуществляется для:</w:t>
      </w:r>
      <w:r>
        <w:br/>
      </w:r>
      <w:r>
        <w:rPr>
          <w:rFonts w:ascii="Times New Roman"/>
          <w:b w:val="false"/>
          <w:i w:val="false"/>
          <w:color w:val="000000"/>
          <w:sz w:val="28"/>
        </w:rPr>
        <w:t>
      1) создания новых конкурентоспособных производств;</w:t>
      </w:r>
      <w:r>
        <w:br/>
      </w:r>
      <w:r>
        <w:rPr>
          <w:rFonts w:ascii="Times New Roman"/>
          <w:b w:val="false"/>
          <w:i w:val="false"/>
          <w:color w:val="000000"/>
          <w:sz w:val="28"/>
        </w:rPr>
        <w:t>
      2) модернизации (технического перевооружения) и расширения действующих производств.</w:t>
      </w:r>
      <w:r>
        <w:br/>
      </w:r>
      <w:r>
        <w:rPr>
          <w:rFonts w:ascii="Times New Roman"/>
          <w:b w:val="false"/>
          <w:i w:val="false"/>
          <w:color w:val="000000"/>
          <w:sz w:val="28"/>
        </w:rPr>
        <w:t>
      2. Обеспечение инженерно-коммуникационной инфраструктурой субъектов индустриально-инновационной деятельности, реализующих индустриально-инновационные проекты, соответствующие направлениям, предусмотренным в пункте 1 настоящей статьи, осуществляется посредством выделения бюджетных средств на строительство (реконструкцию) инженерно-коммуникационной инфраструктуры.</w:t>
      </w:r>
      <w:r>
        <w:br/>
      </w:r>
      <w:r>
        <w:rPr>
          <w:rFonts w:ascii="Times New Roman"/>
          <w:b w:val="false"/>
          <w:i w:val="false"/>
          <w:color w:val="000000"/>
          <w:sz w:val="28"/>
        </w:rPr>
        <w:t>
      3. Выделение бюджетных средств на строительство (реконструкцию) инженерно-коммуникационной инфраструктуры осуществляется в соответствии с бюджетным законодательством Республики Казахстан.</w:t>
      </w:r>
    </w:p>
    <w:p>
      <w:pPr>
        <w:spacing w:after="0"/>
        <w:ind w:left="0"/>
        <w:jc w:val="both"/>
      </w:pPr>
      <w:r>
        <w:rPr>
          <w:rFonts w:ascii="Times New Roman"/>
          <w:b/>
          <w:i w:val="false"/>
          <w:color w:val="000000"/>
          <w:sz w:val="28"/>
        </w:rPr>
        <w:t>      Статья 372. Предоставление земельных участков и прав</w:t>
      </w:r>
      <w:r>
        <w:br/>
      </w:r>
      <w:r>
        <w:rPr>
          <w:rFonts w:ascii="Times New Roman"/>
          <w:b w:val="false"/>
          <w:i w:val="false"/>
          <w:color w:val="000000"/>
          <w:sz w:val="28"/>
        </w:rPr>
        <w:t>
</w:t>
      </w:r>
      <w:r>
        <w:rPr>
          <w:rFonts w:ascii="Times New Roman"/>
          <w:b/>
          <w:i w:val="false"/>
          <w:color w:val="000000"/>
          <w:sz w:val="28"/>
        </w:rPr>
        <w:t>                  недропользования</w:t>
      </w:r>
    </w:p>
    <w:p>
      <w:pPr>
        <w:spacing w:after="0"/>
        <w:ind w:left="0"/>
        <w:jc w:val="both"/>
      </w:pPr>
      <w:r>
        <w:rPr>
          <w:rFonts w:ascii="Times New Roman"/>
          <w:b w:val="false"/>
          <w:i w:val="false"/>
          <w:color w:val="000000"/>
          <w:sz w:val="28"/>
        </w:rPr>
        <w:t>      Предоставление земельных участков и прав недропользования субъектам индустриально-инновационной деятельности осуществляется посредством:</w:t>
      </w:r>
      <w:r>
        <w:br/>
      </w:r>
      <w:r>
        <w:rPr>
          <w:rFonts w:ascii="Times New Roman"/>
          <w:b w:val="false"/>
          <w:i w:val="false"/>
          <w:color w:val="000000"/>
          <w:sz w:val="28"/>
        </w:rPr>
        <w:t>
      1) выделения земельных участков на праве временного землепользования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2) предоставления права недропользования для проведения операций на разведку, добычу, совмещенную разведку и добычу полезных ископаемых, связанных с производственной деятельностью (технологическим циклом), без проведения конкурса на основе прямых переговоров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w:t>
      </w:r>
    </w:p>
    <w:p>
      <w:pPr>
        <w:spacing w:after="0"/>
        <w:ind w:left="0"/>
        <w:jc w:val="both"/>
      </w:pPr>
      <w:r>
        <w:rPr>
          <w:rFonts w:ascii="Times New Roman"/>
          <w:b/>
          <w:i w:val="false"/>
          <w:color w:val="000000"/>
          <w:sz w:val="28"/>
        </w:rPr>
        <w:t>      Статья 373. Поддержка на внутреннем рынке</w:t>
      </w:r>
    </w:p>
    <w:p>
      <w:pPr>
        <w:spacing w:after="0"/>
        <w:ind w:left="0"/>
        <w:jc w:val="both"/>
      </w:pPr>
      <w:r>
        <w:rPr>
          <w:rFonts w:ascii="Times New Roman"/>
          <w:b w:val="false"/>
          <w:i w:val="false"/>
          <w:color w:val="000000"/>
          <w:sz w:val="28"/>
        </w:rPr>
        <w:t>      1. Предоставление сервисной поддержки и возмещение части затрат субъектов индустриально-инновационной деятельности по продвижению отечественных обработанных товаров, работ и услуг на внутреннем рынке осуществляются уполномоченным органом в области государственной поддержки индустриально-инновационной деятельности с привлечением национального института развития в области развития местного содержания.</w:t>
      </w:r>
      <w:r>
        <w:br/>
      </w:r>
      <w:r>
        <w:rPr>
          <w:rFonts w:ascii="Times New Roman"/>
          <w:b w:val="false"/>
          <w:i w:val="false"/>
          <w:color w:val="000000"/>
          <w:sz w:val="28"/>
        </w:rPr>
        <w:t>
      2. Сервисная поддержка субъектов индустриально-инновационной деятельности на внутреннем рынке осуществляется посредством:</w:t>
      </w:r>
      <w:r>
        <w:br/>
      </w:r>
      <w:r>
        <w:rPr>
          <w:rFonts w:ascii="Times New Roman"/>
          <w:b w:val="false"/>
          <w:i w:val="false"/>
          <w:color w:val="000000"/>
          <w:sz w:val="28"/>
        </w:rPr>
        <w:t>
      1) безвозмездной регистрации физических и юридических лиц в базе данных товаров, работ, услуг и их поставщиков;</w:t>
      </w:r>
      <w:r>
        <w:br/>
      </w:r>
      <w:r>
        <w:rPr>
          <w:rFonts w:ascii="Times New Roman"/>
          <w:b w:val="false"/>
          <w:i w:val="false"/>
          <w:color w:val="000000"/>
          <w:sz w:val="28"/>
        </w:rPr>
        <w:t>
      2) размещения информации о потенциальных заказчиках, отечественных товаропроизводителях и отечественных поставщиках работ и услуг на интернет-ресурсе национального института развития в области развития местного содержания.</w:t>
      </w:r>
      <w:r>
        <w:br/>
      </w:r>
      <w:r>
        <w:rPr>
          <w:rFonts w:ascii="Times New Roman"/>
          <w:b w:val="false"/>
          <w:i w:val="false"/>
          <w:color w:val="000000"/>
          <w:sz w:val="28"/>
        </w:rPr>
        <w:t>
      Порядок формирования и ведения базы данных товаров, работ, услуг и их поставщиков утверждается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3. Возмещение части затрат субъектов индустриально-инновационной деятельности осуществляется посредством возмещения затрат по:</w:t>
      </w:r>
      <w:r>
        <w:br/>
      </w:r>
      <w:r>
        <w:rPr>
          <w:rFonts w:ascii="Times New Roman"/>
          <w:b w:val="false"/>
          <w:i w:val="false"/>
          <w:color w:val="000000"/>
          <w:sz w:val="28"/>
        </w:rPr>
        <w:t>
      1) оплате услуг консалтинговых организаций, привлеченных для разработки или экспертизы комплексного плана индустриально-инновационного проекта;</w:t>
      </w:r>
      <w:r>
        <w:br/>
      </w:r>
      <w:r>
        <w:rPr>
          <w:rFonts w:ascii="Times New Roman"/>
          <w:b w:val="false"/>
          <w:i w:val="false"/>
          <w:color w:val="000000"/>
          <w:sz w:val="28"/>
        </w:rPr>
        <w:t>
      2) продвижению отечественных обработанных товаров, работ и услуг на внутреннем рынке.</w:t>
      </w:r>
      <w:r>
        <w:br/>
      </w:r>
      <w:r>
        <w:rPr>
          <w:rFonts w:ascii="Times New Roman"/>
          <w:b w:val="false"/>
          <w:i w:val="false"/>
          <w:color w:val="000000"/>
          <w:sz w:val="28"/>
        </w:rPr>
        <w:t>
      Правила возмещения части затрат субъектов индустриально-инновационной деятельности по продвижению отечественных обработанных товаров, работ, услуг на внутреннем рынке утверждаются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4. Национальным институтом развития в области развития местного содержания открывается текущий счет в банке второго уровня – резиденте Республики Казахстан для осуществления управления средствами, выделенными на возмещение затрат субъектов индустриально-инновационной деятельности по продвижению отечественных обработанных товаров, работ и услуг на внутренний рынок на основе договора, заключаемого между уполномоченным органом в области государственной поддержки индустриально-инновационной деятельности и национальным институтом развития в области развития местного содержания.</w:t>
      </w:r>
      <w:r>
        <w:br/>
      </w:r>
      <w:r>
        <w:rPr>
          <w:rFonts w:ascii="Times New Roman"/>
          <w:b w:val="false"/>
          <w:i w:val="false"/>
          <w:color w:val="000000"/>
          <w:sz w:val="28"/>
        </w:rPr>
        <w:t>
      Остатки средств на текущем счете, числящиеся на конец финансового года, не подлежат возврату уполномоченному органу в области государственной поддержки индустриально-инновационной деятельности и, соответственно, в государственный бюджет, а расходуются на возмещение затрат субъектов индустриально-инновационной деятельности по продвижению отечественных обработанных товаров, работ и услуг на внутренний рынок в следующем финансовом году.</w:t>
      </w:r>
    </w:p>
    <w:p>
      <w:pPr>
        <w:spacing w:after="0"/>
        <w:ind w:left="0"/>
        <w:jc w:val="both"/>
      </w:pPr>
      <w:r>
        <w:rPr>
          <w:rFonts w:ascii="Times New Roman"/>
          <w:b/>
          <w:i w:val="false"/>
          <w:color w:val="000000"/>
          <w:sz w:val="28"/>
        </w:rPr>
        <w:t>      Статья 374. Привлечение иностранных инвестиций</w:t>
      </w:r>
    </w:p>
    <w:p>
      <w:pPr>
        <w:spacing w:after="0"/>
        <w:ind w:left="0"/>
        <w:jc w:val="both"/>
      </w:pPr>
      <w:r>
        <w:rPr>
          <w:rFonts w:ascii="Times New Roman"/>
          <w:b w:val="false"/>
          <w:i w:val="false"/>
          <w:color w:val="000000"/>
          <w:sz w:val="28"/>
        </w:rPr>
        <w:t>      1. Меры сервисной поддержки субъектов индустриально-инновационной деятельности обеспечиваются путем привлечения иностранных инвестиций и включают в себя:</w:t>
      </w:r>
      <w:r>
        <w:br/>
      </w:r>
      <w:r>
        <w:rPr>
          <w:rFonts w:ascii="Times New Roman"/>
          <w:b w:val="false"/>
          <w:i w:val="false"/>
          <w:color w:val="000000"/>
          <w:sz w:val="28"/>
        </w:rPr>
        <w:t>
      1) осуществление поиска и проведение переговоров с потенциальными иностранными инвесторами с целью привлечения их к участию в реализации индустриально-инновационных проектов;</w:t>
      </w:r>
      <w:r>
        <w:br/>
      </w:r>
      <w:r>
        <w:rPr>
          <w:rFonts w:ascii="Times New Roman"/>
          <w:b w:val="false"/>
          <w:i w:val="false"/>
          <w:color w:val="000000"/>
          <w:sz w:val="28"/>
        </w:rPr>
        <w:t>
      2) привлечение субъектов индустриально-инновационной деятельности к участию в бизнес-форумах, конференциях и семинарах по инвестиционной тематике;</w:t>
      </w:r>
      <w:r>
        <w:br/>
      </w:r>
      <w:r>
        <w:rPr>
          <w:rFonts w:ascii="Times New Roman"/>
          <w:b w:val="false"/>
          <w:i w:val="false"/>
          <w:color w:val="000000"/>
          <w:sz w:val="28"/>
        </w:rPr>
        <w:t>
      3) распространение информации об индустриально-инновационных проектах в иностранных средствах массовой информации посредством загранучреждений Республики Казахстан, а также через иностранные дипломатические и приравненные к ним представительства и консульские учреждения на территории Республики Казахстан.</w:t>
      </w:r>
    </w:p>
    <w:p>
      <w:pPr>
        <w:spacing w:after="0"/>
        <w:ind w:left="0"/>
        <w:jc w:val="both"/>
      </w:pPr>
      <w:r>
        <w:rPr>
          <w:rFonts w:ascii="Times New Roman"/>
          <w:b/>
          <w:i w:val="false"/>
          <w:color w:val="000000"/>
          <w:sz w:val="28"/>
        </w:rPr>
        <w:t>      Статья 375. Развитие и продвижение экспорта отечественных</w:t>
      </w:r>
      <w:r>
        <w:br/>
      </w:r>
      <w:r>
        <w:rPr>
          <w:rFonts w:ascii="Times New Roman"/>
          <w:b w:val="false"/>
          <w:i w:val="false"/>
          <w:color w:val="000000"/>
          <w:sz w:val="28"/>
        </w:rPr>
        <w:t>
</w:t>
      </w:r>
      <w:r>
        <w:rPr>
          <w:rFonts w:ascii="Times New Roman"/>
          <w:b/>
          <w:i w:val="false"/>
          <w:color w:val="000000"/>
          <w:sz w:val="28"/>
        </w:rPr>
        <w:t>                  обработанных товаров, услуг</w:t>
      </w:r>
    </w:p>
    <w:p>
      <w:pPr>
        <w:spacing w:after="0"/>
        <w:ind w:left="0"/>
        <w:jc w:val="both"/>
      </w:pPr>
      <w:r>
        <w:rPr>
          <w:rFonts w:ascii="Times New Roman"/>
          <w:b w:val="false"/>
          <w:i w:val="false"/>
          <w:color w:val="000000"/>
          <w:sz w:val="28"/>
        </w:rPr>
        <w:t>      1. Предоставление мер сервисной поддержки и возмещение части затрат субъектов индустриально-инновационной деятельности по продвижению отечественных обработанных товаров, услуг на внешние рынки осуществляются уполномоченным органом в области государственной поддержки индустриально-инновационной деятельности с привлечением национального института развития в области развития и продвижения экспорта и Национальной палаты.</w:t>
      </w:r>
      <w:r>
        <w:br/>
      </w:r>
      <w:r>
        <w:rPr>
          <w:rFonts w:ascii="Times New Roman"/>
          <w:b w:val="false"/>
          <w:i w:val="false"/>
          <w:color w:val="000000"/>
          <w:sz w:val="28"/>
        </w:rPr>
        <w:t>
      2. Меры сервисной поддержки субъектов индустриально-инновационной деятельности по продвижению отечественных обработанных товаров, услуг на внешние рынки осуществляются путем:</w:t>
      </w:r>
      <w:r>
        <w:br/>
      </w:r>
      <w:r>
        <w:rPr>
          <w:rFonts w:ascii="Times New Roman"/>
          <w:b w:val="false"/>
          <w:i w:val="false"/>
          <w:color w:val="000000"/>
          <w:sz w:val="28"/>
        </w:rPr>
        <w:t>
      1) диагностики их экспортного потенциала;</w:t>
      </w:r>
      <w:r>
        <w:br/>
      </w:r>
      <w:r>
        <w:rPr>
          <w:rFonts w:ascii="Times New Roman"/>
          <w:b w:val="false"/>
          <w:i w:val="false"/>
          <w:color w:val="000000"/>
          <w:sz w:val="28"/>
        </w:rPr>
        <w:t>
      2) организации и проведения торговых миссий, осуществления выставочно-ярмарочной деятельности, продвижения товарных знаков отечественных производителей за рубежом;</w:t>
      </w:r>
      <w:r>
        <w:br/>
      </w:r>
      <w:r>
        <w:rPr>
          <w:rFonts w:ascii="Times New Roman"/>
          <w:b w:val="false"/>
          <w:i w:val="false"/>
          <w:color w:val="000000"/>
          <w:sz w:val="28"/>
        </w:rPr>
        <w:t>
      3) повышения информированности потенциальных зарубежных покупателей через размещение на постоянной основе информации об отечественных производителях и их товарах, услугах за рубежом;</w:t>
      </w:r>
      <w:r>
        <w:br/>
      </w:r>
      <w:r>
        <w:rPr>
          <w:rFonts w:ascii="Times New Roman"/>
          <w:b w:val="false"/>
          <w:i w:val="false"/>
          <w:color w:val="000000"/>
          <w:sz w:val="28"/>
        </w:rPr>
        <w:t>
      4) оказания информационной и аналитической поддержки по вопросам развития и продвижения экспорта;</w:t>
      </w:r>
      <w:r>
        <w:br/>
      </w:r>
      <w:r>
        <w:rPr>
          <w:rFonts w:ascii="Times New Roman"/>
          <w:b w:val="false"/>
          <w:i w:val="false"/>
          <w:color w:val="000000"/>
          <w:sz w:val="28"/>
        </w:rPr>
        <w:t>
      5) содействия в продвижении отечественных обработанных товаров, услуг на международный рынок гуманитарной помощи;</w:t>
      </w:r>
      <w:r>
        <w:br/>
      </w:r>
      <w:r>
        <w:rPr>
          <w:rFonts w:ascii="Times New Roman"/>
          <w:b w:val="false"/>
          <w:i w:val="false"/>
          <w:color w:val="000000"/>
          <w:sz w:val="28"/>
        </w:rPr>
        <w:t>
      6) использования механизмов экспортного торгового финансирования, кредитования и страхования.</w:t>
      </w:r>
    </w:p>
    <w:p>
      <w:pPr>
        <w:spacing w:after="0"/>
        <w:ind w:left="0"/>
        <w:jc w:val="left"/>
      </w:pPr>
      <w:r>
        <w:rPr>
          <w:rFonts w:ascii="Times New Roman"/>
          <w:b/>
          <w:i w:val="false"/>
          <w:color w:val="000000"/>
        </w:rPr>
        <w:t xml:space="preserve"> Глава 28. ГОСУДАРСТВЕННАЯ ПОДДЕРЖКА ИНВЕСТИЦИОННОЙ ДЕЯТЕЛЬНОСТИ § 1. Правовой режим инвестиций</w:t>
      </w:r>
    </w:p>
    <w:p>
      <w:pPr>
        <w:spacing w:after="0"/>
        <w:ind w:left="0"/>
        <w:jc w:val="both"/>
      </w:pPr>
      <w:r>
        <w:rPr>
          <w:rFonts w:ascii="Times New Roman"/>
          <w:b/>
          <w:i w:val="false"/>
          <w:color w:val="000000"/>
          <w:sz w:val="28"/>
        </w:rPr>
        <w:t>      Статья 376. Инвестиционные отношения</w:t>
      </w:r>
    </w:p>
    <w:p>
      <w:pPr>
        <w:spacing w:after="0"/>
        <w:ind w:left="0"/>
        <w:jc w:val="both"/>
      </w:pPr>
      <w:r>
        <w:rPr>
          <w:rFonts w:ascii="Times New Roman"/>
          <w:b w:val="false"/>
          <w:i w:val="false"/>
          <w:color w:val="000000"/>
          <w:sz w:val="28"/>
        </w:rPr>
        <w:t>      1. Регулирование отношений, связанных с инвестициями в Республике Казахстан, и определение правовых и экономических основ стимулирования инвестиций, гарантирование защиты прав инвесторов при осуществлении инвестиций в Республике Казахстан, определение мер государственной поддержки инвестиций, порядка разрешения споров с участием инвесторов, осуществляются настоящим Кодексом.</w:t>
      </w:r>
      <w:r>
        <w:br/>
      </w:r>
      <w:r>
        <w:rPr>
          <w:rFonts w:ascii="Times New Roman"/>
          <w:b w:val="false"/>
          <w:i w:val="false"/>
          <w:color w:val="000000"/>
          <w:sz w:val="28"/>
        </w:rPr>
        <w:t>
      2. Настоящим Кодексом не регулируются отношения, связанные с:</w:t>
      </w:r>
      <w:r>
        <w:br/>
      </w:r>
      <w:r>
        <w:rPr>
          <w:rFonts w:ascii="Times New Roman"/>
          <w:b w:val="false"/>
          <w:i w:val="false"/>
          <w:color w:val="000000"/>
          <w:sz w:val="28"/>
        </w:rPr>
        <w:t>
      осуществлением инвестиций из средств государственного бюджета;</w:t>
      </w:r>
      <w:r>
        <w:br/>
      </w:r>
      <w:r>
        <w:rPr>
          <w:rFonts w:ascii="Times New Roman"/>
          <w:b w:val="false"/>
          <w:i w:val="false"/>
          <w:color w:val="000000"/>
          <w:sz w:val="28"/>
        </w:rPr>
        <w:t>
      вложением капитала в некоммерческие организации, в том числе для образовательных, благотворительных, научных или религиозных целей.</w:t>
      </w:r>
      <w:r>
        <w:br/>
      </w:r>
      <w:r>
        <w:rPr>
          <w:rFonts w:ascii="Times New Roman"/>
          <w:b w:val="false"/>
          <w:i w:val="false"/>
          <w:color w:val="000000"/>
          <w:sz w:val="28"/>
        </w:rPr>
        <w:t>
      3. К отношениям, возникающим при осуществлении инвестиций и относящимся к сфере действия иных законов Республики Казахстан, положения настоящей главы применяются в части, не противоречащей таким законам.</w:t>
      </w:r>
      <w:r>
        <w:br/>
      </w:r>
      <w:r>
        <w:rPr>
          <w:rFonts w:ascii="Times New Roman"/>
          <w:b w:val="false"/>
          <w:i w:val="false"/>
          <w:color w:val="000000"/>
          <w:sz w:val="28"/>
        </w:rPr>
        <w:t>
      4. Отношения, связанные с привлечением инвестором иностранной рабочей силы по заключенному инвестиционному контракту, регулируются законодательством Республики Казахстан о занятости населения.</w:t>
      </w:r>
    </w:p>
    <w:p>
      <w:pPr>
        <w:spacing w:after="0"/>
        <w:ind w:left="0"/>
        <w:jc w:val="both"/>
      </w:pPr>
      <w:r>
        <w:rPr>
          <w:rFonts w:ascii="Times New Roman"/>
          <w:b/>
          <w:i w:val="false"/>
          <w:color w:val="000000"/>
          <w:sz w:val="28"/>
        </w:rPr>
        <w:t>      Статья 377. Понятия инвестиции, инвестор и инвестиционная</w:t>
      </w:r>
      <w:r>
        <w:br/>
      </w:r>
      <w:r>
        <w:rPr>
          <w:rFonts w:ascii="Times New Roman"/>
          <w:b w:val="false"/>
          <w:i w:val="false"/>
          <w:color w:val="000000"/>
          <w:sz w:val="28"/>
        </w:rPr>
        <w:t>
</w:t>
      </w:r>
      <w:r>
        <w:rPr>
          <w:rFonts w:ascii="Times New Roman"/>
          <w:b/>
          <w:i w:val="false"/>
          <w:color w:val="000000"/>
          <w:sz w:val="28"/>
        </w:rPr>
        <w:t>                  деятельность</w:t>
      </w:r>
    </w:p>
    <w:p>
      <w:pPr>
        <w:spacing w:after="0"/>
        <w:ind w:left="0"/>
        <w:jc w:val="both"/>
      </w:pPr>
      <w:r>
        <w:rPr>
          <w:rFonts w:ascii="Times New Roman"/>
          <w:b w:val="false"/>
          <w:i w:val="false"/>
          <w:color w:val="000000"/>
          <w:sz w:val="28"/>
        </w:rPr>
        <w:t>      1. Инвестиции – все виды имущества (кроме товаров, предназначенных для личного потребления), включая предметы финансового лизинга с момента заключения договора лизинга, а также права на них, вкладываемые инвестором в уставный капитал юридического лица или увеличение фиксированных активов, используемых для предпринимательской деятельности, а также произведенные и полученные фиксированные активы в рамках договора концессии концессионером (правопреемником).</w:t>
      </w:r>
      <w:r>
        <w:br/>
      </w:r>
      <w:r>
        <w:rPr>
          <w:rFonts w:ascii="Times New Roman"/>
          <w:b w:val="false"/>
          <w:i w:val="false"/>
          <w:color w:val="000000"/>
          <w:sz w:val="28"/>
        </w:rPr>
        <w:t>
      2. Под инвестором понимаются физические и юридические лица, осуществляющие инвестиции в Республике Казахстан.</w:t>
      </w:r>
      <w:r>
        <w:br/>
      </w:r>
      <w:r>
        <w:rPr>
          <w:rFonts w:ascii="Times New Roman"/>
          <w:b w:val="false"/>
          <w:i w:val="false"/>
          <w:color w:val="000000"/>
          <w:sz w:val="28"/>
        </w:rPr>
        <w:t>
      3. Деятельность физических и юридических лиц по участию в уставном капитале коммерческих организаций либо созданию или увеличению фиксированных активов, используемых для предпринимательской деятельности, а также произведенным и полученным фиксированным активам в рамках договора концессии концессионером (правопреемником) признается инвестиционной деятельностью.</w:t>
      </w:r>
    </w:p>
    <w:p>
      <w:pPr>
        <w:spacing w:after="0"/>
        <w:ind w:left="0"/>
        <w:jc w:val="both"/>
      </w:pPr>
      <w:r>
        <w:rPr>
          <w:rFonts w:ascii="Times New Roman"/>
          <w:b/>
          <w:i w:val="false"/>
          <w:color w:val="000000"/>
          <w:sz w:val="28"/>
        </w:rPr>
        <w:t>      Статья 378. Объекты инвестиционной деятельности</w:t>
      </w:r>
    </w:p>
    <w:p>
      <w:pPr>
        <w:spacing w:after="0"/>
        <w:ind w:left="0"/>
        <w:jc w:val="both"/>
      </w:pPr>
      <w:r>
        <w:rPr>
          <w:rFonts w:ascii="Times New Roman"/>
          <w:b w:val="false"/>
          <w:i w:val="false"/>
          <w:color w:val="000000"/>
          <w:sz w:val="28"/>
        </w:rPr>
        <w:t>      Инвесторы имеют право осуществлять инвестиции в любые объекты и виды предпринимательской деятельности, кроме случаев, предусмотренных законами Республики Казахстан.</w:t>
      </w:r>
      <w:r>
        <w:br/>
      </w:r>
      <w:r>
        <w:rPr>
          <w:rFonts w:ascii="Times New Roman"/>
          <w:b w:val="false"/>
          <w:i w:val="false"/>
          <w:color w:val="000000"/>
          <w:sz w:val="28"/>
        </w:rPr>
        <w:t>
      Инвестор, осуществивший инвестиции в размере менее десяти процентов от голосующих акций (менее десяти процентов голосов от общего количества голосов участников), признается миноритарным инвестором.</w:t>
      </w:r>
      <w:r>
        <w:br/>
      </w:r>
      <w:r>
        <w:rPr>
          <w:rFonts w:ascii="Times New Roman"/>
          <w:b w:val="false"/>
          <w:i w:val="false"/>
          <w:color w:val="000000"/>
          <w:sz w:val="28"/>
        </w:rPr>
        <w:t>
      Права и обязанности инвесторов в отношении объектов и видов предпринимательской деятельности, в которые осуществляются инвестиции, устанавливаются настоящим Кодексом, иными законами Республики Казахстан и соответствующими договорами.</w:t>
      </w:r>
      <w:r>
        <w:br/>
      </w:r>
      <w:r>
        <w:rPr>
          <w:rFonts w:ascii="Times New Roman"/>
          <w:b w:val="false"/>
          <w:i w:val="false"/>
          <w:color w:val="000000"/>
          <w:sz w:val="28"/>
        </w:rPr>
        <w:t>
      2. Законами Республики Казахстан, исходя из необходимости обеспечения национальной безопасности, могут определяться виды деятельности и (или) территории, в отношении которых инвестиционная деятельность ограничивается или запрещается.</w:t>
      </w:r>
    </w:p>
    <w:p>
      <w:pPr>
        <w:spacing w:after="0"/>
        <w:ind w:left="0"/>
        <w:jc w:val="both"/>
      </w:pPr>
      <w:r>
        <w:rPr>
          <w:rFonts w:ascii="Times New Roman"/>
          <w:b/>
          <w:i w:val="false"/>
          <w:color w:val="000000"/>
          <w:sz w:val="28"/>
        </w:rPr>
        <w:t>      Статья 379. Гарантия правовой защиты деятельности</w:t>
      </w:r>
      <w:r>
        <w:br/>
      </w:r>
      <w:r>
        <w:rPr>
          <w:rFonts w:ascii="Times New Roman"/>
          <w:b w:val="false"/>
          <w:i w:val="false"/>
          <w:color w:val="000000"/>
          <w:sz w:val="28"/>
        </w:rPr>
        <w:t>
</w:t>
      </w:r>
      <w:r>
        <w:rPr>
          <w:rFonts w:ascii="Times New Roman"/>
          <w:b/>
          <w:i w:val="false"/>
          <w:color w:val="000000"/>
          <w:sz w:val="28"/>
        </w:rPr>
        <w:t xml:space="preserve">                  инвесторов на </w:t>
      </w:r>
      <w:r>
        <w:rPr>
          <w:rFonts w:ascii="Times New Roman"/>
          <w:b/>
          <w:i w:val="false"/>
          <w:color w:val="000000"/>
          <w:sz w:val="28"/>
        </w:rPr>
        <w:t>территории Республики Казахстан</w:t>
      </w:r>
    </w:p>
    <w:p>
      <w:pPr>
        <w:spacing w:after="0"/>
        <w:ind w:left="0"/>
        <w:jc w:val="both"/>
      </w:pPr>
      <w:r>
        <w:rPr>
          <w:rFonts w:ascii="Times New Roman"/>
          <w:b w:val="false"/>
          <w:i w:val="false"/>
          <w:color w:val="000000"/>
          <w:sz w:val="28"/>
        </w:rPr>
        <w:t>      1. Инвестору предоставляется полная и безусловная защита прав и интересов, которая обеспечивается Конституцией Республики Казахстан, настоящим Кодексом и иными нормативными правовыми актами Республики, а также международными договорами, ратифицированными Республикой Казахстан.</w:t>
      </w:r>
      <w:r>
        <w:br/>
      </w:r>
      <w:r>
        <w:rPr>
          <w:rFonts w:ascii="Times New Roman"/>
          <w:b w:val="false"/>
          <w:i w:val="false"/>
          <w:color w:val="000000"/>
          <w:sz w:val="28"/>
        </w:rPr>
        <w:t>
      2. Инвестор имеет право на возмещение вреда, причиненного ему в результате издания государственными органами актов, не соответствующих законам Республики Казахстан, а также незаконных действий (бездействия) должностных лиц этих органов в соответствии с гражданским законодательством Республики Казахстан.</w:t>
      </w:r>
      <w:r>
        <w:br/>
      </w:r>
      <w:r>
        <w:rPr>
          <w:rFonts w:ascii="Times New Roman"/>
          <w:b w:val="false"/>
          <w:i w:val="false"/>
          <w:color w:val="000000"/>
          <w:sz w:val="28"/>
        </w:rPr>
        <w:t>
      3. Республика Казахстан гарантирует стабильность условий договоров, заключенных между инвесторами и государственными органами Республики Казахстан, за исключением случаев, когда изменения в договора вносятся по соглашению сторон.</w:t>
      </w:r>
      <w:r>
        <w:br/>
      </w:r>
      <w:r>
        <w:rPr>
          <w:rFonts w:ascii="Times New Roman"/>
          <w:b w:val="false"/>
          <w:i w:val="false"/>
          <w:color w:val="000000"/>
          <w:sz w:val="28"/>
        </w:rPr>
        <w:t>
      Настоящие гарантии не распространяются на:</w:t>
      </w:r>
      <w:r>
        <w:br/>
      </w:r>
      <w:r>
        <w:rPr>
          <w:rFonts w:ascii="Times New Roman"/>
          <w:b w:val="false"/>
          <w:i w:val="false"/>
          <w:color w:val="000000"/>
          <w:sz w:val="28"/>
        </w:rPr>
        <w:t>
      1) изменения в законодательстве Республики Казахстан и (или) вступление в силу и (или) изменения международных договоров Республики Казахстан, которыми изменяются порядок и условия импорта, производства, реализации подакцизных товаров;</w:t>
      </w:r>
      <w:r>
        <w:br/>
      </w:r>
      <w:r>
        <w:rPr>
          <w:rFonts w:ascii="Times New Roman"/>
          <w:b w:val="false"/>
          <w:i w:val="false"/>
          <w:color w:val="000000"/>
          <w:sz w:val="28"/>
        </w:rPr>
        <w:t>
      2) изменения и дополнения, которые вносятся в законы Республики Казахстан в целях обеспечения национальной и экологической безопасности, здравоохранения и нравственности.</w:t>
      </w:r>
    </w:p>
    <w:p>
      <w:pPr>
        <w:spacing w:after="0"/>
        <w:ind w:left="0"/>
        <w:jc w:val="both"/>
      </w:pPr>
      <w:r>
        <w:rPr>
          <w:rFonts w:ascii="Times New Roman"/>
          <w:b/>
          <w:i w:val="false"/>
          <w:color w:val="000000"/>
          <w:sz w:val="28"/>
        </w:rPr>
        <w:t>      Статья 380. Гарантии использования доходов</w:t>
      </w:r>
    </w:p>
    <w:p>
      <w:pPr>
        <w:spacing w:after="0"/>
        <w:ind w:left="0"/>
        <w:jc w:val="both"/>
      </w:pPr>
      <w:r>
        <w:rPr>
          <w:rFonts w:ascii="Times New Roman"/>
          <w:b w:val="false"/>
          <w:i w:val="false"/>
          <w:color w:val="000000"/>
          <w:sz w:val="28"/>
        </w:rPr>
        <w:t>      Инвесторы вправе:</w:t>
      </w:r>
      <w:r>
        <w:br/>
      </w:r>
      <w:r>
        <w:rPr>
          <w:rFonts w:ascii="Times New Roman"/>
          <w:b w:val="false"/>
          <w:i w:val="false"/>
          <w:color w:val="000000"/>
          <w:sz w:val="28"/>
        </w:rPr>
        <w:t>
      1) по своему усмотрению использовать доходы, полученные от своей деятельности, после уплаты налогов и других обязательных платежей в бюджет, в соответствии с законодательством Республики Казахстан;</w:t>
      </w:r>
      <w:r>
        <w:br/>
      </w:r>
      <w:r>
        <w:rPr>
          <w:rFonts w:ascii="Times New Roman"/>
          <w:b w:val="false"/>
          <w:i w:val="false"/>
          <w:color w:val="000000"/>
          <w:sz w:val="28"/>
        </w:rPr>
        <w:t>
      2) открывать в банках на территории Республики Казахстан банковские счета в национальной валюте и (или) иностранной валюте в соответствии c банковским и валютным законодательством Республики Казахстан.</w:t>
      </w:r>
    </w:p>
    <w:p>
      <w:pPr>
        <w:spacing w:after="0"/>
        <w:ind w:left="0"/>
        <w:jc w:val="both"/>
      </w:pPr>
      <w:r>
        <w:rPr>
          <w:rFonts w:ascii="Times New Roman"/>
          <w:b/>
          <w:i w:val="false"/>
          <w:color w:val="000000"/>
          <w:sz w:val="28"/>
        </w:rPr>
        <w:t>      Статья 381. Гласность деятельности государственных</w:t>
      </w:r>
      <w:r>
        <w:br/>
      </w:r>
      <w:r>
        <w:rPr>
          <w:rFonts w:ascii="Times New Roman"/>
          <w:b w:val="false"/>
          <w:i w:val="false"/>
          <w:color w:val="000000"/>
          <w:sz w:val="28"/>
        </w:rPr>
        <w:t>
</w:t>
      </w:r>
      <w:r>
        <w:rPr>
          <w:rFonts w:ascii="Times New Roman"/>
          <w:b/>
          <w:i w:val="false"/>
          <w:color w:val="000000"/>
          <w:sz w:val="28"/>
        </w:rPr>
        <w:t xml:space="preserve">                  органов в </w:t>
      </w:r>
      <w:r>
        <w:rPr>
          <w:rFonts w:ascii="Times New Roman"/>
          <w:b/>
          <w:i w:val="false"/>
          <w:color w:val="000000"/>
          <w:sz w:val="28"/>
        </w:rPr>
        <w:t>отношении инвесторов и обеспечение</w:t>
      </w:r>
      <w:r>
        <w:br/>
      </w:r>
      <w:r>
        <w:rPr>
          <w:rFonts w:ascii="Times New Roman"/>
          <w:b w:val="false"/>
          <w:i w:val="false"/>
          <w:color w:val="000000"/>
          <w:sz w:val="28"/>
        </w:rPr>
        <w:t>
</w:t>
      </w:r>
      <w:r>
        <w:rPr>
          <w:rFonts w:ascii="Times New Roman"/>
          <w:b/>
          <w:i w:val="false"/>
          <w:color w:val="000000"/>
          <w:sz w:val="28"/>
        </w:rPr>
        <w:t xml:space="preserve">                  доступа </w:t>
      </w:r>
      <w:r>
        <w:rPr>
          <w:rFonts w:ascii="Times New Roman"/>
          <w:b/>
          <w:i w:val="false"/>
          <w:color w:val="000000"/>
          <w:sz w:val="28"/>
        </w:rPr>
        <w:t>инвесторов к информации, связанной с</w:t>
      </w:r>
      <w:r>
        <w:br/>
      </w:r>
      <w:r>
        <w:rPr>
          <w:rFonts w:ascii="Times New Roman"/>
          <w:b w:val="false"/>
          <w:i w:val="false"/>
          <w:color w:val="000000"/>
          <w:sz w:val="28"/>
        </w:rPr>
        <w:t>
</w:t>
      </w:r>
      <w:r>
        <w:rPr>
          <w:rFonts w:ascii="Times New Roman"/>
          <w:b/>
          <w:i w:val="false"/>
          <w:color w:val="000000"/>
          <w:sz w:val="28"/>
        </w:rPr>
        <w:t xml:space="preserve">                  осуществлением </w:t>
      </w:r>
      <w:r>
        <w:rPr>
          <w:rFonts w:ascii="Times New Roman"/>
          <w:b/>
          <w:i w:val="false"/>
          <w:color w:val="000000"/>
          <w:sz w:val="28"/>
        </w:rPr>
        <w:t>инвестиционной деятельности</w:t>
      </w:r>
    </w:p>
    <w:p>
      <w:pPr>
        <w:spacing w:after="0"/>
        <w:ind w:left="0"/>
        <w:jc w:val="both"/>
      </w:pPr>
      <w:r>
        <w:rPr>
          <w:rFonts w:ascii="Times New Roman"/>
          <w:b w:val="false"/>
          <w:i w:val="false"/>
          <w:color w:val="000000"/>
          <w:sz w:val="28"/>
        </w:rPr>
        <w:t>      1. Официальные сообщения государственных органов Республики Казахстан и нормативные правовые акты, затрагивающие интересы инвесторов, публикуются в порядке, установленном законодательством Республики Казахстан.</w:t>
      </w:r>
      <w:r>
        <w:br/>
      </w:r>
      <w:r>
        <w:rPr>
          <w:rFonts w:ascii="Times New Roman"/>
          <w:b w:val="false"/>
          <w:i w:val="false"/>
          <w:color w:val="000000"/>
          <w:sz w:val="28"/>
        </w:rPr>
        <w:t>
      2. Инвесторам, включая миноритарных инвесторов, обеспечивается свободный доступ к информации о регистрации юридических лиц, их уставах, регистрации сделок с недвижимостью, выданных лицензиях, а также к иной предусмотренной законами Республики Казахстан информации, которая связана с осуществлением ими инвестиционной деятельности и не содержит коммерческой и иной охраняемой законом тайны.</w:t>
      </w:r>
    </w:p>
    <w:p>
      <w:pPr>
        <w:spacing w:after="0"/>
        <w:ind w:left="0"/>
        <w:jc w:val="both"/>
      </w:pPr>
      <w:r>
        <w:rPr>
          <w:rFonts w:ascii="Times New Roman"/>
          <w:b/>
          <w:i w:val="false"/>
          <w:color w:val="000000"/>
          <w:sz w:val="28"/>
        </w:rPr>
        <w:t>      Статья 382. Гарантии прав инвесторов при национализации и</w:t>
      </w:r>
      <w:r>
        <w:br/>
      </w:r>
      <w:r>
        <w:rPr>
          <w:rFonts w:ascii="Times New Roman"/>
          <w:b w:val="false"/>
          <w:i w:val="false"/>
          <w:color w:val="000000"/>
          <w:sz w:val="28"/>
        </w:rPr>
        <w:t>
</w:t>
      </w:r>
      <w:r>
        <w:rPr>
          <w:rFonts w:ascii="Times New Roman"/>
          <w:b/>
          <w:i w:val="false"/>
          <w:color w:val="000000"/>
          <w:sz w:val="28"/>
        </w:rPr>
        <w:t>                  реквизиции</w:t>
      </w:r>
    </w:p>
    <w:p>
      <w:pPr>
        <w:spacing w:after="0"/>
        <w:ind w:left="0"/>
        <w:jc w:val="both"/>
      </w:pPr>
      <w:r>
        <w:rPr>
          <w:rFonts w:ascii="Times New Roman"/>
          <w:b w:val="false"/>
          <w:i w:val="false"/>
          <w:color w:val="000000"/>
          <w:sz w:val="28"/>
        </w:rPr>
        <w:t>      1. Принудительное изъятие имущества инвестора (национализация, реквизиция) для государственных нужд допускается в исключительных случаях, предусмотренных законами Республики Казахстан.</w:t>
      </w:r>
      <w:r>
        <w:br/>
      </w:r>
      <w:r>
        <w:rPr>
          <w:rFonts w:ascii="Times New Roman"/>
          <w:b w:val="false"/>
          <w:i w:val="false"/>
          <w:color w:val="000000"/>
          <w:sz w:val="28"/>
        </w:rPr>
        <w:t>
      2. При национализации инвестору возмещаются Республикой Казахстан в полном объеме убытки, причиненные ему в результате издания законодательных актов Республики Казахстан о национализации.</w:t>
      </w:r>
      <w:r>
        <w:br/>
      </w:r>
      <w:r>
        <w:rPr>
          <w:rFonts w:ascii="Times New Roman"/>
          <w:b w:val="false"/>
          <w:i w:val="false"/>
          <w:color w:val="000000"/>
          <w:sz w:val="28"/>
        </w:rPr>
        <w:t>
      3. Реквизиция имущества инвестора осуществляется с выплатой ему рыночной стоимости имущества.</w:t>
      </w:r>
      <w:r>
        <w:br/>
      </w:r>
      <w:r>
        <w:rPr>
          <w:rFonts w:ascii="Times New Roman"/>
          <w:b w:val="false"/>
          <w:i w:val="false"/>
          <w:color w:val="000000"/>
          <w:sz w:val="28"/>
        </w:rPr>
        <w:t>
      Рыночная стоимость имущества определяется в порядке, установленном законодательством Республики Казахстан.</w:t>
      </w:r>
      <w:r>
        <w:br/>
      </w:r>
      <w:r>
        <w:rPr>
          <w:rFonts w:ascii="Times New Roman"/>
          <w:b w:val="false"/>
          <w:i w:val="false"/>
          <w:color w:val="000000"/>
          <w:sz w:val="28"/>
        </w:rPr>
        <w:t>
      4. Оценка, по которой собственнику была возмещена стоимость реквизированного имущества, может быть оспорена им в судебном порядке.</w:t>
      </w:r>
      <w:r>
        <w:br/>
      </w:r>
      <w:r>
        <w:rPr>
          <w:rFonts w:ascii="Times New Roman"/>
          <w:b w:val="false"/>
          <w:i w:val="false"/>
          <w:color w:val="000000"/>
          <w:sz w:val="28"/>
        </w:rPr>
        <w:t>
      5. При прекращении действия обстоятельств, в связи с которыми произведена реквизиция, инвестор вправе требовать возврата сохранившегося имущества, но при этом обязан возвратить полученную им сумму компенсации с учетом потерь от снижения стоимости имущества.</w:t>
      </w:r>
    </w:p>
    <w:p>
      <w:pPr>
        <w:spacing w:after="0"/>
        <w:ind w:left="0"/>
        <w:jc w:val="both"/>
      </w:pPr>
      <w:r>
        <w:rPr>
          <w:rFonts w:ascii="Times New Roman"/>
          <w:b/>
          <w:i w:val="false"/>
          <w:color w:val="000000"/>
          <w:sz w:val="28"/>
        </w:rPr>
        <w:t>      Статья 383. Переход прав инвестора к другому лицу</w:t>
      </w:r>
    </w:p>
    <w:p>
      <w:pPr>
        <w:spacing w:after="0"/>
        <w:ind w:left="0"/>
        <w:jc w:val="both"/>
      </w:pPr>
      <w:r>
        <w:rPr>
          <w:rFonts w:ascii="Times New Roman"/>
          <w:b w:val="false"/>
          <w:i w:val="false"/>
          <w:color w:val="000000"/>
          <w:sz w:val="28"/>
        </w:rPr>
        <w:t>      Если иностранное государство или уполномоченный им государственный орган производит платежи в пользу инвестора по гарантии (договору страхования), предоставленной ему в отношении инвестиций, осуществленных на территории Республики Казахстан, и к этому иностранному государству либо уполномоченному им государственному органу переходят права (уступаются требования) инвестора на указанные инвестиции, то в Республике Казахстан такой переход прав (уступка требования) признается правомерным только в случае осуществления инвестором инвестиций в Республике Казахстан и (или) выполнения им определенных договорных обязательств.</w:t>
      </w:r>
    </w:p>
    <w:p>
      <w:pPr>
        <w:spacing w:after="0"/>
        <w:ind w:left="0"/>
        <w:jc w:val="left"/>
      </w:pPr>
      <w:r>
        <w:rPr>
          <w:rFonts w:ascii="Times New Roman"/>
          <w:b/>
          <w:i w:val="false"/>
          <w:color w:val="000000"/>
        </w:rPr>
        <w:t xml:space="preserve"> § 2. Государственная поддержка инвестиций</w:t>
      </w:r>
    </w:p>
    <w:p>
      <w:pPr>
        <w:spacing w:after="0"/>
        <w:ind w:left="0"/>
        <w:jc w:val="both"/>
      </w:pPr>
      <w:r>
        <w:rPr>
          <w:rFonts w:ascii="Times New Roman"/>
          <w:b/>
          <w:i w:val="false"/>
          <w:color w:val="000000"/>
          <w:sz w:val="28"/>
        </w:rPr>
        <w:t>      Статья 384. Цель государственной поддержки инвестиций</w:t>
      </w:r>
    </w:p>
    <w:p>
      <w:pPr>
        <w:spacing w:after="0"/>
        <w:ind w:left="0"/>
        <w:jc w:val="both"/>
      </w:pPr>
      <w:r>
        <w:rPr>
          <w:rFonts w:ascii="Times New Roman"/>
          <w:b w:val="false"/>
          <w:i w:val="false"/>
          <w:color w:val="000000"/>
          <w:sz w:val="28"/>
        </w:rPr>
        <w:t>      1. Целью государственной поддержки инвестиций являются создание благоприятного инвестиционного климата для развития экономики и стимулирование инвестиций в создание новых, расширение и обновление действующих производств с применением современных технологий, повышение квалификации казахстанских кадров, а также охрана окружающей среды.</w:t>
      </w:r>
      <w:r>
        <w:br/>
      </w:r>
      <w:r>
        <w:rPr>
          <w:rFonts w:ascii="Times New Roman"/>
          <w:b w:val="false"/>
          <w:i w:val="false"/>
          <w:color w:val="000000"/>
          <w:sz w:val="28"/>
        </w:rPr>
        <w:t>
      2. Государственная поддержка инвестиций заключается в предоставлении инвестиционных преференций.</w:t>
      </w:r>
    </w:p>
    <w:p>
      <w:pPr>
        <w:spacing w:after="0"/>
        <w:ind w:left="0"/>
        <w:jc w:val="both"/>
      </w:pPr>
      <w:r>
        <w:rPr>
          <w:rFonts w:ascii="Times New Roman"/>
          <w:b/>
          <w:i w:val="false"/>
          <w:color w:val="000000"/>
          <w:sz w:val="28"/>
        </w:rPr>
        <w:t>      Статья 385. Уполномоченный орган по инвестициям</w:t>
      </w:r>
    </w:p>
    <w:p>
      <w:pPr>
        <w:spacing w:after="0"/>
        <w:ind w:left="0"/>
        <w:jc w:val="both"/>
      </w:pPr>
      <w:r>
        <w:rPr>
          <w:rFonts w:ascii="Times New Roman"/>
          <w:b w:val="false"/>
          <w:i w:val="false"/>
          <w:color w:val="000000"/>
          <w:sz w:val="28"/>
        </w:rPr>
        <w:t>      1. Государственная поддержка инвестиций осуществляется уполномоченным органом по инвестициям, определяемым Правительством Республики Казахстан, по заключению инвестиционных контрактов и контролю за их исполнением.</w:t>
      </w:r>
      <w:r>
        <w:br/>
      </w:r>
      <w:r>
        <w:rPr>
          <w:rFonts w:ascii="Times New Roman"/>
          <w:b w:val="false"/>
          <w:i w:val="false"/>
          <w:color w:val="000000"/>
          <w:sz w:val="28"/>
        </w:rPr>
        <w:t>
      2. Уполномоченный орган по инвестициям в пределах своей компетенции и в целях выполнения возложенных на него задач имеет право в порядке, установленном Правительством Республики Казахстан, привлекать специалистов соответствующих государственных органов, консультантов и экспертов из числа физических и юридических лиц Республики Казахстан.</w:t>
      </w:r>
      <w:r>
        <w:br/>
      </w:r>
      <w:r>
        <w:rPr>
          <w:rFonts w:ascii="Times New Roman"/>
          <w:b w:val="false"/>
          <w:i w:val="false"/>
          <w:color w:val="000000"/>
          <w:sz w:val="28"/>
        </w:rPr>
        <w:t>
      3. Уполномоченный орган по инвестициям взаимодействует с инвесторами, реализующими инвестиционные приоритетные проекты, по принципу «одного окна» для инвестора.</w:t>
      </w:r>
      <w:r>
        <w:br/>
      </w:r>
      <w:r>
        <w:rPr>
          <w:rFonts w:ascii="Times New Roman"/>
          <w:b w:val="false"/>
          <w:i w:val="false"/>
          <w:color w:val="000000"/>
          <w:sz w:val="28"/>
        </w:rPr>
        <w:t>
      Под принципом «одного окна» для инвестора понимается централизованная форма содействия инвесторам, реализующим инвестиционные приоритетные проекты, со стороны уполномоченного органа в предоставлении государственных услуг, предусматривающая минимизацию участия инвесторов в сборе и подготовке документов и ограничение их непосредственного контакта с субъектами оказания государственных услуг.</w:t>
      </w:r>
      <w:r>
        <w:br/>
      </w:r>
      <w:r>
        <w:rPr>
          <w:rFonts w:ascii="Times New Roman"/>
          <w:b w:val="false"/>
          <w:i w:val="false"/>
          <w:color w:val="000000"/>
          <w:sz w:val="28"/>
        </w:rPr>
        <w:t>
      4. Уполномоченный орган по инвестициям оказывает содействие инвесторам в обеспечении гарантированного заказа со стороны заинтересованных юридических лиц в соответствии с инвестиционным контрактом, заключаемым между уполномоченным органом по инвестициям и инвестором.</w:t>
      </w:r>
      <w:r>
        <w:br/>
      </w:r>
      <w:r>
        <w:rPr>
          <w:rFonts w:ascii="Times New Roman"/>
          <w:b w:val="false"/>
          <w:i w:val="false"/>
          <w:color w:val="000000"/>
          <w:sz w:val="28"/>
        </w:rPr>
        <w:t>
      5. Деятельность уполномоченного органа регулируется Положением, утверждаемым Правительством Республики Казахстан.</w:t>
      </w:r>
    </w:p>
    <w:p>
      <w:pPr>
        <w:spacing w:after="0"/>
        <w:ind w:left="0"/>
        <w:jc w:val="both"/>
      </w:pPr>
      <w:r>
        <w:rPr>
          <w:rFonts w:ascii="Times New Roman"/>
          <w:b/>
          <w:i w:val="false"/>
          <w:color w:val="000000"/>
          <w:sz w:val="28"/>
        </w:rPr>
        <w:t>      Статья 386. Понятие и виды инвестиционных преференций</w:t>
      </w:r>
    </w:p>
    <w:p>
      <w:pPr>
        <w:spacing w:after="0"/>
        <w:ind w:left="0"/>
        <w:jc w:val="both"/>
      </w:pPr>
      <w:r>
        <w:rPr>
          <w:rFonts w:ascii="Times New Roman"/>
          <w:b w:val="false"/>
          <w:i w:val="false"/>
          <w:color w:val="000000"/>
          <w:sz w:val="28"/>
        </w:rPr>
        <w:t>      1. Инвестиционные преференции – преимущества адресного характера, предоставляемые в соответствии с законодательством Республики Казахстан юридическим лицам Республики Казахстан, осуществляющим реализацию инвестиционного проекта.</w:t>
      </w:r>
      <w:r>
        <w:br/>
      </w:r>
      <w:r>
        <w:rPr>
          <w:rFonts w:ascii="Times New Roman"/>
          <w:b w:val="false"/>
          <w:i w:val="false"/>
          <w:color w:val="000000"/>
          <w:sz w:val="28"/>
        </w:rPr>
        <w:t>
      Юридическое лицо Республики Казахстан – юридическое лицо, в том числе юридическое лицо с иностранным участием, созданное в порядке, установленном законодательством Республики Казахстан.</w:t>
      </w:r>
      <w:r>
        <w:br/>
      </w:r>
      <w:r>
        <w:rPr>
          <w:rFonts w:ascii="Times New Roman"/>
          <w:b w:val="false"/>
          <w:i w:val="false"/>
          <w:color w:val="000000"/>
          <w:sz w:val="28"/>
        </w:rPr>
        <w:t>
      2. По инвестиционному проекту (в том числе инвестиционному приоритетному проекту) предоставляются следующие виды инвестиционных преференций:</w:t>
      </w:r>
      <w:r>
        <w:br/>
      </w:r>
      <w:r>
        <w:rPr>
          <w:rFonts w:ascii="Times New Roman"/>
          <w:b w:val="false"/>
          <w:i w:val="false"/>
          <w:color w:val="000000"/>
          <w:sz w:val="28"/>
        </w:rPr>
        <w:t>
      1) освобождение от обложения таможенными пошлинами;</w:t>
      </w:r>
      <w:r>
        <w:br/>
      </w:r>
      <w:r>
        <w:rPr>
          <w:rFonts w:ascii="Times New Roman"/>
          <w:b w:val="false"/>
          <w:i w:val="false"/>
          <w:color w:val="000000"/>
          <w:sz w:val="28"/>
        </w:rPr>
        <w:t>
      2) государственные натурные гранты.</w:t>
      </w:r>
      <w:r>
        <w:br/>
      </w:r>
      <w:r>
        <w:rPr>
          <w:rFonts w:ascii="Times New Roman"/>
          <w:b w:val="false"/>
          <w:i w:val="false"/>
          <w:color w:val="000000"/>
          <w:sz w:val="28"/>
        </w:rPr>
        <w:t>
      3. По инвестиционному приоритетному проекту предоставляются следующие виды инвестиционных преференций (далее – инвестиционные преференции для инвестиционного приоритетного проекта):</w:t>
      </w:r>
      <w:r>
        <w:br/>
      </w:r>
      <w:r>
        <w:rPr>
          <w:rFonts w:ascii="Times New Roman"/>
          <w:b w:val="false"/>
          <w:i w:val="false"/>
          <w:color w:val="000000"/>
          <w:sz w:val="28"/>
        </w:rPr>
        <w:t>
      1) преференции по налогам;</w:t>
      </w:r>
      <w:r>
        <w:br/>
      </w:r>
      <w:r>
        <w:rPr>
          <w:rFonts w:ascii="Times New Roman"/>
          <w:b w:val="false"/>
          <w:i w:val="false"/>
          <w:color w:val="000000"/>
          <w:sz w:val="28"/>
        </w:rPr>
        <w:t>
      2) инвестиционная субсидия.</w:t>
      </w:r>
    </w:p>
    <w:p>
      <w:pPr>
        <w:spacing w:after="0"/>
        <w:ind w:left="0"/>
        <w:jc w:val="both"/>
      </w:pPr>
      <w:r>
        <w:rPr>
          <w:rFonts w:ascii="Times New Roman"/>
          <w:b/>
          <w:i w:val="false"/>
          <w:color w:val="000000"/>
          <w:sz w:val="28"/>
        </w:rPr>
        <w:t>      Статья 387. Инвестиционный проект</w:t>
      </w:r>
    </w:p>
    <w:p>
      <w:pPr>
        <w:spacing w:after="0"/>
        <w:ind w:left="0"/>
        <w:jc w:val="both"/>
      </w:pPr>
      <w:r>
        <w:rPr>
          <w:rFonts w:ascii="Times New Roman"/>
          <w:b w:val="false"/>
          <w:i w:val="false"/>
          <w:color w:val="000000"/>
          <w:sz w:val="28"/>
        </w:rPr>
        <w:t>      Инвестиционный проект представляет собой комплекс мероприятий, предусматривающий инвестиции в создание новых, расширение и обновление действующих производств, включая производства, произведенные и полученные в рамках договора концессии концессионером (правопреемником).</w:t>
      </w:r>
      <w:r>
        <w:br/>
      </w:r>
      <w:r>
        <w:rPr>
          <w:rFonts w:ascii="Times New Roman"/>
          <w:b w:val="false"/>
          <w:i w:val="false"/>
          <w:color w:val="000000"/>
          <w:sz w:val="28"/>
        </w:rPr>
        <w:t>
      Под инвестиционным приоритетным проектом понимается инвестиционный проект, реализуемый вновь созданным юридическим лицом по определенным приоритетным видам деятельности, перечень которых утвержден Правительством Республики Казахстан, и предусматривающий осуществление инвестиций в размере не менее двухмиллионнократного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r>
        <w:br/>
      </w:r>
      <w:r>
        <w:rPr>
          <w:rFonts w:ascii="Times New Roman"/>
          <w:b w:val="false"/>
          <w:i w:val="false"/>
          <w:color w:val="000000"/>
          <w:sz w:val="28"/>
        </w:rPr>
        <w:t>
      Инвестиционный стратегический проект представляет собой инвестиционный проект, входящий в перечень, определяемый Правительством Республики Казахстан, и способный оказать стратегическое влияние на экономическое развитие Республики Казахстан.</w:t>
      </w:r>
    </w:p>
    <w:p>
      <w:pPr>
        <w:spacing w:after="0"/>
        <w:ind w:left="0"/>
        <w:jc w:val="both"/>
      </w:pPr>
      <w:r>
        <w:rPr>
          <w:rFonts w:ascii="Times New Roman"/>
          <w:b/>
          <w:i w:val="false"/>
          <w:color w:val="000000"/>
          <w:sz w:val="28"/>
        </w:rPr>
        <w:t>      Статья 388. Порядок получения инвестиционных преференций</w:t>
      </w:r>
    </w:p>
    <w:p>
      <w:pPr>
        <w:spacing w:after="0"/>
        <w:ind w:left="0"/>
        <w:jc w:val="both"/>
      </w:pPr>
      <w:r>
        <w:rPr>
          <w:rFonts w:ascii="Times New Roman"/>
          <w:b w:val="false"/>
          <w:i w:val="false"/>
          <w:color w:val="000000"/>
          <w:sz w:val="28"/>
        </w:rPr>
        <w:t>      1. Для получения инвестиционных преференций юридическое лицо Республики Казахстан направляет в уполномоченный орган по инвестициям заявку на предоставление инвестиционных преференций и документы, подтверждающие соответствие заявителя установленным настоящим Кодексом требованиям, по форме, установленной уполномоченным органом по инвестициям.</w:t>
      </w:r>
      <w:r>
        <w:br/>
      </w:r>
      <w:r>
        <w:rPr>
          <w:rFonts w:ascii="Times New Roman"/>
          <w:b w:val="false"/>
          <w:i w:val="false"/>
          <w:color w:val="000000"/>
          <w:sz w:val="28"/>
        </w:rPr>
        <w:t>
      2. Инвестиционные преференции предоставляются на основании инвестиционного контракта, заключенного между уполномоченным органом по инвестициям и юридическим лицом Республики Казахстан, реализующим инвестиционный проект.</w:t>
      </w:r>
      <w:r>
        <w:br/>
      </w:r>
      <w:r>
        <w:rPr>
          <w:rFonts w:ascii="Times New Roman"/>
          <w:b w:val="false"/>
          <w:i w:val="false"/>
          <w:color w:val="000000"/>
          <w:sz w:val="28"/>
        </w:rPr>
        <w:t>
      Правила предоставления уполномоченным органом по инвестициям инвестиционных преференций по принципу «одного окна» инвесторам, реализующим инвестиционный приоритетный проект, утверждаются Правительством Республики Казахстан.</w:t>
      </w:r>
    </w:p>
    <w:p>
      <w:pPr>
        <w:spacing w:after="0"/>
        <w:ind w:left="0"/>
        <w:jc w:val="both"/>
      </w:pPr>
      <w:r>
        <w:rPr>
          <w:rFonts w:ascii="Times New Roman"/>
          <w:b/>
          <w:i w:val="false"/>
          <w:color w:val="000000"/>
          <w:sz w:val="28"/>
        </w:rPr>
        <w:t>      Статья 389. Условия предоставления инвестиционных</w:t>
      </w:r>
      <w:r>
        <w:br/>
      </w:r>
      <w:r>
        <w:rPr>
          <w:rFonts w:ascii="Times New Roman"/>
          <w:b w:val="false"/>
          <w:i w:val="false"/>
          <w:color w:val="000000"/>
          <w:sz w:val="28"/>
        </w:rPr>
        <w:t>
</w:t>
      </w:r>
      <w:r>
        <w:rPr>
          <w:rFonts w:ascii="Times New Roman"/>
          <w:b/>
          <w:i w:val="false"/>
          <w:color w:val="000000"/>
          <w:sz w:val="28"/>
        </w:rPr>
        <w:t>                  преференций</w:t>
      </w:r>
    </w:p>
    <w:p>
      <w:pPr>
        <w:spacing w:after="0"/>
        <w:ind w:left="0"/>
        <w:jc w:val="both"/>
      </w:pPr>
      <w:r>
        <w:rPr>
          <w:rFonts w:ascii="Times New Roman"/>
          <w:b w:val="false"/>
          <w:i w:val="false"/>
          <w:color w:val="000000"/>
          <w:sz w:val="28"/>
        </w:rPr>
        <w:t>      1. Инвестиционные преференции предоставляются:</w:t>
      </w:r>
      <w:r>
        <w:br/>
      </w:r>
      <w:r>
        <w:rPr>
          <w:rFonts w:ascii="Times New Roman"/>
          <w:b w:val="false"/>
          <w:i w:val="false"/>
          <w:color w:val="000000"/>
          <w:sz w:val="28"/>
        </w:rPr>
        <w:t>
      1) по инвестиционному проекту – юридическим лицам Республики Казахстан;</w:t>
      </w:r>
      <w:r>
        <w:br/>
      </w:r>
      <w:r>
        <w:rPr>
          <w:rFonts w:ascii="Times New Roman"/>
          <w:b w:val="false"/>
          <w:i w:val="false"/>
          <w:color w:val="000000"/>
          <w:sz w:val="28"/>
        </w:rPr>
        <w:t>
      2) по инвестиционному приоритетному проекту – вновь созданному юридическому лицу Республики Казахстан.</w:t>
      </w:r>
      <w:r>
        <w:br/>
      </w:r>
      <w:r>
        <w:rPr>
          <w:rFonts w:ascii="Times New Roman"/>
          <w:b w:val="false"/>
          <w:i w:val="false"/>
          <w:color w:val="000000"/>
          <w:sz w:val="28"/>
        </w:rPr>
        <w:t>
      Для целей применения инвестиционных преференций для инвестиционного приоритетного проекта вновь созданным юридическим лицом Республики Казахстан является юридическое лицо, соответствующее следующим условиям:</w:t>
      </w:r>
      <w:r>
        <w:br/>
      </w:r>
      <w:r>
        <w:rPr>
          <w:rFonts w:ascii="Times New Roman"/>
          <w:b w:val="false"/>
          <w:i w:val="false"/>
          <w:color w:val="000000"/>
          <w:sz w:val="28"/>
        </w:rPr>
        <w:t>
      1) государственная регистрация юридического лица осуществлена не ранее двенадцати календарных месяцев до дня подачи заявки на предоставление инвестиционных преференций;</w:t>
      </w:r>
      <w:r>
        <w:br/>
      </w:r>
      <w:r>
        <w:rPr>
          <w:rFonts w:ascii="Times New Roman"/>
          <w:b w:val="false"/>
          <w:i w:val="false"/>
          <w:color w:val="000000"/>
          <w:sz w:val="28"/>
        </w:rPr>
        <w:t>
      2) юридическое лицо осуществляет виды деятельности, включенные в перечень приоритетных видов деятельности, определенных для реализации инвестиционных приоритетных проектов;</w:t>
      </w:r>
      <w:r>
        <w:br/>
      </w:r>
      <w:r>
        <w:rPr>
          <w:rFonts w:ascii="Times New Roman"/>
          <w:b w:val="false"/>
          <w:i w:val="false"/>
          <w:color w:val="000000"/>
          <w:sz w:val="28"/>
        </w:rPr>
        <w:t>
      3) реализация инвестиционного приоритетного проекта осуществляется исключительно в рамках одного инвестиционного контракта.</w:t>
      </w:r>
      <w:r>
        <w:br/>
      </w:r>
      <w:r>
        <w:rPr>
          <w:rFonts w:ascii="Times New Roman"/>
          <w:b w:val="false"/>
          <w:i w:val="false"/>
          <w:color w:val="000000"/>
          <w:sz w:val="28"/>
        </w:rPr>
        <w:t>
      2. Инвестиционные преференции предоставляются при реализации юридическим лицом инвестиционного проекта по видам деятельности, включенным в перечень приоритетных видов деятельности, утвержденный Правительством Республики Казахстан.</w:t>
      </w:r>
      <w:r>
        <w:br/>
      </w:r>
      <w:r>
        <w:rPr>
          <w:rFonts w:ascii="Times New Roman"/>
          <w:b w:val="false"/>
          <w:i w:val="false"/>
          <w:color w:val="000000"/>
          <w:sz w:val="28"/>
        </w:rPr>
        <w:t>
      Определение приоритетных видов 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в области технического регулирования.</w:t>
      </w:r>
      <w:r>
        <w:br/>
      </w:r>
      <w:r>
        <w:rPr>
          <w:rFonts w:ascii="Times New Roman"/>
          <w:b w:val="false"/>
          <w:i w:val="false"/>
          <w:color w:val="000000"/>
          <w:sz w:val="28"/>
        </w:rPr>
        <w:t>
      В составе перечня приоритетных видов деятельности для реализации инвестиционных проектов утверждается перечень приоритетных проектов, который формируется в соответствии с документами Системы государственного планирования Республики Казахстан в сфере индустриально-инновационной деятельности.</w:t>
      </w:r>
      <w:r>
        <w:br/>
      </w:r>
      <w:r>
        <w:rPr>
          <w:rFonts w:ascii="Times New Roman"/>
          <w:b w:val="false"/>
          <w:i w:val="false"/>
          <w:color w:val="000000"/>
          <w:sz w:val="28"/>
        </w:rPr>
        <w:t>
      В перечень приоритетных видов деятельности, определенных для реализации инвестиционных приоритетных проектов, не подлежат включению следующие виды деятельности:</w:t>
      </w:r>
      <w:r>
        <w:br/>
      </w:r>
      <w:r>
        <w:rPr>
          <w:rFonts w:ascii="Times New Roman"/>
          <w:b w:val="false"/>
          <w:i w:val="false"/>
          <w:color w:val="000000"/>
          <w:sz w:val="28"/>
        </w:rPr>
        <w:t>
      1) деятельность в сфере игорного бизнеса;</w:t>
      </w:r>
      <w:r>
        <w:br/>
      </w:r>
      <w:r>
        <w:rPr>
          <w:rFonts w:ascii="Times New Roman"/>
          <w:b w:val="false"/>
          <w:i w:val="false"/>
          <w:color w:val="000000"/>
          <w:sz w:val="28"/>
        </w:rPr>
        <w:t>
      2) деятельность в сфере недропользования;</w:t>
      </w:r>
      <w:r>
        <w:br/>
      </w:r>
      <w:r>
        <w:rPr>
          <w:rFonts w:ascii="Times New Roman"/>
          <w:b w:val="false"/>
          <w:i w:val="false"/>
          <w:color w:val="000000"/>
          <w:sz w:val="28"/>
        </w:rPr>
        <w:t>
      3) деятельность по производству подакцизных товаров, за исключением производства, сборки (комплектации) подакцизных товаров, предусмотренных подпунктом 6) части первой </w:t>
      </w:r>
      <w:r>
        <w:rPr>
          <w:rFonts w:ascii="Times New Roman"/>
          <w:b w:val="false"/>
          <w:i w:val="false"/>
          <w:color w:val="000000"/>
          <w:sz w:val="28"/>
        </w:rPr>
        <w:t>статьи 279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Перечень приоритетных видов деятельности, включая перечень приоритетных видов деятельности, определенных для реализации инвестиционных приоритетных проектов, может пересматриваться не более одного раза в год.</w:t>
      </w:r>
      <w:r>
        <w:br/>
      </w:r>
      <w:r>
        <w:rPr>
          <w:rFonts w:ascii="Times New Roman"/>
          <w:b w:val="false"/>
          <w:i w:val="false"/>
          <w:color w:val="000000"/>
          <w:sz w:val="28"/>
        </w:rPr>
        <w:t>
      3. Инвестиционные преференции для инвестиционного приоритетного проекта предоставляются при соблюдении следующих условий:</w:t>
      </w:r>
      <w:r>
        <w:br/>
      </w:r>
      <w:r>
        <w:rPr>
          <w:rFonts w:ascii="Times New Roman"/>
          <w:b w:val="false"/>
          <w:i w:val="false"/>
          <w:color w:val="000000"/>
          <w:sz w:val="28"/>
        </w:rPr>
        <w:t>
      1) получателем является действующее на дату подачи заявки на предоставление инвестиционных преференций вновь созданное юридическое лицо Республики Казахстан, которое осуществляет инвестиции в размере не менее двухмиллионнократного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за исключением:</w:t>
      </w:r>
      <w:r>
        <w:br/>
      </w:r>
      <w:r>
        <w:rPr>
          <w:rFonts w:ascii="Times New Roman"/>
          <w:b w:val="false"/>
          <w:i w:val="false"/>
          <w:color w:val="000000"/>
          <w:sz w:val="28"/>
        </w:rPr>
        <w:t>
      субъектов квазигосударственного сектора в соответствии с бюджетным законодательством Республики Казахстан;</w:t>
      </w:r>
      <w:r>
        <w:br/>
      </w:r>
      <w:r>
        <w:rPr>
          <w:rFonts w:ascii="Times New Roman"/>
          <w:b w:val="false"/>
          <w:i w:val="false"/>
          <w:color w:val="000000"/>
          <w:sz w:val="28"/>
        </w:rPr>
        <w:t>
      автономных организаций образования в соответствии с налоговым законодательством Республики Казахстан и законодательством Республики Казахстан об образовании;</w:t>
      </w:r>
      <w:r>
        <w:br/>
      </w:r>
      <w:r>
        <w:rPr>
          <w:rFonts w:ascii="Times New Roman"/>
          <w:b w:val="false"/>
          <w:i w:val="false"/>
          <w:color w:val="000000"/>
          <w:sz w:val="28"/>
        </w:rPr>
        <w:t>
      организаций, осуществляющих деятельность на территории специальной экономической зоны, в соответствии с налоговым законодательством Республики Казахстан и законодательством Республики Казахстан о специальных экономических зонах;</w:t>
      </w:r>
      <w:r>
        <w:br/>
      </w:r>
      <w:r>
        <w:rPr>
          <w:rFonts w:ascii="Times New Roman"/>
          <w:b w:val="false"/>
          <w:i w:val="false"/>
          <w:color w:val="000000"/>
          <w:sz w:val="28"/>
        </w:rPr>
        <w:t>
      2) учредителем и (или) участником (акционером) юридического лица Республики Казахстан, подавшего заявку на получение инвестиционных преференций для инвестиционного приоритетного проекта, не являются государство и (или) субъект квазигосударственного сектора;</w:t>
      </w:r>
      <w:r>
        <w:br/>
      </w:r>
      <w:r>
        <w:rPr>
          <w:rFonts w:ascii="Times New Roman"/>
          <w:b w:val="false"/>
          <w:i w:val="false"/>
          <w:color w:val="000000"/>
          <w:sz w:val="28"/>
        </w:rPr>
        <w:t>
      3) для реализации инвестиционного приоритетного проекта в качестве источников либо гарантий финансирования не привлекаются бюджетные средства;</w:t>
      </w:r>
      <w:r>
        <w:br/>
      </w:r>
      <w:r>
        <w:rPr>
          <w:rFonts w:ascii="Times New Roman"/>
          <w:b w:val="false"/>
          <w:i w:val="false"/>
          <w:color w:val="000000"/>
          <w:sz w:val="28"/>
        </w:rPr>
        <w:t>
      4) инвестиционная деятельность осуществляется не в рамках договора концессии;</w:t>
      </w:r>
      <w:r>
        <w:br/>
      </w:r>
      <w:r>
        <w:rPr>
          <w:rFonts w:ascii="Times New Roman"/>
          <w:b w:val="false"/>
          <w:i w:val="false"/>
          <w:color w:val="000000"/>
          <w:sz w:val="28"/>
        </w:rPr>
        <w:t>
      5) имеется решение Правительства Республики Казахстан по каждому инвестиционному приоритетному проекту о предоставлении инвестиционной субсидии.</w:t>
      </w:r>
      <w:r>
        <w:br/>
      </w:r>
      <w:r>
        <w:rPr>
          <w:rFonts w:ascii="Times New Roman"/>
          <w:b w:val="false"/>
          <w:i w:val="false"/>
          <w:color w:val="000000"/>
          <w:sz w:val="28"/>
        </w:rPr>
        <w:t>
      4. Срок применения инвестиционных преференций устанавливается настоящим Кодексом и иными законодательными актами Республики Казахстан и указывается в инвестиционном контракте по каждому виду инвестиционных преференций.</w:t>
      </w:r>
      <w:r>
        <w:br/>
      </w:r>
      <w:r>
        <w:rPr>
          <w:rFonts w:ascii="Times New Roman"/>
          <w:b w:val="false"/>
          <w:i w:val="false"/>
          <w:color w:val="000000"/>
          <w:sz w:val="28"/>
        </w:rPr>
        <w:t>
      5. Инвестиционные преференции предоставляются инвестору при условии представления документов, предусмотренных статьей 396 настоящего Кодекса, подтверждающих соответствие инвестора предъявляемым требованиям.</w:t>
      </w:r>
      <w:r>
        <w:br/>
      </w:r>
      <w:r>
        <w:rPr>
          <w:rFonts w:ascii="Times New Roman"/>
          <w:b w:val="false"/>
          <w:i w:val="false"/>
          <w:color w:val="000000"/>
          <w:sz w:val="28"/>
        </w:rPr>
        <w:t>
      6. Применение инвестиционных преференций осуществляется в соответствии с настоящим Кодексом и иными законодательными актами Республики Казахстан.</w:t>
      </w:r>
    </w:p>
    <w:p>
      <w:pPr>
        <w:spacing w:after="0"/>
        <w:ind w:left="0"/>
        <w:jc w:val="both"/>
      </w:pPr>
      <w:r>
        <w:rPr>
          <w:rFonts w:ascii="Times New Roman"/>
          <w:b/>
          <w:i w:val="false"/>
          <w:color w:val="000000"/>
          <w:sz w:val="28"/>
        </w:rPr>
        <w:t>      Статья 390. Освобождение от обложения таможенными</w:t>
      </w:r>
      <w:r>
        <w:br/>
      </w:r>
      <w:r>
        <w:rPr>
          <w:rFonts w:ascii="Times New Roman"/>
          <w:b w:val="false"/>
          <w:i w:val="false"/>
          <w:color w:val="000000"/>
          <w:sz w:val="28"/>
        </w:rPr>
        <w:t>
</w:t>
      </w:r>
      <w:r>
        <w:rPr>
          <w:rFonts w:ascii="Times New Roman"/>
          <w:b/>
          <w:i w:val="false"/>
          <w:color w:val="000000"/>
          <w:sz w:val="28"/>
        </w:rPr>
        <w:t>                  пошлинами</w:t>
      </w:r>
    </w:p>
    <w:p>
      <w:pPr>
        <w:spacing w:after="0"/>
        <w:ind w:left="0"/>
        <w:jc w:val="both"/>
      </w:pPr>
      <w:r>
        <w:rPr>
          <w:rFonts w:ascii="Times New Roman"/>
          <w:b w:val="false"/>
          <w:i w:val="false"/>
          <w:color w:val="000000"/>
          <w:sz w:val="28"/>
        </w:rPr>
        <w:t>      1. Юридическое лицо Республики Казахстан, реализующее инвестиционный проект в рамках инвестиционного контракта, освобождается от обложения таможенными пошлинами при импорте технологического оборудования, комплектующих и запасных частей к нему, сырья и (или) материалов в соответствии с законодательством Таможенного союза и (или) законодательством Республики Казахстан.</w:t>
      </w:r>
      <w:r>
        <w:br/>
      </w:r>
      <w:r>
        <w:rPr>
          <w:rFonts w:ascii="Times New Roman"/>
          <w:b w:val="false"/>
          <w:i w:val="false"/>
          <w:color w:val="000000"/>
          <w:sz w:val="28"/>
        </w:rPr>
        <w:t>
      Под технологическим оборудованием понимаются товары, предназначенные для использования в технологическом процессе инвестиционного проекта.</w:t>
      </w:r>
      <w:r>
        <w:br/>
      </w:r>
      <w:r>
        <w:rPr>
          <w:rFonts w:ascii="Times New Roman"/>
          <w:b w:val="false"/>
          <w:i w:val="false"/>
          <w:color w:val="000000"/>
          <w:sz w:val="28"/>
        </w:rPr>
        <w:t>
      Под комплектующими понимаются составные части, в совокупности составляющие конструктивную целостность технологического оборудования и включенные в соответствующий перечень товаров, составленный Комиссией Таможенного союза.</w:t>
      </w:r>
      <w:r>
        <w:br/>
      </w:r>
      <w:r>
        <w:rPr>
          <w:rFonts w:ascii="Times New Roman"/>
          <w:b w:val="false"/>
          <w:i w:val="false"/>
          <w:color w:val="000000"/>
          <w:sz w:val="28"/>
        </w:rPr>
        <w:t>
      2. Освобождение от обложения таможенными пошлинами при импорте технологического оборудования и комплектующих к нему предоставляется на срок действия инвестиционного контракта, но не более пяти лет с момента регистрации инвестиционного контракта.</w:t>
      </w:r>
      <w:r>
        <w:br/>
      </w:r>
      <w:r>
        <w:rPr>
          <w:rFonts w:ascii="Times New Roman"/>
          <w:b w:val="false"/>
          <w:i w:val="false"/>
          <w:color w:val="000000"/>
          <w:sz w:val="28"/>
        </w:rPr>
        <w:t>
      3. Освобождение от обложения таможенной пошлиной при импорте запасных частей к технологическому оборудованию, сырья и (или) материалов сроком до пяти лет предоставляется юридическим лицам Республики Казахстан в зависимости от объема инвестиций в фиксированные активы и в случае соответствия инвестиционного проекта перечню приоритетных видов деятельности, утвержденному Правительством Республики Казахстан.</w:t>
      </w:r>
      <w:r>
        <w:br/>
      </w:r>
      <w:r>
        <w:rPr>
          <w:rFonts w:ascii="Times New Roman"/>
          <w:b w:val="false"/>
          <w:i w:val="false"/>
          <w:color w:val="000000"/>
          <w:sz w:val="28"/>
        </w:rPr>
        <w:t>
      Освобождение от обложения таможенными пошлинами предоставляется на срок действия инвестиционного контракта, но не более пяти лет со дня ввода в эксплуатацию фиксированных активов по рабочей программе.</w:t>
      </w:r>
      <w:r>
        <w:br/>
      </w:r>
      <w:r>
        <w:rPr>
          <w:rFonts w:ascii="Times New Roman"/>
          <w:b w:val="false"/>
          <w:i w:val="false"/>
          <w:color w:val="000000"/>
          <w:sz w:val="28"/>
        </w:rPr>
        <w:t>
      Рабочая программа представляет собой приложение к инвестиционному контракту, определяющее календарный график работ по реализации инвестиционного проекта до ввода производства в эксплуатацию, а также основные производственные показатели проекта после ввода производства в эксплуатацию.</w:t>
      </w:r>
      <w:r>
        <w:br/>
      </w:r>
      <w:r>
        <w:rPr>
          <w:rFonts w:ascii="Times New Roman"/>
          <w:b w:val="false"/>
          <w:i w:val="false"/>
          <w:color w:val="000000"/>
          <w:sz w:val="28"/>
        </w:rPr>
        <w:t>
      В случае, если рабочей программой предусматривается ввод двух и более фиксированных активов, исчисление срока освобождения от уплаты таможенной пошлины на ввоз запасных частей к технологическому оборудованию, сырья и (или) материалов ведется с даты, когда введен в эксплуатацию первый фиксированный актив по рабочей программе.</w:t>
      </w:r>
      <w:r>
        <w:br/>
      </w:r>
      <w:r>
        <w:rPr>
          <w:rFonts w:ascii="Times New Roman"/>
          <w:b w:val="false"/>
          <w:i w:val="false"/>
          <w:color w:val="000000"/>
          <w:sz w:val="28"/>
        </w:rPr>
        <w:t>
      4. Уведомление о решении, принятом в соответствии с пунктом 2 настоящей статьи, направляется уполномоченным органом по инвестициям в течение пяти рабочих дней таможенному органу.</w:t>
      </w:r>
    </w:p>
    <w:p>
      <w:pPr>
        <w:spacing w:after="0"/>
        <w:ind w:left="0"/>
        <w:jc w:val="both"/>
      </w:pPr>
      <w:r>
        <w:rPr>
          <w:rFonts w:ascii="Times New Roman"/>
          <w:b/>
          <w:i w:val="false"/>
          <w:color w:val="000000"/>
          <w:sz w:val="28"/>
        </w:rPr>
        <w:t>      Статья 391. Государственные натурные гранты</w:t>
      </w:r>
    </w:p>
    <w:p>
      <w:pPr>
        <w:spacing w:after="0"/>
        <w:ind w:left="0"/>
        <w:jc w:val="both"/>
      </w:pPr>
      <w:r>
        <w:rPr>
          <w:rFonts w:ascii="Times New Roman"/>
          <w:b w:val="false"/>
          <w:i w:val="false"/>
          <w:color w:val="000000"/>
          <w:sz w:val="28"/>
        </w:rPr>
        <w:t>      1. Государственные натурные гранты представляют собой имущество, являющееся собственностью Республики Казахстан, передаваемое во временное безвозмездное пользование либо предоставляемое на праве временного безвозмездного землепользования юридическому лицу Республики Казахстан для реализации инвестиционного проекта с последующей безвозмездной передачей в собственность либо землепользование.</w:t>
      </w:r>
      <w:r>
        <w:br/>
      </w:r>
      <w:r>
        <w:rPr>
          <w:rFonts w:ascii="Times New Roman"/>
          <w:b w:val="false"/>
          <w:i w:val="false"/>
          <w:color w:val="000000"/>
          <w:sz w:val="28"/>
        </w:rPr>
        <w:t>
      2. Государственные натурные гранты в порядке, установленном настоящим Кодексом, предоставляются уполномоченным органом по инвестициям по согласованию с соответствующими уполномоченными органами по управлению государственным имуществом и (или) земельными ресурсами, а также местными исполнительными органами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случае выполнения инвестиционных обязательств в соответствии с инвестиционным контрактом.</w:t>
      </w:r>
      <w:r>
        <w:br/>
      </w:r>
      <w:r>
        <w:rPr>
          <w:rFonts w:ascii="Times New Roman"/>
          <w:b w:val="false"/>
          <w:i w:val="false"/>
          <w:color w:val="000000"/>
          <w:sz w:val="28"/>
        </w:rPr>
        <w:t>
      Основанием для безвозмездной передачи предоставленного государственного натурного гранта в собственность или в землепользование является решение уполномоченного органа по инвестициям, которое принимается по истечении срока действия инвестиционного контракта в случае выполнения инвестором инвестиционных обязательств в соответствии с инвестиционным контрактом, заключенным между инвестором и уполномоченным органом по инвестициям.</w:t>
      </w:r>
      <w:r>
        <w:br/>
      </w:r>
      <w:r>
        <w:rPr>
          <w:rFonts w:ascii="Times New Roman"/>
          <w:b w:val="false"/>
          <w:i w:val="false"/>
          <w:color w:val="000000"/>
          <w:sz w:val="28"/>
        </w:rPr>
        <w:t>
      3. В качестве государственных натурных грантов могут передаваться: земельные участки, здания, сооружения, машины и оборудование, вычислительная техника, измерительные и регулирующие приборы и устройства, транспортные средства (за исключением легкового автотранспорта), производственный и хозяйственный инвентарь.</w:t>
      </w:r>
      <w:r>
        <w:br/>
      </w:r>
      <w:r>
        <w:rPr>
          <w:rFonts w:ascii="Times New Roman"/>
          <w:b w:val="false"/>
          <w:i w:val="false"/>
          <w:color w:val="000000"/>
          <w:sz w:val="28"/>
        </w:rPr>
        <w:t>
      4. Оценка государственных натурных грантов осуществляется по их рыночной стоимости в порядке, установленном законодательством Республики Казахстан.</w:t>
      </w:r>
      <w:r>
        <w:br/>
      </w:r>
      <w:r>
        <w:rPr>
          <w:rFonts w:ascii="Times New Roman"/>
          <w:b w:val="false"/>
          <w:i w:val="false"/>
          <w:color w:val="000000"/>
          <w:sz w:val="28"/>
        </w:rPr>
        <w:t>
      5. Максимальный размер государственного натурного гранта составляет не более тридцати процентов от объема инвестиций в фиксированные активы юридического лица Республики Казахстан.</w:t>
      </w:r>
      <w:r>
        <w:br/>
      </w:r>
      <w:r>
        <w:rPr>
          <w:rFonts w:ascii="Times New Roman"/>
          <w:b w:val="false"/>
          <w:i w:val="false"/>
          <w:color w:val="000000"/>
          <w:sz w:val="28"/>
        </w:rPr>
        <w:t>
      В случае, если оценочная стоимость запрашиваемого государственного натурного гранта превышает указанный максимальный размер, юридическое лицо Республики Казахстан имеет право получить запрашиваемое имущество с оплатой разницы между его оценочной стоимостью и максимальным размером государственного натурного гранта.</w:t>
      </w:r>
    </w:p>
    <w:p>
      <w:pPr>
        <w:spacing w:after="0"/>
        <w:ind w:left="0"/>
        <w:jc w:val="both"/>
      </w:pPr>
      <w:r>
        <w:rPr>
          <w:rFonts w:ascii="Times New Roman"/>
          <w:b/>
          <w:i w:val="false"/>
          <w:color w:val="000000"/>
          <w:sz w:val="28"/>
        </w:rPr>
        <w:t>      Статья 392. Гарантии стабильности при изменении</w:t>
      </w:r>
      <w:r>
        <w:br/>
      </w:r>
      <w:r>
        <w:rPr>
          <w:rFonts w:ascii="Times New Roman"/>
          <w:b w:val="false"/>
          <w:i w:val="false"/>
          <w:color w:val="000000"/>
          <w:sz w:val="28"/>
        </w:rPr>
        <w:t>
</w:t>
      </w:r>
      <w:r>
        <w:rPr>
          <w:rFonts w:ascii="Times New Roman"/>
          <w:b/>
          <w:i w:val="false"/>
          <w:color w:val="000000"/>
          <w:sz w:val="28"/>
        </w:rPr>
        <w:t>                  законодательства Республики Казахстан</w:t>
      </w:r>
    </w:p>
    <w:p>
      <w:pPr>
        <w:spacing w:after="0"/>
        <w:ind w:left="0"/>
        <w:jc w:val="both"/>
      </w:pPr>
      <w:r>
        <w:rPr>
          <w:rFonts w:ascii="Times New Roman"/>
          <w:b w:val="false"/>
          <w:i w:val="false"/>
          <w:color w:val="000000"/>
          <w:sz w:val="28"/>
        </w:rPr>
        <w:t>      1. Юридическим лицам, реализующим инвестиционные приоритетные проекты, гарантируется стабильность при изменении:</w:t>
      </w:r>
      <w:r>
        <w:br/>
      </w:r>
      <w:r>
        <w:rPr>
          <w:rFonts w:ascii="Times New Roman"/>
          <w:b w:val="false"/>
          <w:i w:val="false"/>
          <w:color w:val="000000"/>
          <w:sz w:val="28"/>
        </w:rPr>
        <w:t>
      1) налогового законодательства Республики Казахстан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2) законодательства Республики Казахстан о занятости населения в сфере привлечения иностранной рабочей силы.</w:t>
      </w:r>
      <w:r>
        <w:br/>
      </w:r>
      <w:r>
        <w:rPr>
          <w:rFonts w:ascii="Times New Roman"/>
          <w:b w:val="false"/>
          <w:i w:val="false"/>
          <w:color w:val="000000"/>
          <w:sz w:val="28"/>
        </w:rPr>
        <w:t>
      2. Применение гарантии стабильности законодательства Республики Казахстан аннулируется в случае досрочного прекращения действия инвестиционного контракта в порядке, установленном настоящим Кодексом.</w:t>
      </w:r>
    </w:p>
    <w:p>
      <w:pPr>
        <w:spacing w:after="0"/>
        <w:ind w:left="0"/>
        <w:jc w:val="both"/>
      </w:pPr>
      <w:r>
        <w:rPr>
          <w:rFonts w:ascii="Times New Roman"/>
          <w:b/>
          <w:i w:val="false"/>
          <w:color w:val="000000"/>
          <w:sz w:val="28"/>
        </w:rPr>
        <w:t>      Статья 393. Преференции по налогам</w:t>
      </w:r>
    </w:p>
    <w:p>
      <w:pPr>
        <w:spacing w:after="0"/>
        <w:ind w:left="0"/>
        <w:jc w:val="both"/>
      </w:pPr>
      <w:r>
        <w:rPr>
          <w:rFonts w:ascii="Times New Roman"/>
          <w:b w:val="false"/>
          <w:i w:val="false"/>
          <w:color w:val="000000"/>
          <w:sz w:val="28"/>
        </w:rPr>
        <w:t>      1. Преференции по налогам предоставляются юридическим лицам Республики Казахстан, реализующим инвестиционные приоритетные проекты, в порядке и на условиях, предусмотренных налоговым законодательством Республики Казахстан.</w:t>
      </w:r>
      <w:r>
        <w:br/>
      </w:r>
      <w:r>
        <w:rPr>
          <w:rFonts w:ascii="Times New Roman"/>
          <w:b w:val="false"/>
          <w:i w:val="false"/>
          <w:color w:val="000000"/>
          <w:sz w:val="28"/>
        </w:rPr>
        <w:t>
      2. Виды преференций по налогам:</w:t>
      </w:r>
      <w:r>
        <w:br/>
      </w:r>
      <w:r>
        <w:rPr>
          <w:rFonts w:ascii="Times New Roman"/>
          <w:b w:val="false"/>
          <w:i w:val="false"/>
          <w:color w:val="000000"/>
          <w:sz w:val="28"/>
        </w:rPr>
        <w:t>
      1) уменьшение суммы исчисленного корпоративного подоходного налога на 100 процентов;</w:t>
      </w:r>
      <w:r>
        <w:br/>
      </w:r>
      <w:r>
        <w:rPr>
          <w:rFonts w:ascii="Times New Roman"/>
          <w:b w:val="false"/>
          <w:i w:val="false"/>
          <w:color w:val="000000"/>
          <w:sz w:val="28"/>
        </w:rPr>
        <w:t>
      2) применение коэффициента ноль к ставкам земельного налога;</w:t>
      </w:r>
      <w:r>
        <w:br/>
      </w:r>
      <w:r>
        <w:rPr>
          <w:rFonts w:ascii="Times New Roman"/>
          <w:b w:val="false"/>
          <w:i w:val="false"/>
          <w:color w:val="000000"/>
          <w:sz w:val="28"/>
        </w:rPr>
        <w:t>
      3) исчисление налога на имущество по ставке ноль процента к налоговой базе.</w:t>
      </w:r>
      <w:r>
        <w:br/>
      </w:r>
      <w:r>
        <w:rPr>
          <w:rFonts w:ascii="Times New Roman"/>
          <w:b w:val="false"/>
          <w:i w:val="false"/>
          <w:color w:val="000000"/>
          <w:sz w:val="28"/>
        </w:rPr>
        <w:t>
      3. Инвестиционным контрактом устанавливается срок действия каждого вида преференций по налогам, но не более предельного срока их применения, определенного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4. Применение преференций по налогам аннулируется в случае досрочного прекращения действия инвестиционного контракта в порядке, установленном настоящим Кодексом.</w:t>
      </w:r>
    </w:p>
    <w:p>
      <w:pPr>
        <w:spacing w:after="0"/>
        <w:ind w:left="0"/>
        <w:jc w:val="both"/>
      </w:pPr>
      <w:r>
        <w:rPr>
          <w:rFonts w:ascii="Times New Roman"/>
          <w:b/>
          <w:i w:val="false"/>
          <w:color w:val="000000"/>
          <w:sz w:val="28"/>
        </w:rPr>
        <w:t>      Статья 394. Инвестиционная субсидия</w:t>
      </w:r>
    </w:p>
    <w:p>
      <w:pPr>
        <w:spacing w:after="0"/>
        <w:ind w:left="0"/>
        <w:jc w:val="both"/>
      </w:pPr>
      <w:r>
        <w:rPr>
          <w:rFonts w:ascii="Times New Roman"/>
          <w:b w:val="false"/>
          <w:i w:val="false"/>
          <w:color w:val="000000"/>
          <w:sz w:val="28"/>
        </w:rPr>
        <w:t>      1. Инвестиционная субсидия – вид бюджетной субсидии, предоставляемой в качестве инвестиционной преференции на безвозмездной и безвозвратной основе юридическому лицу Республики Казахстан, заключившему инвестиционный контракт на реализацию инвестиционного приоритетного проекта.</w:t>
      </w:r>
      <w:r>
        <w:br/>
      </w:r>
      <w:r>
        <w:rPr>
          <w:rFonts w:ascii="Times New Roman"/>
          <w:b w:val="false"/>
          <w:i w:val="false"/>
          <w:color w:val="000000"/>
          <w:sz w:val="28"/>
        </w:rPr>
        <w:t>
      2. В целях содействия региональному развитию инвестиционная субсидия предоставляется на основании решения Правительства Республики Казахстан инвестору, реализующему инвестиционный приоритетный проект.</w:t>
      </w:r>
      <w:r>
        <w:br/>
      </w:r>
      <w:r>
        <w:rPr>
          <w:rFonts w:ascii="Times New Roman"/>
          <w:b w:val="false"/>
          <w:i w:val="false"/>
          <w:color w:val="000000"/>
          <w:sz w:val="28"/>
        </w:rPr>
        <w:t>
      3. Инвестиционная субсидия предоставляется путем возмещения до тридцати процентов фактических затрат на строительно-монтажные работы и приобретение оборудования без учета налога на добавленную стоимость и акцизов на основании подтверждающих документов, но не превышающих стоимость затрат, предусмотренных предпроектной документацией, имеющей заключение государственной экспертизы в порядке, установленном законодательством Республики Казахстан.</w:t>
      </w:r>
      <w:r>
        <w:br/>
      </w:r>
      <w:r>
        <w:rPr>
          <w:rFonts w:ascii="Times New Roman"/>
          <w:b w:val="false"/>
          <w:i w:val="false"/>
          <w:color w:val="000000"/>
          <w:sz w:val="28"/>
        </w:rPr>
        <w:t>
      4. Документами, подтверждающими фактические затраты инвестора, являются:</w:t>
      </w:r>
      <w:r>
        <w:br/>
      </w:r>
      <w:r>
        <w:rPr>
          <w:rFonts w:ascii="Times New Roman"/>
          <w:b w:val="false"/>
          <w:i w:val="false"/>
          <w:color w:val="000000"/>
          <w:sz w:val="28"/>
        </w:rPr>
        <w:t>
      1) первичные учетные документы, оформленные в соответствии с законодательством Республики Казахстан о бухгалтерском учете и финансовой отчетности;</w:t>
      </w:r>
      <w:r>
        <w:br/>
      </w:r>
      <w:r>
        <w:rPr>
          <w:rFonts w:ascii="Times New Roman"/>
          <w:b w:val="false"/>
          <w:i w:val="false"/>
          <w:color w:val="000000"/>
          <w:sz w:val="28"/>
        </w:rPr>
        <w:t>
      2) счета-фактуры, оформленные в соответствии с налоговым законодательством Республики Казахстан;</w:t>
      </w:r>
      <w:r>
        <w:br/>
      </w:r>
      <w:r>
        <w:rPr>
          <w:rFonts w:ascii="Times New Roman"/>
          <w:b w:val="false"/>
          <w:i w:val="false"/>
          <w:color w:val="000000"/>
          <w:sz w:val="28"/>
        </w:rPr>
        <w:t>
      3) таможенные декларации, оформленные в соответствии с таможенным законодательством Республики Казахстан.</w:t>
      </w:r>
      <w:r>
        <w:br/>
      </w:r>
      <w:r>
        <w:rPr>
          <w:rFonts w:ascii="Times New Roman"/>
          <w:b w:val="false"/>
          <w:i w:val="false"/>
          <w:color w:val="000000"/>
          <w:sz w:val="28"/>
        </w:rPr>
        <w:t>
      5. График и годовые объемы выплат инвестиционной субсидии устанавливаются в рамках инвестиционного контракта путем распределения инвестиционной субсидии равными долями на период в зависимости от объема инвестиций и рентабельности инвестиционного приоритетного проекта, но не менее трех лет после ввода производства в эксплуатацию и до прекращения действия инвестиционного контракта.</w:t>
      </w:r>
      <w:r>
        <w:br/>
      </w:r>
      <w:r>
        <w:rPr>
          <w:rFonts w:ascii="Times New Roman"/>
          <w:b w:val="false"/>
          <w:i w:val="false"/>
          <w:color w:val="000000"/>
          <w:sz w:val="28"/>
        </w:rPr>
        <w:t>
      6. Выплата инвестиционной субсидии осуществляется после ввода производства в эксплуатацию в полном объеме, установленном инвестиционным контрактом, по итогам года при условии выполнения инвестором обязательств по загрузке производства.</w:t>
      </w:r>
      <w:r>
        <w:br/>
      </w:r>
      <w:r>
        <w:rPr>
          <w:rFonts w:ascii="Times New Roman"/>
          <w:b w:val="false"/>
          <w:i w:val="false"/>
          <w:color w:val="000000"/>
          <w:sz w:val="28"/>
        </w:rPr>
        <w:t>
      В случае невыполнения инвестором установленного в рабочей программе годового показателя по загрузке производства инвестору выплачивается объем субсидии, пропорциональный проценту выполнения данного показателя.</w:t>
      </w:r>
      <w:r>
        <w:br/>
      </w:r>
      <w:r>
        <w:rPr>
          <w:rFonts w:ascii="Times New Roman"/>
          <w:b w:val="false"/>
          <w:i w:val="false"/>
          <w:color w:val="000000"/>
          <w:sz w:val="28"/>
        </w:rPr>
        <w:t>
      7. Правила предоставления инвестиционной субсидии утверждаются Правительством Республики Казахстан.</w:t>
      </w:r>
    </w:p>
    <w:p>
      <w:pPr>
        <w:spacing w:after="0"/>
        <w:ind w:left="0"/>
        <w:jc w:val="both"/>
      </w:pPr>
      <w:r>
        <w:rPr>
          <w:rFonts w:ascii="Times New Roman"/>
          <w:b/>
          <w:i w:val="false"/>
          <w:color w:val="000000"/>
          <w:sz w:val="28"/>
        </w:rPr>
        <w:t>      Статья 395. Требования к заявке на предоставление</w:t>
      </w:r>
      <w:r>
        <w:br/>
      </w:r>
      <w:r>
        <w:rPr>
          <w:rFonts w:ascii="Times New Roman"/>
          <w:b w:val="false"/>
          <w:i w:val="false"/>
          <w:color w:val="000000"/>
          <w:sz w:val="28"/>
        </w:rPr>
        <w:t>
</w:t>
      </w:r>
      <w:r>
        <w:rPr>
          <w:rFonts w:ascii="Times New Roman"/>
          <w:b/>
          <w:i w:val="false"/>
          <w:color w:val="000000"/>
          <w:sz w:val="28"/>
        </w:rPr>
        <w:t>                  инвестиционных преференций</w:t>
      </w:r>
    </w:p>
    <w:p>
      <w:pPr>
        <w:spacing w:after="0"/>
        <w:ind w:left="0"/>
        <w:jc w:val="both"/>
      </w:pPr>
      <w:r>
        <w:rPr>
          <w:rFonts w:ascii="Times New Roman"/>
          <w:b w:val="false"/>
          <w:i w:val="false"/>
          <w:color w:val="000000"/>
          <w:sz w:val="28"/>
        </w:rPr>
        <w:t>      1. Заявка на предоставление инвестиционных преференций принимается и регистрируется по форме, установленной уполномоченным органом по инвестициям, при наличии:</w:t>
      </w:r>
      <w:r>
        <w:br/>
      </w:r>
      <w:r>
        <w:rPr>
          <w:rFonts w:ascii="Times New Roman"/>
          <w:b w:val="false"/>
          <w:i w:val="false"/>
          <w:color w:val="000000"/>
          <w:sz w:val="28"/>
        </w:rPr>
        <w:t>
      1) справки о государственной регистрации (перерегистрации) юридического лица;</w:t>
      </w:r>
      <w:r>
        <w:br/>
      </w:r>
      <w:r>
        <w:rPr>
          <w:rFonts w:ascii="Times New Roman"/>
          <w:b w:val="false"/>
          <w:i w:val="false"/>
          <w:color w:val="000000"/>
          <w:sz w:val="28"/>
        </w:rPr>
        <w:t>
      2) копии устава юридического лица, заверенной подписью руководителя и печатью юридического лица;</w:t>
      </w:r>
      <w:r>
        <w:br/>
      </w:r>
      <w:r>
        <w:rPr>
          <w:rFonts w:ascii="Times New Roman"/>
          <w:b w:val="false"/>
          <w:i w:val="false"/>
          <w:color w:val="000000"/>
          <w:sz w:val="28"/>
        </w:rPr>
        <w:t>
      3) бизнес-плана инвестиционного проекта, составленного в соответствии с требованиями, устанавливаемыми уполномоченным органом по инвестициям;</w:t>
      </w:r>
      <w:r>
        <w:br/>
      </w:r>
      <w:r>
        <w:rPr>
          <w:rFonts w:ascii="Times New Roman"/>
          <w:b w:val="false"/>
          <w:i w:val="false"/>
          <w:color w:val="000000"/>
          <w:sz w:val="28"/>
        </w:rPr>
        <w:t>
      4) копий документов, перечень которых устанавливается законодательством Республики Казахстан, обосновывающих сметную стоимость строительно-монтажных работ и затраты на приобретение фиксированных активов, сырья и (или) материалов, используемых при реализации инвестиционного проекта, заверенных подписью руководителя и печатью юридического лица;</w:t>
      </w:r>
      <w:r>
        <w:br/>
      </w:r>
      <w:r>
        <w:rPr>
          <w:rFonts w:ascii="Times New Roman"/>
          <w:b w:val="false"/>
          <w:i w:val="false"/>
          <w:color w:val="000000"/>
          <w:sz w:val="28"/>
        </w:rPr>
        <w:t>
      5) документов, подтверждающих размер (стоимость) запрашиваемого подавшим заявку юридическим лицом Республики Казахстан государственного натурного гранта и предварительное согласование его предоставления;</w:t>
      </w:r>
      <w:r>
        <w:br/>
      </w:r>
      <w:r>
        <w:rPr>
          <w:rFonts w:ascii="Times New Roman"/>
          <w:b w:val="false"/>
          <w:i w:val="false"/>
          <w:color w:val="000000"/>
          <w:sz w:val="28"/>
        </w:rPr>
        <w:t>
      6) справки органа государственных доходов по месту регистрации об отсутствии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w:t>
      </w:r>
      <w:r>
        <w:br/>
      </w:r>
      <w:r>
        <w:rPr>
          <w:rFonts w:ascii="Times New Roman"/>
          <w:b w:val="false"/>
          <w:i w:val="false"/>
          <w:color w:val="000000"/>
          <w:sz w:val="28"/>
        </w:rPr>
        <w:t>
      2. В случае, если заявка на предоставление инвестиционных преференций предусматривает предоставление инвестиционной субсидии, юридическое лицо Республики Казахстан помимо документов, предусмотренных пунктом первой настоящей статьи, представляет предпроектную документацию, заверенную подписью руководителя, печатью юридического лица и имеющую заключение государственной экспертизы в порядке, установленном законодательством Республики Казахстан.</w:t>
      </w:r>
    </w:p>
    <w:p>
      <w:pPr>
        <w:spacing w:after="0"/>
        <w:ind w:left="0"/>
        <w:jc w:val="both"/>
      </w:pPr>
      <w:r>
        <w:rPr>
          <w:rFonts w:ascii="Times New Roman"/>
          <w:b/>
          <w:i w:val="false"/>
          <w:color w:val="000000"/>
          <w:sz w:val="28"/>
        </w:rPr>
        <w:t>      Статья 396. Сроки рассмотрения заявки на предоставление</w:t>
      </w:r>
      <w:r>
        <w:br/>
      </w:r>
      <w:r>
        <w:rPr>
          <w:rFonts w:ascii="Times New Roman"/>
          <w:b w:val="false"/>
          <w:i w:val="false"/>
          <w:color w:val="000000"/>
          <w:sz w:val="28"/>
        </w:rPr>
        <w:t>
</w:t>
      </w:r>
      <w:r>
        <w:rPr>
          <w:rFonts w:ascii="Times New Roman"/>
          <w:b/>
          <w:i w:val="false"/>
          <w:color w:val="000000"/>
          <w:sz w:val="28"/>
        </w:rPr>
        <w:t>                  инвестиционных преференций</w:t>
      </w:r>
    </w:p>
    <w:p>
      <w:pPr>
        <w:spacing w:after="0"/>
        <w:ind w:left="0"/>
        <w:jc w:val="both"/>
      </w:pPr>
      <w:r>
        <w:rPr>
          <w:rFonts w:ascii="Times New Roman"/>
          <w:b w:val="false"/>
          <w:i w:val="false"/>
          <w:color w:val="000000"/>
          <w:sz w:val="28"/>
        </w:rPr>
        <w:t>      1. Заявка на предоставление инвестиционных преференций подается для рассмотрения в уполномоченный орган по инвестициям, который в соответствии с требованиями, установленными статьей 387 настоящего Кодекса, принимает решение о предоставлении инвестиционных преференций и направляет заявителю ответ в письменной форме в течение двадцати рабочих дней с момента регистрации заявки.</w:t>
      </w:r>
      <w:r>
        <w:br/>
      </w:r>
      <w:r>
        <w:rPr>
          <w:rFonts w:ascii="Times New Roman"/>
          <w:b w:val="false"/>
          <w:i w:val="false"/>
          <w:color w:val="000000"/>
          <w:sz w:val="28"/>
        </w:rPr>
        <w:t>
      2. Порядок приема, регистрации и рассмотрения заявки на предоставление инвестиционных преференций определяется уполномоченным органом по инвестициям.</w:t>
      </w:r>
    </w:p>
    <w:p>
      <w:pPr>
        <w:spacing w:after="0"/>
        <w:ind w:left="0"/>
        <w:jc w:val="both"/>
      </w:pPr>
      <w:r>
        <w:rPr>
          <w:rFonts w:ascii="Times New Roman"/>
          <w:b/>
          <w:i w:val="false"/>
          <w:color w:val="000000"/>
          <w:sz w:val="28"/>
        </w:rPr>
        <w:t>      Статья 397. Заключение инвестиционного контракта</w:t>
      </w:r>
    </w:p>
    <w:p>
      <w:pPr>
        <w:spacing w:after="0"/>
        <w:ind w:left="0"/>
        <w:jc w:val="both"/>
      </w:pPr>
      <w:r>
        <w:rPr>
          <w:rFonts w:ascii="Times New Roman"/>
          <w:b w:val="false"/>
          <w:i w:val="false"/>
          <w:color w:val="000000"/>
          <w:sz w:val="28"/>
        </w:rPr>
        <w:t>      1. Инвестиционный контракт – договор на реализацию инвестиционного проекта, предусматривающий осуществление инвестиций и предоставление инвестиционных преференций.</w:t>
      </w:r>
      <w:r>
        <w:br/>
      </w:r>
      <w:r>
        <w:rPr>
          <w:rFonts w:ascii="Times New Roman"/>
          <w:b w:val="false"/>
          <w:i w:val="false"/>
          <w:color w:val="000000"/>
          <w:sz w:val="28"/>
        </w:rPr>
        <w:t>
      2. Уполномоченный орган по инвестициям в течение десяти рабочих дней со дня принятия решения о предоставлении инвестиционных преференций подготавливает для подписания инвестиционный контракт с учетом положений модельного контракта.</w:t>
      </w:r>
      <w:r>
        <w:br/>
      </w:r>
      <w:r>
        <w:rPr>
          <w:rFonts w:ascii="Times New Roman"/>
          <w:b w:val="false"/>
          <w:i w:val="false"/>
          <w:color w:val="000000"/>
          <w:sz w:val="28"/>
        </w:rPr>
        <w:t>
      Под модельным контрактом понимается типовой контракт, утверждаемый Правительством Республики Казахстан и используемый при заключении инвестиционных контрактов.</w:t>
      </w:r>
      <w:r>
        <w:br/>
      </w:r>
      <w:r>
        <w:rPr>
          <w:rFonts w:ascii="Times New Roman"/>
          <w:b w:val="false"/>
          <w:i w:val="false"/>
          <w:color w:val="000000"/>
          <w:sz w:val="28"/>
        </w:rPr>
        <w:t>
      3. Инвестиционный контракт регистрируется уполномоченным органом по инвестициям в течение пяти рабочих дней со дня подписания и вступает в силу со дня его регистрации.</w:t>
      </w:r>
      <w:r>
        <w:br/>
      </w:r>
      <w:r>
        <w:rPr>
          <w:rFonts w:ascii="Times New Roman"/>
          <w:b w:val="false"/>
          <w:i w:val="false"/>
          <w:color w:val="000000"/>
          <w:sz w:val="28"/>
        </w:rPr>
        <w:t>
      Датой заключения инвестиционного контракта является дата его регистрации уполномоченным органом по инвестициям.</w:t>
      </w:r>
      <w:r>
        <w:br/>
      </w:r>
      <w:r>
        <w:rPr>
          <w:rFonts w:ascii="Times New Roman"/>
          <w:b w:val="false"/>
          <w:i w:val="false"/>
          <w:color w:val="000000"/>
          <w:sz w:val="28"/>
        </w:rPr>
        <w:t>
      4. Срок действия инвестиционного контракта определяется сроком действия инвестиционных преференций. Срок окончания работ по рабочей программе должен заканчиваться не позднее, чем за девять месяцев до окончания срока действия инвестиционного контракта.</w:t>
      </w:r>
    </w:p>
    <w:p>
      <w:pPr>
        <w:spacing w:after="0"/>
        <w:ind w:left="0"/>
        <w:jc w:val="both"/>
      </w:pPr>
      <w:r>
        <w:rPr>
          <w:rFonts w:ascii="Times New Roman"/>
          <w:b/>
          <w:i w:val="false"/>
          <w:color w:val="000000"/>
          <w:sz w:val="28"/>
        </w:rPr>
        <w:t>      Статья 398. Условия расторжения инвестиционного контракта</w:t>
      </w:r>
    </w:p>
    <w:p>
      <w:pPr>
        <w:spacing w:after="0"/>
        <w:ind w:left="0"/>
        <w:jc w:val="both"/>
      </w:pPr>
      <w:r>
        <w:rPr>
          <w:rFonts w:ascii="Times New Roman"/>
          <w:b w:val="false"/>
          <w:i w:val="false"/>
          <w:color w:val="000000"/>
          <w:sz w:val="28"/>
        </w:rPr>
        <w:t>      1. Действие инвестиционных преференций прекращается по истечении срока действия инвестиционного контракта либо может быть прекращено до истечения такого срока в порядке, установленном настоящей статьей.</w:t>
      </w:r>
      <w:r>
        <w:br/>
      </w:r>
      <w:r>
        <w:rPr>
          <w:rFonts w:ascii="Times New Roman"/>
          <w:b w:val="false"/>
          <w:i w:val="false"/>
          <w:color w:val="000000"/>
          <w:sz w:val="28"/>
        </w:rPr>
        <w:t>
      2. Действие инвестиционного контракта может быть досрочно прекращено:</w:t>
      </w:r>
      <w:r>
        <w:br/>
      </w:r>
      <w:r>
        <w:rPr>
          <w:rFonts w:ascii="Times New Roman"/>
          <w:b w:val="false"/>
          <w:i w:val="false"/>
          <w:color w:val="000000"/>
          <w:sz w:val="28"/>
        </w:rPr>
        <w:t>
      1) по соглашению сторон;</w:t>
      </w:r>
      <w:r>
        <w:br/>
      </w:r>
      <w:r>
        <w:rPr>
          <w:rFonts w:ascii="Times New Roman"/>
          <w:b w:val="false"/>
          <w:i w:val="false"/>
          <w:color w:val="000000"/>
          <w:sz w:val="28"/>
        </w:rPr>
        <w:t>
      2) в одностороннем порядке.</w:t>
      </w:r>
      <w:r>
        <w:br/>
      </w:r>
      <w:r>
        <w:rPr>
          <w:rFonts w:ascii="Times New Roman"/>
          <w:b w:val="false"/>
          <w:i w:val="false"/>
          <w:color w:val="000000"/>
          <w:sz w:val="28"/>
        </w:rPr>
        <w:t>
      3. При неисполнении либо ненадлежащем исполнении инвестором обязательств по инвестиционному контракту уполномоченный орган по инвестициям направляет инвестору письмо о необходимости представления документов, обосновывающих возможности дальнейшей реализации инвестиционного проекта для внесения изменений в инвестиционный контракт.</w:t>
      </w:r>
      <w:r>
        <w:br/>
      </w:r>
      <w:r>
        <w:rPr>
          <w:rFonts w:ascii="Times New Roman"/>
          <w:b w:val="false"/>
          <w:i w:val="false"/>
          <w:color w:val="000000"/>
          <w:sz w:val="28"/>
        </w:rPr>
        <w:t>
      В случае, если в течение трех месяцев с момента получения письма инвестором не представлены документы, уполномоченный орган по инвестициям направляет инвестору уведомление о досрочном прекращении действия инвестиционного контракта в одностороннем порядке по истечении двух месяцев с момента направления уведомления.</w:t>
      </w:r>
      <w:r>
        <w:br/>
      </w:r>
      <w:r>
        <w:rPr>
          <w:rFonts w:ascii="Times New Roman"/>
          <w:b w:val="false"/>
          <w:i w:val="false"/>
          <w:color w:val="000000"/>
          <w:sz w:val="28"/>
        </w:rPr>
        <w:t>
      В случае расторжения инвестиционного контракта, указанное юридическое лицо уплачивает суммы налогов и таможенных пошлин, не уплаченных в бюджет вследствие предоставленных по инвестиционному контракту инвестиционных преференций.</w:t>
      </w:r>
      <w:r>
        <w:br/>
      </w:r>
      <w:r>
        <w:rPr>
          <w:rFonts w:ascii="Times New Roman"/>
          <w:b w:val="false"/>
          <w:i w:val="false"/>
          <w:color w:val="000000"/>
          <w:sz w:val="28"/>
        </w:rPr>
        <w:t>
      4. При досрочном прекращении инвестиционного контракта по инициативе юридического лица Республики Казахстан, заключившего инвестиционный контракт, в одностороннем порядке указанное юридическое лицо уплачивает суммы налогов и таможенных пошлин, не уплаченных вследствие предоставленных по инвестиционному контракту инвестиционных преференций.</w:t>
      </w:r>
      <w:r>
        <w:br/>
      </w:r>
      <w:r>
        <w:rPr>
          <w:rFonts w:ascii="Times New Roman"/>
          <w:b w:val="false"/>
          <w:i w:val="false"/>
          <w:color w:val="000000"/>
          <w:sz w:val="28"/>
        </w:rPr>
        <w:t>
      5. При досрочном прекращении инвестиционного контракта по соглашению сторон юридическое лицо Республики Казахстан, заключившее инвестиционный контракт, уплачивает суммы налогов и таможенных пошлин, не уплаченных вследствие предоставленных по инвестиционному контракту инвестиционных преференций.</w:t>
      </w:r>
      <w:r>
        <w:br/>
      </w:r>
      <w:r>
        <w:rPr>
          <w:rFonts w:ascii="Times New Roman"/>
          <w:b w:val="false"/>
          <w:i w:val="false"/>
          <w:color w:val="000000"/>
          <w:sz w:val="28"/>
        </w:rPr>
        <w:t>
      6. При досрочном прекращении инвестиционного контракта юридическое лицо Республики Казахстан, заключившее инвестиционный контракт, возвращает имущество в натуре, предоставленное ему в качестве государственного натурного гранта, либо его первоначальную стоимость на дату передачи в соответствии с условиями инвестиционного контракта.</w:t>
      </w:r>
      <w:r>
        <w:br/>
      </w:r>
      <w:r>
        <w:rPr>
          <w:rFonts w:ascii="Times New Roman"/>
          <w:b w:val="false"/>
          <w:i w:val="false"/>
          <w:color w:val="000000"/>
          <w:sz w:val="28"/>
        </w:rPr>
        <w:t>
      7. Возврат государственного натурного гранта осуществляется юридическим лицом Республики Казахстан, заключившим инвестиционный контракт, в течение тридцати календарных дней после принятия решения уполномоченного органа по инвестициям о досрочном прекращении инвестиционного контракта.</w:t>
      </w:r>
    </w:p>
    <w:p>
      <w:pPr>
        <w:spacing w:after="0"/>
        <w:ind w:left="0"/>
        <w:jc w:val="both"/>
      </w:pPr>
      <w:r>
        <w:rPr>
          <w:rFonts w:ascii="Times New Roman"/>
          <w:b/>
          <w:i w:val="false"/>
          <w:color w:val="000000"/>
          <w:sz w:val="28"/>
        </w:rPr>
        <w:t>      Статья 399. Разрешение инвестиционных споров</w:t>
      </w:r>
    </w:p>
    <w:p>
      <w:pPr>
        <w:spacing w:after="0"/>
        <w:ind w:left="0"/>
        <w:jc w:val="both"/>
      </w:pPr>
      <w:r>
        <w:rPr>
          <w:rFonts w:ascii="Times New Roman"/>
          <w:b w:val="false"/>
          <w:i w:val="false"/>
          <w:color w:val="000000"/>
          <w:sz w:val="28"/>
        </w:rPr>
        <w:t>      1. Инвестиционным спором является спор, вытекающий из договорных обязательств между инвесторами и государственными органами в связи с инвестиционной деятельностью инвестора.</w:t>
      </w:r>
      <w:r>
        <w:br/>
      </w:r>
      <w:r>
        <w:rPr>
          <w:rFonts w:ascii="Times New Roman"/>
          <w:b w:val="false"/>
          <w:i w:val="false"/>
          <w:color w:val="000000"/>
          <w:sz w:val="28"/>
        </w:rPr>
        <w:t>
      2. Инвестиционные споры могут быть решены путем переговоров, в том числе с привлечением экспертов, либо в соответствии с ранее согласованной сторонами процедурой разрешения споров.</w:t>
      </w:r>
      <w:r>
        <w:br/>
      </w:r>
      <w:r>
        <w:rPr>
          <w:rFonts w:ascii="Times New Roman"/>
          <w:b w:val="false"/>
          <w:i w:val="false"/>
          <w:color w:val="000000"/>
          <w:sz w:val="28"/>
        </w:rPr>
        <w:t>
      3. При невозможности разрешения инвестиционных споров в соответствии с положениями пункта 2 настоящей статьи разрешение споров производится в соответствии с международными договорами и законодательными актами Республики Казахстан в судах Республики Казахстан, а также международных арбитражах, определяемых соглашением сторон.</w:t>
      </w:r>
      <w:r>
        <w:br/>
      </w:r>
      <w:r>
        <w:rPr>
          <w:rFonts w:ascii="Times New Roman"/>
          <w:b w:val="false"/>
          <w:i w:val="false"/>
          <w:color w:val="000000"/>
          <w:sz w:val="28"/>
        </w:rPr>
        <w:t>
      4. Споры, не относящиеся к инвестиционным, разрешаются в соответствии с законодательством Республики Казахстан.</w:t>
      </w:r>
    </w:p>
    <w:p>
      <w:pPr>
        <w:spacing w:after="0"/>
        <w:ind w:left="0"/>
        <w:jc w:val="left"/>
      </w:pPr>
      <w:r>
        <w:rPr>
          <w:rFonts w:ascii="Times New Roman"/>
          <w:b/>
          <w:i w:val="false"/>
          <w:color w:val="000000"/>
        </w:rPr>
        <w:t xml:space="preserve"> Глава 29. СПЕЦИАЛЬНЫЕ ЗАЩИТНЫЕ, АНТИДЕМПИНГОВЫЕ И</w:t>
      </w:r>
      <w:r>
        <w:br/>
      </w:r>
      <w:r>
        <w:rPr>
          <w:rFonts w:ascii="Times New Roman"/>
          <w:b/>
          <w:i w:val="false"/>
          <w:color w:val="000000"/>
        </w:rPr>
        <w:t>
КОМПЕНСАЦИОННЫЕ МЕРЫ ПО ОТНОШЕНИЮ К ТРЕТЬИМ СТРАНАМ § 1. Применение специальных защитных, антидемпинговых и</w:t>
      </w:r>
      <w:r>
        <w:br/>
      </w:r>
      <w:r>
        <w:rPr>
          <w:rFonts w:ascii="Times New Roman"/>
          <w:b/>
          <w:i w:val="false"/>
          <w:color w:val="000000"/>
        </w:rPr>
        <w:t>
компенсационных мер</w:t>
      </w:r>
    </w:p>
    <w:p>
      <w:pPr>
        <w:spacing w:after="0"/>
        <w:ind w:left="0"/>
        <w:jc w:val="both"/>
      </w:pPr>
      <w:r>
        <w:rPr>
          <w:rFonts w:ascii="Times New Roman"/>
          <w:b/>
          <w:i w:val="false"/>
          <w:color w:val="000000"/>
          <w:sz w:val="28"/>
        </w:rPr>
        <w:t>      Статья 400. Цель применения специальных защитных,</w:t>
      </w:r>
      <w:r>
        <w:br/>
      </w:r>
      <w:r>
        <w:rPr>
          <w:rFonts w:ascii="Times New Roman"/>
          <w:b w:val="false"/>
          <w:i w:val="false"/>
          <w:color w:val="000000"/>
          <w:sz w:val="28"/>
        </w:rPr>
        <w:t>
</w:t>
      </w:r>
      <w:r>
        <w:rPr>
          <w:rFonts w:ascii="Times New Roman"/>
          <w:b/>
          <w:i w:val="false"/>
          <w:color w:val="000000"/>
          <w:sz w:val="28"/>
        </w:rPr>
        <w:t>                  антидемпинговых и компенсационных мер</w:t>
      </w:r>
    </w:p>
    <w:p>
      <w:pPr>
        <w:spacing w:after="0"/>
        <w:ind w:left="0"/>
        <w:jc w:val="both"/>
      </w:pPr>
      <w:r>
        <w:rPr>
          <w:rFonts w:ascii="Times New Roman"/>
          <w:b w:val="false"/>
          <w:i w:val="false"/>
          <w:color w:val="000000"/>
          <w:sz w:val="28"/>
        </w:rPr>
        <w:t>      1. Целью применения специальных защитных, антидемпинговых и компенсационных мер по отношению к третьим странам являются защита экономических интересов отечественных производителей товаров в связи с возросшим импортом, демпинговым импортом и субсидируемым импортом на территорию Республики Казахстан и устранение негативных последствий для отечественных производителей путем применения соответствующих мер.</w:t>
      </w:r>
      <w:r>
        <w:br/>
      </w:r>
      <w:r>
        <w:rPr>
          <w:rFonts w:ascii="Times New Roman"/>
          <w:b w:val="false"/>
          <w:i w:val="false"/>
          <w:color w:val="000000"/>
          <w:sz w:val="28"/>
        </w:rPr>
        <w:t>
      Под третьими странами понимаются страны и (или) объединения стран, не являющиеся участниками Договора о Евразийском экономическом союзе, а также территории, включенные в классификатор стран мира, утверждаемый Евразийской экономической комиссией.</w:t>
      </w:r>
      <w:r>
        <w:br/>
      </w:r>
      <w:r>
        <w:rPr>
          <w:rFonts w:ascii="Times New Roman"/>
          <w:b w:val="false"/>
          <w:i w:val="false"/>
          <w:color w:val="000000"/>
          <w:sz w:val="28"/>
        </w:rPr>
        <w:t>
      2. Действие настоящего раздела не распространяется на отношения, связанные с оказанием услуг, выполнением работ, передачей исключительных прав на объекты интеллектуальной собственности или предоставлением права на использование объектов интеллектуальной собственности, осуществлением инвестиций, валютного и экспортного контроля, которые регулируются иными законодательными актами Республики Казахстан.</w:t>
      </w:r>
    </w:p>
    <w:p>
      <w:pPr>
        <w:spacing w:after="0"/>
        <w:ind w:left="0"/>
        <w:jc w:val="both"/>
      </w:pPr>
      <w:r>
        <w:rPr>
          <w:rFonts w:ascii="Times New Roman"/>
          <w:b/>
          <w:i w:val="false"/>
          <w:color w:val="000000"/>
          <w:sz w:val="28"/>
        </w:rPr>
        <w:t>      Статья 401. Решения</w:t>
      </w:r>
    </w:p>
    <w:p>
      <w:pPr>
        <w:spacing w:after="0"/>
        <w:ind w:left="0"/>
        <w:jc w:val="both"/>
      </w:pPr>
      <w:r>
        <w:rPr>
          <w:rFonts w:ascii="Times New Roman"/>
          <w:b w:val="false"/>
          <w:i w:val="false"/>
          <w:color w:val="000000"/>
          <w:sz w:val="28"/>
        </w:rPr>
        <w:t>      Решение о введении и применении специальной защитной, антидемпинговой или компенсационной меры, включая введение и применение предварительной специальной, предварительной антидемпинговой или предварительной компенсационной пошлины, пересмотре или отмене специальной защитной, антидемпинговой или компенсационной меры либо неприменении меры принимается Комиссией Таможенного союза.</w:t>
      </w:r>
    </w:p>
    <w:p>
      <w:pPr>
        <w:spacing w:after="0"/>
        <w:ind w:left="0"/>
        <w:jc w:val="both"/>
      </w:pPr>
      <w:r>
        <w:rPr>
          <w:rFonts w:ascii="Times New Roman"/>
          <w:b/>
          <w:i w:val="false"/>
          <w:color w:val="000000"/>
          <w:sz w:val="28"/>
        </w:rPr>
        <w:t>      Статья 402. Виды пошлин</w:t>
      </w:r>
    </w:p>
    <w:p>
      <w:pPr>
        <w:spacing w:after="0"/>
        <w:ind w:left="0"/>
        <w:jc w:val="both"/>
      </w:pPr>
      <w:r>
        <w:rPr>
          <w:rFonts w:ascii="Times New Roman"/>
          <w:b w:val="false"/>
          <w:i w:val="false"/>
          <w:color w:val="000000"/>
          <w:sz w:val="28"/>
        </w:rPr>
        <w:t>      Специальная пошлина – пошлина, применяемая при введении специальной защитной меры и взимаемая независимо от ввозной таможенной пошлины.</w:t>
      </w:r>
      <w:r>
        <w:br/>
      </w:r>
      <w:r>
        <w:rPr>
          <w:rFonts w:ascii="Times New Roman"/>
          <w:b w:val="false"/>
          <w:i w:val="false"/>
          <w:color w:val="000000"/>
          <w:sz w:val="28"/>
        </w:rPr>
        <w:t>
      Антидемпинговая пошлина – пошлина, применяемая при введении антидемпинговой меры и взимаемая независимо от ввозной таможенной пошлины.</w:t>
      </w:r>
      <w:r>
        <w:br/>
      </w:r>
      <w:r>
        <w:rPr>
          <w:rFonts w:ascii="Times New Roman"/>
          <w:b w:val="false"/>
          <w:i w:val="false"/>
          <w:color w:val="000000"/>
          <w:sz w:val="28"/>
        </w:rPr>
        <w:t>
      Компенсационная пошлина – пошлина, применяемая при введении компенсационной меры и взимаемая независимо от ввозной таможенной пошлины.</w:t>
      </w:r>
    </w:p>
    <w:p>
      <w:pPr>
        <w:spacing w:after="0"/>
        <w:ind w:left="0"/>
        <w:jc w:val="both"/>
      </w:pPr>
      <w:r>
        <w:rPr>
          <w:rFonts w:ascii="Times New Roman"/>
          <w:b/>
          <w:i w:val="false"/>
          <w:color w:val="000000"/>
          <w:sz w:val="28"/>
        </w:rPr>
        <w:t>      Статья 403. Виды мер</w:t>
      </w:r>
    </w:p>
    <w:p>
      <w:pPr>
        <w:spacing w:after="0"/>
        <w:ind w:left="0"/>
        <w:jc w:val="both"/>
      </w:pPr>
      <w:r>
        <w:rPr>
          <w:rFonts w:ascii="Times New Roman"/>
          <w:b w:val="false"/>
          <w:i w:val="false"/>
          <w:color w:val="000000"/>
          <w:sz w:val="28"/>
        </w:rPr>
        <w:t>      Специальная защитная мера – мера по ограничению возросшего импорта товара на единую таможенную территорию Таможенного союза, которая применяется посредством введения импортной квоты или специальной пошлины, в том числе предварительной специальной пошлины.</w:t>
      </w:r>
      <w:r>
        <w:br/>
      </w:r>
      <w:r>
        <w:rPr>
          <w:rFonts w:ascii="Times New Roman"/>
          <w:b w:val="false"/>
          <w:i w:val="false"/>
          <w:color w:val="000000"/>
          <w:sz w:val="28"/>
        </w:rPr>
        <w:t>
      Антидемпинговая мера – мера по противодействию демпинговому импорту, которая применяется посредством введения антидемпинговой пошлины, в том числе предварительной антидемпинговой пошлины, или одобрения ценовых обязательств, принятых экспортером.</w:t>
      </w:r>
      <w:r>
        <w:br/>
      </w:r>
      <w:r>
        <w:rPr>
          <w:rFonts w:ascii="Times New Roman"/>
          <w:b w:val="false"/>
          <w:i w:val="false"/>
          <w:color w:val="000000"/>
          <w:sz w:val="28"/>
        </w:rPr>
        <w:t>
      Компенсационная мера – мера по нейтрализации воздействия специфической субсидии экспортирующей третьей страны на отрасль экономики государств-членов Таможенного союза, применяемая посредством введения компенсационной пошлины, в том числе предварительной компенсационной пошлины, либо одобрения обязательств, принятых уполномоченным органом субсидирующей третьей страны или экспортером.</w:t>
      </w:r>
    </w:p>
    <w:p>
      <w:pPr>
        <w:spacing w:after="0"/>
        <w:ind w:left="0"/>
        <w:jc w:val="both"/>
      </w:pPr>
      <w:r>
        <w:rPr>
          <w:rFonts w:ascii="Times New Roman"/>
          <w:b/>
          <w:i w:val="false"/>
          <w:color w:val="000000"/>
          <w:sz w:val="28"/>
        </w:rPr>
        <w:t>      Статья 404. Отрасль экономики государств-членов</w:t>
      </w:r>
      <w:r>
        <w:br/>
      </w:r>
      <w:r>
        <w:rPr>
          <w:rFonts w:ascii="Times New Roman"/>
          <w:b w:val="false"/>
          <w:i w:val="false"/>
          <w:color w:val="000000"/>
          <w:sz w:val="28"/>
        </w:rPr>
        <w:t>
</w:t>
      </w:r>
      <w:r>
        <w:rPr>
          <w:rFonts w:ascii="Times New Roman"/>
          <w:b/>
          <w:i w:val="false"/>
          <w:color w:val="000000"/>
          <w:sz w:val="28"/>
        </w:rPr>
        <w:t xml:space="preserve">                  Таможенного </w:t>
      </w:r>
      <w:r>
        <w:rPr>
          <w:rFonts w:ascii="Times New Roman"/>
          <w:b/>
          <w:i w:val="false"/>
          <w:color w:val="000000"/>
          <w:sz w:val="28"/>
        </w:rPr>
        <w:t>союза</w:t>
      </w:r>
    </w:p>
    <w:p>
      <w:pPr>
        <w:spacing w:after="0"/>
        <w:ind w:left="0"/>
        <w:jc w:val="both"/>
      </w:pPr>
      <w:r>
        <w:rPr>
          <w:rFonts w:ascii="Times New Roman"/>
          <w:b w:val="false"/>
          <w:i w:val="false"/>
          <w:color w:val="000000"/>
          <w:sz w:val="28"/>
        </w:rPr>
        <w:t>      1. Отрасль экономики государств-членов Таможенного союза – все производители аналогичного товара (для целей антидемпингового и компенсационного расследований) либо аналогичного или непосредственно конкурирующего товара (для целей специального защитного расследования) в государствах-членах Таможенного союза либо те из них, доля которых в общем объеме производства в государствах-членах Таможенного союза соответственно аналогичного товара либо аналогичного или непосредственно конкурирующего товара составляет существенную часть, но не менее двадцати пяти процентов.</w:t>
      </w:r>
      <w:r>
        <w:br/>
      </w:r>
      <w:r>
        <w:rPr>
          <w:rFonts w:ascii="Times New Roman"/>
          <w:b w:val="false"/>
          <w:i w:val="false"/>
          <w:color w:val="000000"/>
          <w:sz w:val="28"/>
        </w:rPr>
        <w:t>
      2. Аналогичным товаром является товар, полностью идентичный товару, который является или может стать объектом расследования (повторного расследования), либо в отсутствие такого товара другой товар, имеющий характеристики, близкие к характеристикам товара, который является или может стать объектом расследования (повторного расследования).</w:t>
      </w:r>
      <w:r>
        <w:br/>
      </w:r>
      <w:r>
        <w:rPr>
          <w:rFonts w:ascii="Times New Roman"/>
          <w:b w:val="false"/>
          <w:i w:val="false"/>
          <w:color w:val="000000"/>
          <w:sz w:val="28"/>
        </w:rPr>
        <w:t>
      Непосредственно конкурирующим товаром является товар, сопоставимый с товаром, который является или может стать объектом расследования (повторного расследования), по своему назначению, применению, качественным и техническим характеристикам, а также другим основным свойствам таким образом, что покупатель заменяет или готов заменить в процессе потребления товаром, который является или может стать объектом расследования (повторного расследования).</w:t>
      </w:r>
    </w:p>
    <w:p>
      <w:pPr>
        <w:spacing w:after="0"/>
        <w:ind w:left="0"/>
        <w:jc w:val="left"/>
      </w:pPr>
      <w:r>
        <w:rPr>
          <w:rFonts w:ascii="Times New Roman"/>
          <w:b/>
          <w:i w:val="false"/>
          <w:color w:val="000000"/>
        </w:rPr>
        <w:t xml:space="preserve"> § 2. Специальные защитные меры</w:t>
      </w:r>
    </w:p>
    <w:p>
      <w:pPr>
        <w:spacing w:after="0"/>
        <w:ind w:left="0"/>
        <w:jc w:val="both"/>
      </w:pPr>
      <w:r>
        <w:rPr>
          <w:rFonts w:ascii="Times New Roman"/>
          <w:b/>
          <w:i w:val="false"/>
          <w:color w:val="000000"/>
          <w:sz w:val="28"/>
        </w:rPr>
        <w:t>      Статья 405. Общие принципы применения специальной</w:t>
      </w:r>
      <w:r>
        <w:br/>
      </w:r>
      <w:r>
        <w:rPr>
          <w:rFonts w:ascii="Times New Roman"/>
          <w:b w:val="false"/>
          <w:i w:val="false"/>
          <w:color w:val="000000"/>
          <w:sz w:val="28"/>
        </w:rPr>
        <w:t>
</w:t>
      </w:r>
      <w:r>
        <w:rPr>
          <w:rFonts w:ascii="Times New Roman"/>
          <w:b/>
          <w:i w:val="false"/>
          <w:color w:val="000000"/>
          <w:sz w:val="28"/>
        </w:rPr>
        <w:t>                  защитной меры</w:t>
      </w:r>
    </w:p>
    <w:p>
      <w:pPr>
        <w:spacing w:after="0"/>
        <w:ind w:left="0"/>
        <w:jc w:val="both"/>
      </w:pPr>
      <w:r>
        <w:rPr>
          <w:rFonts w:ascii="Times New Roman"/>
          <w:b w:val="false"/>
          <w:i w:val="false"/>
          <w:color w:val="000000"/>
          <w:sz w:val="28"/>
        </w:rPr>
        <w:t>      1. Специальная защитная мера применяется к товару только в том случае, если по результатам расследования, проведенного органом, проводящим расследования, установлено, что импорт этого товара на единую таможенную территорию Таможенного союза осуществляется в таких возросших количествах (в абсолютных или относительных показателях к общему объему производства в государствах-членах Таможенного союза аналогичного или непосредственно конкурирующего товара) и на таких условиях, что это причиняет серьезный ущерб отрасли экономики государств-членов Таможенного союза или создает угрозу причинения такого ущерба.</w:t>
      </w:r>
      <w:r>
        <w:br/>
      </w:r>
      <w:r>
        <w:rPr>
          <w:rFonts w:ascii="Times New Roman"/>
          <w:b w:val="false"/>
          <w:i w:val="false"/>
          <w:color w:val="000000"/>
          <w:sz w:val="28"/>
        </w:rPr>
        <w:t>
      2. Специальная защитная мера применяется к товару, импортируемому на единую таможенную территорию Таможенного союза из экспортирующей третьей страны, независимо от страны его происхождения, за исключением товара, происходящего из развивающейся страны или наименее развитой страны – пользователя системы тарифных преференций Таможенного союза, если доля импорта данного товара из такой страны не превышает трех процентов от общего объема импорта данного товара на единую таможенную территорию Таможенного союза, при условии, что суммарная доля импорта данного товара из развивающихся или наименее развитых стран, на долю каждой из которых приходится не более чем три процента от общего объема импорта данного товара на единую таможенную территорию Таможенного союза, не превышает девяти процентов от общего объема импорта данного товара на единую таможенную территорию Таможенного союза.</w:t>
      </w:r>
    </w:p>
    <w:p>
      <w:pPr>
        <w:spacing w:after="0"/>
        <w:ind w:left="0"/>
        <w:jc w:val="both"/>
      </w:pPr>
      <w:r>
        <w:rPr>
          <w:rFonts w:ascii="Times New Roman"/>
          <w:b/>
          <w:i w:val="false"/>
          <w:color w:val="000000"/>
          <w:sz w:val="28"/>
        </w:rPr>
        <w:t>      Статья 406. Установление серьезного ущерба отрасли</w:t>
      </w:r>
      <w:r>
        <w:br/>
      </w:r>
      <w:r>
        <w:rPr>
          <w:rFonts w:ascii="Times New Roman"/>
          <w:b w:val="false"/>
          <w:i w:val="false"/>
          <w:color w:val="000000"/>
          <w:sz w:val="28"/>
        </w:rPr>
        <w:t>
</w:t>
      </w:r>
      <w:r>
        <w:rPr>
          <w:rFonts w:ascii="Times New Roman"/>
          <w:b/>
          <w:i w:val="false"/>
          <w:color w:val="000000"/>
          <w:sz w:val="28"/>
        </w:rPr>
        <w:t xml:space="preserve">                  экономики </w:t>
      </w:r>
      <w:r>
        <w:rPr>
          <w:rFonts w:ascii="Times New Roman"/>
          <w:b/>
          <w:i w:val="false"/>
          <w:color w:val="000000"/>
          <w:sz w:val="28"/>
        </w:rPr>
        <w:t>государств-членов Таможенного союза</w:t>
      </w:r>
      <w:r>
        <w:br/>
      </w:r>
      <w:r>
        <w:rPr>
          <w:rFonts w:ascii="Times New Roman"/>
          <w:b w:val="false"/>
          <w:i w:val="false"/>
          <w:color w:val="000000"/>
          <w:sz w:val="28"/>
        </w:rPr>
        <w:t>
</w:t>
      </w:r>
      <w:r>
        <w:rPr>
          <w:rFonts w:ascii="Times New Roman"/>
          <w:b/>
          <w:i w:val="false"/>
          <w:color w:val="000000"/>
          <w:sz w:val="28"/>
        </w:rPr>
        <w:t xml:space="preserve">                  или угрозы </w:t>
      </w:r>
      <w:r>
        <w:rPr>
          <w:rFonts w:ascii="Times New Roman"/>
          <w:b/>
          <w:i w:val="false"/>
          <w:color w:val="000000"/>
          <w:sz w:val="28"/>
        </w:rPr>
        <w:t>причинения такого ущерба</w:t>
      </w:r>
      <w:r>
        <w:br/>
      </w:r>
      <w:r>
        <w:rPr>
          <w:rFonts w:ascii="Times New Roman"/>
          <w:b w:val="false"/>
          <w:i w:val="false"/>
          <w:color w:val="000000"/>
          <w:sz w:val="28"/>
        </w:rPr>
        <w:t>
</w:t>
      </w:r>
      <w:r>
        <w:rPr>
          <w:rFonts w:ascii="Times New Roman"/>
          <w:b/>
          <w:i w:val="false"/>
          <w:color w:val="000000"/>
          <w:sz w:val="28"/>
        </w:rPr>
        <w:t xml:space="preserve">                  вследствие возросшего </w:t>
      </w:r>
      <w:r>
        <w:rPr>
          <w:rFonts w:ascii="Times New Roman"/>
          <w:b/>
          <w:i w:val="false"/>
          <w:color w:val="000000"/>
          <w:sz w:val="28"/>
        </w:rPr>
        <w:t>импорта</w:t>
      </w:r>
    </w:p>
    <w:p>
      <w:pPr>
        <w:spacing w:after="0"/>
        <w:ind w:left="0"/>
        <w:jc w:val="both"/>
      </w:pPr>
      <w:r>
        <w:rPr>
          <w:rFonts w:ascii="Times New Roman"/>
          <w:b w:val="false"/>
          <w:i w:val="false"/>
          <w:color w:val="000000"/>
          <w:sz w:val="28"/>
        </w:rPr>
        <w:t>      1. В целях установления серьезного ущерба отрасли экономики государств-членов Таможенного союза или угрозы причинения такого ущерба вследствие возросшего импорта на единую таможенную территорию Таможенного союза орган, проводящий расследования, в ходе расследования оценивает объективные факторы, которые могут быть выражены в количественных показателях и оказывают воздействие на экономическое положение отрасли экономики государств-членов Таможенного союза, в том числе:</w:t>
      </w:r>
      <w:r>
        <w:br/>
      </w:r>
      <w:r>
        <w:rPr>
          <w:rFonts w:ascii="Times New Roman"/>
          <w:b w:val="false"/>
          <w:i w:val="false"/>
          <w:color w:val="000000"/>
          <w:sz w:val="28"/>
        </w:rPr>
        <w:t>
      1) темпы и объем роста импорта товара, являющегося объектом расследования, в абсолютных показателях и относительных показателях к общему объему производства или потребления в государствах-членах Таможенного союза аналогичного или непосредственно конкурирующего товара;</w:t>
      </w:r>
      <w:r>
        <w:br/>
      </w:r>
      <w:r>
        <w:rPr>
          <w:rFonts w:ascii="Times New Roman"/>
          <w:b w:val="false"/>
          <w:i w:val="false"/>
          <w:color w:val="000000"/>
          <w:sz w:val="28"/>
        </w:rPr>
        <w:t>
      2) долю импортного товара, являющегося объектом расследования, в общем объеме продаж данного товара и аналогичного или непосредственно конкурирующего товара на рынке государств-членов Таможенного союза;</w:t>
      </w:r>
      <w:r>
        <w:br/>
      </w:r>
      <w:r>
        <w:rPr>
          <w:rFonts w:ascii="Times New Roman"/>
          <w:b w:val="false"/>
          <w:i w:val="false"/>
          <w:color w:val="000000"/>
          <w:sz w:val="28"/>
        </w:rPr>
        <w:t>
      3) уровень цен на импортный товар, являющийся объектом расследования, в сравнении с уровнем цен на аналогичный или непосредственно конкурирующий товар, производимый в государствах-членах Таможенного союза;</w:t>
      </w:r>
      <w:r>
        <w:br/>
      </w:r>
      <w:r>
        <w:rPr>
          <w:rFonts w:ascii="Times New Roman"/>
          <w:b w:val="false"/>
          <w:i w:val="false"/>
          <w:color w:val="000000"/>
          <w:sz w:val="28"/>
        </w:rPr>
        <w:t>
      4) изменение объема продаж на рынке государств-членов Таможенного союза аналогичного или непосредственно конкурирующего товара, производимого в государствах-членах Таможенного союза;</w:t>
      </w:r>
      <w:r>
        <w:br/>
      </w:r>
      <w:r>
        <w:rPr>
          <w:rFonts w:ascii="Times New Roman"/>
          <w:b w:val="false"/>
          <w:i w:val="false"/>
          <w:color w:val="000000"/>
          <w:sz w:val="28"/>
        </w:rPr>
        <w:t>
      5) изменение объема производства аналогичного или непосредственно конкурирующего товара, производительности, загрузки производственных мощностей, размеров прибыли и убытков, а также уровня занятости в отрасли экономики государств-членов Таможенного союза.</w:t>
      </w:r>
      <w:r>
        <w:br/>
      </w:r>
      <w:r>
        <w:rPr>
          <w:rFonts w:ascii="Times New Roman"/>
          <w:b w:val="false"/>
          <w:i w:val="false"/>
          <w:color w:val="000000"/>
          <w:sz w:val="28"/>
        </w:rPr>
        <w:t>
      2. Серьезный ущерб отрасли экономики государств-членов Таможенного союза или угроза причинения такого ущерба вследствие возросшего импорта должны устанавливаться на основе результатов анализа всех доказательств и сведений, относящихся к делу и имеющихся в распоряжении органа, проводящего расследования.</w:t>
      </w:r>
      <w:r>
        <w:br/>
      </w:r>
      <w:r>
        <w:rPr>
          <w:rFonts w:ascii="Times New Roman"/>
          <w:b w:val="false"/>
          <w:i w:val="false"/>
          <w:color w:val="000000"/>
          <w:sz w:val="28"/>
        </w:rPr>
        <w:t>
      3. Орган, проводящий расследования, помимо возросшего импорта анализирует другие известные факторы, вследствие которых в тот же период причиняется серьезный ущерб отрасли экономики государств-членов Таможенного союза или создается угроза причинения такого ущерба. Указанный ущерб не должен быть отнесен к ущербу отрасли экономики государств-членов Таможенного союза вследствие возросшего импорта на единую таможенную территорию Таможенного союза.</w:t>
      </w:r>
    </w:p>
    <w:p>
      <w:pPr>
        <w:spacing w:after="0"/>
        <w:ind w:left="0"/>
        <w:jc w:val="both"/>
      </w:pPr>
      <w:r>
        <w:rPr>
          <w:rFonts w:ascii="Times New Roman"/>
          <w:b/>
          <w:i w:val="false"/>
          <w:color w:val="000000"/>
          <w:sz w:val="28"/>
        </w:rPr>
        <w:t>      Статья 407. Введение предварительной специальной пошлины</w:t>
      </w:r>
    </w:p>
    <w:p>
      <w:pPr>
        <w:spacing w:after="0"/>
        <w:ind w:left="0"/>
        <w:jc w:val="both"/>
      </w:pPr>
      <w:r>
        <w:rPr>
          <w:rFonts w:ascii="Times New Roman"/>
          <w:b w:val="false"/>
          <w:i w:val="false"/>
          <w:color w:val="000000"/>
          <w:sz w:val="28"/>
        </w:rPr>
        <w:t>      1. Предварительная специальная пошлина – пошлина, применяемая при импорте на таможенную территорию Евразийского экономического Союза товара, в отношении которого органом, проводящим расследование, в ходе расследования сделано предварительное заключение о наличии возросшего импорта, который нанес или угрожает нанести серьезный ущерб отрасли экономики государств-членов.</w:t>
      </w:r>
      <w:r>
        <w:br/>
      </w:r>
      <w:r>
        <w:rPr>
          <w:rFonts w:ascii="Times New Roman"/>
          <w:b w:val="false"/>
          <w:i w:val="false"/>
          <w:color w:val="000000"/>
          <w:sz w:val="28"/>
        </w:rPr>
        <w:t>
      2. В критических обстоятельствах, когда задержка применения специальной защитной меры привела бы к причинению серьезного ущерба отрасли экономики государств-членов Таможенного союза, который будет трудно устранить впоследствии, до завершения соответствующего расследования принимается решение о введении и применении на срок, не превышающий двухста дней, предварительной специальной пошлины на основании предварительного заключения органа, проводящего расследования, в соответствии с которым существуют очевидные доказательства того, что возросший импорт товара, являющегося объектом расследования, нанес или угрожает нанести серьезный ущерб отрасли экономики государств-членов Таможенного союза.</w:t>
      </w:r>
      <w:r>
        <w:br/>
      </w:r>
      <w:r>
        <w:rPr>
          <w:rFonts w:ascii="Times New Roman"/>
          <w:b w:val="false"/>
          <w:i w:val="false"/>
          <w:color w:val="000000"/>
          <w:sz w:val="28"/>
        </w:rPr>
        <w:t>
      Расследование продолжается в целях получения окончательного заключения органа, проводящего расследования.</w:t>
      </w:r>
      <w:r>
        <w:br/>
      </w:r>
      <w:r>
        <w:rPr>
          <w:rFonts w:ascii="Times New Roman"/>
          <w:b w:val="false"/>
          <w:i w:val="false"/>
          <w:color w:val="000000"/>
          <w:sz w:val="28"/>
        </w:rPr>
        <w:t>
      3. Уполномоченный орган в области регулирования внешнеторговой деятельности согласовывает с заинтересованными государственными органами Республики Казахстан предложение о введении предварительной специальной пошлины, подготовленное органом, проводящим расследование, на основании предварительного заключения.</w:t>
      </w:r>
      <w:r>
        <w:br/>
      </w:r>
      <w:r>
        <w:rPr>
          <w:rFonts w:ascii="Times New Roman"/>
          <w:b w:val="false"/>
          <w:i w:val="false"/>
          <w:color w:val="000000"/>
          <w:sz w:val="28"/>
        </w:rPr>
        <w:t>
      4. Орган, проводящий расследования, уведомляет в письменной форме уполномоченный орган экспортирующей третьей страны, а также другие известные ему заинтересованные лица о возможном введении предварительной специальной пошлины.</w:t>
      </w:r>
      <w:r>
        <w:br/>
      </w:r>
      <w:r>
        <w:rPr>
          <w:rFonts w:ascii="Times New Roman"/>
          <w:b w:val="false"/>
          <w:i w:val="false"/>
          <w:color w:val="000000"/>
          <w:sz w:val="28"/>
        </w:rPr>
        <w:t>
      5. По запросу уполномоченного органа экспортирующей третьей страны о проведении консультаций по вопросу введения предварительной специальной пошлины такие консультации должны быть начаты после принятия решения о введении предварительной специальной пошлины.</w:t>
      </w:r>
      <w:r>
        <w:br/>
      </w:r>
      <w:r>
        <w:rPr>
          <w:rFonts w:ascii="Times New Roman"/>
          <w:b w:val="false"/>
          <w:i w:val="false"/>
          <w:color w:val="000000"/>
          <w:sz w:val="28"/>
        </w:rPr>
        <w:t>
      6. В случае, если по результатам расследования установлено, что отсутствуют основания для введения специальной защитной меры, суммы предварительной специальной пошлины подлежат возврату плательщику в соответствии с законами Республики Казахстан.</w:t>
      </w:r>
      <w:r>
        <w:br/>
      </w:r>
      <w:r>
        <w:rPr>
          <w:rFonts w:ascii="Times New Roman"/>
          <w:b w:val="false"/>
          <w:i w:val="false"/>
          <w:color w:val="000000"/>
          <w:sz w:val="28"/>
        </w:rPr>
        <w:t>
      Плательщиком для целей настоящей главы является декларант или иные лица, на которых в соответствии с международными договорами, ратифицированными Республикой Казахстан, и (или) законодательством Республики Казахстан возложена обязанность по уплате ввозных таможенных пошлин и налогов в отношении товаров, ввозимых из третьих стран на единую таможенную территорию Таможенного союза, к которым применяются специальные, антидемпинговые и компенсационные пошлины (в том числе предварительные специальные, предварительные антидемпинговые и предварительные компенсационные пошлины).</w:t>
      </w:r>
      <w:r>
        <w:br/>
      </w:r>
      <w:r>
        <w:rPr>
          <w:rFonts w:ascii="Times New Roman"/>
          <w:b w:val="false"/>
          <w:i w:val="false"/>
          <w:color w:val="000000"/>
          <w:sz w:val="28"/>
        </w:rPr>
        <w:t>
      7. В случае, если по результатам расследования принято решение о применении специальной защитной меры (в том числе посредством введения импортной квоты), срок действия предварительной специальной пошлины засчитывается в общий срок действия специальной защитной меры, а суммы предварительной специальной пошлины с даты вступления в силу решения о применении специальной защитной меры, принятого по результатам расследования, подлежат зачислению и распределению в порядке, определенном в пункте 4 статьи 431 настоящего Кодекса, с учетом положений пунктов 7 и 8 настоящей статьи.</w:t>
      </w:r>
      <w:r>
        <w:br/>
      </w:r>
      <w:r>
        <w:rPr>
          <w:rFonts w:ascii="Times New Roman"/>
          <w:b w:val="false"/>
          <w:i w:val="false"/>
          <w:color w:val="000000"/>
          <w:sz w:val="28"/>
        </w:rPr>
        <w:t>
      8. В случае, если по результатам расследования признано целесообразным введение более низкой ставки специальной пошлины, чем ставка предварительной специальной пошлины, суммы предварительной специальной пошлины, соответствующие сумме специальной пошлины, исчисленной по установленной ставке специальной пошлины, подлежат зачислению и распределению в порядке, определенном в пункте 4 статьи 431 настоящего Кодекса.</w:t>
      </w:r>
      <w:r>
        <w:br/>
      </w:r>
      <w:r>
        <w:rPr>
          <w:rFonts w:ascii="Times New Roman"/>
          <w:b w:val="false"/>
          <w:i w:val="false"/>
          <w:color w:val="000000"/>
          <w:sz w:val="28"/>
        </w:rPr>
        <w:t>
      Суммы предварительной специальной пошлины, превышающие сумму специальной пошлины, исчисленной по установленной ставке специальной пошлины, подлежат возврату плательщику в соответствии с законами Республики Казахстан.</w:t>
      </w:r>
      <w:r>
        <w:br/>
      </w:r>
      <w:r>
        <w:rPr>
          <w:rFonts w:ascii="Times New Roman"/>
          <w:b w:val="false"/>
          <w:i w:val="false"/>
          <w:color w:val="000000"/>
          <w:sz w:val="28"/>
        </w:rPr>
        <w:t>
      9. В случае если по результатам расследования признано целесообразным введение более высокой ставки специальной пошлины, чем ставка предварительной специальной пошлины, разница между суммами специальной пошлины и предварительной специальной пошлины не взимается.</w:t>
      </w:r>
    </w:p>
    <w:p>
      <w:pPr>
        <w:spacing w:after="0"/>
        <w:ind w:left="0"/>
        <w:jc w:val="both"/>
      </w:pPr>
      <w:r>
        <w:rPr>
          <w:rFonts w:ascii="Times New Roman"/>
          <w:b/>
          <w:i w:val="false"/>
          <w:color w:val="000000"/>
          <w:sz w:val="28"/>
        </w:rPr>
        <w:t>      Статья 408. Применение специальной защитной меры</w:t>
      </w:r>
    </w:p>
    <w:p>
      <w:pPr>
        <w:spacing w:after="0"/>
        <w:ind w:left="0"/>
        <w:jc w:val="both"/>
      </w:pPr>
      <w:r>
        <w:rPr>
          <w:rFonts w:ascii="Times New Roman"/>
          <w:b w:val="false"/>
          <w:i w:val="false"/>
          <w:color w:val="000000"/>
          <w:sz w:val="28"/>
        </w:rPr>
        <w:t>      1. Специальная защитная мера применяется по решению в размере и в течение срока, которые необходимы для устранения серьезного ущерба отрасли экономики государств-членов Таможенного союза или угрозы причинения такого ущерба, а также облегчения процесса адаптации отрасли экономики государств-членов Таможенного союза к меняющимся экономическим условиям.</w:t>
      </w:r>
      <w:r>
        <w:br/>
      </w:r>
      <w:r>
        <w:rPr>
          <w:rFonts w:ascii="Times New Roman"/>
          <w:b w:val="false"/>
          <w:i w:val="false"/>
          <w:color w:val="000000"/>
          <w:sz w:val="28"/>
        </w:rPr>
        <w:t>
      2. Специальная защитная мера может применяться, в том числе посредством установления импортной квоты, под которой понимается ограничение импорта товара на единую таможенную территорию Таможенного союза в отношении его количества и (или) стоимости.</w:t>
      </w:r>
      <w:r>
        <w:br/>
      </w:r>
      <w:r>
        <w:rPr>
          <w:rFonts w:ascii="Times New Roman"/>
          <w:b w:val="false"/>
          <w:i w:val="false"/>
          <w:color w:val="000000"/>
          <w:sz w:val="28"/>
        </w:rPr>
        <w:t>
      В случае, если специальная защитная мера применяется посредством установления импортной квоты, размер такой импортной квоты не должен быть ниже среднегодового объема импорта товара, являющегося объектом расследования (в количественном или стоимостном выражении), за предшествующий период, за исключением случаев необходимости установления меньшего размера импортной квоты для устранения серьезного ущерба отрасли экономики государств-членов Таможенного союза или угрозы причинения такого ущерба.</w:t>
      </w:r>
      <w:r>
        <w:br/>
      </w:r>
      <w:r>
        <w:rPr>
          <w:rFonts w:ascii="Times New Roman"/>
          <w:b w:val="false"/>
          <w:i w:val="false"/>
          <w:color w:val="000000"/>
          <w:sz w:val="28"/>
        </w:rPr>
        <w:t>
      Под предшествующим периодом понимается три календарных года, непосредственно предшествующих дате подачи заявления о проведении расследования, за которые имеются необходимые статистические данные.</w:t>
      </w:r>
      <w:r>
        <w:br/>
      </w:r>
      <w:r>
        <w:rPr>
          <w:rFonts w:ascii="Times New Roman"/>
          <w:b w:val="false"/>
          <w:i w:val="false"/>
          <w:color w:val="000000"/>
          <w:sz w:val="28"/>
        </w:rPr>
        <w:t>
      3. При распределении импортной квоты между экспортирующими третьими странами тем из них, которые заинтересованы в осуществлении поставок товара, являющегося объектом расследования, на единую таможенную территорию Таможенного союза, предоставляется возможность для проведения консультаций по вопросу распределения между ними импортной квоты.</w:t>
      </w:r>
      <w:r>
        <w:br/>
      </w:r>
      <w:r>
        <w:rPr>
          <w:rFonts w:ascii="Times New Roman"/>
          <w:b w:val="false"/>
          <w:i w:val="false"/>
          <w:color w:val="000000"/>
          <w:sz w:val="28"/>
        </w:rPr>
        <w:t>
      4. В случае, если проведение консультаций, предусмотренных пунктом 3 настоящей статьи, не представляется возможным или в ходе их проведения не достигнута договоренность о таком распределении, импортная квота распределяется между экспортирующими третьими странами, имеющими заинтересованность в экспорте на единую таможенную территорию Таможенного союза товара, являющегося объектом расследования, в пропорции, сложившейся при импорте этого товара из этих экспортирующей третьей страны за три года, предшествующих дате подачи заявления о проведении расследования, на основе общего объема импорта такого товара в количественном или стоимостном выражении.</w:t>
      </w:r>
      <w:r>
        <w:br/>
      </w:r>
      <w:r>
        <w:rPr>
          <w:rFonts w:ascii="Times New Roman"/>
          <w:b w:val="false"/>
          <w:i w:val="false"/>
          <w:color w:val="000000"/>
          <w:sz w:val="28"/>
        </w:rPr>
        <w:t>
      5. В случае, если в процентном отношении прирост импорта товара, являющегося объектом расследования, из отдельных экспортирующих третьих стран непропорционально увеличился по отношению к общему приросту импорта такого товара за три года, предшествующих дате подачи заявления о проведении расследования, по которым имеются статистические данные, импортная квота между такими экспортирующими третьими странами распределяется с учетом абсолютных и относительных показателей прироста импорта этого товара на единую таможенную территорию Таможенного союза из таких экспортирующих третьих стран.</w:t>
      </w:r>
      <w:r>
        <w:br/>
      </w:r>
      <w:r>
        <w:rPr>
          <w:rFonts w:ascii="Times New Roman"/>
          <w:b w:val="false"/>
          <w:i w:val="false"/>
          <w:color w:val="000000"/>
          <w:sz w:val="28"/>
        </w:rPr>
        <w:t>
      Положения настоящего пункта применимы исключительно в случае установления органом, проводящим расследования, наличия серьезного ущерба отрасли экономики государств-членов Таможенного союза.</w:t>
      </w:r>
      <w:r>
        <w:br/>
      </w:r>
      <w:r>
        <w:rPr>
          <w:rFonts w:ascii="Times New Roman"/>
          <w:b w:val="false"/>
          <w:i w:val="false"/>
          <w:color w:val="000000"/>
          <w:sz w:val="28"/>
        </w:rPr>
        <w:t>
      6. Распределение объемов импортной квоты проводится в соответствии с настоящей статьей и (или) положениями настоящего Кодекса в случаях, предусмотренных решениями Евразийской экономической комиссии.</w:t>
      </w:r>
      <w:r>
        <w:br/>
      </w:r>
      <w:r>
        <w:rPr>
          <w:rFonts w:ascii="Times New Roman"/>
          <w:b w:val="false"/>
          <w:i w:val="false"/>
          <w:color w:val="000000"/>
          <w:sz w:val="28"/>
        </w:rPr>
        <w:t>
      Распределение объемов импортной квоты осуществляется Правительством Республики Казахстан.</w:t>
      </w:r>
      <w:r>
        <w:br/>
      </w:r>
      <w:r>
        <w:rPr>
          <w:rFonts w:ascii="Times New Roman"/>
          <w:b w:val="false"/>
          <w:i w:val="false"/>
          <w:color w:val="000000"/>
          <w:sz w:val="28"/>
        </w:rPr>
        <w:t>
      7. Импорт товара, в отношении которого принято решение об установлении импортной квоты в качестве специальной защитной меры, на единую таможенную территорию Таможенного союза осуществляется на основании лицензии, выданной в порядке, установленном национальным законодательством Республики Казахстан, для товаров, на импорт которых применяются количественные ограничения.</w:t>
      </w:r>
    </w:p>
    <w:p>
      <w:pPr>
        <w:spacing w:after="0"/>
        <w:ind w:left="0"/>
        <w:jc w:val="both"/>
      </w:pPr>
      <w:r>
        <w:rPr>
          <w:rFonts w:ascii="Times New Roman"/>
          <w:b/>
          <w:i w:val="false"/>
          <w:color w:val="000000"/>
          <w:sz w:val="28"/>
        </w:rPr>
        <w:t>      Статья 409. Срок действия и пересмотр специальной</w:t>
      </w:r>
      <w:r>
        <w:br/>
      </w:r>
      <w:r>
        <w:rPr>
          <w:rFonts w:ascii="Times New Roman"/>
          <w:b w:val="false"/>
          <w:i w:val="false"/>
          <w:color w:val="000000"/>
          <w:sz w:val="28"/>
        </w:rPr>
        <w:t>
</w:t>
      </w:r>
      <w:r>
        <w:rPr>
          <w:rFonts w:ascii="Times New Roman"/>
          <w:b/>
          <w:i w:val="false"/>
          <w:color w:val="000000"/>
          <w:sz w:val="28"/>
        </w:rPr>
        <w:t>                  защитной меры</w:t>
      </w:r>
    </w:p>
    <w:p>
      <w:pPr>
        <w:spacing w:after="0"/>
        <w:ind w:left="0"/>
        <w:jc w:val="both"/>
      </w:pPr>
      <w:r>
        <w:rPr>
          <w:rFonts w:ascii="Times New Roman"/>
          <w:b w:val="false"/>
          <w:i w:val="false"/>
          <w:color w:val="000000"/>
          <w:sz w:val="28"/>
        </w:rPr>
        <w:t>      1. Срок действия специальной защитной меры не должен превышать четыре года, за исключением случая продления срока действия такой меры в соответствии с пунктом 2 настоящей статьи.</w:t>
      </w:r>
      <w:r>
        <w:br/>
      </w:r>
      <w:r>
        <w:rPr>
          <w:rFonts w:ascii="Times New Roman"/>
          <w:b w:val="false"/>
          <w:i w:val="false"/>
          <w:color w:val="000000"/>
          <w:sz w:val="28"/>
        </w:rPr>
        <w:t>
      2. Срок действия специальной защитной меры, указанный в пункте 1 настоящей статьи, продлевается, если по результатам повторного расследования, проведенного органом, проводящим расследования, установлено, что для устранения серьезного ущерба отрасли экономики государств-членов Таможенного союза или угрозы причинения такого ущерба необходимо продление срока действия специальной защитной меры и имеются доказательства того, что соответствующей отраслью экономики государств-членов Таможенного союза принимаются меры, способствующие адаптации этой отрасли к меняющимся экономическим условиям.</w:t>
      </w:r>
      <w:r>
        <w:br/>
      </w:r>
      <w:r>
        <w:rPr>
          <w:rFonts w:ascii="Times New Roman"/>
          <w:b w:val="false"/>
          <w:i w:val="false"/>
          <w:color w:val="000000"/>
          <w:sz w:val="28"/>
        </w:rPr>
        <w:t>
      Под повторным расследованием понимается расследование, повторно проводимое по товару, в отношении которого действует специальная защитная, антидемпинговая или компенсационная мера.</w:t>
      </w:r>
      <w:r>
        <w:br/>
      </w:r>
      <w:r>
        <w:rPr>
          <w:rFonts w:ascii="Times New Roman"/>
          <w:b w:val="false"/>
          <w:i w:val="false"/>
          <w:color w:val="000000"/>
          <w:sz w:val="28"/>
        </w:rPr>
        <w:t>
      При проведении повторного расследования с учетом соответствующих различий применяются положения, относящиеся к проведению расследования.</w:t>
      </w:r>
      <w:r>
        <w:br/>
      </w:r>
      <w:r>
        <w:rPr>
          <w:rFonts w:ascii="Times New Roman"/>
          <w:b w:val="false"/>
          <w:i w:val="false"/>
          <w:color w:val="000000"/>
          <w:sz w:val="28"/>
        </w:rPr>
        <w:t>
      3. При принятии решения о продлении срока действия специальной защитной меры такая мера не может быть более ограничительной, чем специальная защитная мера, действовавшая на дату принятия решения о продлении срока действия специальной защитной меры.</w:t>
      </w:r>
      <w:r>
        <w:br/>
      </w:r>
      <w:r>
        <w:rPr>
          <w:rFonts w:ascii="Times New Roman"/>
          <w:b w:val="false"/>
          <w:i w:val="false"/>
          <w:color w:val="000000"/>
          <w:sz w:val="28"/>
        </w:rPr>
        <w:t>
      4. В случае, если срок действия специальной защитной меры превышает год, такая специальная защитная мера постепенно смягчается через равные интервалы времени в течение срока ее действия.</w:t>
      </w:r>
      <w:r>
        <w:br/>
      </w:r>
      <w:r>
        <w:rPr>
          <w:rFonts w:ascii="Times New Roman"/>
          <w:b w:val="false"/>
          <w:i w:val="false"/>
          <w:color w:val="000000"/>
          <w:sz w:val="28"/>
        </w:rPr>
        <w:t>
      В случае, если срок действия специальной защитной меры превышает три года, не позднее чем по истечении половины срока действия такой меры орган, проводящий расследования, проводит повторное расследование, по результатам которого специальная защитная мера может быть сохранена, смягчена или отменена.</w:t>
      </w:r>
      <w:r>
        <w:br/>
      </w:r>
      <w:r>
        <w:rPr>
          <w:rFonts w:ascii="Times New Roman"/>
          <w:b w:val="false"/>
          <w:i w:val="false"/>
          <w:color w:val="000000"/>
          <w:sz w:val="28"/>
        </w:rPr>
        <w:t>
      Для целей настоящей статьи под смягчением специальной защитной меры понимается увеличение объема импортной квоты или снижение ставки специальной пошлины.</w:t>
      </w:r>
      <w:r>
        <w:br/>
      </w:r>
      <w:r>
        <w:rPr>
          <w:rFonts w:ascii="Times New Roman"/>
          <w:b w:val="false"/>
          <w:i w:val="false"/>
          <w:color w:val="000000"/>
          <w:sz w:val="28"/>
        </w:rPr>
        <w:t>
      5. Общий срок действия специальной защитной меры, включая срок действия предварительной специальной пошлины и срок, на который продлевается действие специальной защитной меры, не должен превышать восемь лет.</w:t>
      </w:r>
      <w:r>
        <w:br/>
      </w:r>
      <w:r>
        <w:rPr>
          <w:rFonts w:ascii="Times New Roman"/>
          <w:b w:val="false"/>
          <w:i w:val="false"/>
          <w:color w:val="000000"/>
          <w:sz w:val="28"/>
        </w:rPr>
        <w:t>
      6. Специальная защитная мера не может повторно применяться к товару, к которому ранее применялась специальная защитная мера, в течение срока, равного сроку действия предыдущей специальной защитной меры. При этом срок, в течение которого специальная защитная мера не применяется, не может быть менее двух лет.</w:t>
      </w:r>
      <w:r>
        <w:br/>
      </w:r>
      <w:r>
        <w:rPr>
          <w:rFonts w:ascii="Times New Roman"/>
          <w:b w:val="false"/>
          <w:i w:val="false"/>
          <w:color w:val="000000"/>
          <w:sz w:val="28"/>
        </w:rPr>
        <w:t>
      7. Специальная защитная мера, срок действия которой составляет сто восемьдесят или менее дней, независимо от установленных пунктом 6 настоящей статьи положений, может быть вновь применена к тому же товару, если прошло не менее года с даты введения предшествующей специальной защитной меры и специальная защитная мера не применялась к такому товару более чем два раза в течение пяти лет, предшествующих дате введения новой специальной защитной меры.</w:t>
      </w:r>
    </w:p>
    <w:p>
      <w:pPr>
        <w:spacing w:after="0"/>
        <w:ind w:left="0"/>
        <w:jc w:val="left"/>
      </w:pPr>
      <w:r>
        <w:rPr>
          <w:rFonts w:ascii="Times New Roman"/>
          <w:b/>
          <w:i w:val="false"/>
          <w:color w:val="000000"/>
        </w:rPr>
        <w:t xml:space="preserve"> § 3. Антидемпинговые меры</w:t>
      </w:r>
    </w:p>
    <w:p>
      <w:pPr>
        <w:spacing w:after="0"/>
        <w:ind w:left="0"/>
        <w:jc w:val="both"/>
      </w:pPr>
      <w:r>
        <w:rPr>
          <w:rFonts w:ascii="Times New Roman"/>
          <w:b/>
          <w:i w:val="false"/>
          <w:color w:val="000000"/>
          <w:sz w:val="28"/>
        </w:rPr>
        <w:t>      Статья 410. Общие принципы применения антидемпинговой</w:t>
      </w:r>
      <w:r>
        <w:br/>
      </w:r>
      <w:r>
        <w:rPr>
          <w:rFonts w:ascii="Times New Roman"/>
          <w:b w:val="false"/>
          <w:i w:val="false"/>
          <w:color w:val="000000"/>
          <w:sz w:val="28"/>
        </w:rPr>
        <w:t>
</w:t>
      </w:r>
      <w:r>
        <w:rPr>
          <w:rFonts w:ascii="Times New Roman"/>
          <w:b/>
          <w:i w:val="false"/>
          <w:color w:val="000000"/>
          <w:sz w:val="28"/>
        </w:rPr>
        <w:t>                  меры</w:t>
      </w:r>
    </w:p>
    <w:p>
      <w:pPr>
        <w:spacing w:after="0"/>
        <w:ind w:left="0"/>
        <w:jc w:val="both"/>
      </w:pPr>
      <w:r>
        <w:rPr>
          <w:rFonts w:ascii="Times New Roman"/>
          <w:b w:val="false"/>
          <w:i w:val="false"/>
          <w:color w:val="000000"/>
          <w:sz w:val="28"/>
        </w:rPr>
        <w:t>      1. Антидемпинговая мера применяется к товару, являющемуся предметом демпингового импорта, в случае, если по результатам расследования, проведенного органом, проводящим расследования, установлено, что импорт такого товара на единую таможенную территорию Таможенного союза причиняет материальный ущерб отрасли экономики государств-членов Таможенного союза, создает угрозу причинения такого ущерба или существенно замедляет создание отрасли экономики государств-членов Таможенного союза.</w:t>
      </w:r>
      <w:r>
        <w:br/>
      </w:r>
      <w:r>
        <w:rPr>
          <w:rFonts w:ascii="Times New Roman"/>
          <w:b w:val="false"/>
          <w:i w:val="false"/>
          <w:color w:val="000000"/>
          <w:sz w:val="28"/>
        </w:rPr>
        <w:t>
      Под материальным ущербом отрасли экономики государств-членов Таможенного союза понимается подтвержденное доказательствами ухудшение положения отрасли экономики государств-членов Таможенного союза, которое может выражаться, в частности, в сокращении объема производства аналогичного товара и объема его реализации на внутреннем рынке, снижении рентабельности производства такого товара, а также негативном воздействии на товарные запасы, занятость, уровень заработной платы в данной отрасли отечественной экономики и уровень инвестиций в данную отрасль экономики государств-членов Таможенного союза.</w:t>
      </w:r>
      <w:r>
        <w:br/>
      </w:r>
      <w:r>
        <w:rPr>
          <w:rFonts w:ascii="Times New Roman"/>
          <w:b w:val="false"/>
          <w:i w:val="false"/>
          <w:color w:val="000000"/>
          <w:sz w:val="28"/>
        </w:rPr>
        <w:t>
      Под угрозой причинения материального ущерба отрасли экономики государств-членов Таможенного союза понимается подтвержденная доказательствами неизбежность причинения материального ущерба отрасли экономики государств-членов Таможенного союза.</w:t>
      </w:r>
      <w:r>
        <w:br/>
      </w:r>
      <w:r>
        <w:rPr>
          <w:rFonts w:ascii="Times New Roman"/>
          <w:b w:val="false"/>
          <w:i w:val="false"/>
          <w:color w:val="000000"/>
          <w:sz w:val="28"/>
        </w:rPr>
        <w:t>
      2. Товар является предметом демпингового импорта, если экспортная цена такого товара ниже его нормальной стоимости. Под экспортной ценой товара понимается цена, которая уплачена или должна быть уплачена при импорте товара на единую таможенную территорию Таможенного союза.</w:t>
      </w:r>
      <w:r>
        <w:br/>
      </w:r>
      <w:r>
        <w:rPr>
          <w:rFonts w:ascii="Times New Roman"/>
          <w:b w:val="false"/>
          <w:i w:val="false"/>
          <w:color w:val="000000"/>
          <w:sz w:val="28"/>
        </w:rPr>
        <w:t>
      3. Период расследования, за который анализируются сведения для целей определения наличия демпингового импорта, устанавливается органом, проводящим расследования.</w:t>
      </w:r>
      <w:r>
        <w:br/>
      </w:r>
      <w:r>
        <w:rPr>
          <w:rFonts w:ascii="Times New Roman"/>
          <w:b w:val="false"/>
          <w:i w:val="false"/>
          <w:color w:val="000000"/>
          <w:sz w:val="28"/>
        </w:rPr>
        <w:t>
      При этом, такой период устанавливается равным, как правило, двенадцати месяцам, предшествующим дате подачи заявления о проведении расследования, за которые имеются статистические данные, но в любом случае этот период не должен быть менее шести месяцев.</w:t>
      </w:r>
    </w:p>
    <w:p>
      <w:pPr>
        <w:spacing w:after="0"/>
        <w:ind w:left="0"/>
        <w:jc w:val="both"/>
      </w:pPr>
      <w:r>
        <w:rPr>
          <w:rFonts w:ascii="Times New Roman"/>
          <w:b/>
          <w:i w:val="false"/>
          <w:color w:val="000000"/>
          <w:sz w:val="28"/>
        </w:rPr>
        <w:t>      Статья 411. Определение демпинговой маржи</w:t>
      </w:r>
    </w:p>
    <w:p>
      <w:pPr>
        <w:spacing w:after="0"/>
        <w:ind w:left="0"/>
        <w:jc w:val="both"/>
      </w:pPr>
      <w:r>
        <w:rPr>
          <w:rFonts w:ascii="Times New Roman"/>
          <w:b w:val="false"/>
          <w:i w:val="false"/>
          <w:color w:val="000000"/>
          <w:sz w:val="28"/>
        </w:rPr>
        <w:t>      1. Демпинговая маржа – выраженное в процентах отношение нормальной стоимости товара за вычетом экспортной цены такого товара к его экспортной цене либо разница между нормальной стоимостью товара и его экспортной ценой, выраженная в абсолютных показателях.</w:t>
      </w:r>
      <w:r>
        <w:br/>
      </w:r>
      <w:r>
        <w:rPr>
          <w:rFonts w:ascii="Times New Roman"/>
          <w:b w:val="false"/>
          <w:i w:val="false"/>
          <w:color w:val="000000"/>
          <w:sz w:val="28"/>
        </w:rPr>
        <w:t>
      2. Демпинговая маржа определяется органом, проводящим расследования, на основе сопоставления:</w:t>
      </w:r>
      <w:r>
        <w:br/>
      </w:r>
      <w:r>
        <w:rPr>
          <w:rFonts w:ascii="Times New Roman"/>
          <w:b w:val="false"/>
          <w:i w:val="false"/>
          <w:color w:val="000000"/>
          <w:sz w:val="28"/>
        </w:rPr>
        <w:t>
      1) средневзвешенной нормальной стоимости товара со средневзвешенной экспортной ценой товара;</w:t>
      </w:r>
      <w:r>
        <w:br/>
      </w:r>
      <w:r>
        <w:rPr>
          <w:rFonts w:ascii="Times New Roman"/>
          <w:b w:val="false"/>
          <w:i w:val="false"/>
          <w:color w:val="000000"/>
          <w:sz w:val="28"/>
        </w:rPr>
        <w:t>
      2) нормальной стоимости товара по индивидуальным сделкам с экспортными ценами товара по индивидуальным сделкам;</w:t>
      </w:r>
      <w:r>
        <w:br/>
      </w:r>
      <w:r>
        <w:rPr>
          <w:rFonts w:ascii="Times New Roman"/>
          <w:b w:val="false"/>
          <w:i w:val="false"/>
          <w:color w:val="000000"/>
          <w:sz w:val="28"/>
        </w:rPr>
        <w:t>
      3) средневзвешенной нормальной стоимости товара с экспортными ценами товара по индивидуальным сделкам при условии существенных различий в цене товара в зависимости от покупателей, регионов или периода поставки товара.</w:t>
      </w:r>
      <w:r>
        <w:br/>
      </w:r>
      <w:r>
        <w:rPr>
          <w:rFonts w:ascii="Times New Roman"/>
          <w:b w:val="false"/>
          <w:i w:val="false"/>
          <w:color w:val="000000"/>
          <w:sz w:val="28"/>
        </w:rPr>
        <w:t>
      3. Сопоставление экспортной цены товара с его нормальной стоимостью осуществляется на одной и той же стадии торговой операции и в отношении случаев продажи товара, имевших место по возможности в одно и то же время.</w:t>
      </w:r>
      <w:r>
        <w:br/>
      </w:r>
      <w:r>
        <w:rPr>
          <w:rFonts w:ascii="Times New Roman"/>
          <w:b w:val="false"/>
          <w:i w:val="false"/>
          <w:color w:val="000000"/>
          <w:sz w:val="28"/>
        </w:rPr>
        <w:t>
      4. При сопоставлении экспортной цены товара с его нормальной стоимостью осуществляется их корректировка с учетом различий, оказывающих воздействие на сопоставимость цен, в том числе различий условий и характеристик поставок, налогообложения, стадий торговых операций, количественных показателей, физических характеристик, а также любых других различий, в отношении которых представляются доказательства их воздействия на сопоставимость цен.</w:t>
      </w:r>
      <w:r>
        <w:br/>
      </w:r>
      <w:r>
        <w:rPr>
          <w:rFonts w:ascii="Times New Roman"/>
          <w:b w:val="false"/>
          <w:i w:val="false"/>
          <w:color w:val="000000"/>
          <w:sz w:val="28"/>
        </w:rPr>
        <w:t>
      Орган, проводящий расследования, убеждается в том, что корректировки с учетом вышеперечисленных факторов не дублируют друг друга, искажая, таким образом, результат сопоставления экспортной цены с нормальной стоимостью товара. Орган, проводящий расследования, вправе запрашивать у заинтересованных лиц информацию, необходимую для обеспечения надлежащего сопоставления экспортной цены товара с его нормальной стоимостью.</w:t>
      </w:r>
      <w:r>
        <w:br/>
      </w:r>
      <w:r>
        <w:rPr>
          <w:rFonts w:ascii="Times New Roman"/>
          <w:b w:val="false"/>
          <w:i w:val="false"/>
          <w:color w:val="000000"/>
          <w:sz w:val="28"/>
        </w:rPr>
        <w:t>
      5. В случае отсутствия сделок купли-продажи аналогичного товара при обычном ходе торговли на рынке экспортирующей третьей страны либо, если в силу низкого объема продажи аналогичного товара при обычном ходе торговли или в силу особой ситуации на рынке экспортирующей третьей страны невозможно провести надлежащее сопоставление экспортной цены товара с ценой аналогичного товара при продаже на рынке экспортирующей третьей страны, экспортная цена товара сопоставляется или со сравнимой ценой аналогичного товара, импортируемого из экспортирующей третьей страны в иную третью страну, при условии, что цена аналогичного товара является репрезентативной, или с издержками производства товара в стране его происхождения с учетом необходимых административных, торговых и общих издержек и прибыли.</w:t>
      </w:r>
      <w:r>
        <w:br/>
      </w:r>
      <w:r>
        <w:rPr>
          <w:rFonts w:ascii="Times New Roman"/>
          <w:b w:val="false"/>
          <w:i w:val="false"/>
          <w:color w:val="000000"/>
          <w:sz w:val="28"/>
        </w:rPr>
        <w:t>
      Под обычным ходом торговли понимается купля-продажа аналогичного товара на рынке экспортирующей третьей страны по цене не ниже его средневзвешенной себестоимости, определяемой исходя из средневзвешенных издержек производства и средневзвешенных торговых, административных и общих издержек.</w:t>
      </w:r>
      <w:r>
        <w:br/>
      </w:r>
      <w:r>
        <w:rPr>
          <w:rFonts w:ascii="Times New Roman"/>
          <w:b w:val="false"/>
          <w:i w:val="false"/>
          <w:color w:val="000000"/>
          <w:sz w:val="28"/>
        </w:rPr>
        <w:t>
      6. В случае, если товар импортируется на единую таможенную территорию Таможенного союза из третьей страны, не являющейся страной его происхождения, экспортная цена такого товара сопоставляется со сравнимой ценой аналогичного товара на рынке третьей страны.</w:t>
      </w:r>
      <w:r>
        <w:br/>
      </w:r>
      <w:r>
        <w:rPr>
          <w:rFonts w:ascii="Times New Roman"/>
          <w:b w:val="false"/>
          <w:i w:val="false"/>
          <w:color w:val="000000"/>
          <w:sz w:val="28"/>
        </w:rPr>
        <w:t>
      Сопоставление экспортной цены товара может проводиться со сравнимой ценой аналогичного товара в стране его происхождения, если данный товар только переотправляется через третью страну, из которой он экспортируется на единую таможенную территорию Таможенного союза, или производство такого товара не осуществляется в этой третьей стране либо в ней отсутствует сравнимая цена аналогичного товара.</w:t>
      </w:r>
      <w:r>
        <w:br/>
      </w:r>
      <w:r>
        <w:rPr>
          <w:rFonts w:ascii="Times New Roman"/>
          <w:b w:val="false"/>
          <w:i w:val="false"/>
          <w:color w:val="000000"/>
          <w:sz w:val="28"/>
        </w:rPr>
        <w:t>
      7. В случае, если при сопоставлении экспортной цены товара с его нормальной стоимостью требуется пересчет их величин из одной валюты в другую, такой пересчет производится с использованием официального курса валюты на день продажи товара.</w:t>
      </w:r>
      <w:r>
        <w:br/>
      </w:r>
      <w:r>
        <w:rPr>
          <w:rFonts w:ascii="Times New Roman"/>
          <w:b w:val="false"/>
          <w:i w:val="false"/>
          <w:color w:val="000000"/>
          <w:sz w:val="28"/>
        </w:rPr>
        <w:t>
      В случае, если продажа иностранной валюты была непосредственно связана с соответствующей экспортной поставкой товара и осуществлялась на срок, используется курс валюты, применяемый при продаже валюты на срок.</w:t>
      </w:r>
      <w:r>
        <w:br/>
      </w:r>
      <w:r>
        <w:rPr>
          <w:rFonts w:ascii="Times New Roman"/>
          <w:b w:val="false"/>
          <w:i w:val="false"/>
          <w:color w:val="000000"/>
          <w:sz w:val="28"/>
        </w:rPr>
        <w:t>
      Орган, проводящий расследования, не учитывает колебание курсов валют и в ходе расследования предоставляет экспортерам не менее чем шестьдесят календарных дней для корректировки их экспортных цен с учетом устойчивых изменений курсов валют в период расследования.</w:t>
      </w:r>
      <w:r>
        <w:br/>
      </w:r>
      <w:r>
        <w:rPr>
          <w:rFonts w:ascii="Times New Roman"/>
          <w:b w:val="false"/>
          <w:i w:val="false"/>
          <w:color w:val="000000"/>
          <w:sz w:val="28"/>
        </w:rPr>
        <w:t>
      8. Орган, проводящий расследования, как правило, определяет индивидуальную демпинговую маржу для каждого известного экспортера и (или) производителя товара, представивших необходимые сведения, позволяющие определить индивидуальную демпинговую маржу.</w:t>
      </w:r>
      <w:r>
        <w:br/>
      </w:r>
      <w:r>
        <w:rPr>
          <w:rFonts w:ascii="Times New Roman"/>
          <w:b w:val="false"/>
          <w:i w:val="false"/>
          <w:color w:val="000000"/>
          <w:sz w:val="28"/>
        </w:rPr>
        <w:t>
      9. В случае, если орган, проводящий расследования, приходит к заключению о неприемлемости определения индивидуальной демпинговой маржи для каждого известного экспортера и (или) производителя товара по причине общего количества экспортеров, производителей или импортеров товара, разнообразия товара или по какой-либо другой причине, он может использовать ограничение определения индивидуальной демпинговой маржи исходя из приемлемого количества заинтересованных лиц, либо определить демпинговую маржу в отношении выборки товара из каждой экспортирующей третьей страны, которая, по имеющейся в распоряжении органа, проводящего расследования, информации, является статистически репрезентативной и может быть исследована, не нарушая хода расследования.</w:t>
      </w:r>
      <w:r>
        <w:br/>
      </w:r>
      <w:r>
        <w:rPr>
          <w:rFonts w:ascii="Times New Roman"/>
          <w:b w:val="false"/>
          <w:i w:val="false"/>
          <w:color w:val="000000"/>
          <w:sz w:val="28"/>
        </w:rPr>
        <w:t>
      Отбор заинтересованных лиц для целей ограничения определения индивидуальной демпинговой маржи, установленного положениями настоящего пункта, осуществляется органом, проводящим расследования, предпочтительно на основе консультаций с соответствующими иностранными экспортерами, производителями и импортерами товара, являющегося объектом расследования, и с их согласия.</w:t>
      </w:r>
      <w:r>
        <w:br/>
      </w:r>
      <w:r>
        <w:rPr>
          <w:rFonts w:ascii="Times New Roman"/>
          <w:b w:val="false"/>
          <w:i w:val="false"/>
          <w:color w:val="000000"/>
          <w:sz w:val="28"/>
        </w:rPr>
        <w:t>
      В случае, если орган, проводящий расследования, использует ограничение в соответствии с положениями настоящего пункта, он также определяет индивидуальную демпинговую маржу в отношении каждого иностранного экспортера или иностранного производителя, которые первоначально не были выбраны, но представили необходимые сведения в установленный для их рассмотрения срок, за исключением случаев, когда количество иностранных экспортеров и (или) иностранных производителей настолько велико, что индивидуальное рассмотрение может привести к нарушению органом, проводящим расследования, срока проведения соответствующего расследования.</w:t>
      </w:r>
      <w:r>
        <w:br/>
      </w:r>
      <w:r>
        <w:rPr>
          <w:rFonts w:ascii="Times New Roman"/>
          <w:b w:val="false"/>
          <w:i w:val="false"/>
          <w:color w:val="000000"/>
          <w:sz w:val="28"/>
        </w:rPr>
        <w:t>
      Добровольно представленные ответы таких иностранных экспортеров и (или) иностранных производителей не должны отвергаться органом, проводящим расследования.</w:t>
      </w:r>
      <w:r>
        <w:br/>
      </w:r>
      <w:r>
        <w:rPr>
          <w:rFonts w:ascii="Times New Roman"/>
          <w:b w:val="false"/>
          <w:i w:val="false"/>
          <w:color w:val="000000"/>
          <w:sz w:val="28"/>
        </w:rPr>
        <w:t>
      10. В случае, если орган, проводящий расследования, использует ограничение определения индивидуальной демпинговой маржи в соответствии с пунктом 8 настоящей статьи, размер демпинговой маржи, рассчитанной в отношении иностранных экспортеров или иностранных производителей товара, являющегося предметом демпингового импорта, не выбранных для определения индивидуальной демпинговой маржи, но представивших в ходе расследования необходимые сведения в установленный для этого срок, не должен превышать размера средневзвешенной демпинговой маржи, определенной в отношении иностранных экспортеров или иностранных производителей товара, являющегося предметом демпингового импорта, выбранных для определения индивидуальной демпинговой маржи.</w:t>
      </w:r>
      <w:r>
        <w:br/>
      </w:r>
      <w:r>
        <w:rPr>
          <w:rFonts w:ascii="Times New Roman"/>
          <w:b w:val="false"/>
          <w:i w:val="false"/>
          <w:color w:val="000000"/>
          <w:sz w:val="28"/>
        </w:rPr>
        <w:t>
      11. Если экспортеры или производители товара, являющегося объектом расследования, не представляют в орган, проводящий расследования, запрашиваемую информацию в требуемом виде и установленные сроки или информация, представленная ими, не может быть проверена либо не соответствует действительности, орган, проводящий расследования, может определить демпинговую маржу на основе другой имеющейся в его распоряжении информации.</w:t>
      </w:r>
      <w:r>
        <w:br/>
      </w:r>
      <w:r>
        <w:rPr>
          <w:rFonts w:ascii="Times New Roman"/>
          <w:b w:val="false"/>
          <w:i w:val="false"/>
          <w:color w:val="000000"/>
          <w:sz w:val="28"/>
        </w:rPr>
        <w:t>
      12. Кроме определения индивидуальной демпинговой маржи для каждого известного экспортера и (или) производителя товара, представивших необходимые сведения, позволяющие определить индивидуальную демпинговую маржу, орган, проводящий расследования, может определить единую демпинговую маржу для всех других экспортеров и (или) производителей товара, являющегося объектом расследования, на основе наивысшей демпинговой маржи, определенной в ходе расследования.</w:t>
      </w:r>
    </w:p>
    <w:p>
      <w:pPr>
        <w:spacing w:after="0"/>
        <w:ind w:left="0"/>
        <w:jc w:val="both"/>
      </w:pPr>
      <w:r>
        <w:rPr>
          <w:rFonts w:ascii="Times New Roman"/>
          <w:b/>
          <w:i w:val="false"/>
          <w:color w:val="000000"/>
          <w:sz w:val="28"/>
        </w:rPr>
        <w:t>      Статья 412. Определение нормальной стоимости товара</w:t>
      </w:r>
    </w:p>
    <w:p>
      <w:pPr>
        <w:spacing w:after="0"/>
        <w:ind w:left="0"/>
        <w:jc w:val="both"/>
      </w:pPr>
      <w:r>
        <w:rPr>
          <w:rFonts w:ascii="Times New Roman"/>
          <w:b w:val="false"/>
          <w:i w:val="false"/>
          <w:color w:val="000000"/>
          <w:sz w:val="28"/>
        </w:rPr>
        <w:t>      1. Нормальная стоимость товара определяется органом, проводящим расследования, на основе цен аналогичного товара при его продаже в период расследования на внутреннем рынке экспортирующей третьей страны при обычном ходе торговли покупателям, не являющимся связанными лицами с производителями и экспортерами, являющимися резидентами такой третьей страны, для использования на таможенной территории экспортирующей третьей страны в конкурентных условиях.</w:t>
      </w:r>
      <w:r>
        <w:br/>
      </w:r>
      <w:r>
        <w:rPr>
          <w:rFonts w:ascii="Times New Roman"/>
          <w:b w:val="false"/>
          <w:i w:val="false"/>
          <w:color w:val="000000"/>
          <w:sz w:val="28"/>
        </w:rPr>
        <w:t>
      Для целей определения нормальной стоимости могут учитываться цены аналогичного товара при его продаже покупателям, являющимся связанными лицами с производителями и экспортерами, являющимися резидентами такого третьей страны, в случае, если будет установлено, что указанная связь не влияет на ценовую политику иностранного производителя и (или) экспортера.</w:t>
      </w:r>
      <w:r>
        <w:br/>
      </w:r>
      <w:r>
        <w:rPr>
          <w:rFonts w:ascii="Times New Roman"/>
          <w:b w:val="false"/>
          <w:i w:val="false"/>
          <w:color w:val="000000"/>
          <w:sz w:val="28"/>
        </w:rPr>
        <w:t>
      2. «Связанные лица» – лица, которые отвечают одному или нескольким из следующих критериев:</w:t>
      </w:r>
      <w:r>
        <w:br/>
      </w:r>
      <w:r>
        <w:rPr>
          <w:rFonts w:ascii="Times New Roman"/>
          <w:b w:val="false"/>
          <w:i w:val="false"/>
          <w:color w:val="000000"/>
          <w:sz w:val="28"/>
        </w:rPr>
        <w:t>
      каждое из этих лиц является сотрудником или руководителем организации, созданной с участием другого лица;</w:t>
      </w:r>
      <w:r>
        <w:br/>
      </w:r>
      <w:r>
        <w:rPr>
          <w:rFonts w:ascii="Times New Roman"/>
          <w:b w:val="false"/>
          <w:i w:val="false"/>
          <w:color w:val="000000"/>
          <w:sz w:val="28"/>
        </w:rPr>
        <w:t>
      лица являются деловыми партнерами, то есть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w:t>
      </w:r>
      <w:r>
        <w:br/>
      </w:r>
      <w:r>
        <w:rPr>
          <w:rFonts w:ascii="Times New Roman"/>
          <w:b w:val="false"/>
          <w:i w:val="false"/>
          <w:color w:val="000000"/>
          <w:sz w:val="28"/>
        </w:rPr>
        <w:t>
      лица являются работодателями и работниками одной организации;</w:t>
      </w:r>
      <w:r>
        <w:br/>
      </w:r>
      <w:r>
        <w:rPr>
          <w:rFonts w:ascii="Times New Roman"/>
          <w:b w:val="false"/>
          <w:i w:val="false"/>
          <w:color w:val="000000"/>
          <w:sz w:val="28"/>
        </w:rPr>
        <w:t>
      какое-либо лицо прямо или косвенно владеет, контролирует или является номинальным держателем пяти и более процентов голосующих акций или долей обоих лиц;</w:t>
      </w:r>
      <w:r>
        <w:br/>
      </w:r>
      <w:r>
        <w:rPr>
          <w:rFonts w:ascii="Times New Roman"/>
          <w:b w:val="false"/>
          <w:i w:val="false"/>
          <w:color w:val="000000"/>
          <w:sz w:val="28"/>
        </w:rPr>
        <w:t>
      одно из лиц прямо или косвенно контролирует другое лицо;</w:t>
      </w:r>
      <w:r>
        <w:br/>
      </w:r>
      <w:r>
        <w:rPr>
          <w:rFonts w:ascii="Times New Roman"/>
          <w:b w:val="false"/>
          <w:i w:val="false"/>
          <w:color w:val="000000"/>
          <w:sz w:val="28"/>
        </w:rPr>
        <w:t>
      оба лица прямо или косвенно контролируются третьим лицом;</w:t>
      </w:r>
      <w:r>
        <w:br/>
      </w:r>
      <w:r>
        <w:rPr>
          <w:rFonts w:ascii="Times New Roman"/>
          <w:b w:val="false"/>
          <w:i w:val="false"/>
          <w:color w:val="000000"/>
          <w:sz w:val="28"/>
        </w:rPr>
        <w:t>
      оба лица вместе прямо или косвенно контролируют третье лицо;</w:t>
      </w:r>
      <w:r>
        <w:br/>
      </w:r>
      <w:r>
        <w:rPr>
          <w:rFonts w:ascii="Times New Roman"/>
          <w:b w:val="false"/>
          <w:i w:val="false"/>
          <w:color w:val="000000"/>
          <w:sz w:val="28"/>
        </w:rPr>
        <w:t>
      лица состоят в брачных отношениях, отношениях родства или свойства, усыновителя или усыновленного, а также попечителя и подопечного.</w:t>
      </w:r>
      <w:r>
        <w:br/>
      </w:r>
      <w:r>
        <w:rPr>
          <w:rFonts w:ascii="Times New Roman"/>
          <w:b w:val="false"/>
          <w:i w:val="false"/>
          <w:color w:val="000000"/>
          <w:sz w:val="28"/>
        </w:rPr>
        <w:t>
      При этом под прямым контролем понимается возможность юридического или физического лица определять решения, принимаемые юридическим лицом, посредством совершения следующих одного или нескольких действий:</w:t>
      </w:r>
      <w:r>
        <w:br/>
      </w:r>
      <w:r>
        <w:rPr>
          <w:rFonts w:ascii="Times New Roman"/>
          <w:b w:val="false"/>
          <w:i w:val="false"/>
          <w:color w:val="000000"/>
          <w:sz w:val="28"/>
        </w:rPr>
        <w:t>
      - осуществление функций его исполнительного органа;</w:t>
      </w:r>
      <w:r>
        <w:br/>
      </w:r>
      <w:r>
        <w:rPr>
          <w:rFonts w:ascii="Times New Roman"/>
          <w:b w:val="false"/>
          <w:i w:val="false"/>
          <w:color w:val="000000"/>
          <w:sz w:val="28"/>
        </w:rPr>
        <w:t>
      - получение права определять условия ведения предпринимательской деятельности юридического лица;</w:t>
      </w:r>
      <w:r>
        <w:br/>
      </w:r>
      <w:r>
        <w:rPr>
          <w:rFonts w:ascii="Times New Roman"/>
          <w:b w:val="false"/>
          <w:i w:val="false"/>
          <w:color w:val="000000"/>
          <w:sz w:val="28"/>
        </w:rPr>
        <w:t>
      - распоряжение более пяти процентами общего количества голосов, приходящихся на акции (доли), составляющие уставный (складочный) капитал (фонд) юридического лица.</w:t>
      </w:r>
      <w:r>
        <w:br/>
      </w:r>
      <w:r>
        <w:rPr>
          <w:rFonts w:ascii="Times New Roman"/>
          <w:b w:val="false"/>
          <w:i w:val="false"/>
          <w:color w:val="000000"/>
          <w:sz w:val="28"/>
        </w:rPr>
        <w:t>
      Под косвенным контролем понимается возможность юридического или физического лица определять решения, принимаемые юридическим лицом, через физическое или юридическое лицо либо через несколько юридических лиц, между которыми существует прямой контроль.</w:t>
      </w:r>
      <w:r>
        <w:br/>
      </w:r>
      <w:r>
        <w:rPr>
          <w:rFonts w:ascii="Times New Roman"/>
          <w:b w:val="false"/>
          <w:i w:val="false"/>
          <w:color w:val="000000"/>
          <w:sz w:val="28"/>
        </w:rPr>
        <w:t>
      3. Объем продажи аналогичного товара при обычном ходе торговли на рынке экспортирующей третьей страны рассматривается как достаточный для определения нормальной стоимости товара, если этот объем составляет не менее 5 процентов от общего объема экспорта товара на единую таможенную территорию Таможенного союза из экспортирующей третьей страны.</w:t>
      </w:r>
      <w:r>
        <w:br/>
      </w:r>
      <w:r>
        <w:rPr>
          <w:rFonts w:ascii="Times New Roman"/>
          <w:b w:val="false"/>
          <w:i w:val="false"/>
          <w:color w:val="000000"/>
          <w:sz w:val="28"/>
        </w:rPr>
        <w:t>
      Более низкий объем продажи аналогичного товара при обычном ходе торговли считается приемлемым для определения нормальной стоимости товара, если имеются доказательства того, что такой объем является достаточным для обеспечения надлежащего сопоставления экспортной цены товара с ценой аналогичного товара при обычном ходе торговли.</w:t>
      </w:r>
      <w:r>
        <w:br/>
      </w:r>
      <w:r>
        <w:rPr>
          <w:rFonts w:ascii="Times New Roman"/>
          <w:b w:val="false"/>
          <w:i w:val="false"/>
          <w:color w:val="000000"/>
          <w:sz w:val="28"/>
        </w:rPr>
        <w:t>
      4. При определении нормальной стоимости товара в соответствии с пунктом 1 настоящей статьи ценой товара при его продажах покупателям на внутреннем рынке экспортирующей третьей страны является средневзвешенная цена, по которой аналогичный товар продавался покупателям в течение периода расследования, или цена товара по каждой отдельной его продаже покупателям в рамках этого периода.</w:t>
      </w:r>
      <w:r>
        <w:br/>
      </w:r>
      <w:r>
        <w:rPr>
          <w:rFonts w:ascii="Times New Roman"/>
          <w:b w:val="false"/>
          <w:i w:val="false"/>
          <w:color w:val="000000"/>
          <w:sz w:val="28"/>
        </w:rPr>
        <w:t>
      5. Продажа аналогичного товара на рынке экспортирующей третьей страны или из экспортирующей третьей страны в другую третью страну по ценам ниже себестоимости производства единицы аналогичного товара с учетом административных, торговых и общих издержек может не учитываться при определении нормальной стоимости товара только в том случае, если орган, проводящий расследования, установит, что такая продажа аналогичного товара осуществляется в период расследования в значительном объеме и по ценам, которые не обеспечивают возмещение всех издержек за этот период.</w:t>
      </w:r>
      <w:r>
        <w:br/>
      </w:r>
      <w:r>
        <w:rPr>
          <w:rFonts w:ascii="Times New Roman"/>
          <w:b w:val="false"/>
          <w:i w:val="false"/>
          <w:color w:val="000000"/>
          <w:sz w:val="28"/>
        </w:rPr>
        <w:t>
      6. В случае, если цена аналогичного товара, которая в момент его продажи ниже себестоимости производства единицы аналогичного товара с учетом административных, торговых и общих издержек, превышает средневзвешенную себестоимость производства единицы товара с учетом административных, торговых и общих издержек в период расследования, такая цена рассматривается как обеспечивающая возмещение всех издержек в течение периода расследования.</w:t>
      </w:r>
      <w:r>
        <w:br/>
      </w:r>
      <w:r>
        <w:rPr>
          <w:rFonts w:ascii="Times New Roman"/>
          <w:b w:val="false"/>
          <w:i w:val="false"/>
          <w:color w:val="000000"/>
          <w:sz w:val="28"/>
        </w:rPr>
        <w:t>
      7. Продажа аналогичного товара по ценам ниже себестоимости производства единицы аналогичного товара с учетом административных, торговых и общих издержек считается осуществляемой в значительном объеме, в случае, если средневзвешенная цена аналогичного товара по сделкам, учитываемым при определении нормальной стоимости товара, ниже средневзвешенной себестоимости производства единицы аналогичного товара с учетом административных, торговых и общих издержек и объем продажи по ценам ниже такой себестоимости составляет не менее двадцати процентов от объема продажи по сделкам, учитываемым при определении нормальной стоимости товара.</w:t>
      </w:r>
      <w:r>
        <w:br/>
      </w:r>
      <w:r>
        <w:rPr>
          <w:rFonts w:ascii="Times New Roman"/>
          <w:b w:val="false"/>
          <w:i w:val="false"/>
          <w:color w:val="000000"/>
          <w:sz w:val="28"/>
        </w:rPr>
        <w:t>
      8. Себестоимость производства единицы товара с учетом административных, торговых и общих издержек рассчитывается на основе данных, представленных экспортером или производителем товара, при условии, что такие данные соответствуют общепринятым требованиям законодательства Республики Казахстан о бухгалтерском учете и финансовой отчетности в экспортирующей третьей стране и полностью отражают издержки, связанные с производством и продажей товара.</w:t>
      </w:r>
      <w:r>
        <w:br/>
      </w:r>
      <w:r>
        <w:rPr>
          <w:rFonts w:ascii="Times New Roman"/>
          <w:b w:val="false"/>
          <w:i w:val="false"/>
          <w:color w:val="000000"/>
          <w:sz w:val="28"/>
        </w:rPr>
        <w:t>
      9. Орган, проводящий расследования, учитывает все имеющиеся в его распоряжении доказательства правильности распределения издержек производства, административных, торговых и общих издержек, включая данные, представленные экспортером или производителем товара, являющегося объектом расследования, при условии, что такое распределение издержек обычно практикуется таким экспортером или производителем товара, в частности, в отношении установления соответствующего периода амортизации, отчислений на капиталовложения и покрытие других издержек на развитие производства.</w:t>
      </w:r>
      <w:r>
        <w:br/>
      </w:r>
      <w:r>
        <w:rPr>
          <w:rFonts w:ascii="Times New Roman"/>
          <w:b w:val="false"/>
          <w:i w:val="false"/>
          <w:color w:val="000000"/>
          <w:sz w:val="28"/>
        </w:rPr>
        <w:t>
      10. Издержки производства, административные, торговые и общие издержки корректируются с учетом разовых расходов, связанных с развитием производства, или обстоятельств, при которых на издержки в период расследования оказывают воздействие операции, осуществляемые в период организации производства. Такие корректировки должны отражать издержки на конец периода организации производства, а в случае, если период организации производства превышает период расследования, – за наиболее поздний этап организации производства, приходящийся на период проведения расследования.</w:t>
      </w:r>
      <w:r>
        <w:br/>
      </w:r>
      <w:r>
        <w:rPr>
          <w:rFonts w:ascii="Times New Roman"/>
          <w:b w:val="false"/>
          <w:i w:val="false"/>
          <w:color w:val="000000"/>
          <w:sz w:val="28"/>
        </w:rPr>
        <w:t>
      11. Суммарные количественные показатели административных, торговых и общих издержек и прибыли, характерные для данной отрасли экономики, определяются на основе фактических данных о производстве и продаже аналогичного товара при обычном ходе торговли, представляемых экспортером или производителем товара, являющегося предметом демпингового импорта.</w:t>
      </w:r>
      <w:r>
        <w:br/>
      </w:r>
      <w:r>
        <w:rPr>
          <w:rFonts w:ascii="Times New Roman"/>
          <w:b w:val="false"/>
          <w:i w:val="false"/>
          <w:color w:val="000000"/>
          <w:sz w:val="28"/>
        </w:rPr>
        <w:t>
      Если такие суммарные количественные показатели нельзя определить указанным образом, они могут быть определены на основе:</w:t>
      </w:r>
      <w:r>
        <w:br/>
      </w:r>
      <w:r>
        <w:rPr>
          <w:rFonts w:ascii="Times New Roman"/>
          <w:b w:val="false"/>
          <w:i w:val="false"/>
          <w:color w:val="000000"/>
          <w:sz w:val="28"/>
        </w:rPr>
        <w:t>
      1) фактических сумм, полученных и израсходованных экспортером или производителем товара, являющегося объектом расследования, в связи с производством и продажей той же категории товара на рынке экспортирующей третьей страны;</w:t>
      </w:r>
      <w:r>
        <w:br/>
      </w:r>
      <w:r>
        <w:rPr>
          <w:rFonts w:ascii="Times New Roman"/>
          <w:b w:val="false"/>
          <w:i w:val="false"/>
          <w:color w:val="000000"/>
          <w:sz w:val="28"/>
        </w:rPr>
        <w:t>
      2) средневзвешенных фактических сумм, полученных и израсходованных в связи с производством и продажей аналогичного товара на рынке экспортирующей третьей страны другими экспортерами или производителями такого товара;</w:t>
      </w:r>
      <w:r>
        <w:br/>
      </w:r>
      <w:r>
        <w:rPr>
          <w:rFonts w:ascii="Times New Roman"/>
          <w:b w:val="false"/>
          <w:i w:val="false"/>
          <w:color w:val="000000"/>
          <w:sz w:val="28"/>
        </w:rPr>
        <w:t>
      3) иного метода при условии, что определенная таким образом сумма прибыли не превышает прибыль, обычно получаемую другими экспортерами или производителями той же категории товара при его продаже на рынке экспортирующей третьей страны.</w:t>
      </w:r>
      <w:r>
        <w:br/>
      </w:r>
      <w:r>
        <w:rPr>
          <w:rFonts w:ascii="Times New Roman"/>
          <w:b w:val="false"/>
          <w:i w:val="false"/>
          <w:color w:val="000000"/>
          <w:sz w:val="28"/>
        </w:rPr>
        <w:t>
      12. В случае демпингового импорта из экспортирующей третьей страны, в котором цены на рынке регулируются непосредственно государством или существует государственная монополия внешней торговли, нормальная стоимость товара может определяться на основе цены или рассчитанной стоимости аналогичного товара в подходящей третьей стране (сравнимом для целей расследования с указанной экспортирующей третьей страной) либо цены аналогичного товара при его поставках из такой третьей страны в другие третьи страны, в том числе на единую таможенную территорию государств-членов Таможенного союза.</w:t>
      </w:r>
      <w:r>
        <w:br/>
      </w:r>
      <w:r>
        <w:rPr>
          <w:rFonts w:ascii="Times New Roman"/>
          <w:b w:val="false"/>
          <w:i w:val="false"/>
          <w:color w:val="000000"/>
          <w:sz w:val="28"/>
        </w:rPr>
        <w:t>
      В случае, если определение нормальной стоимости товара в соответствии с положениями настоящего пункта не представляется возможным, нормальная стоимость товара может определяться на основе цены, уплаченной или подлежащей уплате за аналогичный товар на единой таможенной территории государств-членов Таможенного союза и скорректированной с учетом прибыли.</w:t>
      </w:r>
    </w:p>
    <w:p>
      <w:pPr>
        <w:spacing w:after="0"/>
        <w:ind w:left="0"/>
        <w:jc w:val="both"/>
      </w:pPr>
      <w:r>
        <w:rPr>
          <w:rFonts w:ascii="Times New Roman"/>
          <w:b/>
          <w:i w:val="false"/>
          <w:color w:val="000000"/>
          <w:sz w:val="28"/>
        </w:rPr>
        <w:t>      Статья 413. Определение экспортной цены товара</w:t>
      </w:r>
    </w:p>
    <w:p>
      <w:pPr>
        <w:spacing w:after="0"/>
        <w:ind w:left="0"/>
        <w:jc w:val="both"/>
      </w:pPr>
      <w:r>
        <w:rPr>
          <w:rFonts w:ascii="Times New Roman"/>
          <w:b w:val="false"/>
          <w:i w:val="false"/>
          <w:color w:val="000000"/>
          <w:sz w:val="28"/>
        </w:rPr>
        <w:t>      1. Экспортная цена товара определяется на основании данных о его продаже в период расследования.</w:t>
      </w:r>
      <w:r>
        <w:br/>
      </w:r>
      <w:r>
        <w:rPr>
          <w:rFonts w:ascii="Times New Roman"/>
          <w:b w:val="false"/>
          <w:i w:val="false"/>
          <w:color w:val="000000"/>
          <w:sz w:val="28"/>
        </w:rPr>
        <w:t>
      2. При отсутствии данных об экспортной цене товара, являющегося предметом демпингового импорта, либо возникновении у органа, проводящего расследования, обоснованных сомнений в достоверности сведений об экспортной цене такого товара вследствие того, что экспортер и импортер товара являются связанными лицами, в том числе в силу связи каждого из них с третьим лицом, либо при наличии ограничительной деловой практики в форме сговора в отношении экспортной цены такого товара, его экспортная цена может быть рассчитана на основе цены, по которой импортированный товар впервые перепродается независимому покупателю, или иным методом, который может быть определен органом, проводящим расследования, если импортированный товар не перепродается независимому покупателю или не перепродается в таком виде, в каком он был импортирован на единую таможенную территорию Таможенного союза.</w:t>
      </w:r>
    </w:p>
    <w:p>
      <w:pPr>
        <w:spacing w:after="0"/>
        <w:ind w:left="0"/>
        <w:jc w:val="both"/>
      </w:pPr>
      <w:r>
        <w:rPr>
          <w:rFonts w:ascii="Times New Roman"/>
          <w:b/>
          <w:i w:val="false"/>
          <w:color w:val="000000"/>
          <w:sz w:val="28"/>
        </w:rPr>
        <w:t>      Статья 414. Установление ущерба отрасли экономики</w:t>
      </w:r>
      <w:r>
        <w:br/>
      </w:r>
      <w:r>
        <w:rPr>
          <w:rFonts w:ascii="Times New Roman"/>
          <w:b w:val="false"/>
          <w:i w:val="false"/>
          <w:color w:val="000000"/>
          <w:sz w:val="28"/>
        </w:rPr>
        <w:t>
</w:t>
      </w:r>
      <w:r>
        <w:rPr>
          <w:rFonts w:ascii="Times New Roman"/>
          <w:b/>
          <w:i w:val="false"/>
          <w:color w:val="000000"/>
          <w:sz w:val="28"/>
        </w:rPr>
        <w:t>                  государств-членов Таможенного союза</w:t>
      </w:r>
      <w:r>
        <w:br/>
      </w:r>
      <w:r>
        <w:rPr>
          <w:rFonts w:ascii="Times New Roman"/>
          <w:b w:val="false"/>
          <w:i w:val="false"/>
          <w:color w:val="000000"/>
          <w:sz w:val="28"/>
        </w:rPr>
        <w:t>
</w:t>
      </w:r>
      <w:r>
        <w:rPr>
          <w:rFonts w:ascii="Times New Roman"/>
          <w:b/>
          <w:i w:val="false"/>
          <w:color w:val="000000"/>
          <w:sz w:val="28"/>
        </w:rPr>
        <w:t xml:space="preserve">                  вследствие </w:t>
      </w:r>
      <w:r>
        <w:rPr>
          <w:rFonts w:ascii="Times New Roman"/>
          <w:b/>
          <w:i w:val="false"/>
          <w:color w:val="000000"/>
          <w:sz w:val="28"/>
        </w:rPr>
        <w:t>демпингового импорта</w:t>
      </w:r>
    </w:p>
    <w:p>
      <w:pPr>
        <w:spacing w:after="0"/>
        <w:ind w:left="0"/>
        <w:jc w:val="both"/>
      </w:pPr>
      <w:r>
        <w:rPr>
          <w:rFonts w:ascii="Times New Roman"/>
          <w:b w:val="false"/>
          <w:i w:val="false"/>
          <w:color w:val="000000"/>
          <w:sz w:val="28"/>
        </w:rPr>
        <w:t>      1. Ущерб отрасли экономики государств-членов Таможенного союза вследствие демпингового импорта устанавливается на основе результатов анализа объема демпингового импорта, влияния такого импорта на цены аналогичного товара на рынке государств-членов Таможенного союза и на производителей аналогичного товара в государствах-членах Таможенного союза.</w:t>
      </w:r>
      <w:r>
        <w:br/>
      </w:r>
      <w:r>
        <w:rPr>
          <w:rFonts w:ascii="Times New Roman"/>
          <w:b w:val="false"/>
          <w:i w:val="false"/>
          <w:color w:val="000000"/>
          <w:sz w:val="28"/>
        </w:rPr>
        <w:t>
      2. Для целей настоящей главы под ущербом отрасли экономики государств-членов Таможенного союза понимается материальный ущерб отрасли экономики государств-членов Таможенного союза, угроза причинения такого ущерба или существенное замедление создания отрасли экономики государств-членов Таможенного союза.</w:t>
      </w:r>
      <w:r>
        <w:br/>
      </w:r>
      <w:r>
        <w:rPr>
          <w:rFonts w:ascii="Times New Roman"/>
          <w:b w:val="false"/>
          <w:i w:val="false"/>
          <w:color w:val="000000"/>
          <w:sz w:val="28"/>
        </w:rPr>
        <w:t>
      3. Период расследования, за который анализируются сведения для целей определения наличия ущерба отрасли экономики государств-членов Таможенного союза вследствие демпингового импорта, устанавливается органом, проводящим расследования.</w:t>
      </w:r>
      <w:r>
        <w:br/>
      </w:r>
      <w:r>
        <w:rPr>
          <w:rFonts w:ascii="Times New Roman"/>
          <w:b w:val="false"/>
          <w:i w:val="false"/>
          <w:color w:val="000000"/>
          <w:sz w:val="28"/>
        </w:rPr>
        <w:t>
      4. При анализе объема демпингового импорта орган, проводящий расследования, определяет, произошло ли существенное увеличение демпингового импорта товара, являющегося объектом расследования (в абсолютных показателях либо относительно производства или потребления аналогичного товара в государствах-членах Таможенного союза).</w:t>
      </w:r>
      <w:r>
        <w:br/>
      </w:r>
      <w:r>
        <w:rPr>
          <w:rFonts w:ascii="Times New Roman"/>
          <w:b w:val="false"/>
          <w:i w:val="false"/>
          <w:color w:val="000000"/>
          <w:sz w:val="28"/>
        </w:rPr>
        <w:t>
      5. При анализе воздействия демпингового импорта на цены аналогичного товара на рынке государств-членов Таможенного союза орган, проводящий расследования, устанавливает:</w:t>
      </w:r>
      <w:r>
        <w:br/>
      </w:r>
      <w:r>
        <w:rPr>
          <w:rFonts w:ascii="Times New Roman"/>
          <w:b w:val="false"/>
          <w:i w:val="false"/>
          <w:color w:val="000000"/>
          <w:sz w:val="28"/>
        </w:rPr>
        <w:t>
      1) были ли цены товара, являющегося предметом демпингового импорта, значительно ниже цен аналогичного товара на рынке государств-членов Таможенного союза;</w:t>
      </w:r>
      <w:r>
        <w:br/>
      </w:r>
      <w:r>
        <w:rPr>
          <w:rFonts w:ascii="Times New Roman"/>
          <w:b w:val="false"/>
          <w:i w:val="false"/>
          <w:color w:val="000000"/>
          <w:sz w:val="28"/>
        </w:rPr>
        <w:t>
      2) привел ли демпинговый импорт к значительному снижению цен аналогичного товара на рынке государств-членов Таможенного союза;</w:t>
      </w:r>
      <w:r>
        <w:br/>
      </w:r>
      <w:r>
        <w:rPr>
          <w:rFonts w:ascii="Times New Roman"/>
          <w:b w:val="false"/>
          <w:i w:val="false"/>
          <w:color w:val="000000"/>
          <w:sz w:val="28"/>
        </w:rPr>
        <w:t>
      3) препятствовал ли значительно демпинговый импорт росту цен аналогичного товара на рынке государств-членов Таможенного союза, который имел бы место в случае отсутствия такого импорта.</w:t>
      </w:r>
      <w:r>
        <w:br/>
      </w:r>
      <w:r>
        <w:rPr>
          <w:rFonts w:ascii="Times New Roman"/>
          <w:b w:val="false"/>
          <w:i w:val="false"/>
          <w:color w:val="000000"/>
          <w:sz w:val="28"/>
        </w:rPr>
        <w:t>
      6. В случае, если предметом расследований, проводимых одновременно, является импорт товара на единую таможенную территорию Таможенного союза из более чем одного экспортирующей третьей страны, орган, проводящий расследования, может оценивать совокупное воздействие такого импорта только в том случае, если установит, что:</w:t>
      </w:r>
      <w:r>
        <w:br/>
      </w:r>
      <w:r>
        <w:rPr>
          <w:rFonts w:ascii="Times New Roman"/>
          <w:b w:val="false"/>
          <w:i w:val="false"/>
          <w:color w:val="000000"/>
          <w:sz w:val="28"/>
        </w:rPr>
        <w:t>
      1) демпинговая маржа, определенная в отношении импорта товара, являющегося объектом расследования, из каждого экспортирующей третьей страны превышает минимально допустимую демпинговую маржу, а объем импорта данного товара из каждого экспортирующей третьей страны не является незначительным с учетом положений пункта 2 статьи 434 настоящего Кодекса;</w:t>
      </w:r>
      <w:r>
        <w:br/>
      </w:r>
      <w:r>
        <w:rPr>
          <w:rFonts w:ascii="Times New Roman"/>
          <w:b w:val="false"/>
          <w:i w:val="false"/>
          <w:color w:val="000000"/>
          <w:sz w:val="28"/>
        </w:rPr>
        <w:t>
      2) оценка совокупного воздействия импорта товара является возможной с учетом условий конкуренции между импортными товарами и условий конкуренции между импортным товаром и аналогичным товаром, произведенным в государствах-членах Таможенного союза.</w:t>
      </w:r>
      <w:r>
        <w:br/>
      </w:r>
      <w:r>
        <w:rPr>
          <w:rFonts w:ascii="Times New Roman"/>
          <w:b w:val="false"/>
          <w:i w:val="false"/>
          <w:color w:val="000000"/>
          <w:sz w:val="28"/>
        </w:rPr>
        <w:t>
      7. Анализ воздействия демпингового импорта на отрасль экономики государств-членов Таможенного союза заключается в оценке всех экономических факторов, имеющих отношение к состоянию отрасли экономики государств-членов Таможенного союза, включая:</w:t>
      </w:r>
      <w:r>
        <w:br/>
      </w:r>
      <w:r>
        <w:rPr>
          <w:rFonts w:ascii="Times New Roman"/>
          <w:b w:val="false"/>
          <w:i w:val="false"/>
          <w:color w:val="000000"/>
          <w:sz w:val="28"/>
        </w:rPr>
        <w:t>
      степень восстановления экономического положения отрасли экономики государств-членов Таможенного союза после воздействия на нее имевшего место ранее демпингового или субсидируемого импорта;</w:t>
      </w:r>
      <w:r>
        <w:br/>
      </w:r>
      <w:r>
        <w:rPr>
          <w:rFonts w:ascii="Times New Roman"/>
          <w:b w:val="false"/>
          <w:i w:val="false"/>
          <w:color w:val="000000"/>
          <w:sz w:val="28"/>
        </w:rPr>
        <w:t>
      произошедшее или возможное в будущем сокращение производства, продажи товара, доли его на рынке государств-членов Таможенного союза, прибыли, производительности, доходов от привлеченных инвестиций или использования производственных мощностей;</w:t>
      </w:r>
      <w:r>
        <w:br/>
      </w:r>
      <w:r>
        <w:rPr>
          <w:rFonts w:ascii="Times New Roman"/>
          <w:b w:val="false"/>
          <w:i w:val="false"/>
          <w:color w:val="000000"/>
          <w:sz w:val="28"/>
        </w:rPr>
        <w:t>
      факторы, влияющие на цены товара на рынке государств-членов Таможенного союза;</w:t>
      </w:r>
      <w:r>
        <w:br/>
      </w:r>
      <w:r>
        <w:rPr>
          <w:rFonts w:ascii="Times New Roman"/>
          <w:b w:val="false"/>
          <w:i w:val="false"/>
          <w:color w:val="000000"/>
          <w:sz w:val="28"/>
        </w:rPr>
        <w:t>
      размер демпинговой маржи;</w:t>
      </w:r>
      <w:r>
        <w:br/>
      </w:r>
      <w:r>
        <w:rPr>
          <w:rFonts w:ascii="Times New Roman"/>
          <w:b w:val="false"/>
          <w:i w:val="false"/>
          <w:color w:val="000000"/>
          <w:sz w:val="28"/>
        </w:rPr>
        <w:t>
      произошедшее или возможное в будущем негативное влияние на темпы роста производства товара, запасы товара, уровень занятости, заработную плату, возможность привлечения инвестиций и финансовое состояние.</w:t>
      </w:r>
      <w:r>
        <w:br/>
      </w:r>
      <w:r>
        <w:rPr>
          <w:rFonts w:ascii="Times New Roman"/>
          <w:b w:val="false"/>
          <w:i w:val="false"/>
          <w:color w:val="000000"/>
          <w:sz w:val="28"/>
        </w:rPr>
        <w:t>
      При этом ни один, ни несколько факторов не могут иметь решающее значение для целей установления ущерба отрасли экономики государств-членов Таможенного союза вследствие демпингового импорта.</w:t>
      </w:r>
      <w:r>
        <w:br/>
      </w:r>
      <w:r>
        <w:rPr>
          <w:rFonts w:ascii="Times New Roman"/>
          <w:b w:val="false"/>
          <w:i w:val="false"/>
          <w:color w:val="000000"/>
          <w:sz w:val="28"/>
        </w:rPr>
        <w:t>
      8. Вывод о наличии причинно-следственной связи между демпинговым импортом и ущербом отрасли экономики государств-членов Таможенного союза должен основываться на анализе всех относящихся к делу доказательств и сведений, имеющихся в распоряжении органа, проводящего расследования.</w:t>
      </w:r>
      <w:r>
        <w:br/>
      </w:r>
      <w:r>
        <w:rPr>
          <w:rFonts w:ascii="Times New Roman"/>
          <w:b w:val="false"/>
          <w:i w:val="false"/>
          <w:color w:val="000000"/>
          <w:sz w:val="28"/>
        </w:rPr>
        <w:t>
      9. Орган, проводящий расследования, помимо демпингового импорта анализирует также любые другие известные факторы, вследствие которых в тот же период причиняется ущерб отрасли экономики государств-членов Таможенного союза.</w:t>
      </w:r>
      <w:r>
        <w:br/>
      </w:r>
      <w:r>
        <w:rPr>
          <w:rFonts w:ascii="Times New Roman"/>
          <w:b w:val="false"/>
          <w:i w:val="false"/>
          <w:color w:val="000000"/>
          <w:sz w:val="28"/>
        </w:rPr>
        <w:t>
      Факторы, которые могут рассматриваться как относящиеся к делу, включают, в частности, объем и цены импортируемого товара, не проданного по демпинговым ценам, сокращение спроса или изменения в структуре потребления, ограничительную торговую практику, технологические достижения, а также экспортные показатели и производительность отрасли экономики государств-членов Таможенного союза.</w:t>
      </w:r>
      <w:r>
        <w:br/>
      </w:r>
      <w:r>
        <w:rPr>
          <w:rFonts w:ascii="Times New Roman"/>
          <w:b w:val="false"/>
          <w:i w:val="false"/>
          <w:color w:val="000000"/>
          <w:sz w:val="28"/>
        </w:rPr>
        <w:t>
      Ущерб, причиненный вследствие этих факторов отрасли экономики государств-членов Таможенного союза, не должен быть отнесен к ущербу отрасли экономики государств-членов Таможенного союза вследствие демпингового импорта.</w:t>
      </w:r>
      <w:r>
        <w:br/>
      </w:r>
      <w:r>
        <w:rPr>
          <w:rFonts w:ascii="Times New Roman"/>
          <w:b w:val="false"/>
          <w:i w:val="false"/>
          <w:color w:val="000000"/>
          <w:sz w:val="28"/>
        </w:rPr>
        <w:t>
      10. Воздействие демпингового импорта на отрасль экономики государств-членов Таможенного союза оценивается применительно к производству аналогичного товара в государствах-членах Таможенного союза, если имеющиеся данные позволяют выделить производство аналогичного товара на основе таких критериев, как производственный процесс, продажа аналогичного товара его производителями и прибыль.</w:t>
      </w:r>
      <w:r>
        <w:br/>
      </w:r>
      <w:r>
        <w:rPr>
          <w:rFonts w:ascii="Times New Roman"/>
          <w:b w:val="false"/>
          <w:i w:val="false"/>
          <w:color w:val="000000"/>
          <w:sz w:val="28"/>
        </w:rPr>
        <w:t>
      В случае, если имеющиеся данные не позволяют выделить производство аналогичного товара, воздействие демпингового импорта на отрасль экономики государств-членов Таможенного союза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r>
        <w:br/>
      </w:r>
      <w:r>
        <w:rPr>
          <w:rFonts w:ascii="Times New Roman"/>
          <w:b w:val="false"/>
          <w:i w:val="false"/>
          <w:color w:val="000000"/>
          <w:sz w:val="28"/>
        </w:rPr>
        <w:t>
      11. При установлении угрозы причинения материального ущерба отрасли экономики государств-членов Таможенного союза вследствие демпингового импорта орган, проводящий расследования, учитывает все имеющиеся факторы, в том числе следующие:</w:t>
      </w:r>
      <w:r>
        <w:br/>
      </w:r>
      <w:r>
        <w:rPr>
          <w:rFonts w:ascii="Times New Roman"/>
          <w:b w:val="false"/>
          <w:i w:val="false"/>
          <w:color w:val="000000"/>
          <w:sz w:val="28"/>
        </w:rPr>
        <w:t>
      1) темпы роста демпингового импорта, свидетельствующие о реальной возможности дальнейшего увеличения такого импорта;</w:t>
      </w:r>
      <w:r>
        <w:br/>
      </w:r>
      <w:r>
        <w:rPr>
          <w:rFonts w:ascii="Times New Roman"/>
          <w:b w:val="false"/>
          <w:i w:val="false"/>
          <w:color w:val="000000"/>
          <w:sz w:val="28"/>
        </w:rPr>
        <w:t>
      2) наличие у экспортера товара, являющегося предметом демпингового импорта, достаточных экспортных возможностей или очевидная неотвратимость их увеличения, которые свидетельствуют о реальной возможности увеличения демпингового импорта данного товара, с учетом способности других экспортных рынков принять любой дополнительный экспорт данного товара;</w:t>
      </w:r>
      <w:r>
        <w:br/>
      </w:r>
      <w:r>
        <w:rPr>
          <w:rFonts w:ascii="Times New Roman"/>
          <w:b w:val="false"/>
          <w:i w:val="false"/>
          <w:color w:val="000000"/>
          <w:sz w:val="28"/>
        </w:rPr>
        <w:t>
      3) уровень цен товара, являющегося объектом расследования, если такой уровень цен может привести к снижению или сдерживанию цены аналогичного товара на рынке государств-членов Таможенного союза и дальнейшему росту спроса на товар, являющийся объектом расследования;</w:t>
      </w:r>
      <w:r>
        <w:br/>
      </w:r>
      <w:r>
        <w:rPr>
          <w:rFonts w:ascii="Times New Roman"/>
          <w:b w:val="false"/>
          <w:i w:val="false"/>
          <w:color w:val="000000"/>
          <w:sz w:val="28"/>
        </w:rPr>
        <w:t>
      4) наличие у экспортера запасов товара, являющегося объектом расследования.</w:t>
      </w:r>
      <w:r>
        <w:br/>
      </w:r>
      <w:r>
        <w:rPr>
          <w:rFonts w:ascii="Times New Roman"/>
          <w:b w:val="false"/>
          <w:i w:val="false"/>
          <w:color w:val="000000"/>
          <w:sz w:val="28"/>
        </w:rPr>
        <w:t>
      12. Решение о наличии угрозы причинения материального ущерба отрасли экономики государств-членов Таможенного союза принимается в случае, если в ходе расследования по результатам анализа факторов, указанных в пункте 11 настоящей статьи, орган, проводящий расследования, пришел к заключению о неотвратимости продолжения демпингового импорта и причинения таким импортом материального ущерба отрасли экономики государств-членов Таможенного союза в случае непринятия антидемпинговой меры.</w:t>
      </w:r>
    </w:p>
    <w:p>
      <w:pPr>
        <w:spacing w:after="0"/>
        <w:ind w:left="0"/>
        <w:jc w:val="both"/>
      </w:pPr>
      <w:r>
        <w:rPr>
          <w:rFonts w:ascii="Times New Roman"/>
          <w:b/>
          <w:i w:val="false"/>
          <w:color w:val="000000"/>
          <w:sz w:val="28"/>
        </w:rPr>
        <w:t>      Статья 415. Введение предварительной антидемпинговой</w:t>
      </w:r>
      <w:r>
        <w:br/>
      </w:r>
      <w:r>
        <w:rPr>
          <w:rFonts w:ascii="Times New Roman"/>
          <w:b w:val="false"/>
          <w:i w:val="false"/>
          <w:color w:val="000000"/>
          <w:sz w:val="28"/>
        </w:rPr>
        <w:t>
</w:t>
      </w:r>
      <w:r>
        <w:rPr>
          <w:rFonts w:ascii="Times New Roman"/>
          <w:b/>
          <w:i w:val="false"/>
          <w:color w:val="000000"/>
          <w:sz w:val="28"/>
        </w:rPr>
        <w:t>                  пошлины</w:t>
      </w:r>
    </w:p>
    <w:p>
      <w:pPr>
        <w:spacing w:after="0"/>
        <w:ind w:left="0"/>
        <w:jc w:val="both"/>
      </w:pPr>
      <w:r>
        <w:rPr>
          <w:rFonts w:ascii="Times New Roman"/>
          <w:b w:val="false"/>
          <w:i w:val="false"/>
          <w:color w:val="000000"/>
          <w:sz w:val="28"/>
        </w:rPr>
        <w:t>      1. Предварительная антидемпинговая пошлина – пошлина, применяемая при импорте товара на таможенную территорию Евразийского экономического Союза, в отношении которого органом, проводящим расследование, в ходе расследования сделано предварительное заключение о наличии демпингового импорта и обусловленного этим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r>
        <w:br/>
      </w:r>
      <w:r>
        <w:rPr>
          <w:rFonts w:ascii="Times New Roman"/>
          <w:b w:val="false"/>
          <w:i w:val="false"/>
          <w:color w:val="000000"/>
          <w:sz w:val="28"/>
        </w:rPr>
        <w:t>
      2. В случае, если информация, полученная до завершения расследования, свидетельствует о наличии демпингового импорта и обусловленного этим ущерба отрасли экономики государств-членов Таможенного союза, на основании доклада органа, проводящего расследования, содержащего предварительное заключение, принимается решение о применении антидемпинговой меры посредством введения предварительной антидемпинговой пошлины в целях предотвращения ущерба отрасли экономики государств-членов Таможенного союза, причиняемого демпинговым импортом в период проведения расследования.</w:t>
      </w:r>
      <w:r>
        <w:br/>
      </w:r>
      <w:r>
        <w:rPr>
          <w:rFonts w:ascii="Times New Roman"/>
          <w:b w:val="false"/>
          <w:i w:val="false"/>
          <w:color w:val="000000"/>
          <w:sz w:val="28"/>
        </w:rPr>
        <w:t>
      3. Уполномоченный орган согласовывает с заинтересованными государственными органами Республики Казахстан предложение о введении предварительной антидемпинговой пошлины, подготовленное органом, проводящим расследование, на основании предварительного заключения.</w:t>
      </w:r>
      <w:r>
        <w:br/>
      </w:r>
      <w:r>
        <w:rPr>
          <w:rFonts w:ascii="Times New Roman"/>
          <w:b w:val="false"/>
          <w:i w:val="false"/>
          <w:color w:val="000000"/>
          <w:sz w:val="28"/>
        </w:rPr>
        <w:t>
      4. Предварительная антидемпинговая пошлина не может быть введена ранее чем через шестьдесят календарных дней с даты начала расследования.</w:t>
      </w:r>
      <w:r>
        <w:br/>
      </w:r>
      <w:r>
        <w:rPr>
          <w:rFonts w:ascii="Times New Roman"/>
          <w:b w:val="false"/>
          <w:i w:val="false"/>
          <w:color w:val="000000"/>
          <w:sz w:val="28"/>
        </w:rPr>
        <w:t>
      5. Ставка предварительной антидемпинговой пошлины должна быть достаточной для устранения ущерба отрасли экономики государств-членов Таможенного союза, но не выше размера предварительно рассчитанной демпинговой маржи.</w:t>
      </w:r>
      <w:r>
        <w:br/>
      </w:r>
      <w:r>
        <w:rPr>
          <w:rFonts w:ascii="Times New Roman"/>
          <w:b w:val="false"/>
          <w:i w:val="false"/>
          <w:color w:val="000000"/>
          <w:sz w:val="28"/>
        </w:rPr>
        <w:t>
      6. В случае, если ставка предварительной антидемпинговой пошлины меньше предварительно рассчитанной демпинговой маржи, срок действия предварительной антидемпинговой пошлины не должен превышать шести месяцев, за исключением случая, если этот срок продлевается до девяти месяцев на основании просьбы экспортеров, доля которых в объеме демпингового импорта товара, являющегося объектом расследования, составляет большую часть.</w:t>
      </w:r>
      <w:r>
        <w:br/>
      </w:r>
      <w:r>
        <w:rPr>
          <w:rFonts w:ascii="Times New Roman"/>
          <w:b w:val="false"/>
          <w:i w:val="false"/>
          <w:color w:val="000000"/>
          <w:sz w:val="28"/>
        </w:rPr>
        <w:t>
      7. В случае, если по результатам расследования органом, проводящим расследования, установлено, что отсутствуют основания для введения антидемпинговой меры, суммы предварительной антидемпинговой пошлины подлежат возврату плательщику в соответствии с законами Республики Казахстан.</w:t>
      </w:r>
      <w:r>
        <w:br/>
      </w:r>
      <w:r>
        <w:rPr>
          <w:rFonts w:ascii="Times New Roman"/>
          <w:b w:val="false"/>
          <w:i w:val="false"/>
          <w:color w:val="000000"/>
          <w:sz w:val="28"/>
        </w:rPr>
        <w:t>
      8. В случае, если по результатам расследования принято решение о применении антидемпинговой меры, суммы предварительной антидемпинговой пошлины с даты вступления в силу решения о применении антидемпинговой меры, принятого по результатам расследования, подлежат зачислению и распределению в порядке, определенном в пункте 4 статьи 431 настоящего Кодекса, с учетом положений пунктов 9 и 10 настоящей статьи.</w:t>
      </w:r>
      <w:r>
        <w:br/>
      </w:r>
      <w:r>
        <w:rPr>
          <w:rFonts w:ascii="Times New Roman"/>
          <w:b w:val="false"/>
          <w:i w:val="false"/>
          <w:color w:val="000000"/>
          <w:sz w:val="28"/>
        </w:rPr>
        <w:t>
      9. В случае, если по результатам расследования признано целесообразным введение более низкой ставки антидемпинговой пошлины, чем ставка предварительной антидемпинговой пошлины, суммы предварительной антидемпинговой пошлины, соответствующие сумме антидемпинговой пошлины, исчисленной по установленной ставке антидемпинговой пошлины, подлежат зачислению и распределению в порядке, определенном в пункте 4 статьи 431 настоящего Кодекса.</w:t>
      </w:r>
      <w:r>
        <w:br/>
      </w:r>
      <w:r>
        <w:rPr>
          <w:rFonts w:ascii="Times New Roman"/>
          <w:b w:val="false"/>
          <w:i w:val="false"/>
          <w:color w:val="000000"/>
          <w:sz w:val="28"/>
        </w:rPr>
        <w:t>
      Суммы предварительной антидемпинговой пошлины, превышающие сумму антидемпинговой пошлины, исчисленной по установленной ставке антидемпинговой пошлины, подлежат возврату плательщику в соответствии с законами Республики Казахстан.</w:t>
      </w:r>
      <w:r>
        <w:br/>
      </w:r>
      <w:r>
        <w:rPr>
          <w:rFonts w:ascii="Times New Roman"/>
          <w:b w:val="false"/>
          <w:i w:val="false"/>
          <w:color w:val="000000"/>
          <w:sz w:val="28"/>
        </w:rPr>
        <w:t>
      10. В случае, если по результатам расследования признано целесообразным введение более высокой ставки антидемпинговой пошлины, чем ставка предварительной антидемпинговой пошлины, разница между суммами антидемпинговой пошлины и предварительной антидемпинговой пошлины не взимается.</w:t>
      </w:r>
      <w:r>
        <w:br/>
      </w:r>
      <w:r>
        <w:rPr>
          <w:rFonts w:ascii="Times New Roman"/>
          <w:b w:val="false"/>
          <w:i w:val="false"/>
          <w:color w:val="000000"/>
          <w:sz w:val="28"/>
        </w:rPr>
        <w:t>
      11. Предварительная антидемпинговая пошлина применяется при условии одновременного продолжения расследования.</w:t>
      </w:r>
    </w:p>
    <w:p>
      <w:pPr>
        <w:spacing w:after="0"/>
        <w:ind w:left="0"/>
        <w:jc w:val="both"/>
      </w:pPr>
      <w:r>
        <w:rPr>
          <w:rFonts w:ascii="Times New Roman"/>
          <w:b/>
          <w:i w:val="false"/>
          <w:color w:val="000000"/>
          <w:sz w:val="28"/>
        </w:rPr>
        <w:t>      Статья 416. Принятие экспортером товара, являющегося</w:t>
      </w:r>
      <w:r>
        <w:br/>
      </w:r>
      <w:r>
        <w:rPr>
          <w:rFonts w:ascii="Times New Roman"/>
          <w:b w:val="false"/>
          <w:i w:val="false"/>
          <w:color w:val="000000"/>
          <w:sz w:val="28"/>
        </w:rPr>
        <w:t>
</w:t>
      </w:r>
      <w:r>
        <w:rPr>
          <w:rFonts w:ascii="Times New Roman"/>
          <w:b/>
          <w:i w:val="false"/>
          <w:color w:val="000000"/>
          <w:sz w:val="28"/>
        </w:rPr>
        <w:t xml:space="preserve">                  объектом </w:t>
      </w:r>
      <w:r>
        <w:rPr>
          <w:rFonts w:ascii="Times New Roman"/>
          <w:b/>
          <w:i w:val="false"/>
          <w:color w:val="000000"/>
          <w:sz w:val="28"/>
        </w:rPr>
        <w:t>расследования, ценовых обязательств</w:t>
      </w:r>
    </w:p>
    <w:p>
      <w:pPr>
        <w:spacing w:after="0"/>
        <w:ind w:left="0"/>
        <w:jc w:val="both"/>
      </w:pPr>
      <w:r>
        <w:rPr>
          <w:rFonts w:ascii="Times New Roman"/>
          <w:b w:val="false"/>
          <w:i w:val="false"/>
          <w:color w:val="000000"/>
          <w:sz w:val="28"/>
        </w:rPr>
        <w:t>      1. Расследование приостанавливается или прекращается органом, проводящим расследования, без введения предварительной антидемпинговой пошлины или антидемпинговой пошлины при получении им от экспортера товара, являющегося объектом расследования, ценовых обязательств в письменной форме о пересмотре цен такого товара или прекращении экспорта такого товара на единую таможенную территорию Таможенного союза по ценам ниже его нормальной стоимости, если орган, проводящий расследования, придет к заключению, что принятие таких обязательств устранит ущерб, причиненный демпинговым импортом, и будет принято решение об их одобрении.</w:t>
      </w:r>
      <w:r>
        <w:br/>
      </w:r>
      <w:r>
        <w:rPr>
          <w:rFonts w:ascii="Times New Roman"/>
          <w:b w:val="false"/>
          <w:i w:val="false"/>
          <w:color w:val="000000"/>
          <w:sz w:val="28"/>
        </w:rPr>
        <w:t>
      Уровень цен товара согласно этим обязательствам должен быть не выше, чем это необходимо для устранения демпинговой маржи.</w:t>
      </w:r>
      <w:r>
        <w:br/>
      </w:r>
      <w:r>
        <w:rPr>
          <w:rFonts w:ascii="Times New Roman"/>
          <w:b w:val="false"/>
          <w:i w:val="false"/>
          <w:color w:val="000000"/>
          <w:sz w:val="28"/>
        </w:rPr>
        <w:t>
      Повышение цены товара может быть меньше демпинговой маржи, если такое повышение является достаточным для устранения ущерба отрасли экономики государств-членов Таможенного союза.</w:t>
      </w:r>
      <w:r>
        <w:br/>
      </w:r>
      <w:r>
        <w:rPr>
          <w:rFonts w:ascii="Times New Roman"/>
          <w:b w:val="false"/>
          <w:i w:val="false"/>
          <w:color w:val="000000"/>
          <w:sz w:val="28"/>
        </w:rPr>
        <w:t>
      2. Решение об одобрении ценовых обязательств не принимается до тех пор, пока орган, проводящий расследования, не придет к предварительному заключению о наличии демпингового импорта и обусловленного этим ущерба отрасли экономики государств-членов Таможенного союза.</w:t>
      </w:r>
      <w:r>
        <w:br/>
      </w:r>
      <w:r>
        <w:rPr>
          <w:rFonts w:ascii="Times New Roman"/>
          <w:b w:val="false"/>
          <w:i w:val="false"/>
          <w:color w:val="000000"/>
          <w:sz w:val="28"/>
        </w:rPr>
        <w:t>
      3. Решение об одобрении ценовых обязательств не принимается, если орган, проводящий расследования, приходит к заключению о неприемлемости их одобрения в связи с большим числом реальных или потенциальных экспортеров товара или по иным причинам.</w:t>
      </w:r>
      <w:r>
        <w:br/>
      </w:r>
      <w:r>
        <w:rPr>
          <w:rFonts w:ascii="Times New Roman"/>
          <w:b w:val="false"/>
          <w:i w:val="false"/>
          <w:color w:val="000000"/>
          <w:sz w:val="28"/>
        </w:rPr>
        <w:t>
      Орган, проводящий расследования, по возможности сообщает экспортерам причины, по которым одобрение их ценовых обязательств было сочтено неприемлемым, и предоставляет им возможность дать в связи с этим свои комментарии.</w:t>
      </w:r>
      <w:r>
        <w:br/>
      </w:r>
      <w:r>
        <w:rPr>
          <w:rFonts w:ascii="Times New Roman"/>
          <w:b w:val="false"/>
          <w:i w:val="false"/>
          <w:color w:val="000000"/>
          <w:sz w:val="28"/>
        </w:rPr>
        <w:t>
      Орган, проводящий расследования, направляет каждому экспортеру, принявшему ценовые обязательства, запрос о предоставлении их неконфиденциальной версии, чтобы иметь возможность предоставить ее заинтересованным лицам в случае получения соответствующего запроса.</w:t>
      </w:r>
      <w:r>
        <w:br/>
      </w:r>
      <w:r>
        <w:rPr>
          <w:rFonts w:ascii="Times New Roman"/>
          <w:b w:val="false"/>
          <w:i w:val="false"/>
          <w:color w:val="000000"/>
          <w:sz w:val="28"/>
        </w:rPr>
        <w:t>
      4. Орган, проводящий расследования, может предложить экспортерам принять ценовые обязательства, но не может требовать их принятия.</w:t>
      </w:r>
      <w:r>
        <w:br/>
      </w:r>
      <w:r>
        <w:rPr>
          <w:rFonts w:ascii="Times New Roman"/>
          <w:b w:val="false"/>
          <w:i w:val="false"/>
          <w:color w:val="000000"/>
          <w:sz w:val="28"/>
        </w:rPr>
        <w:t>
      5. В случае одобрения ценовых обязательств, антидемпинговое расследование может быть продолжено по просьбе экспортера товара или решению органа, проводящего расследования.</w:t>
      </w:r>
      <w:r>
        <w:br/>
      </w:r>
      <w:r>
        <w:rPr>
          <w:rFonts w:ascii="Times New Roman"/>
          <w:b w:val="false"/>
          <w:i w:val="false"/>
          <w:color w:val="000000"/>
          <w:sz w:val="28"/>
        </w:rPr>
        <w:t>
      Если по результатам расследования орган, проводящий расследования, приходит к заключению об отсутствии демпингового импорта или обусловленного им ущерба отрасли экономики государств-членов Таможенного союза, экспортер, принявший ценовые обязательства, автоматически освобождается от таких обязательств, за исключением случая, если указанное заключение в значительной степени является результатом существования таких обязательств. В случае, если сделанное заключение в значительной степени является результатом существования ценовых обязательств, принимается решение о том, что такие обязательства должны оставаться в силе в течение необходимого периода времени.</w:t>
      </w:r>
      <w:r>
        <w:br/>
      </w:r>
      <w:r>
        <w:rPr>
          <w:rFonts w:ascii="Times New Roman"/>
          <w:b w:val="false"/>
          <w:i w:val="false"/>
          <w:color w:val="000000"/>
          <w:sz w:val="28"/>
        </w:rPr>
        <w:t>
      6. В случае, если по результатам расследования орган, проводящий расследования, приходит к заключению о наличии демпингового импорта и обусловленного им ущерба отрасли экономики государств-членов Таможенного союза, принятые экспортером ценовые обязательства продолжают действовать в соответствии с их условиями и положениями настоящего Закона.</w:t>
      </w:r>
      <w:r>
        <w:br/>
      </w:r>
      <w:r>
        <w:rPr>
          <w:rFonts w:ascii="Times New Roman"/>
          <w:b w:val="false"/>
          <w:i w:val="false"/>
          <w:color w:val="000000"/>
          <w:sz w:val="28"/>
        </w:rPr>
        <w:t>
      7. Орган, проводящий расследования, вправе запросить у экспортера сведения, касающиеся выполнения экспортером ценовых обязательств, а также согласие на проверку таких сведений.</w:t>
      </w:r>
      <w:r>
        <w:br/>
      </w:r>
      <w:r>
        <w:rPr>
          <w:rFonts w:ascii="Times New Roman"/>
          <w:b w:val="false"/>
          <w:i w:val="false"/>
          <w:color w:val="000000"/>
          <w:sz w:val="28"/>
        </w:rPr>
        <w:t>
      Непредставление запрашиваемых сведений в срок, установленный органом, проводящим расследования, а также несогласие на проверку таких сведений считается нарушением экспортером принятых им ценовых обязательств.</w:t>
      </w:r>
      <w:r>
        <w:br/>
      </w:r>
      <w:r>
        <w:rPr>
          <w:rFonts w:ascii="Times New Roman"/>
          <w:b w:val="false"/>
          <w:i w:val="false"/>
          <w:color w:val="000000"/>
          <w:sz w:val="28"/>
        </w:rPr>
        <w:t>
      8. В случае нарушения или отзыва экспортером ценовых обязательств принимается решение о применении антидемпинговой меры посредством введения предварительной антидемпинговой пошлины, если расследование еще не завершено, или антидемпинговой пошлины, если окончательные результаты расследования свидетельствуют о наличии оснований для ее введения.</w:t>
      </w:r>
      <w:r>
        <w:br/>
      </w:r>
      <w:r>
        <w:rPr>
          <w:rFonts w:ascii="Times New Roman"/>
          <w:b w:val="false"/>
          <w:i w:val="false"/>
          <w:color w:val="000000"/>
          <w:sz w:val="28"/>
        </w:rPr>
        <w:t>
      Экспортеру в случае нарушения им принятых ценовых обязательств предоставляется возможность дать свои комментарии в связи с таким нарушением.</w:t>
      </w:r>
      <w:r>
        <w:br/>
      </w:r>
      <w:r>
        <w:rPr>
          <w:rFonts w:ascii="Times New Roman"/>
          <w:b w:val="false"/>
          <w:i w:val="false"/>
          <w:color w:val="000000"/>
          <w:sz w:val="28"/>
        </w:rPr>
        <w:t>
      9. В решении об одобрении ценовых обязательств должна быть определена ставка предварительной антидемпинговой пошлины или антидемпинговой пошлины, которая может быть введена в соответствии с пунктом 8 настоящей статьи.</w:t>
      </w:r>
      <w:r>
        <w:br/>
      </w:r>
      <w:r>
        <w:rPr>
          <w:rFonts w:ascii="Times New Roman"/>
          <w:b w:val="false"/>
          <w:i w:val="false"/>
          <w:color w:val="000000"/>
          <w:sz w:val="28"/>
        </w:rPr>
        <w:t>
      10. Уполномоченный орган в области регулирования внешнеторговой деятельности согласовывает с заинтересованными государственными органами Республики Казахстан предложение об одобрении ценовых обязательств, указанных в пункте 1 настоящей статьи, подготовленное органом, проводящим расследование, на основании предварительного заключения.</w:t>
      </w:r>
    </w:p>
    <w:p>
      <w:pPr>
        <w:spacing w:after="0"/>
        <w:ind w:left="0"/>
        <w:jc w:val="both"/>
      </w:pPr>
      <w:r>
        <w:rPr>
          <w:rFonts w:ascii="Times New Roman"/>
          <w:b/>
          <w:i w:val="false"/>
          <w:color w:val="000000"/>
          <w:sz w:val="28"/>
        </w:rPr>
        <w:t>      Статья 417. Введение и применение антидемпинговой пошлины</w:t>
      </w:r>
    </w:p>
    <w:p>
      <w:pPr>
        <w:spacing w:after="0"/>
        <w:ind w:left="0"/>
        <w:jc w:val="both"/>
      </w:pPr>
      <w:r>
        <w:rPr>
          <w:rFonts w:ascii="Times New Roman"/>
          <w:b w:val="false"/>
          <w:i w:val="false"/>
          <w:color w:val="000000"/>
          <w:sz w:val="28"/>
        </w:rPr>
        <w:t>      1. Антидемпинговая пошлина применяется в отношении товара, который поставляется всеми экспортерами и является предметом демпингового импорта, причиняющего ущерб отрасли экономики государств-членов Таможенного союза, за исключением товара, поставляемого теми экспортерами, ценовые обязательства которых были одобрены в соответствии со статьей 416 настоящего Кодекса.</w:t>
      </w:r>
      <w:r>
        <w:br/>
      </w:r>
      <w:r>
        <w:rPr>
          <w:rFonts w:ascii="Times New Roman"/>
          <w:b w:val="false"/>
          <w:i w:val="false"/>
          <w:color w:val="000000"/>
          <w:sz w:val="28"/>
        </w:rPr>
        <w:t>
      2. Уполномоченный орган в области регулирования внешнеторговой деятельности согласовывает с заинтересованными государственными органами Республики Казахстан предложение о введении антидемпинговой пошлины, подготовленное органом, проводящим расследование, на основании предварительного заключения.</w:t>
      </w:r>
      <w:r>
        <w:br/>
      </w:r>
      <w:r>
        <w:rPr>
          <w:rFonts w:ascii="Times New Roman"/>
          <w:b w:val="false"/>
          <w:i w:val="false"/>
          <w:color w:val="000000"/>
          <w:sz w:val="28"/>
        </w:rPr>
        <w:t>
      3. Размер антидемпинговой пошлины должен быть достаточным для устранения ущерба отрасли экономики государств-членов Таможенного союза, но не выше размера рассчитанной демпинговой маржи.</w:t>
      </w:r>
      <w:r>
        <w:br/>
      </w:r>
      <w:r>
        <w:rPr>
          <w:rFonts w:ascii="Times New Roman"/>
          <w:b w:val="false"/>
          <w:i w:val="false"/>
          <w:color w:val="000000"/>
          <w:sz w:val="28"/>
        </w:rPr>
        <w:t>
      4. Индивидуальный размер ставки антидемпинговой пошлины устанавливается в отношении товара, поставляемого каждым экспортером или производителем товара, являющегося предметом демпингового импорта, для которого была рассчитана индивидуальная демпинговая маржа.</w:t>
      </w:r>
      <w:r>
        <w:br/>
      </w:r>
      <w:r>
        <w:rPr>
          <w:rFonts w:ascii="Times New Roman"/>
          <w:b w:val="false"/>
          <w:i w:val="false"/>
          <w:color w:val="000000"/>
          <w:sz w:val="28"/>
        </w:rPr>
        <w:t>
      5. Кроме установления индивидуального размера ставки антидемпинговой пошлины, указанной в пункте 4 настоящей статьи, устанавливается единая ставка антидемпинговой пошлины на товар, поставляемый всеми другими экспортерами или производителями товара из экспортирующей третьей страны, для которых не была рассчитана индивидуальная демпинговая маржа, на основе наивысшей демпинговой маржи, рассчитанной в ходе расследования.</w:t>
      </w:r>
    </w:p>
    <w:p>
      <w:pPr>
        <w:spacing w:after="0"/>
        <w:ind w:left="0"/>
        <w:jc w:val="both"/>
      </w:pPr>
      <w:r>
        <w:rPr>
          <w:rFonts w:ascii="Times New Roman"/>
          <w:b/>
          <w:i w:val="false"/>
          <w:color w:val="000000"/>
          <w:sz w:val="28"/>
        </w:rPr>
        <w:t>      Статья 418. Срок действия и пересмотр антидемпинговой</w:t>
      </w:r>
      <w:r>
        <w:br/>
      </w:r>
      <w:r>
        <w:rPr>
          <w:rFonts w:ascii="Times New Roman"/>
          <w:b w:val="false"/>
          <w:i w:val="false"/>
          <w:color w:val="000000"/>
          <w:sz w:val="28"/>
        </w:rPr>
        <w:t>
</w:t>
      </w:r>
      <w:r>
        <w:rPr>
          <w:rFonts w:ascii="Times New Roman"/>
          <w:b/>
          <w:i w:val="false"/>
          <w:color w:val="000000"/>
          <w:sz w:val="28"/>
        </w:rPr>
        <w:t>                  меры</w:t>
      </w:r>
    </w:p>
    <w:p>
      <w:pPr>
        <w:spacing w:after="0"/>
        <w:ind w:left="0"/>
        <w:jc w:val="both"/>
      </w:pPr>
      <w:r>
        <w:rPr>
          <w:rFonts w:ascii="Times New Roman"/>
          <w:b w:val="false"/>
          <w:i w:val="false"/>
          <w:color w:val="000000"/>
          <w:sz w:val="28"/>
        </w:rPr>
        <w:t>      1. Антидемпинговая мера применяется в размере и в течение срока, которые необходимы для устранения ущерба отрасли экономики государств-членов Таможенного союза вследствие демпингового импорта.</w:t>
      </w:r>
      <w:r>
        <w:br/>
      </w:r>
      <w:r>
        <w:rPr>
          <w:rFonts w:ascii="Times New Roman"/>
          <w:b w:val="false"/>
          <w:i w:val="false"/>
          <w:color w:val="000000"/>
          <w:sz w:val="28"/>
        </w:rPr>
        <w:t>
      2. Срок действия антидемпинговой меры не должен превышать пять лет с даты начала применения такой меры или завершения повторного расследования.</w:t>
      </w:r>
      <w:r>
        <w:br/>
      </w:r>
      <w:r>
        <w:rPr>
          <w:rFonts w:ascii="Times New Roman"/>
          <w:b w:val="false"/>
          <w:i w:val="false"/>
          <w:color w:val="000000"/>
          <w:sz w:val="28"/>
        </w:rPr>
        <w:t>
      3. Повторное антидемпинговое расследование в связи с истечением срока действия антидемпинговой меры проводится на основании заявления в письменной форме, поданного в соответствии с положениями статьи 431 настоящего Кодекса, либо по собственной инициативе органа, проводящего расследования.</w:t>
      </w:r>
      <w:r>
        <w:br/>
      </w:r>
      <w:r>
        <w:rPr>
          <w:rFonts w:ascii="Times New Roman"/>
          <w:b w:val="false"/>
          <w:i w:val="false"/>
          <w:color w:val="000000"/>
          <w:sz w:val="28"/>
        </w:rPr>
        <w:t>
      Повторное расследование в связи с истечением срока действия антидемпинговой меры проводится при наличии в заявлении сведений о возможности возобновления либо продолжения демпингового импорта и причинения ущерба отрасли экономики государств-членов Таможенного союза при прекращении действия антидемпинговой меры.</w:t>
      </w:r>
      <w:r>
        <w:br/>
      </w:r>
      <w:r>
        <w:rPr>
          <w:rFonts w:ascii="Times New Roman"/>
          <w:b w:val="false"/>
          <w:i w:val="false"/>
          <w:color w:val="000000"/>
          <w:sz w:val="28"/>
        </w:rPr>
        <w:t>
      Заявление о проведении повторного расследования в связи с истечением срока действия антидемпинговой меры подается не позднее чем за шесть месяцев до истечения срока действия антидемпинговой меры.</w:t>
      </w:r>
      <w:r>
        <w:br/>
      </w:r>
      <w:r>
        <w:rPr>
          <w:rFonts w:ascii="Times New Roman"/>
          <w:b w:val="false"/>
          <w:i w:val="false"/>
          <w:color w:val="000000"/>
          <w:sz w:val="28"/>
        </w:rPr>
        <w:t>
      Повторное расследование должно быть начато до истечения срока действия антидемпинговой меры и завершено в течение двенадцати месяцев с даты его начала.</w:t>
      </w:r>
      <w:r>
        <w:br/>
      </w:r>
      <w:r>
        <w:rPr>
          <w:rFonts w:ascii="Times New Roman"/>
          <w:b w:val="false"/>
          <w:i w:val="false"/>
          <w:color w:val="000000"/>
          <w:sz w:val="28"/>
        </w:rPr>
        <w:t>
      До завершения повторного расследования, проводимого в соответствии с положениями настоящего пункта, принимается решение о продлении антидемпинговой меры. В течение срока, на который продлевается применение соответствующей антидемпинговой меры, в порядке, установленном для взимания предварительных антидемпинговых пошлин, уплачиваются антидемпинговые пошлины по ставкам антидемпинговых пошлин, которые были установлены в связи с применением антидемпинговой меры, срок действия которой продлевается в связи с проведением повторного расследования.</w:t>
      </w:r>
      <w:r>
        <w:br/>
      </w:r>
      <w:r>
        <w:rPr>
          <w:rFonts w:ascii="Times New Roman"/>
          <w:b w:val="false"/>
          <w:i w:val="false"/>
          <w:color w:val="000000"/>
          <w:sz w:val="28"/>
        </w:rPr>
        <w:t>
      В случае, если по результатам повторного расследования в связи с истечением срока действия антидемпинговой меры органом, проводящим расследования, установлено, что основания для применения антидемпинговой меры отсутствуют, суммы антидемпинговой пошлины, взимаемой в порядке, установленном для взимания предварительных антидемпинговых пошлин в течение срока, на который было продлено применение антидемпинговой меры, подлежат возврату плательщику в соответствии с законами Республики Казахстан.</w:t>
      </w:r>
      <w:r>
        <w:br/>
      </w:r>
      <w:r>
        <w:rPr>
          <w:rFonts w:ascii="Times New Roman"/>
          <w:b w:val="false"/>
          <w:i w:val="false"/>
          <w:color w:val="000000"/>
          <w:sz w:val="28"/>
        </w:rPr>
        <w:t>
      Действие антидемпинговой меры продлевается в случае, если по результатам повторного расследования в связи с истечением срока действия антидемпинговой меры органом, проводящим расследования, будет установлена возможность возобновления либо продолжения демпингового импорта и причинения ущерба отрасли экономики государств-членов Таможенного союза. С даты вступления в силу решения о продлении антидемпинговой меры суммы антидемпинговых пошлин, взимаемых в порядке, установленном для взимания предварительных антидемпинговых пошлин в течение срока, на который было продлено применение антидемпинговой меры, подлежат зачислению и распределению в порядке, определенном в пункте 4 статьи 431 настоящего Кодекса.</w:t>
      </w:r>
      <w:r>
        <w:br/>
      </w:r>
      <w:r>
        <w:rPr>
          <w:rFonts w:ascii="Times New Roman"/>
          <w:b w:val="false"/>
          <w:i w:val="false"/>
          <w:color w:val="000000"/>
          <w:sz w:val="28"/>
        </w:rPr>
        <w:t>
      4. По инициативе органа, проводящего расследования, или заявлению заинтересованного лица в случае, если после введения антидемпинговой меры прошло не менее года, проводится повторное расследование в целях определения целесообразности продолжения применения антидемпинговой меры и (или) ее пересмотра, в том числе пересмотра индивидуального размера ставки антидемпинговой пошлины, в связи с изменившимися обстоятельствами.</w:t>
      </w:r>
      <w:r>
        <w:br/>
      </w:r>
      <w:r>
        <w:rPr>
          <w:rFonts w:ascii="Times New Roman"/>
          <w:b w:val="false"/>
          <w:i w:val="false"/>
          <w:color w:val="000000"/>
          <w:sz w:val="28"/>
        </w:rPr>
        <w:t>
      В зависимости от целей подачи заявления о проведении указанного повторного расследования такое заявление должно содержать доказательства того, что в связи с изменившимися обстоятельствами:</w:t>
      </w:r>
      <w:r>
        <w:br/>
      </w:r>
      <w:r>
        <w:rPr>
          <w:rFonts w:ascii="Times New Roman"/>
          <w:b w:val="false"/>
          <w:i w:val="false"/>
          <w:color w:val="000000"/>
          <w:sz w:val="28"/>
        </w:rPr>
        <w:t>
      продолжение применения антидемпинговой меры не требуется для противодействия демпинговому импорту и устранения ущерба отрасли экономики государств-членов Таможенного союза вследствие демпингового импорта; или</w:t>
      </w:r>
      <w:r>
        <w:br/>
      </w:r>
      <w:r>
        <w:rPr>
          <w:rFonts w:ascii="Times New Roman"/>
          <w:b w:val="false"/>
          <w:i w:val="false"/>
          <w:color w:val="000000"/>
          <w:sz w:val="28"/>
        </w:rPr>
        <w:t>
      существующий размер антидемпинговой меры превышает размер, достаточный для противодействия демпинговому импорту и устранения ущерба отрасли экономики государств-членов Таможенного союза вследствие демпингового импорта; или</w:t>
      </w:r>
      <w:r>
        <w:br/>
      </w:r>
      <w:r>
        <w:rPr>
          <w:rFonts w:ascii="Times New Roman"/>
          <w:b w:val="false"/>
          <w:i w:val="false"/>
          <w:color w:val="000000"/>
          <w:sz w:val="28"/>
        </w:rPr>
        <w:t>
      существующая антидемпинговая мера недостаточна для противодействия демпинговому импорту и устранения ущерба отрасли экономики государств-членов Таможенного союза вследствие демпингового импорта.</w:t>
      </w:r>
      <w:r>
        <w:br/>
      </w:r>
      <w:r>
        <w:rPr>
          <w:rFonts w:ascii="Times New Roman"/>
          <w:b w:val="false"/>
          <w:i w:val="false"/>
          <w:color w:val="000000"/>
          <w:sz w:val="28"/>
        </w:rPr>
        <w:t>
      Повторное расследование, проводимое в соответствии с настоящим пунктом, должно быть завершено в течение двенадцати месяцев с даты его начала.</w:t>
      </w:r>
      <w:r>
        <w:br/>
      </w:r>
      <w:r>
        <w:rPr>
          <w:rFonts w:ascii="Times New Roman"/>
          <w:b w:val="false"/>
          <w:i w:val="false"/>
          <w:color w:val="000000"/>
          <w:sz w:val="28"/>
        </w:rPr>
        <w:t>
      5. Повторное расследование может также проводиться в целях установления индивидуальной демпинговой маржи для экспортера или производителя, который не осуществлял поставки товара, являвшегося предметом демпингового импорта, в период расследования.</w:t>
      </w:r>
      <w:r>
        <w:br/>
      </w:r>
      <w:r>
        <w:rPr>
          <w:rFonts w:ascii="Times New Roman"/>
          <w:b w:val="false"/>
          <w:i w:val="false"/>
          <w:color w:val="000000"/>
          <w:sz w:val="28"/>
        </w:rPr>
        <w:t>
      Такое повторное расследование может быть начато органом, проводящим расследования, в случае подачи указанным экспортером или производителем заявления о его проведении, содержащего доказательства того, что экспортер или производитель товара не связан с экспортерами и производителями, в отношении которых применяется антидемпинговая мера, и что этот экспортер или производитель осуществляет поставки товара, являющегося объектом расследования, на единую таможенную территорию Таможенного союза или связан договорными обязательствами о поставке существенных объемов такого товара на единую таможенную территорию Таможенного союза, прекращение или отзыв которых приведет к значительным убыткам или существенным штрафным санкциям для этого экспортера или производителя товара.</w:t>
      </w:r>
      <w:r>
        <w:br/>
      </w:r>
      <w:r>
        <w:rPr>
          <w:rFonts w:ascii="Times New Roman"/>
          <w:b w:val="false"/>
          <w:i w:val="false"/>
          <w:color w:val="000000"/>
          <w:sz w:val="28"/>
        </w:rPr>
        <w:t>
      Во время проведения повторного расследования в целях установления индивидуальной демпинговой маржи для экспортера или производителя антидемпинговая мера в отношении поставок на единую таможенную территорию Таможенного союза товара, являющегося объектом расследования, этим экспортером или производителем не применяется.</w:t>
      </w:r>
      <w:r>
        <w:br/>
      </w:r>
      <w:r>
        <w:rPr>
          <w:rFonts w:ascii="Times New Roman"/>
          <w:b w:val="false"/>
          <w:i w:val="false"/>
          <w:color w:val="000000"/>
          <w:sz w:val="28"/>
        </w:rPr>
        <w:t>
      Повторное расследование, предусмотренное настоящим пунктом, проводится в возможно короткий срок, и в любом случае этот срок не может превышать двенадцати месяцев.</w:t>
      </w:r>
    </w:p>
    <w:p>
      <w:pPr>
        <w:spacing w:after="0"/>
        <w:ind w:left="0"/>
        <w:jc w:val="both"/>
      </w:pPr>
      <w:r>
        <w:rPr>
          <w:rFonts w:ascii="Times New Roman"/>
          <w:b/>
          <w:i w:val="false"/>
          <w:color w:val="000000"/>
          <w:sz w:val="28"/>
        </w:rPr>
        <w:t>      Статья 419. Установление обхода антидемпинговой меры</w:t>
      </w:r>
    </w:p>
    <w:p>
      <w:pPr>
        <w:spacing w:after="0"/>
        <w:ind w:left="0"/>
        <w:jc w:val="both"/>
      </w:pPr>
      <w:r>
        <w:rPr>
          <w:rFonts w:ascii="Times New Roman"/>
          <w:b w:val="false"/>
          <w:i w:val="false"/>
          <w:color w:val="000000"/>
          <w:sz w:val="28"/>
        </w:rPr>
        <w:t>      1. Для целей настоящей статьи под обходом антидемпинговой меры понимается изменение способа поставок товара для уклонения от уплаты антидемпинговой пошлины либо выполнения принятых экспортером ценовых обязательств.</w:t>
      </w:r>
      <w:r>
        <w:br/>
      </w:r>
      <w:r>
        <w:rPr>
          <w:rFonts w:ascii="Times New Roman"/>
          <w:b w:val="false"/>
          <w:i w:val="false"/>
          <w:color w:val="000000"/>
          <w:sz w:val="28"/>
        </w:rPr>
        <w:t>
      2. Повторное расследование в целях установления обхода антидемпинговой меры проводится на основании заявления заинтересованного лица либо по собственной инициативе органа, проводящего расследования.</w:t>
      </w:r>
      <w:r>
        <w:br/>
      </w:r>
      <w:r>
        <w:rPr>
          <w:rFonts w:ascii="Times New Roman"/>
          <w:b w:val="false"/>
          <w:i w:val="false"/>
          <w:color w:val="000000"/>
          <w:sz w:val="28"/>
        </w:rPr>
        <w:t>
      3. Заявление, указанное в пункте 2 настоящей статьи, должно содержать доказательства:</w:t>
      </w:r>
      <w:r>
        <w:br/>
      </w:r>
      <w:r>
        <w:rPr>
          <w:rFonts w:ascii="Times New Roman"/>
          <w:b w:val="false"/>
          <w:i w:val="false"/>
          <w:color w:val="000000"/>
          <w:sz w:val="28"/>
        </w:rPr>
        <w:t>
      1) обхода антидемпинговой меры;</w:t>
      </w:r>
      <w:r>
        <w:br/>
      </w:r>
      <w:r>
        <w:rPr>
          <w:rFonts w:ascii="Times New Roman"/>
          <w:b w:val="false"/>
          <w:i w:val="false"/>
          <w:color w:val="000000"/>
          <w:sz w:val="28"/>
        </w:rPr>
        <w:t>
      2) нейтрализации действия антидемпинговой меры вследствие ее обхода и влияния этого фактора на объемы производства и (или) продажи и (или) цены аналогичного товара;</w:t>
      </w:r>
      <w:r>
        <w:br/>
      </w:r>
      <w:r>
        <w:rPr>
          <w:rFonts w:ascii="Times New Roman"/>
          <w:b w:val="false"/>
          <w:i w:val="false"/>
          <w:color w:val="000000"/>
          <w:sz w:val="28"/>
        </w:rPr>
        <w:t>
      3) наличия в результате обхода антидемпинговой меры демпингового импорта товара (составных частей и (или) производных такого товара). При этом за нормальную стоимость товара, его составных частей или производных принимается их нормальная стоимость, определенная в ходе расследования, по результатам которого была введена антидемпинговая мера, с учетом соответствующих корректировок в целях сопоставления.</w:t>
      </w:r>
      <w:r>
        <w:br/>
      </w:r>
      <w:r>
        <w:rPr>
          <w:rFonts w:ascii="Times New Roman"/>
          <w:b w:val="false"/>
          <w:i w:val="false"/>
          <w:color w:val="000000"/>
          <w:sz w:val="28"/>
        </w:rPr>
        <w:t>
      4. Повторное расследование в целях установления обхода антидемпинговой меры должно быть завершено в течение девяти месяцев с даты его начала.</w:t>
      </w:r>
      <w:r>
        <w:br/>
      </w:r>
      <w:r>
        <w:rPr>
          <w:rFonts w:ascii="Times New Roman"/>
          <w:b w:val="false"/>
          <w:i w:val="false"/>
          <w:color w:val="000000"/>
          <w:sz w:val="28"/>
        </w:rPr>
        <w:t>
      5. На период повторного расследования, проводимого в соответствии с настоящей статьей, может быть введена взимаемая в порядке, установленном для взимания предварительных антидемпинговых пошлин, антидемпинговая пошлина на составные части и (или) производные товара, являвшегося предметом демпингового импорта, импортируемые на единую таможенную территорию Таможенного союза из экспортирующей третьей страны, а также на товар, являвшийся предметом демпингового импорта, и (или) его составные части и (или) производные, импортируемые на единую таможенную территорию Таможенного союза из другой экспортирующей третьей страны.</w:t>
      </w:r>
      <w:r>
        <w:br/>
      </w:r>
      <w:r>
        <w:rPr>
          <w:rFonts w:ascii="Times New Roman"/>
          <w:b w:val="false"/>
          <w:i w:val="false"/>
          <w:color w:val="000000"/>
          <w:sz w:val="28"/>
        </w:rPr>
        <w:t>
      6. В случае, если по результатам повторного расследования, проведенного в соответствии с настоящей статьей, органом, проводящим расследования, не установлен обход антидемпинговой меры, суммы антидемпинговой пошлины, уплаченные в соответствии с настоящей статьей и в порядке, установленном для взимания предварительных антидемпинговых пошлин, подлежат возврату плательщику в соответствии с законами Республики Казахстан.</w:t>
      </w:r>
      <w:r>
        <w:br/>
      </w:r>
      <w:r>
        <w:rPr>
          <w:rFonts w:ascii="Times New Roman"/>
          <w:b w:val="false"/>
          <w:i w:val="false"/>
          <w:color w:val="000000"/>
          <w:sz w:val="28"/>
        </w:rPr>
        <w:t>
      7. Антидемпинговая мера в случае установления по результатам проведенного в соответствии с настоящей статьей повторного расследования обхода антидемпинговой меры, применяемой согласно настоящему Кодексу, может быть распространена на составные части и (или) производные товара, являвшегося предметом демпингового импорта, импортируемые на единую таможенную территорию Таможенного союза из экспортирующей третьей страны, а также на товар, являвшийся предметом демпингового импорта, и (или) его составные части и (или) производные, импортируемые на единую таможенную территорию Таможенного союза из другого экспортирующей третьей страны. С даты вступления в силу решения о введении указанной в настоящем пункте антидемпинговой меры суммы уплаченных в порядке, установленном для взимания предварительных антидемпинговых пошлин, антидемпинговых пошлин, подлежат зачислению и распределению в порядке, определенном в пункте 4 статьи 431 настоящего Кодекса.</w:t>
      </w:r>
    </w:p>
    <w:p>
      <w:pPr>
        <w:spacing w:after="0"/>
        <w:ind w:left="0"/>
        <w:jc w:val="left"/>
      </w:pPr>
      <w:r>
        <w:rPr>
          <w:rFonts w:ascii="Times New Roman"/>
          <w:b/>
          <w:i w:val="false"/>
          <w:color w:val="000000"/>
        </w:rPr>
        <w:t xml:space="preserve"> § 4. Компенсационные меры</w:t>
      </w:r>
    </w:p>
    <w:p>
      <w:pPr>
        <w:spacing w:after="0"/>
        <w:ind w:left="0"/>
        <w:jc w:val="both"/>
      </w:pPr>
      <w:r>
        <w:rPr>
          <w:rFonts w:ascii="Times New Roman"/>
          <w:b/>
          <w:i w:val="false"/>
          <w:color w:val="000000"/>
          <w:sz w:val="28"/>
        </w:rPr>
        <w:t>      Статья 420. Общие принципы применения компенсационной</w:t>
      </w:r>
      <w:r>
        <w:br/>
      </w:r>
      <w:r>
        <w:rPr>
          <w:rFonts w:ascii="Times New Roman"/>
          <w:b w:val="false"/>
          <w:i w:val="false"/>
          <w:color w:val="000000"/>
          <w:sz w:val="28"/>
        </w:rPr>
        <w:t>
</w:t>
      </w:r>
      <w:r>
        <w:rPr>
          <w:rFonts w:ascii="Times New Roman"/>
          <w:b/>
          <w:i w:val="false"/>
          <w:color w:val="000000"/>
          <w:sz w:val="28"/>
        </w:rPr>
        <w:t>                  меры</w:t>
      </w:r>
    </w:p>
    <w:p>
      <w:pPr>
        <w:spacing w:after="0"/>
        <w:ind w:left="0"/>
        <w:jc w:val="both"/>
      </w:pPr>
      <w:r>
        <w:rPr>
          <w:rFonts w:ascii="Times New Roman"/>
          <w:b w:val="false"/>
          <w:i w:val="false"/>
          <w:color w:val="000000"/>
          <w:sz w:val="28"/>
        </w:rPr>
        <w:t>      Компенсационная мера применяется к импортируемому товару, при производстве, экспорте или транспортировке которого использовалась специфическая субсидия экспортирующей третьей страны, в случае если по результатам расследования, проведенного органом, проводящим расследования, установлено, что импорт такого товара на единую таможенную территорию Таможенного союза причиняет материальный ущерб отрасли экономики государств-членов Таможенного союза, создает угрозу причинения такого ущерба или существенно замедляет создание отрасли экономики государств-членов Таможенного союза.</w:t>
      </w:r>
    </w:p>
    <w:p>
      <w:pPr>
        <w:spacing w:after="0"/>
        <w:ind w:left="0"/>
        <w:jc w:val="both"/>
      </w:pPr>
      <w:r>
        <w:rPr>
          <w:rFonts w:ascii="Times New Roman"/>
          <w:b/>
          <w:i w:val="false"/>
          <w:color w:val="000000"/>
          <w:sz w:val="28"/>
        </w:rPr>
        <w:t>      Статья 421. Определение субсидии</w:t>
      </w:r>
    </w:p>
    <w:p>
      <w:pPr>
        <w:spacing w:after="0"/>
        <w:ind w:left="0"/>
        <w:jc w:val="both"/>
      </w:pPr>
      <w:r>
        <w:rPr>
          <w:rFonts w:ascii="Times New Roman"/>
          <w:b w:val="false"/>
          <w:i w:val="false"/>
          <w:color w:val="000000"/>
          <w:sz w:val="28"/>
        </w:rPr>
        <w:t>      Под субсидией понимается:</w:t>
      </w:r>
      <w:r>
        <w:br/>
      </w:r>
      <w:r>
        <w:rPr>
          <w:rFonts w:ascii="Times New Roman"/>
          <w:b w:val="false"/>
          <w:i w:val="false"/>
          <w:color w:val="000000"/>
          <w:sz w:val="28"/>
        </w:rPr>
        <w:t>
      1) любая форма поддержки доходов или цен, дающая получателю субсидии дополнительные преимущества, прямым или косвенным результатом которых является увеличение экспорта товара из экспортирующей третьей страны или сокращение импорта аналогичного товара в эту третью страну;</w:t>
      </w:r>
      <w:r>
        <w:br/>
      </w:r>
      <w:r>
        <w:rPr>
          <w:rFonts w:ascii="Times New Roman"/>
          <w:b w:val="false"/>
          <w:i w:val="false"/>
          <w:color w:val="000000"/>
          <w:sz w:val="28"/>
        </w:rPr>
        <w:t>
      2) финансовое содействие, осуществляемое субсидирующим органом, дающее получателю субсидии дополнительные преимущества, оказываемое в пределах территории экспортирующей третьи страны в форме:</w:t>
      </w:r>
      <w:r>
        <w:br/>
      </w:r>
      <w:r>
        <w:rPr>
          <w:rFonts w:ascii="Times New Roman"/>
          <w:b w:val="false"/>
          <w:i w:val="false"/>
          <w:color w:val="000000"/>
          <w:sz w:val="28"/>
        </w:rPr>
        <w:t>
      прямого перевода денег (в том числе в виде дотаций, займов и покупки акций) или обязательств по переводу таких средств (в том числе в виде гарантий по займам);</w:t>
      </w:r>
      <w:r>
        <w:br/>
      </w:r>
      <w:r>
        <w:rPr>
          <w:rFonts w:ascii="Times New Roman"/>
          <w:b w:val="false"/>
          <w:i w:val="false"/>
          <w:color w:val="000000"/>
          <w:sz w:val="28"/>
        </w:rPr>
        <w:t>
      списания средств или полного либо частичного отказа от взимания средств, которые должны были бы поступить в доход экспортирующей третьей страны, в том числе путем предоставления налоговых кредитов, за исключением случаев освобождения экспортируемого товара от налогов или пошлин, взимаемых с аналогичного товара, предназначенного для внутреннего потребления, либо уменьшения или возврата таких налогов или пошлин в размерах, не превышающих фактически уплаченных сумм;</w:t>
      </w:r>
      <w:r>
        <w:br/>
      </w:r>
      <w:r>
        <w:rPr>
          <w:rFonts w:ascii="Times New Roman"/>
          <w:b w:val="false"/>
          <w:i w:val="false"/>
          <w:color w:val="000000"/>
          <w:sz w:val="28"/>
        </w:rPr>
        <w:t>
      льготного или безвозмездного предоставления товаров либо услуг, за исключением товаров либо услуг, предназначенных для поддержания и развития общей инфраструктуры, то есть инфраструктуры, не связанной с конкретным производителем и (или) экспортером;</w:t>
      </w:r>
      <w:r>
        <w:br/>
      </w:r>
      <w:r>
        <w:rPr>
          <w:rFonts w:ascii="Times New Roman"/>
          <w:b w:val="false"/>
          <w:i w:val="false"/>
          <w:color w:val="000000"/>
          <w:sz w:val="28"/>
        </w:rPr>
        <w:t>
      льготного приобретения товаров.</w:t>
      </w:r>
    </w:p>
    <w:p>
      <w:pPr>
        <w:spacing w:after="0"/>
        <w:ind w:left="0"/>
        <w:jc w:val="both"/>
      </w:pPr>
      <w:r>
        <w:rPr>
          <w:rFonts w:ascii="Times New Roman"/>
          <w:b/>
          <w:i w:val="false"/>
          <w:color w:val="000000"/>
          <w:sz w:val="28"/>
        </w:rPr>
        <w:t>      Статья 422. Субсидирующий орган</w:t>
      </w:r>
    </w:p>
    <w:p>
      <w:pPr>
        <w:spacing w:after="0"/>
        <w:ind w:left="0"/>
        <w:jc w:val="both"/>
      </w:pPr>
      <w:r>
        <w:rPr>
          <w:rFonts w:ascii="Times New Roman"/>
          <w:b w:val="false"/>
          <w:i w:val="false"/>
          <w:color w:val="000000"/>
          <w:sz w:val="28"/>
        </w:rPr>
        <w:t>      Субсидирующим органом является государственный орган либо орган местного самоуправления экспортирующей третьей страны, либо лицо, действующее по поручению соответствующего государственного органа либо органа местного самоуправления или уполномоченное соответствующим государственным органом либо органом местного самоуправления в соответствии с правовым актом или исходя из фактических обстоятельств.</w:t>
      </w:r>
    </w:p>
    <w:p>
      <w:pPr>
        <w:spacing w:after="0"/>
        <w:ind w:left="0"/>
        <w:jc w:val="both"/>
      </w:pPr>
      <w:r>
        <w:rPr>
          <w:rFonts w:ascii="Times New Roman"/>
          <w:b/>
          <w:i w:val="false"/>
          <w:color w:val="000000"/>
          <w:sz w:val="28"/>
        </w:rPr>
        <w:t>      Статья 423. Принципы отнесения субсидии экспортирующей</w:t>
      </w:r>
      <w:r>
        <w:br/>
      </w:r>
      <w:r>
        <w:rPr>
          <w:rFonts w:ascii="Times New Roman"/>
          <w:b w:val="false"/>
          <w:i w:val="false"/>
          <w:color w:val="000000"/>
          <w:sz w:val="28"/>
        </w:rPr>
        <w:t>
</w:t>
      </w:r>
      <w:r>
        <w:rPr>
          <w:rFonts w:ascii="Times New Roman"/>
          <w:b/>
          <w:i w:val="false"/>
          <w:color w:val="000000"/>
          <w:sz w:val="28"/>
        </w:rPr>
        <w:t xml:space="preserve">                  третьей </w:t>
      </w:r>
      <w:r>
        <w:rPr>
          <w:rFonts w:ascii="Times New Roman"/>
          <w:b/>
          <w:i w:val="false"/>
          <w:color w:val="000000"/>
          <w:sz w:val="28"/>
        </w:rPr>
        <w:t>страны к специфической субсидии</w:t>
      </w:r>
    </w:p>
    <w:p>
      <w:pPr>
        <w:spacing w:after="0"/>
        <w:ind w:left="0"/>
        <w:jc w:val="both"/>
      </w:pPr>
      <w:r>
        <w:rPr>
          <w:rFonts w:ascii="Times New Roman"/>
          <w:b w:val="false"/>
          <w:i w:val="false"/>
          <w:color w:val="000000"/>
          <w:sz w:val="28"/>
        </w:rPr>
        <w:t>      1. Субсидия экспортирующей третьей страны является специфической, если субсидирующим органом или законодательством экспортирующей третьей страны к пользованию субсидией допускаются только отдельные организации.</w:t>
      </w:r>
      <w:r>
        <w:br/>
      </w:r>
      <w:r>
        <w:rPr>
          <w:rFonts w:ascii="Times New Roman"/>
          <w:b w:val="false"/>
          <w:i w:val="false"/>
          <w:color w:val="000000"/>
          <w:sz w:val="28"/>
        </w:rPr>
        <w:t>
      2. В настоящей статье под отдельными организациями понимаются конкретный производитель и (или) экспортер либо конкретная отрасль экономики экспортирующей третьей страны либо группа (союз, объединение) производителей и (или) экспортеров либо отраслей экономики экспортирующей третьей страны.</w:t>
      </w:r>
      <w:r>
        <w:br/>
      </w:r>
      <w:r>
        <w:rPr>
          <w:rFonts w:ascii="Times New Roman"/>
          <w:b w:val="false"/>
          <w:i w:val="false"/>
          <w:color w:val="000000"/>
          <w:sz w:val="28"/>
        </w:rPr>
        <w:t>
      3. Субсидия является специфической, если число отдельных организаций, которые допущены к пользованию этой субсидией, ограничено организациями, расположенными в географическом регионе, находящемся под юрисдикцией субсидирующего органа.</w:t>
      </w:r>
      <w:r>
        <w:br/>
      </w:r>
      <w:r>
        <w:rPr>
          <w:rFonts w:ascii="Times New Roman"/>
          <w:b w:val="false"/>
          <w:i w:val="false"/>
          <w:color w:val="000000"/>
          <w:sz w:val="28"/>
        </w:rPr>
        <w:t>
      4. Субсидия не является специфической, если законодательством экспортирующей третьей страны или субсидирующим органом устанавливаются общие объективные критерии либо условия, которые определяют безусловное право на получение субсидии и ее размер (в том числе в зависимости от числа работников, занятых производством продукции, или объема выпуска продукции) и строго соблюдаются.</w:t>
      </w:r>
      <w:r>
        <w:br/>
      </w:r>
      <w:r>
        <w:rPr>
          <w:rFonts w:ascii="Times New Roman"/>
          <w:b w:val="false"/>
          <w:i w:val="false"/>
          <w:color w:val="000000"/>
          <w:sz w:val="28"/>
        </w:rPr>
        <w:t>
      5. В любом случае субсидия экспортирующей третьей страны является специфической субсидией, если предоставление такой субсидии сопровождается:</w:t>
      </w:r>
      <w:r>
        <w:br/>
      </w:r>
      <w:r>
        <w:rPr>
          <w:rFonts w:ascii="Times New Roman"/>
          <w:b w:val="false"/>
          <w:i w:val="false"/>
          <w:color w:val="000000"/>
          <w:sz w:val="28"/>
        </w:rPr>
        <w:t>
      1) ограничением числа отдельных организаций, которые допущены к пользованию субсидией;</w:t>
      </w:r>
      <w:r>
        <w:br/>
      </w:r>
      <w:r>
        <w:rPr>
          <w:rFonts w:ascii="Times New Roman"/>
          <w:b w:val="false"/>
          <w:i w:val="false"/>
          <w:color w:val="000000"/>
          <w:sz w:val="28"/>
        </w:rPr>
        <w:t>
      2) преимущественным пользованием субсидией отдельными организациями;</w:t>
      </w:r>
      <w:r>
        <w:br/>
      </w:r>
      <w:r>
        <w:rPr>
          <w:rFonts w:ascii="Times New Roman"/>
          <w:b w:val="false"/>
          <w:i w:val="false"/>
          <w:color w:val="000000"/>
          <w:sz w:val="28"/>
        </w:rPr>
        <w:t>
      3) предоставлением непропорционально больших сумм субсидии отдельным организациям;</w:t>
      </w:r>
      <w:r>
        <w:br/>
      </w:r>
      <w:r>
        <w:rPr>
          <w:rFonts w:ascii="Times New Roman"/>
          <w:b w:val="false"/>
          <w:i w:val="false"/>
          <w:color w:val="000000"/>
          <w:sz w:val="28"/>
        </w:rPr>
        <w:t>
      4) выбором субсидирующим органом льготного (преференциального) способа предоставления субсидии отдельным организациям.</w:t>
      </w:r>
      <w:r>
        <w:br/>
      </w:r>
      <w:r>
        <w:rPr>
          <w:rFonts w:ascii="Times New Roman"/>
          <w:b w:val="false"/>
          <w:i w:val="false"/>
          <w:color w:val="000000"/>
          <w:sz w:val="28"/>
        </w:rPr>
        <w:t>
      6. Любая субсидия экспортирующей третьей страны является специфической субсидией, если:</w:t>
      </w:r>
      <w:r>
        <w:br/>
      </w:r>
      <w:r>
        <w:rPr>
          <w:rFonts w:ascii="Times New Roman"/>
          <w:b w:val="false"/>
          <w:i w:val="false"/>
          <w:color w:val="000000"/>
          <w:sz w:val="28"/>
        </w:rPr>
        <w:t>
      1) субсидия в соответствии с законодательством экспортирующей третьей страны либо фактически в качестве единственного условия или одного из нескольких условий связана с экспортом товара. Субсидия считается фактически связанной с экспортом товара, если ее предоставление, не связанное в соответствии с законодательством экспортирующей третьей страны с экспортом товара, на практике связано с происшедшим или возможным в будущем экспортом товара либо с экспортной выручкой. Сам по себе факт предоставления субсидии экспортирующим предприятиям не означает предоставление субсидии, связанной с экспортом товара в понимании настоящего пункта.</w:t>
      </w:r>
      <w:r>
        <w:br/>
      </w:r>
      <w:r>
        <w:rPr>
          <w:rFonts w:ascii="Times New Roman"/>
          <w:b w:val="false"/>
          <w:i w:val="false"/>
          <w:color w:val="000000"/>
          <w:sz w:val="28"/>
        </w:rPr>
        <w:t>
      2) субсидия связана в соответствии с законодательством экспортирующей третьей страны либо фактически в качестве единственного условия или одного из нескольких условий с использованием товаров, произведенных в экспортирующей третьей стране, вместо импортных товаров.</w:t>
      </w:r>
    </w:p>
    <w:p>
      <w:pPr>
        <w:spacing w:after="0"/>
        <w:ind w:left="0"/>
        <w:jc w:val="both"/>
      </w:pPr>
      <w:r>
        <w:rPr>
          <w:rFonts w:ascii="Times New Roman"/>
          <w:b/>
          <w:i w:val="false"/>
          <w:color w:val="000000"/>
          <w:sz w:val="28"/>
        </w:rPr>
        <w:t>      Статья 424. Принципы определения размера специфической</w:t>
      </w:r>
      <w:r>
        <w:br/>
      </w:r>
      <w:r>
        <w:rPr>
          <w:rFonts w:ascii="Times New Roman"/>
          <w:b w:val="false"/>
          <w:i w:val="false"/>
          <w:color w:val="000000"/>
          <w:sz w:val="28"/>
        </w:rPr>
        <w:t>
</w:t>
      </w:r>
      <w:r>
        <w:rPr>
          <w:rFonts w:ascii="Times New Roman"/>
          <w:b/>
          <w:i w:val="false"/>
          <w:color w:val="000000"/>
          <w:sz w:val="28"/>
        </w:rPr>
        <w:t>                  субсидии</w:t>
      </w:r>
    </w:p>
    <w:p>
      <w:pPr>
        <w:spacing w:after="0"/>
        <w:ind w:left="0"/>
        <w:jc w:val="both"/>
      </w:pPr>
      <w:r>
        <w:rPr>
          <w:rFonts w:ascii="Times New Roman"/>
          <w:b w:val="false"/>
          <w:i w:val="false"/>
          <w:color w:val="000000"/>
          <w:sz w:val="28"/>
        </w:rPr>
        <w:t>      1. Размер специфической субсидии – показатель, определяемый на основе размера выгоды, извлекаемой получателем специфической субсидии.</w:t>
      </w:r>
      <w:r>
        <w:br/>
      </w:r>
      <w:r>
        <w:rPr>
          <w:rFonts w:ascii="Times New Roman"/>
          <w:b w:val="false"/>
          <w:i w:val="false"/>
          <w:color w:val="000000"/>
          <w:sz w:val="28"/>
        </w:rPr>
        <w:t>
      2. Размер специфической субсидии определяется на основе размера выгоды, извлекаемой получателем такой субсидии.</w:t>
      </w:r>
      <w:r>
        <w:br/>
      </w:r>
      <w:r>
        <w:rPr>
          <w:rFonts w:ascii="Times New Roman"/>
          <w:b w:val="false"/>
          <w:i w:val="false"/>
          <w:color w:val="000000"/>
          <w:sz w:val="28"/>
        </w:rPr>
        <w:t>
      3. Размер выгоды, извлекаемой получателем специфической субсидии, определяется на основе следующих принципов:</w:t>
      </w:r>
      <w:r>
        <w:br/>
      </w:r>
      <w:r>
        <w:rPr>
          <w:rFonts w:ascii="Times New Roman"/>
          <w:b w:val="false"/>
          <w:i w:val="false"/>
          <w:color w:val="000000"/>
          <w:sz w:val="28"/>
        </w:rPr>
        <w:t>
      1) участие субсидирующего органа в капитале организации не рассматривается как предоставление выгоды, если такое участие не может быть расценено как не отвечающее обычной инвестиционной практике (включая предоставление рискового капитала) на территории экспортирующей третьей страны;</w:t>
      </w:r>
      <w:r>
        <w:br/>
      </w:r>
      <w:r>
        <w:rPr>
          <w:rFonts w:ascii="Times New Roman"/>
          <w:b w:val="false"/>
          <w:i w:val="false"/>
          <w:color w:val="000000"/>
          <w:sz w:val="28"/>
        </w:rPr>
        <w:t>
      2) кредит, предоставленный субсидирующим органом, не рассматривается как предоставление выгоды, если отсутствует разница между суммой, которую организация-получатель кредита уплачивает за государственный кредит, и суммой, которую она уплатила бы за сопоставимый коммерческий кредит, который данная организация может получить на кредитном рынке экспортирующей третьей страны. В противном случае выгодой считается разница между этими суммами.</w:t>
      </w:r>
      <w:r>
        <w:br/>
      </w:r>
      <w:r>
        <w:rPr>
          <w:rFonts w:ascii="Times New Roman"/>
          <w:b w:val="false"/>
          <w:i w:val="false"/>
          <w:color w:val="000000"/>
          <w:sz w:val="28"/>
        </w:rPr>
        <w:t>
      3) гарантирование кредита субсидирующим органом не рассматривается как предоставление выгоды, если отсутствует разница между суммой, которую организация-получатель гарантии уплачивает за кредит, гарантированный субсидирующим органом, и суммой, которую она уплатила бы за сопоставимый коммерческий кредит без государственной гарантии. В противном случае выгодой считается разница между этими суммами с поправкой на разницу в комиссионных.</w:t>
      </w:r>
      <w:r>
        <w:br/>
      </w:r>
      <w:r>
        <w:rPr>
          <w:rFonts w:ascii="Times New Roman"/>
          <w:b w:val="false"/>
          <w:i w:val="false"/>
          <w:color w:val="000000"/>
          <w:sz w:val="28"/>
        </w:rPr>
        <w:t>
      4) поставка субсидирующим органом товаров или услуг либо закупка товаров не рассматривается как предоставление выгоды, если только товары или услуги поставляются за менее чем адекватную оплату либо закупки не осуществляются за более чем адекватную оплату. Адекватность оплаты определяется исходя из существующих рыночных условий покупки и продажи таких товаров и услуг на рынке экспортирующей третьей страны, включая цену, качество, доступность, ликвидность, транспортировку и другие условия покупки или продажи товара.</w:t>
      </w:r>
    </w:p>
    <w:p>
      <w:pPr>
        <w:spacing w:after="0"/>
        <w:ind w:left="0"/>
        <w:jc w:val="both"/>
      </w:pPr>
      <w:r>
        <w:rPr>
          <w:rFonts w:ascii="Times New Roman"/>
          <w:b/>
          <w:i w:val="false"/>
          <w:color w:val="000000"/>
          <w:sz w:val="28"/>
        </w:rPr>
        <w:t>      Статья 425. Установление ущерба отрасли экономики</w:t>
      </w:r>
      <w:r>
        <w:br/>
      </w:r>
      <w:r>
        <w:rPr>
          <w:rFonts w:ascii="Times New Roman"/>
          <w:b w:val="false"/>
          <w:i w:val="false"/>
          <w:color w:val="000000"/>
          <w:sz w:val="28"/>
        </w:rPr>
        <w:t>
</w:t>
      </w:r>
      <w:r>
        <w:rPr>
          <w:rFonts w:ascii="Times New Roman"/>
          <w:b/>
          <w:i w:val="false"/>
          <w:color w:val="000000"/>
          <w:sz w:val="28"/>
        </w:rPr>
        <w:t>                  государств-членов Таможенного союза</w:t>
      </w:r>
      <w:r>
        <w:br/>
      </w:r>
      <w:r>
        <w:rPr>
          <w:rFonts w:ascii="Times New Roman"/>
          <w:b w:val="false"/>
          <w:i w:val="false"/>
          <w:color w:val="000000"/>
          <w:sz w:val="28"/>
        </w:rPr>
        <w:t>
</w:t>
      </w:r>
      <w:r>
        <w:rPr>
          <w:rFonts w:ascii="Times New Roman"/>
          <w:b/>
          <w:i w:val="false"/>
          <w:color w:val="000000"/>
          <w:sz w:val="28"/>
        </w:rPr>
        <w:t xml:space="preserve">                  вследствие </w:t>
      </w:r>
      <w:r>
        <w:rPr>
          <w:rFonts w:ascii="Times New Roman"/>
          <w:b/>
          <w:i w:val="false"/>
          <w:color w:val="000000"/>
          <w:sz w:val="28"/>
        </w:rPr>
        <w:t>субсидируемого импорта</w:t>
      </w:r>
    </w:p>
    <w:p>
      <w:pPr>
        <w:spacing w:after="0"/>
        <w:ind w:left="0"/>
        <w:jc w:val="both"/>
      </w:pPr>
      <w:r>
        <w:rPr>
          <w:rFonts w:ascii="Times New Roman"/>
          <w:b w:val="false"/>
          <w:i w:val="false"/>
          <w:color w:val="000000"/>
          <w:sz w:val="28"/>
        </w:rPr>
        <w:t>      1. Материальный ущерб отрасли экономики государств-членов Таможенного союза, угроза причинения такого ущерба или существенное замедление создания отрасли экономики государств-членов Таможенного союза вследствие субсидируемого импорта определяется за период расследования в ходе его проведения и устанавливается на основе результатов анализа объема субсидируемого импорта и воздействия субсидируемого импорта на цены аналогичного товара на рынке государств-членов Таможенного союза и на производителей аналогичного товара в государствах-членах Таможенного союза.</w:t>
      </w:r>
      <w:r>
        <w:br/>
      </w:r>
      <w:r>
        <w:rPr>
          <w:rFonts w:ascii="Times New Roman"/>
          <w:b w:val="false"/>
          <w:i w:val="false"/>
          <w:color w:val="000000"/>
          <w:sz w:val="28"/>
        </w:rPr>
        <w:t>
      Субсидируемый импортом является импорт товара на единую таможенную территорию Таможенного союза, при производстве, экспорте или транспортировке которого использовалась специфическая субсидия экспортирующей третьей страны.</w:t>
      </w:r>
      <w:r>
        <w:br/>
      </w:r>
      <w:r>
        <w:rPr>
          <w:rFonts w:ascii="Times New Roman"/>
          <w:b w:val="false"/>
          <w:i w:val="false"/>
          <w:color w:val="000000"/>
          <w:sz w:val="28"/>
        </w:rPr>
        <w:t>
      2. При анализе объема субсидируемого импорта орган, проводящий расследования, устанавливает произошло ли значительное увеличение субсидируемого импорта (в абсолютных показателях либо относительно производства или потребления аналогичного товара в государствах-членах Таможенного союза).</w:t>
      </w:r>
      <w:r>
        <w:br/>
      </w:r>
      <w:r>
        <w:rPr>
          <w:rFonts w:ascii="Times New Roman"/>
          <w:b w:val="false"/>
          <w:i w:val="false"/>
          <w:color w:val="000000"/>
          <w:sz w:val="28"/>
        </w:rPr>
        <w:t>
      3. В случае, если предметом расследований, проводимых одновременно, является субсидируемый импорт какого-либо товара на единую таможенную территорию Таможенного союза из более чем одной экспортирующей третьей страны, орган, проводящий расследования, может оценивать совокупное воздействие такого импорта только в том случае, если установит, что:</w:t>
      </w:r>
      <w:r>
        <w:br/>
      </w:r>
      <w:r>
        <w:rPr>
          <w:rFonts w:ascii="Times New Roman"/>
          <w:b w:val="false"/>
          <w:i w:val="false"/>
          <w:color w:val="000000"/>
          <w:sz w:val="28"/>
        </w:rPr>
        <w:t>
      1) размер субсидии в каждой экспортирующей третьей стране на данный товар составляет более одного процента от его стоимости, а объем субсидируемого импорта из каждой экспортирующей третьей страны не является незначительным в соответствии с пунктом 2 статьи 435 настоящего Кодекса;</w:t>
      </w:r>
      <w:r>
        <w:br/>
      </w:r>
      <w:r>
        <w:rPr>
          <w:rFonts w:ascii="Times New Roman"/>
          <w:b w:val="false"/>
          <w:i w:val="false"/>
          <w:color w:val="000000"/>
          <w:sz w:val="28"/>
        </w:rPr>
        <w:t>
      2) оценка совокупного воздействия импорта товара, являющегося предметом субсидируемого импорта, является возможной с учетом условий конкуренции между импортными товарами и условий конкуренции между импортным товаром и аналогичным товаром, произведенным в государствах-членах Таможенного союза.</w:t>
      </w:r>
      <w:r>
        <w:br/>
      </w:r>
      <w:r>
        <w:rPr>
          <w:rFonts w:ascii="Times New Roman"/>
          <w:b w:val="false"/>
          <w:i w:val="false"/>
          <w:color w:val="000000"/>
          <w:sz w:val="28"/>
        </w:rPr>
        <w:t>
      4. При анализе воздействия субсидируемого импорта на цены аналогичного товара на рынке государств-членов Таможенного союза орган, проводящий расследования, устанавливает:</w:t>
      </w:r>
      <w:r>
        <w:br/>
      </w:r>
      <w:r>
        <w:rPr>
          <w:rFonts w:ascii="Times New Roman"/>
          <w:b w:val="false"/>
          <w:i w:val="false"/>
          <w:color w:val="000000"/>
          <w:sz w:val="28"/>
        </w:rPr>
        <w:t>
      1) были ли цены товара, являющегося предметом субсидируемого импорта, значительно ниже цен аналогичного товара на рынке государств-членов Таможенного союза;</w:t>
      </w:r>
      <w:r>
        <w:br/>
      </w:r>
      <w:r>
        <w:rPr>
          <w:rFonts w:ascii="Times New Roman"/>
          <w:b w:val="false"/>
          <w:i w:val="false"/>
          <w:color w:val="000000"/>
          <w:sz w:val="28"/>
        </w:rPr>
        <w:t>
      2) привел ли субсидируемый импорт к значительному снижению цен аналогичного товара на рынке государств-членов Таможенного союза;</w:t>
      </w:r>
      <w:r>
        <w:br/>
      </w:r>
      <w:r>
        <w:rPr>
          <w:rFonts w:ascii="Times New Roman"/>
          <w:b w:val="false"/>
          <w:i w:val="false"/>
          <w:color w:val="000000"/>
          <w:sz w:val="28"/>
        </w:rPr>
        <w:t>
      3) препятствовал ли значительно субсидируемый импорт росту цен аналогичного товара на рынке государств-членов Таможенного союза, который имел бы место в случае отсутствия такого импорта.</w:t>
      </w:r>
      <w:r>
        <w:br/>
      </w:r>
      <w:r>
        <w:rPr>
          <w:rFonts w:ascii="Times New Roman"/>
          <w:b w:val="false"/>
          <w:i w:val="false"/>
          <w:color w:val="000000"/>
          <w:sz w:val="28"/>
        </w:rPr>
        <w:t>
      5. Анализ воздействия субсидируемого импорта на отрасль экономики государств-членов Таможенного союза заключается в оценке экономических факторов, имеющих отношение к состоянию отрасли экономики государств-членов Таможенного союза, в том числе:</w:t>
      </w:r>
      <w:r>
        <w:br/>
      </w:r>
      <w:r>
        <w:rPr>
          <w:rFonts w:ascii="Times New Roman"/>
          <w:b w:val="false"/>
          <w:i w:val="false"/>
          <w:color w:val="000000"/>
          <w:sz w:val="28"/>
        </w:rPr>
        <w:t>
      1) происшедшего или возможного в ближайшем будущем сокращения производства, продажи товара, доли товара на рынке государств-членов Таможенного союза, прибыли, производительности, доходов от привлеченных инвестиций или использования производственных мощностей;</w:t>
      </w:r>
      <w:r>
        <w:br/>
      </w:r>
      <w:r>
        <w:rPr>
          <w:rFonts w:ascii="Times New Roman"/>
          <w:b w:val="false"/>
          <w:i w:val="false"/>
          <w:color w:val="000000"/>
          <w:sz w:val="28"/>
        </w:rPr>
        <w:t>
      2) факторов, влияющих на цены товара на рынке государств-членов Таможенного союза;</w:t>
      </w:r>
      <w:r>
        <w:br/>
      </w:r>
      <w:r>
        <w:rPr>
          <w:rFonts w:ascii="Times New Roman"/>
          <w:b w:val="false"/>
          <w:i w:val="false"/>
          <w:color w:val="000000"/>
          <w:sz w:val="28"/>
        </w:rPr>
        <w:t>
      3) происшедшего или возможного в будущем негативного воздействия на движение денег, запасы товара, уровень занятости, заработную плату, темпы роста производства и возможность привлечения инвестиций.</w:t>
      </w:r>
      <w:r>
        <w:br/>
      </w:r>
      <w:r>
        <w:rPr>
          <w:rFonts w:ascii="Times New Roman"/>
          <w:b w:val="false"/>
          <w:i w:val="false"/>
          <w:color w:val="000000"/>
          <w:sz w:val="28"/>
        </w:rPr>
        <w:t>
      6. Воздействие субсидируемого импорта на отрасль экономики государств-членов Таможенного союза оценивается применительно к производству аналогичного товара в государствах-членах Таможенного союза, если имеющиеся данные позволяют выделить производство аналогичного товара на основе таких критериев, как производственный процесс, продажа товара его производителями и прибыль.</w:t>
      </w:r>
      <w:r>
        <w:br/>
      </w:r>
      <w:r>
        <w:rPr>
          <w:rFonts w:ascii="Times New Roman"/>
          <w:b w:val="false"/>
          <w:i w:val="false"/>
          <w:color w:val="000000"/>
          <w:sz w:val="28"/>
        </w:rPr>
        <w:t>
      В случае, если имеющиеся данные не позволяют выделить производство аналогичного товара, воздействие субсидируемого импорта на отрасль экономики государств-членов Таможенного союза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r>
        <w:br/>
      </w:r>
      <w:r>
        <w:rPr>
          <w:rFonts w:ascii="Times New Roman"/>
          <w:b w:val="false"/>
          <w:i w:val="false"/>
          <w:color w:val="000000"/>
          <w:sz w:val="28"/>
        </w:rPr>
        <w:t>
      7. При установлении угрозы причинения материального ущерба отрасли экономики государств-членов Таможенного союза вследствие субсидируемого импорта орган, проводящий расследования, учитывает все имеющиеся факторы, в том числе:</w:t>
      </w:r>
      <w:r>
        <w:br/>
      </w:r>
      <w:r>
        <w:rPr>
          <w:rFonts w:ascii="Times New Roman"/>
          <w:b w:val="false"/>
          <w:i w:val="false"/>
          <w:color w:val="000000"/>
          <w:sz w:val="28"/>
        </w:rPr>
        <w:t>
      1) характер, размер субсидии или субсидий и их возможное воздействие на торговлю;</w:t>
      </w:r>
      <w:r>
        <w:br/>
      </w:r>
      <w:r>
        <w:rPr>
          <w:rFonts w:ascii="Times New Roman"/>
          <w:b w:val="false"/>
          <w:i w:val="false"/>
          <w:color w:val="000000"/>
          <w:sz w:val="28"/>
        </w:rPr>
        <w:t>
      2) темпы роста субсидируемого импорта, свидетельствующие о реальной возможности дальнейшего увеличения такого импорта;</w:t>
      </w:r>
      <w:r>
        <w:br/>
      </w:r>
      <w:r>
        <w:rPr>
          <w:rFonts w:ascii="Times New Roman"/>
          <w:b w:val="false"/>
          <w:i w:val="false"/>
          <w:color w:val="000000"/>
          <w:sz w:val="28"/>
        </w:rPr>
        <w:t>
      3) наличие у экспортера товара, являющегося предметом субсидируемого импорта, достаточных экспортных возможностей или очевидная неотвратимость их увеличения, которые свидетельствуют о реальной возможности увеличения субсидируемого импорта данного товара, с учетом способности других экспортных рынков принять любой дополнительный экспорт данного товара;</w:t>
      </w:r>
      <w:r>
        <w:br/>
      </w:r>
      <w:r>
        <w:rPr>
          <w:rFonts w:ascii="Times New Roman"/>
          <w:b w:val="false"/>
          <w:i w:val="false"/>
          <w:color w:val="000000"/>
          <w:sz w:val="28"/>
        </w:rPr>
        <w:t>
      4) уровень цен товара, являющегося предметом субсидируемого импорта, если такой уровень цен может привести к снижению или сдерживанию роста цены аналогичного товара на рынке государств-членов Таможенного союза и дальнейшему росту спроса на товар, являющийся предметом субсидируемого импорта;</w:t>
      </w:r>
      <w:r>
        <w:br/>
      </w:r>
      <w:r>
        <w:rPr>
          <w:rFonts w:ascii="Times New Roman"/>
          <w:b w:val="false"/>
          <w:i w:val="false"/>
          <w:color w:val="000000"/>
          <w:sz w:val="28"/>
        </w:rPr>
        <w:t>
      5) запасы у экспортера товара, являющегося предметом субсидируемого импорта.</w:t>
      </w:r>
      <w:r>
        <w:br/>
      </w:r>
      <w:r>
        <w:rPr>
          <w:rFonts w:ascii="Times New Roman"/>
          <w:b w:val="false"/>
          <w:i w:val="false"/>
          <w:color w:val="000000"/>
          <w:sz w:val="28"/>
        </w:rPr>
        <w:t>
      8. Решение о наличии угрозы причинения материального ущерба отрасли экономики государств-членов Таможенного союза принимается в случае, если в ходе расследования по результатам анализа факторов, указанных в пункте 7 настоящей статьи, орган, проводящий расследования, пришел к заключению о неотвратимости продолжения субсидируемого импорта и причинения таким импортом материального ущерба отрасли экономики государств-членов Таможенного союза в случае непринятия компенсационных мер.</w:t>
      </w:r>
      <w:r>
        <w:br/>
      </w:r>
      <w:r>
        <w:rPr>
          <w:rFonts w:ascii="Times New Roman"/>
          <w:b w:val="false"/>
          <w:i w:val="false"/>
          <w:color w:val="000000"/>
          <w:sz w:val="28"/>
        </w:rPr>
        <w:t>
      9. Установление наличия причинно-следственной связи между субсидируемым импортом и ущербом отрасли экономики государств-членов Таможенного союза вследствие такого импорта должно основываться на анализе всех относящихся к делу и имеющихся в распоряжении органа, проводящего расследования, доказательств и сведений.</w:t>
      </w:r>
      <w:r>
        <w:br/>
      </w:r>
      <w:r>
        <w:rPr>
          <w:rFonts w:ascii="Times New Roman"/>
          <w:b w:val="false"/>
          <w:i w:val="false"/>
          <w:color w:val="000000"/>
          <w:sz w:val="28"/>
        </w:rPr>
        <w:t>
      10. Орган, проводящий расследования, помимо субсидируемого импорта анализирует другие известные факторы, вследствие которых в тот же период причиняется ущерб отрасли экономики государств-членов Таможенного союза.</w:t>
      </w:r>
      <w:r>
        <w:br/>
      </w:r>
      <w:r>
        <w:rPr>
          <w:rFonts w:ascii="Times New Roman"/>
          <w:b w:val="false"/>
          <w:i w:val="false"/>
          <w:color w:val="000000"/>
          <w:sz w:val="28"/>
        </w:rPr>
        <w:t>
      Указанный ущерб отрасли экономики государств-членов Таможенного союза не должен быть отнесен органом, проводящим расследования, к ущербу отрасли экономики государств-членов Таможенного союза вследствие субсидируемого импорта.</w:t>
      </w:r>
    </w:p>
    <w:p>
      <w:pPr>
        <w:spacing w:after="0"/>
        <w:ind w:left="0"/>
        <w:jc w:val="both"/>
      </w:pPr>
      <w:r>
        <w:rPr>
          <w:rFonts w:ascii="Times New Roman"/>
          <w:b/>
          <w:i w:val="false"/>
          <w:color w:val="000000"/>
          <w:sz w:val="28"/>
        </w:rPr>
        <w:t>      Статья 426. Введение предварительной компенсационной</w:t>
      </w:r>
      <w:r>
        <w:br/>
      </w:r>
      <w:r>
        <w:rPr>
          <w:rFonts w:ascii="Times New Roman"/>
          <w:b w:val="false"/>
          <w:i w:val="false"/>
          <w:color w:val="000000"/>
          <w:sz w:val="28"/>
        </w:rPr>
        <w:t>
</w:t>
      </w:r>
      <w:r>
        <w:rPr>
          <w:rFonts w:ascii="Times New Roman"/>
          <w:b/>
          <w:i w:val="false"/>
          <w:color w:val="000000"/>
          <w:sz w:val="28"/>
        </w:rPr>
        <w:t>                  пошлины</w:t>
      </w:r>
    </w:p>
    <w:p>
      <w:pPr>
        <w:spacing w:after="0"/>
        <w:ind w:left="0"/>
        <w:jc w:val="both"/>
      </w:pPr>
      <w:r>
        <w:rPr>
          <w:rFonts w:ascii="Times New Roman"/>
          <w:b w:val="false"/>
          <w:i w:val="false"/>
          <w:color w:val="000000"/>
          <w:sz w:val="28"/>
        </w:rPr>
        <w:t>      1. Предварительная компенсационная пошлина – пошлина, применяемая при импорте на таможенную территорию Евразийского экономического Союза товара, в отношении которого органом, проводящим расследование, в ходе расследования сделано предварительное заключение о наличии субсидируемого импорта и обусловленного этим импортом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r>
        <w:br/>
      </w:r>
      <w:r>
        <w:rPr>
          <w:rFonts w:ascii="Times New Roman"/>
          <w:b w:val="false"/>
          <w:i w:val="false"/>
          <w:color w:val="000000"/>
          <w:sz w:val="28"/>
        </w:rPr>
        <w:t>
      2. В случае, если информация, полученная до завершения расследования, свидетельствует о наличии субсидируемого импорта и обусловленного этим импортом ущерба отрасли экономики государств-членов Таможенного союза принимается решение о применении компенсационной меры посредством введения предварительной компенсационной пошлины на срок до четырех месяцев в целях предотвращения ущерба отрасли экономики государств-членов Таможенного союза, причиняемого субсидируемым импортом в период проведения расследования.</w:t>
      </w:r>
      <w:r>
        <w:br/>
      </w:r>
      <w:r>
        <w:rPr>
          <w:rFonts w:ascii="Times New Roman"/>
          <w:b w:val="false"/>
          <w:i w:val="false"/>
          <w:color w:val="000000"/>
          <w:sz w:val="28"/>
        </w:rPr>
        <w:t>
      3. Уполномоченный орган в области регулирования внешнеторговой деятельности согласовывает с заинтересованными государственными органами Республики Казахстан предложение о введении предварительной компенсационной пошлины, подготовленное органом, проводящим расследование, на основании предварительного заключения.</w:t>
      </w:r>
      <w:r>
        <w:br/>
      </w:r>
      <w:r>
        <w:rPr>
          <w:rFonts w:ascii="Times New Roman"/>
          <w:b w:val="false"/>
          <w:i w:val="false"/>
          <w:color w:val="000000"/>
          <w:sz w:val="28"/>
        </w:rPr>
        <w:t>
      4. Предварительная компенсационная пошлина не может быть введена ранее чем через шестьдесят календарных дней с даты начала расследования.</w:t>
      </w:r>
      <w:r>
        <w:br/>
      </w:r>
      <w:r>
        <w:rPr>
          <w:rFonts w:ascii="Times New Roman"/>
          <w:b w:val="false"/>
          <w:i w:val="false"/>
          <w:color w:val="000000"/>
          <w:sz w:val="28"/>
        </w:rPr>
        <w:t>
      5. Предварительная компенсационная пошлина вводится в размере, равном предварительно рассчитанной величине специфической субсидии экспортирующей третьей страны на единицу субсидируемого и экспортируемого товара.</w:t>
      </w:r>
      <w:r>
        <w:br/>
      </w:r>
      <w:r>
        <w:rPr>
          <w:rFonts w:ascii="Times New Roman"/>
          <w:b w:val="false"/>
          <w:i w:val="false"/>
          <w:color w:val="000000"/>
          <w:sz w:val="28"/>
        </w:rPr>
        <w:t>
      6. В случае, если по результатам расследования установлено, что отсутствуют основания для введения компенсационной меры, суммы предварительной компенсационной пошлины подлежат возврату плательщику в соответствии с законами Республики Казахстан.</w:t>
      </w:r>
      <w:r>
        <w:br/>
      </w:r>
      <w:r>
        <w:rPr>
          <w:rFonts w:ascii="Times New Roman"/>
          <w:b w:val="false"/>
          <w:i w:val="false"/>
          <w:color w:val="000000"/>
          <w:sz w:val="28"/>
        </w:rPr>
        <w:t>
      7. В случае, если по результатам расследования принято решение о применении компенсационной меры, суммы предварительной компенсационной пошлины с даты вступления в силу решения о применении компенсационной меры, принятого по результатам расследования, подлежат зачислению и распределению в порядке, определенном в пункте 4 статьи 431 настоящего Кодекса с учетом положений пунктов 8 и 9 настоящей статьи.</w:t>
      </w:r>
      <w:r>
        <w:br/>
      </w:r>
      <w:r>
        <w:rPr>
          <w:rFonts w:ascii="Times New Roman"/>
          <w:b w:val="false"/>
          <w:i w:val="false"/>
          <w:color w:val="000000"/>
          <w:sz w:val="28"/>
        </w:rPr>
        <w:t>
      8. В случае, если по результатам расследования признано целесообразным введение более низкой ставки компенсационной пошлины, чем ставка предварительной компенсационной пошлины, суммы предварительной компенсационной пошлины, соответствующие сумме компенсационной пошлины, исчисленной по установленной ставке компенсационной пошлины, подлежат зачислению и распределению в порядке, определенном в пункте 4 статьи 431 настоящего Кодекса.</w:t>
      </w:r>
      <w:r>
        <w:br/>
      </w:r>
      <w:r>
        <w:rPr>
          <w:rFonts w:ascii="Times New Roman"/>
          <w:b w:val="false"/>
          <w:i w:val="false"/>
          <w:color w:val="000000"/>
          <w:sz w:val="28"/>
        </w:rPr>
        <w:t>
      Суммы предварительной компенсационной пошлины, превышающие сумму компенсационной пошлины, исчисленной по установленной ставке компенсационной пошлины, подлежат возврату плательщику в соответствии с законами Республики Казахстан.</w:t>
      </w:r>
      <w:r>
        <w:br/>
      </w:r>
      <w:r>
        <w:rPr>
          <w:rFonts w:ascii="Times New Roman"/>
          <w:b w:val="false"/>
          <w:i w:val="false"/>
          <w:color w:val="000000"/>
          <w:sz w:val="28"/>
        </w:rPr>
        <w:t>
      9. В случае, если по результатам расследования признано целесообразным введение более высокой ставки компенсационной пошлины, чем ставка предварительной компенсационной пошлины, разница между суммами компенсационной пошлины и предварительной компенсационной пошлины не взимается.</w:t>
      </w:r>
      <w:r>
        <w:br/>
      </w:r>
      <w:r>
        <w:rPr>
          <w:rFonts w:ascii="Times New Roman"/>
          <w:b w:val="false"/>
          <w:i w:val="false"/>
          <w:color w:val="000000"/>
          <w:sz w:val="28"/>
        </w:rPr>
        <w:t>
      10. Предварительная компенсационная пошлина применяется при условии одновременного продолжения расследования.</w:t>
      </w:r>
    </w:p>
    <w:p>
      <w:pPr>
        <w:spacing w:after="0"/>
        <w:ind w:left="0"/>
        <w:jc w:val="both"/>
      </w:pPr>
      <w:r>
        <w:rPr>
          <w:rFonts w:ascii="Times New Roman"/>
          <w:b/>
          <w:i w:val="false"/>
          <w:color w:val="000000"/>
          <w:sz w:val="28"/>
        </w:rPr>
        <w:t>      Статья 427. Принятие добровольных обязательств</w:t>
      </w:r>
      <w:r>
        <w:br/>
      </w:r>
      <w:r>
        <w:rPr>
          <w:rFonts w:ascii="Times New Roman"/>
          <w:b w:val="false"/>
          <w:i w:val="false"/>
          <w:color w:val="000000"/>
          <w:sz w:val="28"/>
        </w:rPr>
        <w:t>
</w:t>
      </w:r>
      <w:r>
        <w:rPr>
          <w:rFonts w:ascii="Times New Roman"/>
          <w:b/>
          <w:i w:val="false"/>
          <w:color w:val="000000"/>
          <w:sz w:val="28"/>
        </w:rPr>
        <w:t xml:space="preserve">                  экспортирующей </w:t>
      </w:r>
      <w:r>
        <w:rPr>
          <w:rFonts w:ascii="Times New Roman"/>
          <w:b/>
          <w:i w:val="false"/>
          <w:color w:val="000000"/>
          <w:sz w:val="28"/>
        </w:rPr>
        <w:t>третьей страной или</w:t>
      </w:r>
      <w:r>
        <w:br/>
      </w:r>
      <w:r>
        <w:rPr>
          <w:rFonts w:ascii="Times New Roman"/>
          <w:b w:val="false"/>
          <w:i w:val="false"/>
          <w:color w:val="000000"/>
          <w:sz w:val="28"/>
        </w:rPr>
        <w:t>
</w:t>
      </w:r>
      <w:r>
        <w:rPr>
          <w:rFonts w:ascii="Times New Roman"/>
          <w:b/>
          <w:i w:val="false"/>
          <w:color w:val="000000"/>
          <w:sz w:val="28"/>
        </w:rPr>
        <w:t xml:space="preserve">                  экспортером товара, являющегося </w:t>
      </w:r>
      <w:r>
        <w:rPr>
          <w:rFonts w:ascii="Times New Roman"/>
          <w:b/>
          <w:i w:val="false"/>
          <w:color w:val="000000"/>
          <w:sz w:val="28"/>
        </w:rPr>
        <w:t>объектом</w:t>
      </w:r>
      <w:r>
        <w:br/>
      </w:r>
      <w:r>
        <w:rPr>
          <w:rFonts w:ascii="Times New Roman"/>
          <w:b w:val="false"/>
          <w:i w:val="false"/>
          <w:color w:val="000000"/>
          <w:sz w:val="28"/>
        </w:rPr>
        <w:t>
</w:t>
      </w:r>
      <w:r>
        <w:rPr>
          <w:rFonts w:ascii="Times New Roman"/>
          <w:b/>
          <w:i w:val="false"/>
          <w:color w:val="000000"/>
          <w:sz w:val="28"/>
        </w:rPr>
        <w:t>                  расследования</w:t>
      </w:r>
    </w:p>
    <w:p>
      <w:pPr>
        <w:spacing w:after="0"/>
        <w:ind w:left="0"/>
        <w:jc w:val="both"/>
      </w:pPr>
      <w:r>
        <w:rPr>
          <w:rFonts w:ascii="Times New Roman"/>
          <w:b w:val="false"/>
          <w:i w:val="false"/>
          <w:color w:val="000000"/>
          <w:sz w:val="28"/>
        </w:rPr>
        <w:t>      1. Расследование приостанавливается или прекращается органом, проводящим расследования, без введения компенсационной пошлины при одобрении добровольных обязательств, полученных в письменной форме, в соответствии с которыми:</w:t>
      </w:r>
      <w:r>
        <w:br/>
      </w:r>
      <w:r>
        <w:rPr>
          <w:rFonts w:ascii="Times New Roman"/>
          <w:b w:val="false"/>
          <w:i w:val="false"/>
          <w:color w:val="000000"/>
          <w:sz w:val="28"/>
        </w:rPr>
        <w:t>
      1) экспортирующая третья страна соглашается отменить или сократить субсидирование или принять соответствующие меры в целях устранения последствий субсидирования или</w:t>
      </w:r>
      <w:r>
        <w:br/>
      </w:r>
      <w:r>
        <w:rPr>
          <w:rFonts w:ascii="Times New Roman"/>
          <w:b w:val="false"/>
          <w:i w:val="false"/>
          <w:color w:val="000000"/>
          <w:sz w:val="28"/>
        </w:rPr>
        <w:t>
      2) экспортер товара, являющегося объектом расследования, соглашается пересмотреть установленные им цены такого товара таким образом, что позволит устранить ущерб отрасли экономики государств-членов Таможенного союза.</w:t>
      </w:r>
      <w:r>
        <w:br/>
      </w:r>
      <w:r>
        <w:rPr>
          <w:rFonts w:ascii="Times New Roman"/>
          <w:b w:val="false"/>
          <w:i w:val="false"/>
          <w:color w:val="000000"/>
          <w:sz w:val="28"/>
        </w:rPr>
        <w:t>
      Согласно таким обязательствам повышение цены товара, являющегося объектом расследования, не должно превышать размер специфической субсидии экспортирующей третьей страны, рассчитанный в отношении единицы субсидируемого и экспортируемого товара.</w:t>
      </w:r>
      <w:r>
        <w:br/>
      </w:r>
      <w:r>
        <w:rPr>
          <w:rFonts w:ascii="Times New Roman"/>
          <w:b w:val="false"/>
          <w:i w:val="false"/>
          <w:color w:val="000000"/>
          <w:sz w:val="28"/>
        </w:rPr>
        <w:t>
      Повышение цены товара, являющегося объектом расследования, может быть меньше, чем размер специфической субсидии экспортирующей третьей страны, рассчитанной на единицу субсидируемого и экспортируемого товара, если такое повышение является достаточным для устранения ущерба отрасли экономики государств-членов Таможенного союза.</w:t>
      </w:r>
      <w:r>
        <w:br/>
      </w:r>
      <w:r>
        <w:rPr>
          <w:rFonts w:ascii="Times New Roman"/>
          <w:b w:val="false"/>
          <w:i w:val="false"/>
          <w:color w:val="000000"/>
          <w:sz w:val="28"/>
        </w:rPr>
        <w:t>
      2. Решение об одобрении добровольных обязательств не принимается до тех пор, пока орган, проводящий расследования, не придет к предварительному заключению о наличии субсидируемого импорта и обусловленного этим ущерба отрасли экономики государств-членов Таможенного союза.</w:t>
      </w:r>
      <w:r>
        <w:br/>
      </w:r>
      <w:r>
        <w:rPr>
          <w:rFonts w:ascii="Times New Roman"/>
          <w:b w:val="false"/>
          <w:i w:val="false"/>
          <w:color w:val="000000"/>
          <w:sz w:val="28"/>
        </w:rPr>
        <w:t>
      Не принимается решение об одобрении добровольных обязательств экспортера товара, являющегося объектом расследования, до получения согласия уполномоченного органа экспортирующей третьей страны на принятие экспортерами обязательств, указанных в подпункте 2) пункта 1 настоящей статьи.</w:t>
      </w:r>
      <w:r>
        <w:br/>
      </w:r>
      <w:r>
        <w:rPr>
          <w:rFonts w:ascii="Times New Roman"/>
          <w:b w:val="false"/>
          <w:i w:val="false"/>
          <w:color w:val="000000"/>
          <w:sz w:val="28"/>
        </w:rPr>
        <w:t>
      3. Решение об одобрении добровольных обязательств не принимается, если орган, проводящий расследования, приходит к заключению о неприемлемости их одобрения в связи с большим числом реальных или потенциальных экспортеров товара, являющегося объектом расследования, или по иным причинам. Орган, проводящий расследования, по возможности сообщает экспортерам причины, по которым их добровольные обязательства не были одобрены, и предоставляет экспортерам возможность дать в связи с этим комментарии.</w:t>
      </w:r>
      <w:r>
        <w:br/>
      </w:r>
      <w:r>
        <w:rPr>
          <w:rFonts w:ascii="Times New Roman"/>
          <w:b w:val="false"/>
          <w:i w:val="false"/>
          <w:color w:val="000000"/>
          <w:sz w:val="28"/>
        </w:rPr>
        <w:t>
      4. Орган, проводящий расследования, направляет каждому экспортеру и в уполномоченный орган экспортирующей третьей страны, которые приняли добровольные обязательства, запрос о предоставлении неконфиденциальной версии таких обязательств с тем, чтобы иметь возможность предоставить ее заинтересованным лицам.</w:t>
      </w:r>
      <w:r>
        <w:br/>
      </w:r>
      <w:r>
        <w:rPr>
          <w:rFonts w:ascii="Times New Roman"/>
          <w:b w:val="false"/>
          <w:i w:val="false"/>
          <w:color w:val="000000"/>
          <w:sz w:val="28"/>
        </w:rPr>
        <w:t>
      5. Орган, проводящий расследования, может предложить экспортирующей третьей стране или экспортеру товара, являющегося объектом расследования, принять добровольные обязательства, но не может требовать их принятия.</w:t>
      </w:r>
      <w:r>
        <w:br/>
      </w:r>
      <w:r>
        <w:rPr>
          <w:rFonts w:ascii="Times New Roman"/>
          <w:b w:val="false"/>
          <w:i w:val="false"/>
          <w:color w:val="000000"/>
          <w:sz w:val="28"/>
        </w:rPr>
        <w:t>
      6. В случае принятия решения об одобрении добровольных обязательств, расследование в отношении наличия субсидируемого импорта и обусловленного этим ущерба отрасли экономики государств-членов Таможенного союза может быть продолжено по просьбе экспортирующей третьей страны или на основании решения об одобрении добровольных обязательств.</w:t>
      </w:r>
      <w:r>
        <w:br/>
      </w:r>
      <w:r>
        <w:rPr>
          <w:rFonts w:ascii="Times New Roman"/>
          <w:b w:val="false"/>
          <w:i w:val="false"/>
          <w:color w:val="000000"/>
          <w:sz w:val="28"/>
        </w:rPr>
        <w:t>
      7. В случае, если по результатам расследования орган, проводящий расследования, приходит к заключению об отсутствии субсидируемого импорта или обусловленного этим ущерба отрасли экономики государств-членов Таможенного союза, экспортирующая третья страна или экспортеры, принявшие добровольные обязательства, автоматически освобождаются от таких обязательств, за исключением случая, когда указанное заключение в значительной степени является результатом существования таких обязательств. В случае, если сделанное заключение в значительной степени является результатом существования добровольных обязательств, принимается решение о том, что такие обязательства должны оставаться в силе в течение необходимого периода времени.</w:t>
      </w:r>
      <w:r>
        <w:br/>
      </w:r>
      <w:r>
        <w:rPr>
          <w:rFonts w:ascii="Times New Roman"/>
          <w:b w:val="false"/>
          <w:i w:val="false"/>
          <w:color w:val="000000"/>
          <w:sz w:val="28"/>
        </w:rPr>
        <w:t>
      8. В случае если по результатам расследования орган, проводящий расследования, приходит к заключению о наличии субсидируемого импорта и обусловленного этим ущерба отрасли экономики государств-членов Таможенного союза, принятые добровольные обязательства продолжают действовать в соответствии с их условиями и положениями настоящего Кодекса.</w:t>
      </w:r>
      <w:r>
        <w:br/>
      </w:r>
      <w:r>
        <w:rPr>
          <w:rFonts w:ascii="Times New Roman"/>
          <w:b w:val="false"/>
          <w:i w:val="false"/>
          <w:color w:val="000000"/>
          <w:sz w:val="28"/>
        </w:rPr>
        <w:t>
      9. Орган, проводящий расследования, может запросить у экспортирующей третьей страны или экспортера, если их добровольные обязательства были одобрены, сведения, касающиеся их выполнения, а также согласие на проверку этих сведений.</w:t>
      </w:r>
      <w:r>
        <w:br/>
      </w:r>
      <w:r>
        <w:rPr>
          <w:rFonts w:ascii="Times New Roman"/>
          <w:b w:val="false"/>
          <w:i w:val="false"/>
          <w:color w:val="000000"/>
          <w:sz w:val="28"/>
        </w:rPr>
        <w:t>
      Непредставление запрашиваемых сведений в установленный органом, проводящим расследования, срок, а также несогласие на проверку этих сведений считается нарушением экспортирующй третьей страной или экспортером принятых добровольных обязательств.</w:t>
      </w:r>
      <w:r>
        <w:br/>
      </w:r>
      <w:r>
        <w:rPr>
          <w:rFonts w:ascii="Times New Roman"/>
          <w:b w:val="false"/>
          <w:i w:val="false"/>
          <w:color w:val="000000"/>
          <w:sz w:val="28"/>
        </w:rPr>
        <w:t>
      10. В случае нарушения экспортирующей третьей страной или экспортером добровольных обязательств либо отзыва таких обязательств, принимается решение о применении компенсационной меры посредством введения предварительной компенсационной пошлины, если расследование еще не завершено, или компенсационной пошлины, если окончательные результаты расследования свидетельствуют о наличии оснований для ее введения.</w:t>
      </w:r>
      <w:r>
        <w:br/>
      </w:r>
      <w:r>
        <w:rPr>
          <w:rFonts w:ascii="Times New Roman"/>
          <w:b w:val="false"/>
          <w:i w:val="false"/>
          <w:color w:val="000000"/>
          <w:sz w:val="28"/>
        </w:rPr>
        <w:t>
      Экспортирующей третьей стране или экспортеру в случае нарушения ими принятых добровольных обязательств предоставляется возможность дать комментарии в связи с таким нарушением.</w:t>
      </w:r>
      <w:r>
        <w:br/>
      </w:r>
      <w:r>
        <w:rPr>
          <w:rFonts w:ascii="Times New Roman"/>
          <w:b w:val="false"/>
          <w:i w:val="false"/>
          <w:color w:val="000000"/>
          <w:sz w:val="28"/>
        </w:rPr>
        <w:t>
      11. В решении об одобрении добровольных обязательств должна быть определена ставка предварительной компенсационной пошлины или компенсационной пошлины, которая может быть введена в соответствии с пунктом 10 настоящей статьи.</w:t>
      </w:r>
      <w:r>
        <w:br/>
      </w:r>
      <w:r>
        <w:rPr>
          <w:rFonts w:ascii="Times New Roman"/>
          <w:b w:val="false"/>
          <w:i w:val="false"/>
          <w:color w:val="000000"/>
          <w:sz w:val="28"/>
        </w:rPr>
        <w:t>
      12. Уполномоченный орган в области регулирования внешнеторговой деятельности согласовывает с заинтересованными государственными органами Республики Казахстан предложение об одобрении добровольных обязательств, указанных в пункте 1 настоящей статьи, подготовленное органом, проводящим расследование.</w:t>
      </w:r>
    </w:p>
    <w:p>
      <w:pPr>
        <w:spacing w:after="0"/>
        <w:ind w:left="0"/>
        <w:jc w:val="both"/>
      </w:pPr>
      <w:r>
        <w:rPr>
          <w:rFonts w:ascii="Times New Roman"/>
          <w:b/>
          <w:i w:val="false"/>
          <w:color w:val="000000"/>
          <w:sz w:val="28"/>
        </w:rPr>
        <w:t>      Статья 428. Введение и применение компенсационной пошлины</w:t>
      </w:r>
    </w:p>
    <w:p>
      <w:pPr>
        <w:spacing w:after="0"/>
        <w:ind w:left="0"/>
        <w:jc w:val="both"/>
      </w:pPr>
      <w:r>
        <w:rPr>
          <w:rFonts w:ascii="Times New Roman"/>
          <w:b w:val="false"/>
          <w:i w:val="false"/>
          <w:color w:val="000000"/>
          <w:sz w:val="28"/>
        </w:rPr>
        <w:t>      1. Решение о введении компенсационной пошлины может быть принято в течение срока действия специфической субсидии экспортирующей третьей страны.</w:t>
      </w:r>
      <w:r>
        <w:br/>
      </w:r>
      <w:r>
        <w:rPr>
          <w:rFonts w:ascii="Times New Roman"/>
          <w:b w:val="false"/>
          <w:i w:val="false"/>
          <w:color w:val="000000"/>
          <w:sz w:val="28"/>
        </w:rPr>
        <w:t>
      2. Решение о введении компенсационной пошлины принимается после того, как экспортирующей третьи стране, предоставляющей специфическую субсидию, было предложено провести консультации, однако эта третья страна отказалась от предложенных консультаций или в ходе таких консультаций взаимоприемлемое решение не было достигнуто.</w:t>
      </w:r>
      <w:r>
        <w:br/>
      </w:r>
      <w:r>
        <w:rPr>
          <w:rFonts w:ascii="Times New Roman"/>
          <w:b w:val="false"/>
          <w:i w:val="false"/>
          <w:color w:val="000000"/>
          <w:sz w:val="28"/>
        </w:rPr>
        <w:t>
      3. Компенсационная пошлина применяется в отношении товара, который поставляется всеми экспортерами и является предметом субсидируемого импорта, причиняющего ущерб отрасли экономики государств-членов Таможенного союза, за исключением товара, поставляемого теми экспортерами, добровольные обязательства которых были одобрены.</w:t>
      </w:r>
      <w:r>
        <w:br/>
      </w:r>
      <w:r>
        <w:rPr>
          <w:rFonts w:ascii="Times New Roman"/>
          <w:b w:val="false"/>
          <w:i w:val="false"/>
          <w:color w:val="000000"/>
          <w:sz w:val="28"/>
        </w:rPr>
        <w:t>
      В отношении товаров, поставляемых отдельными экспортерами, может быть установлен индивидуальный размер ставки компенсационной пошлины.</w:t>
      </w:r>
      <w:r>
        <w:br/>
      </w:r>
      <w:r>
        <w:rPr>
          <w:rFonts w:ascii="Times New Roman"/>
          <w:b w:val="false"/>
          <w:i w:val="false"/>
          <w:color w:val="000000"/>
          <w:sz w:val="28"/>
        </w:rPr>
        <w:t>
      4. Ставка компенсационной пошлины не должна превышать размер специфической субсидии экспортирующей третьей страны, рассчитанный на единицу субсидируемого и экспортируемого товара.</w:t>
      </w:r>
      <w:r>
        <w:br/>
      </w:r>
      <w:r>
        <w:rPr>
          <w:rFonts w:ascii="Times New Roman"/>
          <w:b w:val="false"/>
          <w:i w:val="false"/>
          <w:color w:val="000000"/>
          <w:sz w:val="28"/>
        </w:rPr>
        <w:t>
      В случае, если субсидии предоставляются в соответствии с различными программами субсидирования, учитывается их совокупный размер.</w:t>
      </w:r>
      <w:r>
        <w:br/>
      </w:r>
      <w:r>
        <w:rPr>
          <w:rFonts w:ascii="Times New Roman"/>
          <w:b w:val="false"/>
          <w:i w:val="false"/>
          <w:color w:val="000000"/>
          <w:sz w:val="28"/>
        </w:rPr>
        <w:t>
      Ставка компенсационной пошлины может быть меньше, чем размер специфической субсидии экспортирующей третьей страны, если такая ставка является достаточной для устранения ущерба отрасли экономики государств-членов Таможенного союза.</w:t>
      </w:r>
      <w:r>
        <w:br/>
      </w:r>
      <w:r>
        <w:rPr>
          <w:rFonts w:ascii="Times New Roman"/>
          <w:b w:val="false"/>
          <w:i w:val="false"/>
          <w:color w:val="000000"/>
          <w:sz w:val="28"/>
        </w:rPr>
        <w:t>
      5. При определении ставки компенсационной пошлины учитываются мнения потребителей государств-членов Таможенного союза, на экономические интересы которых может повлиять введение компенсационной пошлины, поступившие в орган, проводящий расследования, в письменном виде.</w:t>
      </w:r>
    </w:p>
    <w:p>
      <w:pPr>
        <w:spacing w:after="0"/>
        <w:ind w:left="0"/>
        <w:jc w:val="both"/>
      </w:pPr>
      <w:r>
        <w:rPr>
          <w:rFonts w:ascii="Times New Roman"/>
          <w:b/>
          <w:i w:val="false"/>
          <w:color w:val="000000"/>
          <w:sz w:val="28"/>
        </w:rPr>
        <w:t>      Статья 429. Срок действия и пересмотр компенсационной</w:t>
      </w:r>
      <w:r>
        <w:br/>
      </w:r>
      <w:r>
        <w:rPr>
          <w:rFonts w:ascii="Times New Roman"/>
          <w:b w:val="false"/>
          <w:i w:val="false"/>
          <w:color w:val="000000"/>
          <w:sz w:val="28"/>
        </w:rPr>
        <w:t>
</w:t>
      </w:r>
      <w:r>
        <w:rPr>
          <w:rFonts w:ascii="Times New Roman"/>
          <w:b/>
          <w:i w:val="false"/>
          <w:color w:val="000000"/>
          <w:sz w:val="28"/>
        </w:rPr>
        <w:t>                  меры</w:t>
      </w:r>
    </w:p>
    <w:p>
      <w:pPr>
        <w:spacing w:after="0"/>
        <w:ind w:left="0"/>
        <w:jc w:val="both"/>
      </w:pPr>
      <w:r>
        <w:rPr>
          <w:rFonts w:ascii="Times New Roman"/>
          <w:b w:val="false"/>
          <w:i w:val="false"/>
          <w:color w:val="000000"/>
          <w:sz w:val="28"/>
        </w:rPr>
        <w:t>      1. Компенсационная мера применяется в размере и в течение срока, которые необходимы для устранения ущерба отрасли экономики государств-членов Таможенного союза вследствие субсидируемого импорта.</w:t>
      </w:r>
      <w:r>
        <w:br/>
      </w:r>
      <w:r>
        <w:rPr>
          <w:rFonts w:ascii="Times New Roman"/>
          <w:b w:val="false"/>
          <w:i w:val="false"/>
          <w:color w:val="000000"/>
          <w:sz w:val="28"/>
        </w:rPr>
        <w:t>
      2. Срок действия компенсационной меры не должен превышать пяти лет с даты начала применения такой меры или с даты завершения повторного расследования, которое проводилось в связи с изменившимися обстоятельствами и касалось одновременно анализа субсидируемого импорта и связанного с ним ущерба отрасли экономики государств-членов Таможенного союза или в связи с истечением срока действия компенсационной меры.</w:t>
      </w:r>
      <w:r>
        <w:br/>
      </w:r>
      <w:r>
        <w:rPr>
          <w:rFonts w:ascii="Times New Roman"/>
          <w:b w:val="false"/>
          <w:i w:val="false"/>
          <w:color w:val="000000"/>
          <w:sz w:val="28"/>
        </w:rPr>
        <w:t>
      3. Повторное компенсационное расследование в связи с истечением срока действия компенсационной меры проводится на основании заявления в письменной форме, поданного в соответствии со статьей 431 настоящего Кодекса, либо по собственной инициативе органа, проводящего расследования.</w:t>
      </w:r>
      <w:r>
        <w:br/>
      </w:r>
      <w:r>
        <w:rPr>
          <w:rFonts w:ascii="Times New Roman"/>
          <w:b w:val="false"/>
          <w:i w:val="false"/>
          <w:color w:val="000000"/>
          <w:sz w:val="28"/>
        </w:rPr>
        <w:t>
      Повторное расследование в связи с истечением срока действия компенсационной меры проводится при наличии в заявлении сведений о возможности возобновления либо продолжения субсидируемого импорта и причинения ущерба отрасли экономики государств-членов Таможенного союза при прекращении действия компенсационной меры.</w:t>
      </w:r>
      <w:r>
        <w:br/>
      </w:r>
      <w:r>
        <w:rPr>
          <w:rFonts w:ascii="Times New Roman"/>
          <w:b w:val="false"/>
          <w:i w:val="false"/>
          <w:color w:val="000000"/>
          <w:sz w:val="28"/>
        </w:rPr>
        <w:t>
      Заявление о проведении повторного расследования в связи с истечением срока действия компенсационной меры подается не позднее шести месяцев до истечения срока действия компенсационной меры.</w:t>
      </w:r>
      <w:r>
        <w:br/>
      </w:r>
      <w:r>
        <w:rPr>
          <w:rFonts w:ascii="Times New Roman"/>
          <w:b w:val="false"/>
          <w:i w:val="false"/>
          <w:color w:val="000000"/>
          <w:sz w:val="28"/>
        </w:rPr>
        <w:t>
      Повторное расследование должно быть начато до истечения срока действия компенсационной меры и завершено в течение двенадцати месяцев с даты его начала.</w:t>
      </w:r>
      <w:r>
        <w:br/>
      </w:r>
      <w:r>
        <w:rPr>
          <w:rFonts w:ascii="Times New Roman"/>
          <w:b w:val="false"/>
          <w:i w:val="false"/>
          <w:color w:val="000000"/>
          <w:sz w:val="28"/>
        </w:rPr>
        <w:t>
      До завершения повторного расследования, проводимого в соответствии с положениями настоящего пункта, применение компенсационной меры продлевается. В течение срока, на который продлевается применение соответствующей компенсационной меры, в порядке, установленном для взимания предварительных компенсационных пошлин, уплачиваются компенсационные пошлины по ставкам компенсационных пошлин, которые были установлены в связи с применением компенсационной меры, срок действия которой продлевается в связи с проведением повторного расследования.</w:t>
      </w:r>
      <w:r>
        <w:br/>
      </w:r>
      <w:r>
        <w:rPr>
          <w:rFonts w:ascii="Times New Roman"/>
          <w:b w:val="false"/>
          <w:i w:val="false"/>
          <w:color w:val="000000"/>
          <w:sz w:val="28"/>
        </w:rPr>
        <w:t>
      В случае, если по результатам повторного расследования в связи с истечением срока действия компенсационной меры органом, проводящим расследования, установлено, что основания для применения компенсационной меры отсутствуют, суммы компенсационной пошлины, взимаемой в порядке, установленном для взимания предварительных компенсационных пошлин в течение срока, на который было продлено применение компенсационной меры, подлежат возврату плательщику в соответствии с законами Республики Казахстан.</w:t>
      </w:r>
      <w:r>
        <w:br/>
      </w:r>
      <w:r>
        <w:rPr>
          <w:rFonts w:ascii="Times New Roman"/>
          <w:b w:val="false"/>
          <w:i w:val="false"/>
          <w:color w:val="000000"/>
          <w:sz w:val="28"/>
        </w:rPr>
        <w:t>
      Действие компенсационной меры продлевается в случае, если по результатам повторного расследования в связи с истечением срока действия компенсационной меры органом, проводящим расследования, будет установлена возможность возобновления либо продолжения субсидируемого импорта и причинения ущерба отрасли экономики государств-членов Таможенного союза. С даты вступления в силу решения о продлении компенсационной меры суммы компенсационных пошлин, взимаемых в порядке, установленном для взимания предварительных компенсационных пошлин в течение срока, на который было продлено применение компенсационной меры, подлежат зачислению и распределению в порядке, определенном в пункте 4 статьи 431 настоящего Кодекса.</w:t>
      </w:r>
      <w:r>
        <w:br/>
      </w:r>
      <w:r>
        <w:rPr>
          <w:rFonts w:ascii="Times New Roman"/>
          <w:b w:val="false"/>
          <w:i w:val="false"/>
          <w:color w:val="000000"/>
          <w:sz w:val="28"/>
        </w:rPr>
        <w:t>
      4. По инициативе органа, проводящего расследования, или заявлению заинтересованного лица, в случае если после введения компенсационной меры прошло не менее года, может быть проведено повторное расследование в целях определения целесообразности продолжения применения компенсационной меры и (или) ее пересмотра, в том числе пересмотра индивидуального размера ставки компенсационной пошлины в связи с изменившимися обстоятельствами.</w:t>
      </w:r>
      <w:r>
        <w:br/>
      </w:r>
      <w:r>
        <w:rPr>
          <w:rFonts w:ascii="Times New Roman"/>
          <w:b w:val="false"/>
          <w:i w:val="false"/>
          <w:color w:val="000000"/>
          <w:sz w:val="28"/>
        </w:rPr>
        <w:t>
      В зависимости от целей подачи заявления о проведении повторного расследования в связи с изменившимися обстоятельствами такое заявление должно содержать доказательства того, что:</w:t>
      </w:r>
      <w:r>
        <w:br/>
      </w:r>
      <w:r>
        <w:rPr>
          <w:rFonts w:ascii="Times New Roman"/>
          <w:b w:val="false"/>
          <w:i w:val="false"/>
          <w:color w:val="000000"/>
          <w:sz w:val="28"/>
        </w:rPr>
        <w:t>
      продолжение применения компенсационной меры не требуется для противодействия субсидируемому импорту и устранения ущерба отрасли экономики государств-членов Таможенного союза вследствие субсидируемого импорта; или существующий размер компенсационной меры превышает размер, достаточный для противодействия субсидируемому импорту и устранения ущерба отрасли экономики государств-членов Таможенного союза вследствие субсидируемого импорта; или</w:t>
      </w:r>
      <w:r>
        <w:br/>
      </w:r>
      <w:r>
        <w:rPr>
          <w:rFonts w:ascii="Times New Roman"/>
          <w:b w:val="false"/>
          <w:i w:val="false"/>
          <w:color w:val="000000"/>
          <w:sz w:val="28"/>
        </w:rPr>
        <w:t>
      существующая компенсационная мера недостаточна для противодействия субсидируемому импорту и устранения ущерба отрасли экономики государств-членов Таможенного союза вследствие субсидируемого импорта.</w:t>
      </w:r>
      <w:r>
        <w:br/>
      </w:r>
      <w:r>
        <w:rPr>
          <w:rFonts w:ascii="Times New Roman"/>
          <w:b w:val="false"/>
          <w:i w:val="false"/>
          <w:color w:val="000000"/>
          <w:sz w:val="28"/>
        </w:rPr>
        <w:t>
      Повторное расследование в связи с изменившимися обстоятельствами должно быть завершено в течение двенадцати месяцев с даты его начала.</w:t>
      </w:r>
      <w:r>
        <w:br/>
      </w:r>
      <w:r>
        <w:rPr>
          <w:rFonts w:ascii="Times New Roman"/>
          <w:b w:val="false"/>
          <w:i w:val="false"/>
          <w:color w:val="000000"/>
          <w:sz w:val="28"/>
        </w:rPr>
        <w:t>
      5. Положения параграфа 5 настоящего Кодекса, касающиеся представления доказательств и проведения расследования, применяются к повторным расследованиям, предусмотренным настоящей статьей, с учетом соответствующих различий.</w:t>
      </w:r>
      <w:r>
        <w:br/>
      </w:r>
      <w:r>
        <w:rPr>
          <w:rFonts w:ascii="Times New Roman"/>
          <w:b w:val="false"/>
          <w:i w:val="false"/>
          <w:color w:val="000000"/>
          <w:sz w:val="28"/>
        </w:rPr>
        <w:t>
      6. Положения настоящей статьи применяются к обязательствам, принятым экспортирующей третьей страной или экспортером в соответствии со статьей 430 настоящего Кодекса, с учетом соответствующих различий.</w:t>
      </w:r>
      <w:r>
        <w:br/>
      </w:r>
      <w:r>
        <w:rPr>
          <w:rFonts w:ascii="Times New Roman"/>
          <w:b w:val="false"/>
          <w:i w:val="false"/>
          <w:color w:val="000000"/>
          <w:sz w:val="28"/>
        </w:rPr>
        <w:t>
      7. Повторное расследование может также проводиться в целях установления размера индивидуальной ставки компенсационной пошлины для экспортера, в отношении которого применяется компенсационная мера, но не проводилось расследование по иным причинам, чем отказ от сотрудничества. Такое повторное расследование может быть начато органом, проводящим расследования, по заявлению указанного экспортера.</w:t>
      </w:r>
    </w:p>
    <w:p>
      <w:pPr>
        <w:spacing w:after="0"/>
        <w:ind w:left="0"/>
        <w:jc w:val="both"/>
      </w:pPr>
      <w:r>
        <w:rPr>
          <w:rFonts w:ascii="Times New Roman"/>
          <w:b/>
          <w:i w:val="false"/>
          <w:color w:val="000000"/>
          <w:sz w:val="28"/>
        </w:rPr>
        <w:t>      Статья 430. Установление обхода компенсационной меры</w:t>
      </w:r>
    </w:p>
    <w:p>
      <w:pPr>
        <w:spacing w:after="0"/>
        <w:ind w:left="0"/>
        <w:jc w:val="both"/>
      </w:pPr>
      <w:r>
        <w:rPr>
          <w:rFonts w:ascii="Times New Roman"/>
          <w:b w:val="false"/>
          <w:i w:val="false"/>
          <w:color w:val="000000"/>
          <w:sz w:val="28"/>
        </w:rPr>
        <w:t>      1. Под обходом компенсационной меры понимается изменение способа поставок товара для уклонения от уплаты компенсационной пошлины либо выполнения принятых добровольных обязательств.</w:t>
      </w:r>
      <w:r>
        <w:br/>
      </w:r>
      <w:r>
        <w:rPr>
          <w:rFonts w:ascii="Times New Roman"/>
          <w:b w:val="false"/>
          <w:i w:val="false"/>
          <w:color w:val="000000"/>
          <w:sz w:val="28"/>
        </w:rPr>
        <w:t>
      2. Повторное расследование в целях установления обхода компенсационной меры может быть начато по заявлению заинтересованного лица или по собственной инициативе органа, проводящего расследования.</w:t>
      </w:r>
      <w:r>
        <w:br/>
      </w:r>
      <w:r>
        <w:rPr>
          <w:rFonts w:ascii="Times New Roman"/>
          <w:b w:val="false"/>
          <w:i w:val="false"/>
          <w:color w:val="000000"/>
          <w:sz w:val="28"/>
        </w:rPr>
        <w:t>
      3. Заявление, указанное в пункте 2 настоящей статьи, должно содержать доказательства:</w:t>
      </w:r>
      <w:r>
        <w:br/>
      </w:r>
      <w:r>
        <w:rPr>
          <w:rFonts w:ascii="Times New Roman"/>
          <w:b w:val="false"/>
          <w:i w:val="false"/>
          <w:color w:val="000000"/>
          <w:sz w:val="28"/>
        </w:rPr>
        <w:t>
      1) обхода компенсационной меры;</w:t>
      </w:r>
      <w:r>
        <w:br/>
      </w:r>
      <w:r>
        <w:rPr>
          <w:rFonts w:ascii="Times New Roman"/>
          <w:b w:val="false"/>
          <w:i w:val="false"/>
          <w:color w:val="000000"/>
          <w:sz w:val="28"/>
        </w:rPr>
        <w:t>
      2) нейтрализации действия компенсационной меры (вследствие еҰ обхода) на объемы производства и (или) продажи и (или) цены аналогичного товара на рынке государств-членов Таможенного союза;</w:t>
      </w:r>
      <w:r>
        <w:br/>
      </w:r>
      <w:r>
        <w:rPr>
          <w:rFonts w:ascii="Times New Roman"/>
          <w:b w:val="false"/>
          <w:i w:val="false"/>
          <w:color w:val="000000"/>
          <w:sz w:val="28"/>
        </w:rPr>
        <w:t>
      3) сохранения выгоды от предоставления специфической субсидии у производителя и (или) экспортера товара (составных частей и (или) производных такого товара).</w:t>
      </w:r>
      <w:r>
        <w:br/>
      </w:r>
      <w:r>
        <w:rPr>
          <w:rFonts w:ascii="Times New Roman"/>
          <w:b w:val="false"/>
          <w:i w:val="false"/>
          <w:color w:val="000000"/>
          <w:sz w:val="28"/>
        </w:rPr>
        <w:t>
      4. На период повторного расследования, проводимого в соответствии с настоящей статьей, вводится взимаемая в порядке, установленном для взимания предварительных компенсационных пошлин, компенсационная пошлина на составные части и (или) производные товара, являвшегося предметом субсидируемого импорта, импортируемые на единую таможенную территорию Таможенного союза из экспортирующей третьей страны, а также на товар, являвшийся предметом субсидируемого импорта, и (или) его составные части и (или) производные, импортируемые на единую таможенную территорию Таможенного союза из другой экспортирующей третьей страны.</w:t>
      </w:r>
      <w:r>
        <w:br/>
      </w:r>
      <w:r>
        <w:rPr>
          <w:rFonts w:ascii="Times New Roman"/>
          <w:b w:val="false"/>
          <w:i w:val="false"/>
          <w:color w:val="000000"/>
          <w:sz w:val="28"/>
        </w:rPr>
        <w:t>
      5. В случае, если по результатам повторного расследования, проведенного в соответствии с настоящей статьей, органом, проводящим расследования, не установлен обход компенсационной меры, уплаченные в соответствии с настоящей статьей суммы компенсационной пошлины, уплаченной в порядке, установленном для взимания предварительных компенсационных пошлин, подлежат возврату плательщику в соответствии с законами Республики Казахстан.</w:t>
      </w:r>
      <w:r>
        <w:br/>
      </w:r>
      <w:r>
        <w:rPr>
          <w:rFonts w:ascii="Times New Roman"/>
          <w:b w:val="false"/>
          <w:i w:val="false"/>
          <w:color w:val="000000"/>
          <w:sz w:val="28"/>
        </w:rPr>
        <w:t>
      6. Компенсационная мера в случае установления по результатам проведенного в соответствии с настоящей статьей повторного расследования обхода компенсационной меры, применяемой согласно настоящему Кодексу, может быть распространена на составные части и (или) производные товара, являвшегося предметом субсидируемого импорта, импортируемые на единую таможенную территорию Таможенного союза из экспортирующей третьей страны, а также на товар, являвшийся предметом субсидируемого импорта, и (или) его составные части и (или) производные, импортируемые на единую таможенную территорию Таможенного союза из другой экспортирующей третьей страны. С момента вступления в силу решения о введении указанной в настоящем пункте компенсационной меры суммы уплаченных в порядке, установленном для взимания предварительных компенсационных пошлин, компенсационных пошлин подлежат зачислению и распределению в порядке, определенном в пункте 4 статьи 431 настоящего Кодекса.</w:t>
      </w:r>
      <w:r>
        <w:br/>
      </w:r>
      <w:r>
        <w:rPr>
          <w:rFonts w:ascii="Times New Roman"/>
          <w:b w:val="false"/>
          <w:i w:val="false"/>
          <w:color w:val="000000"/>
          <w:sz w:val="28"/>
        </w:rPr>
        <w:t>
      7. Повторное расследование в целях установления обхода компенсационной меры должно быть завершено в течение девяти месяцев с даты его начала.</w:t>
      </w:r>
    </w:p>
    <w:p>
      <w:pPr>
        <w:spacing w:after="0"/>
        <w:ind w:left="0"/>
        <w:jc w:val="both"/>
      </w:pPr>
      <w:r>
        <w:rPr>
          <w:rFonts w:ascii="Times New Roman"/>
          <w:b/>
          <w:i w:val="false"/>
          <w:color w:val="000000"/>
          <w:sz w:val="28"/>
        </w:rPr>
        <w:t>      Статья 431. Уплата (взыскание), зачисление,</w:t>
      </w:r>
      <w:r>
        <w:br/>
      </w:r>
      <w:r>
        <w:rPr>
          <w:rFonts w:ascii="Times New Roman"/>
          <w:b w:val="false"/>
          <w:i w:val="false"/>
          <w:color w:val="000000"/>
          <w:sz w:val="28"/>
        </w:rPr>
        <w:t>
</w:t>
      </w:r>
      <w:r>
        <w:rPr>
          <w:rFonts w:ascii="Times New Roman"/>
          <w:b/>
          <w:i w:val="false"/>
          <w:color w:val="000000"/>
          <w:sz w:val="28"/>
        </w:rPr>
        <w:t xml:space="preserve">                  распределение, </w:t>
      </w:r>
      <w:r>
        <w:rPr>
          <w:rFonts w:ascii="Times New Roman"/>
          <w:b/>
          <w:i w:val="false"/>
          <w:color w:val="000000"/>
          <w:sz w:val="28"/>
        </w:rPr>
        <w:t>возврат и зачет специальных,</w:t>
      </w:r>
      <w:r>
        <w:br/>
      </w:r>
      <w:r>
        <w:rPr>
          <w:rFonts w:ascii="Times New Roman"/>
          <w:b w:val="false"/>
          <w:i w:val="false"/>
          <w:color w:val="000000"/>
          <w:sz w:val="28"/>
        </w:rPr>
        <w:t>
</w:t>
      </w:r>
      <w:r>
        <w:rPr>
          <w:rFonts w:ascii="Times New Roman"/>
          <w:b/>
          <w:i w:val="false"/>
          <w:color w:val="000000"/>
          <w:sz w:val="28"/>
        </w:rPr>
        <w:t xml:space="preserve">                  антидемпинговых и </w:t>
      </w:r>
      <w:r>
        <w:rPr>
          <w:rFonts w:ascii="Times New Roman"/>
          <w:b/>
          <w:i w:val="false"/>
          <w:color w:val="000000"/>
          <w:sz w:val="28"/>
        </w:rPr>
        <w:t>компенсационных пошлин</w:t>
      </w:r>
    </w:p>
    <w:p>
      <w:pPr>
        <w:spacing w:after="0"/>
        <w:ind w:left="0"/>
        <w:jc w:val="both"/>
      </w:pPr>
      <w:r>
        <w:rPr>
          <w:rFonts w:ascii="Times New Roman"/>
          <w:b w:val="false"/>
          <w:i w:val="false"/>
          <w:color w:val="000000"/>
          <w:sz w:val="28"/>
        </w:rPr>
        <w:t>      1. Исчисление специальных, антидемпинговых, компенсационных пошлин, возникновение и прекращение обязанности по уплате данных пошлин, определение сроков и порядка их уплаты осуществляются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деле» для ввозных таможенных пошлин.</w:t>
      </w:r>
      <w:r>
        <w:br/>
      </w:r>
      <w:r>
        <w:rPr>
          <w:rFonts w:ascii="Times New Roman"/>
          <w:b w:val="false"/>
          <w:i w:val="false"/>
          <w:color w:val="000000"/>
          <w:sz w:val="28"/>
        </w:rPr>
        <w:t>
      Изменение сроков уплаты специальных, антидемпинговых, компенсационных пошлин в форме отсрочки или рассрочки не производится.</w:t>
      </w:r>
      <w:r>
        <w:br/>
      </w:r>
      <w:r>
        <w:rPr>
          <w:rFonts w:ascii="Times New Roman"/>
          <w:b w:val="false"/>
          <w:i w:val="false"/>
          <w:color w:val="000000"/>
          <w:sz w:val="28"/>
        </w:rPr>
        <w:t>
      Положения настоящего пункта распространяются на исчисление, уплату и взыскание предварительных специальных, предварительных антидемпинговых, предварительных компенсационных пошлин.</w:t>
      </w:r>
      <w:r>
        <w:br/>
      </w:r>
      <w:r>
        <w:rPr>
          <w:rFonts w:ascii="Times New Roman"/>
          <w:b w:val="false"/>
          <w:i w:val="false"/>
          <w:color w:val="000000"/>
          <w:sz w:val="28"/>
        </w:rPr>
        <w:t>
      2. С даты вступления в силу решения о применении специальной защитной, антидемпинговой, компенсационной меры суммы специальных, антидемпинговых, компенсационных пошлин (за исключением предварительных специальных, предварительных антидемпинговых, предварительных компенсационных пошлин), обязанность по уплате которых в отношении товаров, ввозимых на единую таможенную территорию Таможенного союза, возникла с даты начала применения указанной меры, подлежат зачислению и распределению в бюджеты государств-членов Таможенного союза в порядке и по нормативам, определенным нормативными правовыми актами Таможенного союза.</w:t>
      </w:r>
      <w:r>
        <w:br/>
      </w:r>
      <w:r>
        <w:rPr>
          <w:rFonts w:ascii="Times New Roman"/>
          <w:b w:val="false"/>
          <w:i w:val="false"/>
          <w:color w:val="000000"/>
          <w:sz w:val="28"/>
        </w:rPr>
        <w:t>
      Специальные, антидемпинговые, компенсационные пошлины подлежат зачислению в национальной валюте на единый счет уполномоченного органа того государства-члена Таможенного союза, в котором они подлежат уплате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деле», в том числе при взыскании данных пошлин.</w:t>
      </w:r>
      <w:r>
        <w:br/>
      </w:r>
      <w:r>
        <w:rPr>
          <w:rFonts w:ascii="Times New Roman"/>
          <w:b w:val="false"/>
          <w:i w:val="false"/>
          <w:color w:val="000000"/>
          <w:sz w:val="28"/>
        </w:rPr>
        <w:t>
      Уполномоченные органы государств-членов Таможенного союза обособленно учитывают:</w:t>
      </w:r>
      <w:r>
        <w:br/>
      </w:r>
      <w:r>
        <w:rPr>
          <w:rFonts w:ascii="Times New Roman"/>
          <w:b w:val="false"/>
          <w:i w:val="false"/>
          <w:color w:val="000000"/>
          <w:sz w:val="28"/>
        </w:rPr>
        <w:t>
      суммы поступлений (возвратов, зачетов в счет погашения задолженности) специальных, антидемпинговых, компенсационных пошлин на едином счете уполномоченного органа;</w:t>
      </w:r>
      <w:r>
        <w:br/>
      </w:r>
      <w:r>
        <w:rPr>
          <w:rFonts w:ascii="Times New Roman"/>
          <w:b w:val="false"/>
          <w:i w:val="false"/>
          <w:color w:val="000000"/>
          <w:sz w:val="28"/>
        </w:rPr>
        <w:t>
      суммы распределенных специальных, антидемпинговых, компенсационных пошлин, перечисленных на счета в иностранной валюте других государств-членов Таможенного союза;</w:t>
      </w:r>
      <w:r>
        <w:br/>
      </w:r>
      <w:r>
        <w:rPr>
          <w:rFonts w:ascii="Times New Roman"/>
          <w:b w:val="false"/>
          <w:i w:val="false"/>
          <w:color w:val="000000"/>
          <w:sz w:val="28"/>
        </w:rPr>
        <w:t>
      суммы зачисленных в бюджет государства-члена Таможенного союза поступлений от распределения этим государством-членом Таможенного союза специальных, антидемпинговых, компенсационных пошлин;</w:t>
      </w:r>
      <w:r>
        <w:br/>
      </w:r>
      <w:r>
        <w:rPr>
          <w:rFonts w:ascii="Times New Roman"/>
          <w:b w:val="false"/>
          <w:i w:val="false"/>
          <w:color w:val="000000"/>
          <w:sz w:val="28"/>
        </w:rPr>
        <w:t>
      суммы специальных, антидемпинговых, компенсационных пошлин, поступивших в бюджет государства-члена Таможенного союза от других государств-членов Таможенного союза;</w:t>
      </w:r>
      <w:r>
        <w:br/>
      </w:r>
      <w:r>
        <w:rPr>
          <w:rFonts w:ascii="Times New Roman"/>
          <w:b w:val="false"/>
          <w:i w:val="false"/>
          <w:color w:val="000000"/>
          <w:sz w:val="28"/>
        </w:rPr>
        <w:t>
      суммы поступивших в бюджет государств-членов Таможенного союза процентов за нарушение положений настоящей статьи, повлекшее неисполнение, неполное и (или) несвоевременное исполнение обязательств государства-члена Таможенного союза по перечислению сумм от распределения специальных, антидемпинговых, компенсационных пошлин;</w:t>
      </w:r>
      <w:r>
        <w:br/>
      </w:r>
      <w:r>
        <w:rPr>
          <w:rFonts w:ascii="Times New Roman"/>
          <w:b w:val="false"/>
          <w:i w:val="false"/>
          <w:color w:val="000000"/>
          <w:sz w:val="28"/>
        </w:rPr>
        <w:t>
      суммы специальных, антидемпинговых, компенсационных пошлин, перечисление которых на счета в иностранной валюте других государств-членов Таможенного союза приостановлено.</w:t>
      </w:r>
      <w:r>
        <w:br/>
      </w:r>
      <w:r>
        <w:rPr>
          <w:rFonts w:ascii="Times New Roman"/>
          <w:b w:val="false"/>
          <w:i w:val="false"/>
          <w:color w:val="000000"/>
          <w:sz w:val="28"/>
        </w:rPr>
        <w:t>
      Вышеуказанные поступления обособленно отражаются в отчетности об исполнении бюджета каждым из государств-членов Таможенного союза.</w:t>
      </w:r>
      <w:r>
        <w:br/>
      </w:r>
      <w:r>
        <w:rPr>
          <w:rFonts w:ascii="Times New Roman"/>
          <w:b w:val="false"/>
          <w:i w:val="false"/>
          <w:color w:val="000000"/>
          <w:sz w:val="28"/>
        </w:rPr>
        <w:t>
      Суммы специальных, антидемпинговых, компенсационных пошлин, поступившие на единый счет уполномоченного органа государств-членов Таможенного союза в последний рабочий день календарного года государства-члена Таможенного союза, отражаются в отчетности об исполнении бюджета отчетного года.</w:t>
      </w:r>
      <w:r>
        <w:br/>
      </w:r>
      <w:r>
        <w:rPr>
          <w:rFonts w:ascii="Times New Roman"/>
          <w:b w:val="false"/>
          <w:i w:val="false"/>
          <w:color w:val="000000"/>
          <w:sz w:val="28"/>
        </w:rPr>
        <w:t xml:space="preserve">
      Суммы распределенных специальных, антидемпинговых, компенсационных пошлин за последний рабочий день календарного года государств-членов Таможенного союза перечисляются не позднее второго рабочего дня текущего года государств-членов Таможенного союза в бюджет этого государства-члена Таможенного союза и на счета в иностранной валюте других государств-членов Таможенного </w:t>
      </w:r>
      <w:r>
        <w:br/>
      </w:r>
      <w:r>
        <w:rPr>
          <w:rFonts w:ascii="Times New Roman"/>
          <w:b w:val="false"/>
          <w:i w:val="false"/>
          <w:color w:val="000000"/>
          <w:sz w:val="28"/>
        </w:rPr>
        <w:t>
союза, а также отражаются в отчетности об исполнении бюджета отчетного года.</w:t>
      </w:r>
      <w:r>
        <w:br/>
      </w:r>
      <w:r>
        <w:rPr>
          <w:rFonts w:ascii="Times New Roman"/>
          <w:b w:val="false"/>
          <w:i w:val="false"/>
          <w:color w:val="000000"/>
          <w:sz w:val="28"/>
        </w:rPr>
        <w:t>
      Доходы от распределения специальных, антидемпинговых, компенсационных пошлин, поступившие в бюджет государства-члена Таможенного союза от уполномоченных органов других государств-членов Таможенного союза, за последний рабочий день календарного года других государств-членов Таможенного союза, отражаются в отчетности об исполнении бюджета текущего года.</w:t>
      </w:r>
      <w:r>
        <w:br/>
      </w:r>
      <w:r>
        <w:rPr>
          <w:rFonts w:ascii="Times New Roman"/>
          <w:b w:val="false"/>
          <w:i w:val="false"/>
          <w:color w:val="000000"/>
          <w:sz w:val="28"/>
        </w:rPr>
        <w:t>
      Специальные, антидемпинговые, компенсационные пошлины уплачиваются плательщиками на единый счет уполномоченного органа государства-члена Таможенного союза, в котором они подлежат уплате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деле», отдельными расчетными (платежными) документами (инструкциями).</w:t>
      </w:r>
      <w:r>
        <w:br/>
      </w:r>
      <w:r>
        <w:rPr>
          <w:rFonts w:ascii="Times New Roman"/>
          <w:b w:val="false"/>
          <w:i w:val="false"/>
          <w:color w:val="000000"/>
          <w:sz w:val="28"/>
        </w:rPr>
        <w:t>
      Специальные, антидемпинговые, компенсационные пошлины не могут быть зачтены в счет уплаты налогов и сборов, а также иных платежей.</w:t>
      </w:r>
      <w:r>
        <w:br/>
      </w:r>
      <w:r>
        <w:rPr>
          <w:rFonts w:ascii="Times New Roman"/>
          <w:b w:val="false"/>
          <w:i w:val="false"/>
          <w:color w:val="000000"/>
          <w:sz w:val="28"/>
        </w:rPr>
        <w:t>
      В счет уплаты специальных, антидемпинговых, компенсационных пошлин могут быть зачтены налоги и сборы, а также иные платежи (за исключением ввозных таможенных пошлин, а также вывозных таможенных пошлин в отношении нефти сырой и отдельных категорий товаров, выработанных из нефти (нефтепродуктов), вывозимых за пределы таможенной территории Таможенного союза), поступившие на единый счет уполномоченного органа государств-членов Таможенного союза, в котором они подлежат уплате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деле».</w:t>
      </w:r>
      <w:r>
        <w:br/>
      </w:r>
      <w:r>
        <w:rPr>
          <w:rFonts w:ascii="Times New Roman"/>
          <w:b w:val="false"/>
          <w:i w:val="false"/>
          <w:color w:val="000000"/>
          <w:sz w:val="28"/>
        </w:rPr>
        <w:t>
      На деньги, находящиеся на едином счете уполномоченного органа в области регулирования внешнеторговой деятельности, не может быть обращено взыскание в порядке исполнения судебных актов или каким-либо иным способом.</w:t>
      </w:r>
      <w:r>
        <w:br/>
      </w:r>
      <w:r>
        <w:rPr>
          <w:rFonts w:ascii="Times New Roman"/>
          <w:b w:val="false"/>
          <w:i w:val="false"/>
          <w:color w:val="000000"/>
          <w:sz w:val="28"/>
        </w:rPr>
        <w:t>
      3. Предварительная специальная, предварительная антидемпинговая, предварительная компенсационная пошлины уплачиваются (взыскиваются) в национальной валюте на счет, определенный законодательством государств-членов Таможенного союза, таможенными органами которого взимается предварительная специальная, предварительная антидемпинговая, предварительная компенсационная пошлины.</w:t>
      </w:r>
      <w:r>
        <w:br/>
      </w:r>
      <w:r>
        <w:rPr>
          <w:rFonts w:ascii="Times New Roman"/>
          <w:b w:val="false"/>
          <w:i w:val="false"/>
          <w:color w:val="000000"/>
          <w:sz w:val="28"/>
        </w:rPr>
        <w:t>
      4. В установленных настоящим Кодексом случаях суммы уплаченных (взысканных) предварительных специальных, предварительных антидемпинговых, предварительных компенсационных пошлин, а также специальных, антидемпинговых, компенсационных пошлин, уплаченных в порядке, установленном для взимания соответствующих видов предварительных пошлин, подлежат зачету в специальные, антидемпинговые, компенсационные пошлины и зачислению на единый счет уполномоченного органа того государства-члена Таможенного союза, в котором они были уплачены, не позднее тридцати рабочих дней со дня вступления в силу соответствующего решения о применении (продлении, распространении на составные части и (или) производные) специальной защитной, антидемпинговой, компенсационной меры.</w:t>
      </w:r>
      <w:r>
        <w:br/>
      </w:r>
      <w:r>
        <w:rPr>
          <w:rFonts w:ascii="Times New Roman"/>
          <w:b w:val="false"/>
          <w:i w:val="false"/>
          <w:color w:val="000000"/>
          <w:sz w:val="28"/>
        </w:rPr>
        <w:t>
      5. Возврат плательщику сумм излишне уплаченных (взысканных) специальных, антидемпинговых, компенсационных пошлин осуществляется с единого счета уполномоченного органа в области регулирования внешнеторговой деятельности в текущем дне в пределах сумм специальных, антидемпинговых, компенсационных пошлин, поступивших на единый счет уполномоченного органа в области регулирования внешнеторговой деятельности, зачтенных в отчетном дне, с учетом сумм возврата специальных, антидемпинговых, компенсационных пошлин, непринятых национальным (центральным) банком к исполнению в отчетном дне.</w:t>
      </w:r>
      <w:r>
        <w:br/>
      </w:r>
      <w:r>
        <w:rPr>
          <w:rFonts w:ascii="Times New Roman"/>
          <w:b w:val="false"/>
          <w:i w:val="false"/>
          <w:color w:val="000000"/>
          <w:sz w:val="28"/>
        </w:rPr>
        <w:t>
      Возврат плательщику сумм излишне уплаченных (взысканных) специальных, антидемпинговых, компенсационных пошлин с единого счета уполномоченного органа в области регулирования внешнеторговой деятельности осуществляется в отчетном дне в пределах сумм специальных, антидемпинговых, компенсационных пошлин, поступивших (зачтенных) на единый счет уполномоченного органа в области регулирования внешнеторговой деятельности в день осуществления возврата.</w:t>
      </w:r>
      <w:r>
        <w:br/>
      </w:r>
      <w:r>
        <w:rPr>
          <w:rFonts w:ascii="Times New Roman"/>
          <w:b w:val="false"/>
          <w:i w:val="false"/>
          <w:color w:val="000000"/>
          <w:sz w:val="28"/>
        </w:rPr>
        <w:t>
      Определение суммы возврата специальных, антидемпинговых, компенсационных пошлин, подлежащих возврату в текущем дне, осуществляется до распределения поступивших специальных, антидемпинговых, компенсационных пошлин между бюджетами государств-членов Таможенного союза.</w:t>
      </w:r>
      <w:r>
        <w:br/>
      </w:r>
      <w:r>
        <w:rPr>
          <w:rFonts w:ascii="Times New Roman"/>
          <w:b w:val="false"/>
          <w:i w:val="false"/>
          <w:color w:val="000000"/>
          <w:sz w:val="28"/>
        </w:rPr>
        <w:t>
      В случае недостаточности средств для осуществления возврата специальных, антидемпинговых, компенсационных пошлин в соответствии с абзацами первым и вторым настоящего пункта возврат осуществляется государством-членом Таможенного союза в последующие рабочие дни. Пени (проценты) за несвоевременный возврат плательщику специальных, антидемпинговых, компенсационных пошлин выплачиваются плательщику из бюджета этого государства-члена Таможенного союза и не включаются в состав специальных, антидемпинговых, компенсационных пошлин.</w:t>
      </w:r>
      <w:r>
        <w:br/>
      </w:r>
      <w:r>
        <w:rPr>
          <w:rFonts w:ascii="Times New Roman"/>
          <w:b w:val="false"/>
          <w:i w:val="false"/>
          <w:color w:val="000000"/>
          <w:sz w:val="28"/>
        </w:rPr>
        <w:t>
      6. Установленный настоящей статьей порядок зачисления и распределения между государствами-членами Таможенного союза сумм специальных, антидемпинговых, компенсационных пошлин применяется также в отношении пеней.</w:t>
      </w:r>
      <w:r>
        <w:br/>
      </w:r>
      <w:r>
        <w:rPr>
          <w:rFonts w:ascii="Times New Roman"/>
          <w:b w:val="false"/>
          <w:i w:val="false"/>
          <w:color w:val="000000"/>
          <w:sz w:val="28"/>
        </w:rPr>
        <w:t>
      7. Распределение сумм специальных, антидемпинговых, компенсационных пошлин уполномоченным органом государства-члена Таможенного союза между государствами-членами Таможенного союза осуществляется на следующий рабочий день государства-члена Таможенного союза после отчетного дня, в котором на единый счет уполномоченного органа в области регулирования внешнеторговой деятельности зачислены суммы специальных, антидемпинговых, компенсационных пошлин.</w:t>
      </w:r>
      <w:r>
        <w:br/>
      </w:r>
      <w:r>
        <w:rPr>
          <w:rFonts w:ascii="Times New Roman"/>
          <w:b w:val="false"/>
          <w:i w:val="false"/>
          <w:color w:val="000000"/>
          <w:sz w:val="28"/>
        </w:rPr>
        <w:t>
      Общая сумма специальных, антидемпинговых, компенсационных пошлин, подлежащих распределению в бюджеты государств-членов Таможенного союза, определяется путем вычитания из суммы специальных, антидемпинговых, компенсационных пошлин, поступивших (зачтенных) в отчетном дне с учетом непринятых национальным (центральным) банком к исполнению расчетных (платежных) документов (инструкций) на перечисление сумм возврата специальных, антидемпинговых, компенсационных пошлин в отчетном дне, суммы специальных, антидемпинговых, компенсационных пошлин, подлежащих возврату плательщикам в текущем дне.</w:t>
      </w:r>
      <w:r>
        <w:br/>
      </w:r>
      <w:r>
        <w:rPr>
          <w:rFonts w:ascii="Times New Roman"/>
          <w:b w:val="false"/>
          <w:i w:val="false"/>
          <w:color w:val="000000"/>
          <w:sz w:val="28"/>
        </w:rPr>
        <w:t>
      8. Перечисление сумм специальных, антидемпинговых, компенсационных пошлин государств-членов Таможенного союза осуществляется уполномоченными органами государств-членов Таможенного союза на счета в иностранной валюте других государств-членов Таможенного союза на следующий рабочий день в государстве-члене Таможенного союза за днем зачисления на единый счет уполномоченного органа в области регулирования внешнеторговой деятельности.</w:t>
      </w:r>
      <w:r>
        <w:br/>
      </w:r>
      <w:r>
        <w:rPr>
          <w:rFonts w:ascii="Times New Roman"/>
          <w:b w:val="false"/>
          <w:i w:val="false"/>
          <w:color w:val="000000"/>
          <w:sz w:val="28"/>
        </w:rPr>
        <w:t>
      Расчетный (платежный) документ (инструкция) на перечисление сумм специальных, антидемпинговых, компенсационных пошлин государствам-членам Таможенного союза должен быть направлен уполномоченным органом в области регулирования внешнеторговой деятельности в национальный (центральный) банк для дальнейшего перечисления на счета в иностранной валюте других государств-членов Таможенного союза до четырнадцати часов по местному времени рабочего дня в государстве-члене Таможенного союза, следующего за днем зачисления сумм специальных, антидемпинговых, компенсационных пошлин на единый счет уполномоченного органа государства-члена Таможенного союза. В указанном расчетном (платежном) документе (инструкции) на перечисление указываются дата, за которую осуществляется распределение специальных, антидемпинговых, компенсационных пошлин, и сумма, подлежащая распределению между бюджетами государств-членов Таможенного союза в национальной валюте.</w:t>
      </w:r>
      <w:r>
        <w:br/>
      </w:r>
      <w:r>
        <w:rPr>
          <w:rFonts w:ascii="Times New Roman"/>
          <w:b w:val="false"/>
          <w:i w:val="false"/>
          <w:color w:val="000000"/>
          <w:sz w:val="28"/>
        </w:rPr>
        <w:t>
      9. Обмен информацией между уполномоченными органами государств-членов Таможенного союза, необходимой для реализации настоящего Кодекса, осуществляется в соответствии с решением, определяющим порядок, формы и сроки обмена информацией.</w:t>
      </w:r>
    </w:p>
    <w:p>
      <w:pPr>
        <w:spacing w:after="0"/>
        <w:ind w:left="0"/>
        <w:jc w:val="left"/>
      </w:pPr>
      <w:r>
        <w:rPr>
          <w:rFonts w:ascii="Times New Roman"/>
          <w:b/>
          <w:i w:val="false"/>
          <w:color w:val="000000"/>
        </w:rPr>
        <w:t xml:space="preserve"> § 5. Проведение расследований</w:t>
      </w:r>
    </w:p>
    <w:p>
      <w:pPr>
        <w:spacing w:after="0"/>
        <w:ind w:left="0"/>
        <w:jc w:val="both"/>
      </w:pPr>
      <w:r>
        <w:rPr>
          <w:rFonts w:ascii="Times New Roman"/>
          <w:b/>
          <w:i w:val="false"/>
          <w:color w:val="000000"/>
          <w:sz w:val="28"/>
        </w:rPr>
        <w:t>      Статья 432. Основания для проведения расследования</w:t>
      </w:r>
    </w:p>
    <w:p>
      <w:pPr>
        <w:spacing w:after="0"/>
        <w:ind w:left="0"/>
        <w:jc w:val="both"/>
      </w:pPr>
      <w:r>
        <w:rPr>
          <w:rFonts w:ascii="Times New Roman"/>
          <w:b w:val="false"/>
          <w:i w:val="false"/>
          <w:color w:val="000000"/>
          <w:sz w:val="28"/>
        </w:rPr>
        <w:t>      1. Расследование – процедура, осуществляемая органом, проводящим расследования, предшествующая введению специальной защитной, антидемпинговой и компенсационной меры.</w:t>
      </w:r>
      <w:r>
        <w:br/>
      </w:r>
      <w:r>
        <w:rPr>
          <w:rFonts w:ascii="Times New Roman"/>
          <w:b w:val="false"/>
          <w:i w:val="false"/>
          <w:color w:val="000000"/>
          <w:sz w:val="28"/>
        </w:rPr>
        <w:t>
      Органом, проводящим расследования, является орган, определенный Комиссией ответственным за проведение специальных защитных, антидемпинговых и компенсационных расследований на единой таможенной территории Таможенного союза.</w:t>
      </w:r>
      <w:r>
        <w:br/>
      </w:r>
      <w:r>
        <w:rPr>
          <w:rFonts w:ascii="Times New Roman"/>
          <w:b w:val="false"/>
          <w:i w:val="false"/>
          <w:color w:val="000000"/>
          <w:sz w:val="28"/>
        </w:rPr>
        <w:t>
      2. Расследование в целях установления наличия возросшего импорта и обусловленного этим серьезного ущерба отрасли экономики государств-членов Таможенного союза или угрозы причинения такого ущерба, а также в целях установления демпингового или субсидируемого импорта и обусловленного этим материального ущерба, угрозы причинения такого ущерба или существенного замедления создания отрасли экономики государств-членов Таможенного союза проводится органом, проводящим расследования, на основании заявления в письменной форме либо по собственной инициативе.</w:t>
      </w:r>
      <w:r>
        <w:br/>
      </w:r>
      <w:r>
        <w:rPr>
          <w:rFonts w:ascii="Times New Roman"/>
          <w:b w:val="false"/>
          <w:i w:val="false"/>
          <w:color w:val="000000"/>
          <w:sz w:val="28"/>
        </w:rPr>
        <w:t>
      Под серьезным ущербом отрасли экономики государств-членов Таможенного союза понимается общее ухудшение ситуации, связанной с производством аналогичного или непосредственно конкурирующего товара в государствах-членах Таможенного союза, которое выражается в существенном ухудшении производственного, торгового и финансового положения отрасли экономики государств-членов Таможенного союза.</w:t>
      </w:r>
      <w:r>
        <w:br/>
      </w:r>
      <w:r>
        <w:rPr>
          <w:rFonts w:ascii="Times New Roman"/>
          <w:b w:val="false"/>
          <w:i w:val="false"/>
          <w:color w:val="000000"/>
          <w:sz w:val="28"/>
        </w:rPr>
        <w:t>
      Угрозой причинения серьезного ущерба отрасли экономики государств-членов Таможенного союза является подтвержденная доказательствами неизбежность причинения серьезного ущерба отрасли экономики государств-членов Таможенного союза.</w:t>
      </w:r>
      <w:r>
        <w:br/>
      </w:r>
      <w:r>
        <w:rPr>
          <w:rFonts w:ascii="Times New Roman"/>
          <w:b w:val="false"/>
          <w:i w:val="false"/>
          <w:color w:val="000000"/>
          <w:sz w:val="28"/>
        </w:rPr>
        <w:t>
      3. Заявление, указанное в пункте 2 настоящей статьи, подается:</w:t>
      </w:r>
      <w:r>
        <w:br/>
      </w:r>
      <w:r>
        <w:rPr>
          <w:rFonts w:ascii="Times New Roman"/>
          <w:b w:val="false"/>
          <w:i w:val="false"/>
          <w:color w:val="000000"/>
          <w:sz w:val="28"/>
        </w:rPr>
        <w:t>
      1) производителем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в государствах-членах Таможенного союза или его уполномоченным представителем;</w:t>
      </w:r>
      <w:r>
        <w:br/>
      </w:r>
      <w:r>
        <w:rPr>
          <w:rFonts w:ascii="Times New Roman"/>
          <w:b w:val="false"/>
          <w:i w:val="false"/>
          <w:color w:val="000000"/>
          <w:sz w:val="28"/>
        </w:rPr>
        <w:t>
      2) объединением производителей, в число участников которого входят производители существенной части, но не менее двадцати пяти процентов от общего объема производства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в государствах-членах Таможенного союза, или его уполномоченным представителем.</w:t>
      </w:r>
      <w:r>
        <w:br/>
      </w:r>
      <w:r>
        <w:rPr>
          <w:rFonts w:ascii="Times New Roman"/>
          <w:b w:val="false"/>
          <w:i w:val="false"/>
          <w:color w:val="000000"/>
          <w:sz w:val="28"/>
        </w:rPr>
        <w:t>
      Уполномоченные представители таких производителей и объединений должны иметь нотариально оформленные полномочия, подтвержденные документами, оригиналы которых представляются в орган, проводящий расследования, вместе с заявлением.</w:t>
      </w:r>
      <w:r>
        <w:br/>
      </w:r>
      <w:r>
        <w:rPr>
          <w:rFonts w:ascii="Times New Roman"/>
          <w:b w:val="false"/>
          <w:i w:val="false"/>
          <w:color w:val="000000"/>
          <w:sz w:val="28"/>
        </w:rPr>
        <w:t>
      4. К заявлению, указанному в пункте 2 настоящей статьи, прилагаются доказательства поддержки заявления производителями аналогичного или непосредственно конкурирующего либо аналогичного товара в государствах-членах Таможенного союза. Достаточными доказательствами поддержки заявления признаются:</w:t>
      </w:r>
      <w:r>
        <w:br/>
      </w:r>
      <w:r>
        <w:rPr>
          <w:rFonts w:ascii="Times New Roman"/>
          <w:b w:val="false"/>
          <w:i w:val="false"/>
          <w:color w:val="000000"/>
          <w:sz w:val="28"/>
        </w:rPr>
        <w:t>
      1) документы о присоединении к заявлению других производителей аналогичного или непосредственно конкурирующего товара в государствах-членах Таможенного союза, производящих вместе с заявителем существенную часть, но не менее двадцати пяти процентов от общего объема производства аналогичного или непосредственно конкурирующего товара в государствах-членах Таможенного союза (при подаче заявления о применении специальной защитной меры);</w:t>
      </w:r>
      <w:r>
        <w:br/>
      </w:r>
      <w:r>
        <w:rPr>
          <w:rFonts w:ascii="Times New Roman"/>
          <w:b w:val="false"/>
          <w:i w:val="false"/>
          <w:color w:val="000000"/>
          <w:sz w:val="28"/>
        </w:rPr>
        <w:t>
      2) документы, подтверждающие, что доля производства аналогичного товара производителями в государствах-членах Таможенного союза (в том числе заявителем), высказавшимися в поддержку заявления, составляет не менее двадцати пяти процентов от общего объема производства аналогичного товара в государствах-членах Таможенного союза, при том условии, что объем производства аналогичного товара производителями в государствах-членах Таможенного союза (в том числе заявителем), высказавшимися в поддержку заявления, составляет более пятидесяти процентов от объема производства аналогичного товара производителями в государствах-членах Таможенного союза, высказавшими свое мнение (поддержку или несогласие) относительно заявления (при подаче заявления о применении антидемпинговой или компенсационной меры).</w:t>
      </w:r>
      <w:r>
        <w:br/>
      </w:r>
      <w:r>
        <w:rPr>
          <w:rFonts w:ascii="Times New Roman"/>
          <w:b w:val="false"/>
          <w:i w:val="false"/>
          <w:color w:val="000000"/>
          <w:sz w:val="28"/>
        </w:rPr>
        <w:t>
      5. Заявление, указанное в пункте 2 настоящей статьи, должно содержать:</w:t>
      </w:r>
      <w:r>
        <w:br/>
      </w:r>
      <w:r>
        <w:rPr>
          <w:rFonts w:ascii="Times New Roman"/>
          <w:b w:val="false"/>
          <w:i w:val="false"/>
          <w:color w:val="000000"/>
          <w:sz w:val="28"/>
        </w:rPr>
        <w:t>
      1) сведения о заявителе, об объеме производства в количественном и стоимостном выражении аналогичного или непосредственно конкурирующего товара (при подаче заявления о применении специальной защитной меры), аналогичного товара (при подаче заявления о применении антидемпинговой или компенсационной меры) отраслью экономики государст-членов Таможенного союза в течение трех лет, непосредственно предшествующих дате подачи заявления, а также об объеме производства в количественном и стоимостном выражении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производителями в государствах-членах Таможенного союза, поддержавшими заявление, и об их доле в общем объеме производства в государствах-членах Таможенного союза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w:t>
      </w:r>
      <w:r>
        <w:br/>
      </w:r>
      <w:r>
        <w:rPr>
          <w:rFonts w:ascii="Times New Roman"/>
          <w:b w:val="false"/>
          <w:i w:val="false"/>
          <w:color w:val="000000"/>
          <w:sz w:val="28"/>
        </w:rPr>
        <w:t xml:space="preserve">
      2) описание импортируемого на единую таможенную территорию Таможенного союза товара, в отношении которого предлагается ввести специальную защитную, антидемпинговую или компенсационную меру </w:t>
      </w:r>
      <w:r>
        <w:br/>
      </w:r>
      <w:r>
        <w:rPr>
          <w:rFonts w:ascii="Times New Roman"/>
          <w:b w:val="false"/>
          <w:i w:val="false"/>
          <w:color w:val="000000"/>
          <w:sz w:val="28"/>
        </w:rPr>
        <w:t>
с указанием кода единой Товарной номенклатуры внешнеэкономической деятельности Таможенного союза;</w:t>
      </w:r>
      <w:r>
        <w:br/>
      </w:r>
      <w:r>
        <w:rPr>
          <w:rFonts w:ascii="Times New Roman"/>
          <w:b w:val="false"/>
          <w:i w:val="false"/>
          <w:color w:val="000000"/>
          <w:sz w:val="28"/>
        </w:rPr>
        <w:t>
      3) наименование экспортирующей третьей страны или стран происхождения либо отправления данного товара на основе данных таможенной статистики;</w:t>
      </w:r>
      <w:r>
        <w:br/>
      </w:r>
      <w:r>
        <w:rPr>
          <w:rFonts w:ascii="Times New Roman"/>
          <w:b w:val="false"/>
          <w:i w:val="false"/>
          <w:color w:val="000000"/>
          <w:sz w:val="28"/>
        </w:rPr>
        <w:t>
      4) сведения об известных производителях и (или) экспортерах данного товара в экспортирующей третьей стране и об известных импортерах и основных известных потребителях данного товара в государствах-членах Таможенного союза;</w:t>
      </w:r>
      <w:r>
        <w:br/>
      </w:r>
      <w:r>
        <w:rPr>
          <w:rFonts w:ascii="Times New Roman"/>
          <w:b w:val="false"/>
          <w:i w:val="false"/>
          <w:color w:val="000000"/>
          <w:sz w:val="28"/>
        </w:rPr>
        <w:t>
      5) сведения об изменении объема импорта на единую таможенную территорию Таможенного союза за предшествующий период, а также за последующий период, за который на дату подачи заявления доступны репрезентативные статистические данные, товара, в отношении которого предлагается ввести специальную защитную, антидемпинговую или компенсационную меру;</w:t>
      </w:r>
      <w:r>
        <w:br/>
      </w:r>
      <w:r>
        <w:rPr>
          <w:rFonts w:ascii="Times New Roman"/>
          <w:b w:val="false"/>
          <w:i w:val="false"/>
          <w:color w:val="000000"/>
          <w:sz w:val="28"/>
        </w:rPr>
        <w:t>
      6) сведения об изменении объема экспорта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с единой таможенной территории Таможенного союза за предшествующий период, а также за последующий период, за который на дату подачи заявления доступны репрезентативные статистические данные.</w:t>
      </w:r>
      <w:r>
        <w:br/>
      </w:r>
      <w:r>
        <w:rPr>
          <w:rFonts w:ascii="Times New Roman"/>
          <w:b w:val="false"/>
          <w:i w:val="false"/>
          <w:color w:val="000000"/>
          <w:sz w:val="28"/>
        </w:rPr>
        <w:t>
      6. Наряду со сведениями, указанными в пункте 5 настоящей статьи, в зависимости от предлагаемой в заявлении меры заявителем указываются:</w:t>
      </w:r>
      <w:r>
        <w:br/>
      </w:r>
      <w:r>
        <w:rPr>
          <w:rFonts w:ascii="Times New Roman"/>
          <w:b w:val="false"/>
          <w:i w:val="false"/>
          <w:color w:val="000000"/>
          <w:sz w:val="28"/>
        </w:rPr>
        <w:t>
      1) доказательства наличия возросшего импорта товара, доказательства наличия серьезного ущерба отрасли экономики государств-членов Таможенного союза или угрозы причинения такого ущерба вследствие возросшего импорта товара, предложение о введении специальной защитной меры с указанием размера и срока действия такой меры и план мероприятий по адаптации отрасли экономики государств-членов Таможенного союза к работе в условиях иностранной конкуренции в течение срока действия предлагаемой заявителем специальной защитной меры (в заявлении о применении специальной защитной меры);</w:t>
      </w:r>
      <w:r>
        <w:br/>
      </w:r>
      <w:r>
        <w:rPr>
          <w:rFonts w:ascii="Times New Roman"/>
          <w:b w:val="false"/>
          <w:i w:val="false"/>
          <w:color w:val="000000"/>
          <w:sz w:val="28"/>
        </w:rPr>
        <w:t>
      2) сведения об экспортной цене и нормальной стоимости товара, доказательства наличия материального ущерба или угрозы причинения такого ущерба либо существенного замедления создания отрасли экономики государств-членов Таможенного союза вследствие демпингового импорта товара, а также предложение о введении антидемпинговой меры с указанием еҰ размера и срока действия (в заявлении о применении антидемпинговой меры);</w:t>
      </w:r>
      <w:r>
        <w:br/>
      </w:r>
      <w:r>
        <w:rPr>
          <w:rFonts w:ascii="Times New Roman"/>
          <w:b w:val="false"/>
          <w:i w:val="false"/>
          <w:color w:val="000000"/>
          <w:sz w:val="28"/>
        </w:rPr>
        <w:t>
      3) сведения о наличии и характере специфической субсидии экспортирующей третьей страны и, если возможно, ее размере, доказательства наличия материального ущерба или угрозы причинения такого ущерба либо существенного замедления создания отрасли экономики государств-членов Таможенного союза вследствие субсидируемого импорта товара, а также предложение о введении компенсационной меры с указанием ее размера и срока действия (в заявлении о применении компенсационной меры).</w:t>
      </w:r>
      <w:r>
        <w:br/>
      </w:r>
      <w:r>
        <w:rPr>
          <w:rFonts w:ascii="Times New Roman"/>
          <w:b w:val="false"/>
          <w:i w:val="false"/>
          <w:color w:val="000000"/>
          <w:sz w:val="28"/>
        </w:rPr>
        <w:t>
      Доказательства наличия серьезного ущерба или угрозы причинения серьезного ущерба отрасли экономики государств-членов Таможенного союза (при подачи заявления о применении специальной защитной меры) и доказательства наличия материального ущерба или угрозы причинения материального ущерба отрасли экономики государств-членов Таможенного союза либо существенного замедления создания отрасли экономики государств-членов Таможенного союза вследствие демпингового импорта или субсидируемого импорта (при подачи заявления о применении антидемпинговой меры или компенсационной меры) должны основываться на объективных факторах, которые характеризуют экономическое положение отрасли экономики государств-членов Таможенного союза и должны быть выражены в количественных и (или) стоимостных показателях (в том числе, объем производства товара и объем его реализации, доля товара на рынке государств-членов Таможенного союза, себестоимость производства товара, цена товара, степень загрузки производственных мощностей, производительность труда, размер прибыли, рентабельность производства, объем реализации товара, объем инвестиций в отрасль экономики государств-членов Таможенного союза).</w:t>
      </w:r>
      <w:r>
        <w:br/>
      </w:r>
      <w:r>
        <w:rPr>
          <w:rFonts w:ascii="Times New Roman"/>
          <w:b w:val="false"/>
          <w:i w:val="false"/>
          <w:color w:val="000000"/>
          <w:sz w:val="28"/>
        </w:rPr>
        <w:t>
      7. Датой подачи заявления считается дата регистрации такого заявления в органе, проводящем расследования.</w:t>
      </w:r>
      <w:r>
        <w:br/>
      </w:r>
      <w:r>
        <w:rPr>
          <w:rFonts w:ascii="Times New Roman"/>
          <w:b w:val="false"/>
          <w:i w:val="false"/>
          <w:color w:val="000000"/>
          <w:sz w:val="28"/>
        </w:rPr>
        <w:t>
      8. При указании показателей, содержащихся в заявлении, в целях сопоставимости должны использоваться единые денежные и количественные единицы.</w:t>
      </w:r>
      <w:r>
        <w:br/>
      </w:r>
      <w:r>
        <w:rPr>
          <w:rFonts w:ascii="Times New Roman"/>
          <w:b w:val="false"/>
          <w:i w:val="false"/>
          <w:color w:val="000000"/>
          <w:sz w:val="28"/>
        </w:rPr>
        <w:t>
      9. Сведения, содержащиеся в заявлении, должны быть заверены руководителями производителей, представивших такие сведения, а также их работниками, ответственными за ведение бухгалтерского учета и финансовой отчетности, в части, касающейся сведений, непосредственно относящихся к данным производителям.</w:t>
      </w:r>
      <w:r>
        <w:br/>
      </w:r>
      <w:r>
        <w:rPr>
          <w:rFonts w:ascii="Times New Roman"/>
          <w:b w:val="false"/>
          <w:i w:val="false"/>
          <w:color w:val="000000"/>
          <w:sz w:val="28"/>
        </w:rPr>
        <w:t>
      10. Заявление с приложением его неконфиденциальной версии (если в заявлении содержится конфиденциальная информация) представляется в орган, проводящий расследования, в соответствии с положениями пункта 18 статьи 433 настоящего Кодекса и подлежит регистрации в день поступления заявления в этот орган.</w:t>
      </w:r>
      <w:r>
        <w:br/>
      </w:r>
      <w:r>
        <w:rPr>
          <w:rFonts w:ascii="Times New Roman"/>
          <w:b w:val="false"/>
          <w:i w:val="false"/>
          <w:color w:val="000000"/>
          <w:sz w:val="28"/>
        </w:rPr>
        <w:t>
      11. Заявление о применении специальной защитной меры, антидемпинговой или компенсационной меры отклоняется по следующим основаниям:</w:t>
      </w:r>
      <w:r>
        <w:br/>
      </w:r>
      <w:r>
        <w:rPr>
          <w:rFonts w:ascii="Times New Roman"/>
          <w:b w:val="false"/>
          <w:i w:val="false"/>
          <w:color w:val="000000"/>
          <w:sz w:val="28"/>
        </w:rPr>
        <w:t>
      непредставление при подаче заявления материалов, указанных в пунктах 4 - 6 настоящей статьи;</w:t>
      </w:r>
      <w:r>
        <w:br/>
      </w:r>
      <w:r>
        <w:rPr>
          <w:rFonts w:ascii="Times New Roman"/>
          <w:b w:val="false"/>
          <w:i w:val="false"/>
          <w:color w:val="000000"/>
          <w:sz w:val="28"/>
        </w:rPr>
        <w:t>
      недостоверность представленных заявителем материалов, предусмотренных пунктами 4 - 6 настоящей статьи.</w:t>
      </w:r>
      <w:r>
        <w:br/>
      </w:r>
      <w:r>
        <w:rPr>
          <w:rFonts w:ascii="Times New Roman"/>
          <w:b w:val="false"/>
          <w:i w:val="false"/>
          <w:color w:val="000000"/>
          <w:sz w:val="28"/>
        </w:rPr>
        <w:t>
      Отклонение заявления по иным основаниям не допускается.</w:t>
      </w:r>
      <w:r>
        <w:br/>
      </w:r>
      <w:r>
        <w:rPr>
          <w:rFonts w:ascii="Times New Roman"/>
          <w:b w:val="false"/>
          <w:i w:val="false"/>
          <w:color w:val="000000"/>
          <w:sz w:val="28"/>
        </w:rPr>
        <w:t>
      12. Орган, проводящий расследования, до принятия решения о начале расследования уведомляет в письменной форме экспортирующую третью страну о поступлении заявления о применении антидемпинговой или компенсационной меры.</w:t>
      </w:r>
      <w:r>
        <w:br/>
      </w:r>
      <w:r>
        <w:rPr>
          <w:rFonts w:ascii="Times New Roman"/>
          <w:b w:val="false"/>
          <w:i w:val="false"/>
          <w:color w:val="000000"/>
          <w:sz w:val="28"/>
        </w:rPr>
        <w:t>
      13. Орган, проводящий расследования, до принятия решения о начале расследования в течение тридцати календарных дней с даты регистрации заявления изучает достаточность и достоверность доказательств и сведений, содержащихся в этом заявлении в соответствии пунктами 4 - 6 настоящей статьи. Такой срок продлевается в случае необходимости получения органом, проводящим расследования, дополнительных сведений от заявителя, но во всех случаях он не должен превышать шестидесяти календарных дней.</w:t>
      </w:r>
      <w:r>
        <w:br/>
      </w:r>
      <w:r>
        <w:rPr>
          <w:rFonts w:ascii="Times New Roman"/>
          <w:b w:val="false"/>
          <w:i w:val="false"/>
          <w:color w:val="000000"/>
          <w:sz w:val="28"/>
        </w:rPr>
        <w:t>
      14. Заявление может быть отозвано заявителем до начала расследования или в ходе его проведения.</w:t>
      </w:r>
      <w:r>
        <w:br/>
      </w:r>
      <w:r>
        <w:rPr>
          <w:rFonts w:ascii="Times New Roman"/>
          <w:b w:val="false"/>
          <w:i w:val="false"/>
          <w:color w:val="000000"/>
          <w:sz w:val="28"/>
        </w:rPr>
        <w:t>
      Заявление считается неподанным, если оно отзывается до начала расследования.</w:t>
      </w:r>
      <w:r>
        <w:br/>
      </w:r>
      <w:r>
        <w:rPr>
          <w:rFonts w:ascii="Times New Roman"/>
          <w:b w:val="false"/>
          <w:i w:val="false"/>
          <w:color w:val="000000"/>
          <w:sz w:val="28"/>
        </w:rPr>
        <w:t>
      В случае, если заявление отзывается в ходе проведения расследования, расследование прекращается без введения специальной защитной, антидемпинговой или компенсационной меры.</w:t>
      </w:r>
      <w:r>
        <w:br/>
      </w:r>
      <w:r>
        <w:rPr>
          <w:rFonts w:ascii="Times New Roman"/>
          <w:b w:val="false"/>
          <w:i w:val="false"/>
          <w:color w:val="000000"/>
          <w:sz w:val="28"/>
        </w:rPr>
        <w:t>
      15. До принятия решения о начале расследования сведения, содержащиеся в заявлении, не подлежат публичному разглашению.</w:t>
      </w:r>
    </w:p>
    <w:p>
      <w:pPr>
        <w:spacing w:after="0"/>
        <w:ind w:left="0"/>
        <w:jc w:val="both"/>
      </w:pPr>
      <w:r>
        <w:rPr>
          <w:rFonts w:ascii="Times New Roman"/>
          <w:b/>
          <w:i w:val="false"/>
          <w:color w:val="000000"/>
          <w:sz w:val="28"/>
        </w:rPr>
        <w:t>      Статья 433. Начало расследования и его проведение</w:t>
      </w:r>
    </w:p>
    <w:p>
      <w:pPr>
        <w:spacing w:after="0"/>
        <w:ind w:left="0"/>
        <w:jc w:val="both"/>
      </w:pPr>
      <w:r>
        <w:rPr>
          <w:rFonts w:ascii="Times New Roman"/>
          <w:b w:val="false"/>
          <w:i w:val="false"/>
          <w:color w:val="000000"/>
          <w:sz w:val="28"/>
        </w:rPr>
        <w:t>      1. Орган, проводящий расследования, до истечения срока, указанного в пункте 13 статьи 432 настоящего Кодекса, принимает решение о начале расследования или об отказе в его проведении.</w:t>
      </w:r>
      <w:r>
        <w:br/>
      </w:r>
      <w:r>
        <w:rPr>
          <w:rFonts w:ascii="Times New Roman"/>
          <w:b w:val="false"/>
          <w:i w:val="false"/>
          <w:color w:val="000000"/>
          <w:sz w:val="28"/>
        </w:rPr>
        <w:t>
      2. При принятии решения об отказе в проведении расследования орган, проводящий расследования, в письменной форме в срок не более десяти календарных дней с даты принятия такого решения уведомляет заявителя о причине отказа в проведении расследования.</w:t>
      </w:r>
      <w:r>
        <w:br/>
      </w:r>
      <w:r>
        <w:rPr>
          <w:rFonts w:ascii="Times New Roman"/>
          <w:b w:val="false"/>
          <w:i w:val="false"/>
          <w:color w:val="000000"/>
          <w:sz w:val="28"/>
        </w:rPr>
        <w:t>
      3. При принятии решения о начале расследования орган, проводящий расследования, уведомляет в письменной форме уполномоченный орган экспортирующей третьей страны, а также другие известные ему заинтересованные лица о принятом решении и обеспечивает в срок не более десяти рабочих дней с даты принятия решения о начале расследования публикацию уведомления о начале расследования в официальном печатном издании.</w:t>
      </w:r>
      <w:r>
        <w:br/>
      </w:r>
      <w:r>
        <w:rPr>
          <w:rFonts w:ascii="Times New Roman"/>
          <w:b w:val="false"/>
          <w:i w:val="false"/>
          <w:color w:val="000000"/>
          <w:sz w:val="28"/>
        </w:rPr>
        <w:t>
      4. Дата публикации уведомления о начале расследования на официальном сайте Комиссии в сети Интернет признается датой начала расследования.</w:t>
      </w:r>
      <w:r>
        <w:br/>
      </w:r>
      <w:r>
        <w:rPr>
          <w:rFonts w:ascii="Times New Roman"/>
          <w:b w:val="false"/>
          <w:i w:val="false"/>
          <w:color w:val="000000"/>
          <w:sz w:val="28"/>
        </w:rPr>
        <w:t>
      5. Орган, проводящий расследования, принимает решение о начале расследования, в том числе по собственной инициативе, только в случае, если в его распоряжении имеются доказательства наличия возросшего импорта и обусловленного этим серьезного ущерба или угрозы причинения такого ущерба отрасли экономики государств-членов Таможенного союза либо наличия демпингового или субсидируемого импорта и обусловленного этим материального ущерба, угрозы причинения такого ущерба или существенного замедления создания отрасли экономики государств-членов Таможенного союза.</w:t>
      </w:r>
      <w:r>
        <w:br/>
      </w:r>
      <w:r>
        <w:rPr>
          <w:rFonts w:ascii="Times New Roman"/>
          <w:b w:val="false"/>
          <w:i w:val="false"/>
          <w:color w:val="000000"/>
          <w:sz w:val="28"/>
        </w:rPr>
        <w:t>
      В случае, если имеющихся доказательств недостаточно, такое расследование не может быть начато.</w:t>
      </w:r>
      <w:r>
        <w:br/>
      </w:r>
      <w:r>
        <w:rPr>
          <w:rFonts w:ascii="Times New Roman"/>
          <w:b w:val="false"/>
          <w:i w:val="false"/>
          <w:color w:val="000000"/>
          <w:sz w:val="28"/>
        </w:rPr>
        <w:t>
      6. Заинтересованные лица вправе заявить о своем намерении участвовать в расследовании в письменной форме и в установленный в соответствии с настоящим Кодексом срок. Они признаются участниками расследования с даты представления в орган, проводящий расследования, заявления о намерении участвовать в расследовании.</w:t>
      </w:r>
      <w:r>
        <w:br/>
      </w:r>
      <w:r>
        <w:rPr>
          <w:rFonts w:ascii="Times New Roman"/>
          <w:b w:val="false"/>
          <w:i w:val="false"/>
          <w:color w:val="000000"/>
          <w:sz w:val="28"/>
        </w:rPr>
        <w:t>
      7. Заинтересованные лица вправе представить в сроки, не нарушающие хода расследования, необходимые для проведения расследования сведения, в том числе конфиденциальную информацию, с указанием источника получения таких сведений.</w:t>
      </w:r>
      <w:r>
        <w:br/>
      </w:r>
      <w:r>
        <w:rPr>
          <w:rFonts w:ascii="Times New Roman"/>
          <w:b w:val="false"/>
          <w:i w:val="false"/>
          <w:color w:val="000000"/>
          <w:sz w:val="28"/>
        </w:rPr>
        <w:t>
      8. Орган, проводящий расследования, вправе запросить у заинтересованного лица дополнительные сведения для целей расследования.</w:t>
      </w:r>
      <w:r>
        <w:br/>
      </w:r>
      <w:r>
        <w:rPr>
          <w:rFonts w:ascii="Times New Roman"/>
          <w:b w:val="false"/>
          <w:i w:val="false"/>
          <w:color w:val="000000"/>
          <w:sz w:val="28"/>
        </w:rPr>
        <w:t>
      Запрос считается полученным заинтересованным лицом с момента его передачи уполномоченному представителю заинтересованного лица либо по истечении семи календарных дней с даты отправки запроса почтовой связью.</w:t>
      </w:r>
      <w:r>
        <w:br/>
      </w:r>
      <w:r>
        <w:rPr>
          <w:rFonts w:ascii="Times New Roman"/>
          <w:b w:val="false"/>
          <w:i w:val="false"/>
          <w:color w:val="000000"/>
          <w:sz w:val="28"/>
        </w:rPr>
        <w:t>
      Ответ заинтересованного лица должен быть представлен в орган, проводящий расследования, не позднее тридцати календарных дней с даты получения запроса. Сведения, представленные заинтересованным лицом по истечении указанного срока, могут не приниматься во внимание органом, проводящим расследования.</w:t>
      </w:r>
      <w:r>
        <w:br/>
      </w:r>
      <w:r>
        <w:rPr>
          <w:rFonts w:ascii="Times New Roman"/>
          <w:b w:val="false"/>
          <w:i w:val="false"/>
          <w:color w:val="000000"/>
          <w:sz w:val="28"/>
        </w:rPr>
        <w:t>
      По мотивированной и изложенной в письменной форме просьбе заинтересованного лица срок представления ответа может быть продлен органом, проводящим расследования.</w:t>
      </w:r>
      <w:r>
        <w:br/>
      </w:r>
      <w:r>
        <w:rPr>
          <w:rFonts w:ascii="Times New Roman"/>
          <w:b w:val="false"/>
          <w:i w:val="false"/>
          <w:color w:val="000000"/>
          <w:sz w:val="28"/>
        </w:rPr>
        <w:t>
      9. В случае, если заинтересованное лицо отказывает органу, проводящему расследования, в предоставлении необходимой информации, не представляет ее в установленные сроки или представляет недостоверную информацию, таким образом существенно затрудняя проведение расследования, такое заинтересованное лицо признается несотрудничающим, и предварительное или окончательное заключения могут быть сделаны органом, проводящим расследования, на основе имеющейся у него информации.</w:t>
      </w:r>
      <w:r>
        <w:br/>
      </w:r>
      <w:r>
        <w:rPr>
          <w:rFonts w:ascii="Times New Roman"/>
          <w:b w:val="false"/>
          <w:i w:val="false"/>
          <w:color w:val="000000"/>
          <w:sz w:val="28"/>
        </w:rPr>
        <w:t>
      Непредставление запрашиваемой информации в электронном виде или определенном в запросе органа, проводящего расследования, электронном формате не должно расцениваться органом, проводящим расследования, как отказ от сотрудничества при условии, что соответствующее заинтересованное лицо может доказать, что полное выполнение критериев предоставления информации, определенных в запросе органа, проводящего расследования, невозможно или связано со значительными материальными издержками.</w:t>
      </w:r>
      <w:r>
        <w:br/>
      </w:r>
      <w:r>
        <w:rPr>
          <w:rFonts w:ascii="Times New Roman"/>
          <w:b w:val="false"/>
          <w:i w:val="false"/>
          <w:color w:val="000000"/>
          <w:sz w:val="28"/>
        </w:rPr>
        <w:t>
      В случае если орган, проводящий расследования, не учитывает информацию, предоставленную заинтересованным лицом, по причинам, отличным от указанных в абзаце первом настоящего пункта, данное лицо должно быть проинформировано о причинах и основаниях принятия такого решения и ему должна быть предоставлена возможность представить в этой связи свои комментарии в сроки, определяемые органом, проводящим расследования.</w:t>
      </w:r>
      <w:r>
        <w:br/>
      </w:r>
      <w:r>
        <w:rPr>
          <w:rFonts w:ascii="Times New Roman"/>
          <w:b w:val="false"/>
          <w:i w:val="false"/>
          <w:color w:val="000000"/>
          <w:sz w:val="28"/>
        </w:rPr>
        <w:t>
      Если при подготовке предварительного или окончательного заключения органа, проводящего расследования, включая определение нормальной стоимости товара (при проведении антидемпингового расследования), применялись положения абзаца первого настоящего пункта и использовалась информация, в том числе предоставленная заявителем, то информация, используемая при подготовке таких заключений, должна проверяться с использованием доступной информации, получаемой из третьих источников или от заинтересованных лиц, при условии, что проведение такой проверки не затруднит ход расследования и не приведет к нарушению сроков его проведения.</w:t>
      </w:r>
      <w:r>
        <w:br/>
      </w:r>
      <w:r>
        <w:rPr>
          <w:rFonts w:ascii="Times New Roman"/>
          <w:b w:val="false"/>
          <w:i w:val="false"/>
          <w:color w:val="000000"/>
          <w:sz w:val="28"/>
        </w:rPr>
        <w:t>
      10. Орган, проводящий расследования, предоставляет участникам расследования копии заявления или его неконфиденциальной версии, в случае если в заявлении содержится конфиденциальная информация.</w:t>
      </w:r>
      <w:r>
        <w:br/>
      </w:r>
      <w:r>
        <w:rPr>
          <w:rFonts w:ascii="Times New Roman"/>
          <w:b w:val="false"/>
          <w:i w:val="false"/>
          <w:color w:val="000000"/>
          <w:sz w:val="28"/>
        </w:rPr>
        <w:t>
      В ходе расследования орган, проводящий расследования, с учетом необходимости защиты конфиденциальной информации предоставляет участникам расследования по их запросу сведения, представленные в письменной форме любым заинтересованным лицом в качестве доказательств, относящихся к предмету расследования, для ознакомления с этими сведениями.</w:t>
      </w:r>
      <w:r>
        <w:br/>
      </w:r>
      <w:r>
        <w:rPr>
          <w:rFonts w:ascii="Times New Roman"/>
          <w:b w:val="false"/>
          <w:i w:val="false"/>
          <w:color w:val="000000"/>
          <w:sz w:val="28"/>
        </w:rPr>
        <w:t>
      В ходе расследования орган, проводящий расследования, предоставляет участникам расследования возможность ознакомиться с иными сведениями, имеющими отношение к расследованию и используемыми им в ходе расследования, но не являющимися конфиденциальной информацией.</w:t>
      </w:r>
      <w:r>
        <w:br/>
      </w:r>
      <w:r>
        <w:rPr>
          <w:rFonts w:ascii="Times New Roman"/>
          <w:b w:val="false"/>
          <w:i w:val="false"/>
          <w:color w:val="000000"/>
          <w:sz w:val="28"/>
        </w:rPr>
        <w:t>
      11. По запросу заинтересованных лиц орган, проводящий расследования, проводит консультации по предмету проводимого расследования.</w:t>
      </w:r>
      <w:r>
        <w:br/>
      </w:r>
      <w:r>
        <w:rPr>
          <w:rFonts w:ascii="Times New Roman"/>
          <w:b w:val="false"/>
          <w:i w:val="false"/>
          <w:color w:val="000000"/>
          <w:sz w:val="28"/>
        </w:rPr>
        <w:t>
      12. В ходе расследования всем заинтересованным лицам предоставляется возможность защищать свои интересы. С этой целью орган, проводящий расследования, обеспечивает всем заинтересованным лицам по их запросам возможность встретиться для того, чтобы они могли представить противоположные точки зрения и предложить опровержения. Такая возможность предоставляется с учетом необходимости соблюдения конфиденциальности информации. На встрече не обязаны присутствовать все заинтересованные лица, и отсутствие какого-либо заинтересованного лица не влечет причинение ущерба его интересам.</w:t>
      </w:r>
      <w:r>
        <w:br/>
      </w:r>
      <w:r>
        <w:rPr>
          <w:rFonts w:ascii="Times New Roman"/>
          <w:b w:val="false"/>
          <w:i w:val="false"/>
          <w:color w:val="000000"/>
          <w:sz w:val="28"/>
        </w:rPr>
        <w:t>
      13. Потребители, использующие в производстве продукции товар, являющийся объектом расследования, представители общественных объединений потребителей, органы государственной власти (управления) органы местного самоуправления, а также иные лица вправе представлять в орган, проводящий расследования, сведения, которые имеют отношение к расследованию.</w:t>
      </w:r>
      <w:r>
        <w:br/>
      </w:r>
      <w:r>
        <w:rPr>
          <w:rFonts w:ascii="Times New Roman"/>
          <w:b w:val="false"/>
          <w:i w:val="false"/>
          <w:color w:val="000000"/>
          <w:sz w:val="28"/>
        </w:rPr>
        <w:t>
      14. Срок проведения расследования не должен превышать:</w:t>
      </w:r>
      <w:r>
        <w:br/>
      </w:r>
      <w:r>
        <w:rPr>
          <w:rFonts w:ascii="Times New Roman"/>
          <w:b w:val="false"/>
          <w:i w:val="false"/>
          <w:color w:val="000000"/>
          <w:sz w:val="28"/>
        </w:rPr>
        <w:t>
      1) девяти месяцев с даты начала расследования на основании заявления о применении специальной защитной меры. Этот срок может быть продлен органом, проводящим расследования, но не более чем на три месяца;</w:t>
      </w:r>
      <w:r>
        <w:br/>
      </w:r>
      <w:r>
        <w:rPr>
          <w:rFonts w:ascii="Times New Roman"/>
          <w:b w:val="false"/>
          <w:i w:val="false"/>
          <w:color w:val="000000"/>
          <w:sz w:val="28"/>
        </w:rPr>
        <w:t>
      2) двенадцати месяцев с даты начала расследования на основании заявления о применении антидемпинговой или компенсационной меры. Этот срок может быть продлен органом, проводящим расследования, но не более чем на шесть месяцев.</w:t>
      </w:r>
      <w:r>
        <w:br/>
      </w:r>
      <w:r>
        <w:rPr>
          <w:rFonts w:ascii="Times New Roman"/>
          <w:b w:val="false"/>
          <w:i w:val="false"/>
          <w:color w:val="000000"/>
          <w:sz w:val="28"/>
        </w:rPr>
        <w:t>
      15. Проведение расследования не должно препятствовать таможенному оформлению товара, являющегося объектом расследования.</w:t>
      </w:r>
      <w:r>
        <w:br/>
      </w:r>
      <w:r>
        <w:rPr>
          <w:rFonts w:ascii="Times New Roman"/>
          <w:b w:val="false"/>
          <w:i w:val="false"/>
          <w:color w:val="000000"/>
          <w:sz w:val="28"/>
        </w:rPr>
        <w:t>
      16. Уполномоченный орган в области регулирования внешнеторговой деятельности в целях обеспечения проведения расследований и применения специальных защитных, антидемпинговых и компенсационных мер может запрашивать сведения, в том числе содержащие конфиденциальную информацию, у государственных органов Республики Казахстан и заинтересованных лиц.</w:t>
      </w:r>
      <w:r>
        <w:br/>
      </w:r>
      <w:r>
        <w:rPr>
          <w:rFonts w:ascii="Times New Roman"/>
          <w:b w:val="false"/>
          <w:i w:val="false"/>
          <w:color w:val="000000"/>
          <w:sz w:val="28"/>
        </w:rPr>
        <w:t>
      17. Государственные органы Республики Казахстан в пределах своей компетенции предоставляют необходимые для целей проведения расследований и применения специальных защитных, антидемпинговых и компенсационных мер сведения, в том числе содержащие конфиденциальную информацию:</w:t>
      </w:r>
      <w:r>
        <w:br/>
      </w:r>
      <w:r>
        <w:rPr>
          <w:rFonts w:ascii="Times New Roman"/>
          <w:b w:val="false"/>
          <w:i w:val="false"/>
          <w:color w:val="000000"/>
          <w:sz w:val="28"/>
        </w:rPr>
        <w:t>
      1) по запросам уполномоченного органа в области регулирования внешнеторговой деятельности;</w:t>
      </w:r>
      <w:r>
        <w:br/>
      </w:r>
      <w:r>
        <w:rPr>
          <w:rFonts w:ascii="Times New Roman"/>
          <w:b w:val="false"/>
          <w:i w:val="false"/>
          <w:color w:val="000000"/>
          <w:sz w:val="28"/>
        </w:rPr>
        <w:t>
      2) по запросам органа, проводящего расследования, через уполномоченный орган в области регулирования внешнеторговой деятельности.</w:t>
      </w:r>
      <w:r>
        <w:br/>
      </w:r>
      <w:r>
        <w:rPr>
          <w:rFonts w:ascii="Times New Roman"/>
          <w:b w:val="false"/>
          <w:i w:val="false"/>
          <w:color w:val="000000"/>
          <w:sz w:val="28"/>
        </w:rPr>
        <w:t>
      В случае невозможности предоставления запрашиваемой уполномоченным органом в области регулирования внешнеторговой деятельностии/или органом, проводящим расследования, информации государственные органы Республики Казахстан информируют об этом уполномоченный орган в области регулирования внешнеторговой деятельности с указанием обоснований.</w:t>
      </w:r>
      <w:r>
        <w:br/>
      </w:r>
      <w:r>
        <w:rPr>
          <w:rFonts w:ascii="Times New Roman"/>
          <w:b w:val="false"/>
          <w:i w:val="false"/>
          <w:color w:val="000000"/>
          <w:sz w:val="28"/>
        </w:rPr>
        <w:t>
      17. Уполномоченный орган в области регулирования внешнеторговой деятельности обеспечивает сбор, обработку и передачу сведений, в том числе содержащих конфиденциальную информацию, запрашиваемых органом, проводящим расследования.</w:t>
      </w:r>
      <w:r>
        <w:br/>
      </w:r>
      <w:r>
        <w:rPr>
          <w:rFonts w:ascii="Times New Roman"/>
          <w:b w:val="false"/>
          <w:i w:val="false"/>
          <w:color w:val="000000"/>
          <w:sz w:val="28"/>
        </w:rPr>
        <w:t>
      18. Доказательства, сведения и переписка, относящиеся к расследованиям, должны представляться в орган, проводящий расследования, на рабочем языке Комиссии, определенном Договором о Евразийской экономической комиссии от 18 ноября 2011 года, а оригиналы документов, которые составлены на иностранном языке, должны сопровождаться переводом на рабочий язык с удостоверением представленного перевода.</w:t>
      </w:r>
      <w:r>
        <w:br/>
      </w:r>
      <w:r>
        <w:rPr>
          <w:rFonts w:ascii="Times New Roman"/>
          <w:b w:val="false"/>
          <w:i w:val="false"/>
          <w:color w:val="000000"/>
          <w:sz w:val="28"/>
        </w:rPr>
        <w:t>
      19. Представители уполномоченного органа в области регулирования внешнеторговой деятельности принимают участие во встречах, консультациях, а также публичных слушаниях, проводимых в ходе расследования органом, проводящим расследования.</w:t>
      </w:r>
      <w:r>
        <w:br/>
      </w:r>
      <w:r>
        <w:rPr>
          <w:rFonts w:ascii="Times New Roman"/>
          <w:b w:val="false"/>
          <w:i w:val="false"/>
          <w:color w:val="000000"/>
          <w:sz w:val="28"/>
        </w:rPr>
        <w:t>
      20. Датой завершения расследования является дата рассмотрения Комиссией доклада по результатам расследования и проекта решения Комиссии, указанных в статье 402 настоящего Кодекса.</w:t>
      </w:r>
      <w:r>
        <w:br/>
      </w:r>
      <w:r>
        <w:rPr>
          <w:rFonts w:ascii="Times New Roman"/>
          <w:b w:val="false"/>
          <w:i w:val="false"/>
          <w:color w:val="000000"/>
          <w:sz w:val="28"/>
        </w:rPr>
        <w:t>
      В случае, если органом, проводящим расследования, сделано окончательное заключение об отсутствии оснований для применения, пересмотра или отмены специальной защитной, антидемпинговой или компенсационной меры, датой завершения расследования признается дата опубликования органом, проводящим расследования, соответствующего уведомления.</w:t>
      </w:r>
      <w:r>
        <w:br/>
      </w:r>
      <w:r>
        <w:rPr>
          <w:rFonts w:ascii="Times New Roman"/>
          <w:b w:val="false"/>
          <w:i w:val="false"/>
          <w:color w:val="000000"/>
          <w:sz w:val="28"/>
        </w:rPr>
        <w:t>
      В случае введения предварительной специальной пошлины, предварительной антидемпинговой пошлины или предварительной компенсационной пошлины расследование должно быть завершено до окончания срока действия соответствующей предварительной пошлины.</w:t>
      </w:r>
    </w:p>
    <w:p>
      <w:pPr>
        <w:spacing w:after="0"/>
        <w:ind w:left="0"/>
        <w:jc w:val="both"/>
      </w:pPr>
      <w:r>
        <w:rPr>
          <w:rFonts w:ascii="Times New Roman"/>
          <w:b/>
          <w:i w:val="false"/>
          <w:color w:val="000000"/>
          <w:sz w:val="28"/>
        </w:rPr>
        <w:t>      Статья 434. Особенности проведения антидемпингового</w:t>
      </w:r>
      <w:r>
        <w:br/>
      </w:r>
      <w:r>
        <w:rPr>
          <w:rFonts w:ascii="Times New Roman"/>
          <w:b w:val="false"/>
          <w:i w:val="false"/>
          <w:color w:val="000000"/>
          <w:sz w:val="28"/>
        </w:rPr>
        <w:t>
</w:t>
      </w:r>
      <w:r>
        <w:rPr>
          <w:rFonts w:ascii="Times New Roman"/>
          <w:b/>
          <w:i w:val="false"/>
          <w:color w:val="000000"/>
          <w:sz w:val="28"/>
        </w:rPr>
        <w:t>                  расследования</w:t>
      </w:r>
    </w:p>
    <w:p>
      <w:pPr>
        <w:spacing w:after="0"/>
        <w:ind w:left="0"/>
        <w:jc w:val="both"/>
      </w:pPr>
      <w:r>
        <w:rPr>
          <w:rFonts w:ascii="Times New Roman"/>
          <w:b w:val="false"/>
          <w:i w:val="false"/>
          <w:color w:val="000000"/>
          <w:sz w:val="28"/>
        </w:rPr>
        <w:t>      1. Антидемпинговое расследование прекращается без введения антидемпинговой меры, если орган, проводящий расследования, устанавливает, что демпинговая маржа меньше минимально допустимой демпинговой маржи либо объем происшедшего или возможного демпингового импорта или размер обусловленного таким импортом материального ущерба, или угроза причинения такого ущерба либо существенного замедления создания отрасли экономики государств-членов Таможенного союза являются незначительными.</w:t>
      </w:r>
      <w:r>
        <w:br/>
      </w:r>
      <w:r>
        <w:rPr>
          <w:rFonts w:ascii="Times New Roman"/>
          <w:b w:val="false"/>
          <w:i w:val="false"/>
          <w:color w:val="000000"/>
          <w:sz w:val="28"/>
        </w:rPr>
        <w:t>
      При этом под минимально допустимой демпинговой маржей понимается демпинговая маржа, размер которой не превышает два процента.</w:t>
      </w:r>
      <w:r>
        <w:br/>
      </w:r>
      <w:r>
        <w:rPr>
          <w:rFonts w:ascii="Times New Roman"/>
          <w:b w:val="false"/>
          <w:i w:val="false"/>
          <w:color w:val="000000"/>
          <w:sz w:val="28"/>
        </w:rPr>
        <w:t>
      2. Объем демпингового импорта из определенного экспортирующей третьей страны является незначительным, если он составляет менее трех процентов от общего объема импорта товара, являющегося объектом расследования, на единую таможенную территорию Таможенного союза при условии, что на экспортирующие третьи страны, индивидуальная доля каждого из которых в общем объеме импорта составляет менее три процентов от общего объема импорта товара, являющегося объектом расследования, на единую таможенную территорию Таможенного союза, в совокупности приходится не более семи процентов от общего объема импорта товара, являющегося объектом расследования, на единую таможенную территорию Таможенного союза.</w:t>
      </w:r>
      <w:r>
        <w:br/>
      </w:r>
      <w:r>
        <w:rPr>
          <w:rFonts w:ascii="Times New Roman"/>
          <w:b w:val="false"/>
          <w:i w:val="false"/>
          <w:color w:val="000000"/>
          <w:sz w:val="28"/>
        </w:rPr>
        <w:t>
      3. Орган, проводящий расследования, до принятия решения по результатам антидемпингового расследования направляет участникам расследования неконфиденциальную версию окончательного заключения и предоставляет возможность дать свои комментарии.</w:t>
      </w:r>
    </w:p>
    <w:p>
      <w:pPr>
        <w:spacing w:after="0"/>
        <w:ind w:left="0"/>
        <w:jc w:val="both"/>
      </w:pPr>
      <w:r>
        <w:rPr>
          <w:rFonts w:ascii="Times New Roman"/>
          <w:b/>
          <w:i w:val="false"/>
          <w:color w:val="000000"/>
          <w:sz w:val="28"/>
        </w:rPr>
        <w:t>      Статья 435. Особенности проведения компенсационного</w:t>
      </w:r>
      <w:r>
        <w:br/>
      </w:r>
      <w:r>
        <w:rPr>
          <w:rFonts w:ascii="Times New Roman"/>
          <w:b w:val="false"/>
          <w:i w:val="false"/>
          <w:color w:val="000000"/>
          <w:sz w:val="28"/>
        </w:rPr>
        <w:t>
</w:t>
      </w:r>
      <w:r>
        <w:rPr>
          <w:rFonts w:ascii="Times New Roman"/>
          <w:b/>
          <w:i w:val="false"/>
          <w:color w:val="000000"/>
          <w:sz w:val="28"/>
        </w:rPr>
        <w:t>                  расследования</w:t>
      </w:r>
    </w:p>
    <w:p>
      <w:pPr>
        <w:spacing w:after="0"/>
        <w:ind w:left="0"/>
        <w:jc w:val="both"/>
      </w:pPr>
      <w:r>
        <w:rPr>
          <w:rFonts w:ascii="Times New Roman"/>
          <w:b w:val="false"/>
          <w:i w:val="false"/>
          <w:color w:val="000000"/>
          <w:sz w:val="28"/>
        </w:rPr>
        <w:t>      1. Компенсационное расследование прекращается без введения компенсационной меры, если орган, проводящий расследования, устанавливает, что размер специфической субсидии экспортирующей третьей страны является минимальным либо объем происшедшего или возможного субсидируемого импорта или размер обусловленного таким импортом материального ущерба, или угроза причинения такого ущерба либо существенного замедления создания отрасли экономики государств-членов Таможенного союза являются незначительными.</w:t>
      </w:r>
      <w:r>
        <w:br/>
      </w:r>
      <w:r>
        <w:rPr>
          <w:rFonts w:ascii="Times New Roman"/>
          <w:b w:val="false"/>
          <w:i w:val="false"/>
          <w:color w:val="000000"/>
          <w:sz w:val="28"/>
        </w:rPr>
        <w:t>
      2. Размер специфической субсидии признается минимальным, если составляет менее одного процента от стоимости товара, являющегося объектом расследования.</w:t>
      </w:r>
      <w:r>
        <w:br/>
      </w:r>
      <w:r>
        <w:rPr>
          <w:rFonts w:ascii="Times New Roman"/>
          <w:b w:val="false"/>
          <w:i w:val="false"/>
          <w:color w:val="000000"/>
          <w:sz w:val="28"/>
        </w:rPr>
        <w:t>
      Объем субсидируемого импорта, как правило, признается незначительным, если он составляет менее одного процента от общего объема импорта аналогичного товара на единую таможенную территорию Таможенного союза при условии, что на экспортирующие третьи страны, индивидуальная доля каждого из которых в импорте составляет менее одного процента от общего объема импорта аналогичного товара на единую таможенную территорию Таможенного союза, в совокупности приходится не более 3 процентов от общего объема импорта аналогичного товара на единую таможенную территорию Таможенного союза.</w:t>
      </w:r>
      <w:r>
        <w:br/>
      </w:r>
      <w:r>
        <w:rPr>
          <w:rFonts w:ascii="Times New Roman"/>
          <w:b w:val="false"/>
          <w:i w:val="false"/>
          <w:color w:val="000000"/>
          <w:sz w:val="28"/>
        </w:rPr>
        <w:t>
      3. Компенсационное расследование в отношении товара, являющегося предметом субсидируемого импорта и происходящего из развивающейся или наименее развитой страны-пользователя системы тарифных преференций Таможенного союза, прекращается, в случае если орган, проводящий расследования, установит, что общий размер специфических субсидий экспортирующей третьей страны, предоставленных в отношении данного товара, не превышает двух процентов от его стоимости в расчете на единицу товара или доля импорта данного товара из такой третьей страны в общем объеме импорта данного товара на единую таможенную территорию Таможенного союза составляет менее четырех процентов при условии, что суммарная доля в импорте данного товара на единую таможенную территорию Таможенного союза из развивающихся и наименее развитых стран, на долю каждой из которых приходится менее четырех процентов от общего объема импорта данного товара на единую таможенную территорию Таможенного союза, не превышает девяти процентов от общего объема импорта данного товара на единую таможенную территорию Таможенного союза.</w:t>
      </w:r>
      <w:r>
        <w:br/>
      </w:r>
      <w:r>
        <w:rPr>
          <w:rFonts w:ascii="Times New Roman"/>
          <w:b w:val="false"/>
          <w:i w:val="false"/>
          <w:color w:val="000000"/>
          <w:sz w:val="28"/>
        </w:rPr>
        <w:t>
      4. Орган, проводящий расследования, до принятия решения по результатам компенсационного расследования направляет участникам расследования неконфиденциальную версию окончательного заключения и предоставляет возможность дать свои комментарии.</w:t>
      </w:r>
    </w:p>
    <w:p>
      <w:pPr>
        <w:spacing w:after="0"/>
        <w:ind w:left="0"/>
        <w:jc w:val="both"/>
      </w:pPr>
      <w:r>
        <w:rPr>
          <w:rFonts w:ascii="Times New Roman"/>
          <w:b/>
          <w:i w:val="false"/>
          <w:color w:val="000000"/>
          <w:sz w:val="28"/>
        </w:rPr>
        <w:t>      Статья 436. Особенности определения отрасли экономики</w:t>
      </w:r>
      <w:r>
        <w:br/>
      </w:r>
      <w:r>
        <w:rPr>
          <w:rFonts w:ascii="Times New Roman"/>
          <w:b w:val="false"/>
          <w:i w:val="false"/>
          <w:color w:val="000000"/>
          <w:sz w:val="28"/>
        </w:rPr>
        <w:t>
</w:t>
      </w:r>
      <w:r>
        <w:rPr>
          <w:rFonts w:ascii="Times New Roman"/>
          <w:b/>
          <w:i w:val="false"/>
          <w:color w:val="000000"/>
          <w:sz w:val="28"/>
        </w:rPr>
        <w:t>                  государств-членов Таможенного союза в случае</w:t>
      </w:r>
      <w:r>
        <w:br/>
      </w:r>
      <w:r>
        <w:rPr>
          <w:rFonts w:ascii="Times New Roman"/>
          <w:b w:val="false"/>
          <w:i w:val="false"/>
          <w:color w:val="000000"/>
          <w:sz w:val="28"/>
        </w:rPr>
        <w:t>
</w:t>
      </w:r>
      <w:r>
        <w:rPr>
          <w:rFonts w:ascii="Times New Roman"/>
          <w:b/>
          <w:i w:val="false"/>
          <w:color w:val="000000"/>
          <w:sz w:val="28"/>
        </w:rPr>
        <w:t>                  демпингового или субсидируемого импорта</w:t>
      </w:r>
    </w:p>
    <w:p>
      <w:pPr>
        <w:spacing w:after="0"/>
        <w:ind w:left="0"/>
        <w:jc w:val="both"/>
      </w:pPr>
      <w:r>
        <w:rPr>
          <w:rFonts w:ascii="Times New Roman"/>
          <w:b w:val="false"/>
          <w:i w:val="false"/>
          <w:color w:val="000000"/>
          <w:sz w:val="28"/>
        </w:rPr>
        <w:t>      1. При проведении антидемпингового или компенсационного расследования отрасль экономики государств-членов Таможенного союза понимается в значении, установленном статьей 404 настоящего Кодекса, за исключением случаев, указанных в пунктах 2 и 3 настоящей статьи.</w:t>
      </w:r>
      <w:r>
        <w:br/>
      </w:r>
      <w:r>
        <w:rPr>
          <w:rFonts w:ascii="Times New Roman"/>
          <w:b w:val="false"/>
          <w:i w:val="false"/>
          <w:color w:val="000000"/>
          <w:sz w:val="28"/>
        </w:rPr>
        <w:t>
      2. В случае, если производители аналогичного товара в государствах-членах Таможенного союза одновременно являются импортерами товара, предположительно являющегося предметом демпингового или субсидируемого импорта, под отраслью экономики государств-членов Таможенного союза понимаются только остальные производители аналогичного товара в государствах-членах Таможенного союза.</w:t>
      </w:r>
      <w:r>
        <w:br/>
      </w:r>
      <w:r>
        <w:rPr>
          <w:rFonts w:ascii="Times New Roman"/>
          <w:b w:val="false"/>
          <w:i w:val="false"/>
          <w:color w:val="000000"/>
          <w:sz w:val="28"/>
        </w:rPr>
        <w:t>
      Под отраслью экономики государств-членов Таможенного союза также могут пониматься только остальные производители аналогичного товара в государствах-членах Таможенного союза в случае, если:</w:t>
      </w:r>
      <w:r>
        <w:br/>
      </w:r>
      <w:r>
        <w:rPr>
          <w:rFonts w:ascii="Times New Roman"/>
          <w:b w:val="false"/>
          <w:i w:val="false"/>
          <w:color w:val="000000"/>
          <w:sz w:val="28"/>
        </w:rPr>
        <w:t>
      1) отдельные производители аналогичного товара в государствах-членах Таможенного союза прямо либо косвенно контролируют экспортеров или импортеров товара, являющегося объектом расследования;</w:t>
      </w:r>
      <w:r>
        <w:br/>
      </w:r>
      <w:r>
        <w:rPr>
          <w:rFonts w:ascii="Times New Roman"/>
          <w:b w:val="false"/>
          <w:i w:val="false"/>
          <w:color w:val="000000"/>
          <w:sz w:val="28"/>
        </w:rPr>
        <w:t>
      2) отдельные экспортеры или импортеры товара, являющегося объектом расследования, прямо или косвенно контролируют производителей аналогичного товара в государствах-членах Таможенного союза;</w:t>
      </w:r>
      <w:r>
        <w:br/>
      </w:r>
      <w:r>
        <w:rPr>
          <w:rFonts w:ascii="Times New Roman"/>
          <w:b w:val="false"/>
          <w:i w:val="false"/>
          <w:color w:val="000000"/>
          <w:sz w:val="28"/>
        </w:rPr>
        <w:t>
      3) отдельные производители аналогичного товара в государствах-членах Таможенного союза и экспортеры или импортеры товара, являющегося объектом расследования, прямо или косвенно контролируются третьим лицом;</w:t>
      </w:r>
      <w:r>
        <w:br/>
      </w:r>
      <w:r>
        <w:rPr>
          <w:rFonts w:ascii="Times New Roman"/>
          <w:b w:val="false"/>
          <w:i w:val="false"/>
          <w:color w:val="000000"/>
          <w:sz w:val="28"/>
        </w:rPr>
        <w:t>
      4) отдельные производители аналогичного товара в государствах–членах Таможенного союза и иностранные производители, экспортеры или импортеры товара, являющегося объектом расследования, прямо или косвенно контролируют третье лицо при условии, что орган, проводящий расследования, имеет основания полагать, что такой связью обуславливается отличающееся от несвязанных лиц поведение таких производителей.</w:t>
      </w:r>
      <w:r>
        <w:br/>
      </w:r>
      <w:r>
        <w:rPr>
          <w:rFonts w:ascii="Times New Roman"/>
          <w:b w:val="false"/>
          <w:i w:val="false"/>
          <w:color w:val="000000"/>
          <w:sz w:val="28"/>
        </w:rPr>
        <w:t>
      3. В исключительных случаях при определении отрасли экономики государств-членов Таможенного союза территория этих государств-членов рассматривается как территория, на которой функционируют два или более территориально обособленных конкурирующих рынка, а производители в государствах-членах Таможенного союза в пределах одного из указанных рынков рассматриваются как отдельная отрасль экономики государств-членов Таможенного союза, если такие производители продают на таком рынке для целей потребления или переработки не менее восьмидесяти процентов от аналогичного товара, производимого ими, и спрос на таком рынке на аналогичный товар не удовлетворяется в значительной мере производителями такого товара, находящимися на остальной территории государств-членов Таможенного союза.</w:t>
      </w:r>
      <w:r>
        <w:br/>
      </w:r>
      <w:r>
        <w:rPr>
          <w:rFonts w:ascii="Times New Roman"/>
          <w:b w:val="false"/>
          <w:i w:val="false"/>
          <w:color w:val="000000"/>
          <w:sz w:val="28"/>
        </w:rPr>
        <w:t>
      В таких случаях наличие материального ущерба, угрозы причинения такого ущерба или существенного замедления создания отрасли экономики государств-членов Таможенного союза вследствие демпингового или субсидируемого импорта может быть установлено, даже если основной части отрасли экономики государств-членов Таможенного союза не причинен ущерб, при условии, что продажа товара, являющегося предметом демпингового или субсидируемого импорта, сконцентрирована на одном из указанных конкурирующих рынков и демпинговый или субсидируемый импорт причиняет ущерб всем или почти всем производителям аналогичного товара в государствах-членах Таможенного союза в пределах одного такого рынка.</w:t>
      </w:r>
      <w:r>
        <w:br/>
      </w:r>
      <w:r>
        <w:rPr>
          <w:rFonts w:ascii="Times New Roman"/>
          <w:b w:val="false"/>
          <w:i w:val="false"/>
          <w:color w:val="000000"/>
          <w:sz w:val="28"/>
        </w:rPr>
        <w:t>
      4. В случае, если отрасль экономики государств-членов Таможенного союза понимается в значении, установленном пунктом 3 настоящей статьи, и по результатам расследования принимается решение о применении антидемпинговой или компенсационной меры, такая мера может применяться в отношении всего импорта товара на единую таможенную территорию Таможенного союза.</w:t>
      </w:r>
      <w:r>
        <w:br/>
      </w:r>
      <w:r>
        <w:rPr>
          <w:rFonts w:ascii="Times New Roman"/>
          <w:b w:val="false"/>
          <w:i w:val="false"/>
          <w:color w:val="000000"/>
          <w:sz w:val="28"/>
        </w:rPr>
        <w:t>
      В таком случае антидемпинговая или компенсационная пошлина вводится только после предоставления органом, проводящим расследования, экспортерам товара возможности прекратить экспорт на данную территорию такого товара по демпинговым ценам (при демпинговом импорте) или по субсидируемым ценам (при субсидируемом импорте) либо принять соответствующие обязательства в отношении условий экспорта на единую таможенную территорию Таможенного союза при условии, что такая возможность экспортерами не была использована.</w:t>
      </w:r>
    </w:p>
    <w:p>
      <w:pPr>
        <w:spacing w:after="0"/>
        <w:ind w:left="0"/>
        <w:jc w:val="both"/>
      </w:pPr>
      <w:r>
        <w:rPr>
          <w:rFonts w:ascii="Times New Roman"/>
          <w:b/>
          <w:i w:val="false"/>
          <w:color w:val="000000"/>
          <w:sz w:val="28"/>
        </w:rPr>
        <w:t>      Статья 437. Публичные слушания</w:t>
      </w:r>
    </w:p>
    <w:p>
      <w:pPr>
        <w:spacing w:after="0"/>
        <w:ind w:left="0"/>
        <w:jc w:val="both"/>
      </w:pPr>
      <w:r>
        <w:rPr>
          <w:rFonts w:ascii="Times New Roman"/>
          <w:b w:val="false"/>
          <w:i w:val="false"/>
          <w:color w:val="000000"/>
          <w:sz w:val="28"/>
        </w:rPr>
        <w:t>      1. На основании ходатайства, представленного любым из участников расследования в письменной форме и в установленный в соответствии с настоящим Кодексом срок, орган, проводящий расследования, обеспечивает проведение публичных слушаний.</w:t>
      </w:r>
      <w:r>
        <w:br/>
      </w:r>
      <w:r>
        <w:rPr>
          <w:rFonts w:ascii="Times New Roman"/>
          <w:b w:val="false"/>
          <w:i w:val="false"/>
          <w:color w:val="000000"/>
          <w:sz w:val="28"/>
        </w:rPr>
        <w:t>
      2. Орган, проводящий расследования, обязан направить участникам расследования уведомление о времени и месте проведения публичных слушаний, а также перечень вопросов, рассматриваемых в ходе проведения публичных слушаний.</w:t>
      </w:r>
      <w:r>
        <w:br/>
      </w:r>
      <w:r>
        <w:rPr>
          <w:rFonts w:ascii="Times New Roman"/>
          <w:b w:val="false"/>
          <w:i w:val="false"/>
          <w:color w:val="000000"/>
          <w:sz w:val="28"/>
        </w:rPr>
        <w:t>
      Время проведения публичных слушаний назначается не ранее чем через пятнадцать календарных дней с даты направления соответствующего уведомления.</w:t>
      </w:r>
      <w:r>
        <w:br/>
      </w:r>
      <w:r>
        <w:rPr>
          <w:rFonts w:ascii="Times New Roman"/>
          <w:b w:val="false"/>
          <w:i w:val="false"/>
          <w:color w:val="000000"/>
          <w:sz w:val="28"/>
        </w:rPr>
        <w:t>
      3. В публичных слушаниях вправе принимать участие участники расследования или их представители, а также лица, привлеченные ими в целях представления имеющихся у них сведений, относящихся к расследованию.</w:t>
      </w:r>
      <w:r>
        <w:br/>
      </w:r>
      <w:r>
        <w:rPr>
          <w:rFonts w:ascii="Times New Roman"/>
          <w:b w:val="false"/>
          <w:i w:val="false"/>
          <w:color w:val="000000"/>
          <w:sz w:val="28"/>
        </w:rPr>
        <w:t>
      В ходе публичных слушаний участники расследования могут изложить свое мнение и представить доказательства, относящиеся к расследованию. Представитель органа, проводящего расследования, вправе задавать участникам публичных слушаний вопросы, касающиеся существа сообщаемых ими фактов. Участники расследования также вправе задавать друг другу вопросы и обязаны давать на них ответы. Участники публичных слушаний не обязаны разглашать информацию, признаваемую конфиденциальной.</w:t>
      </w:r>
      <w:r>
        <w:br/>
      </w:r>
      <w:r>
        <w:rPr>
          <w:rFonts w:ascii="Times New Roman"/>
          <w:b w:val="false"/>
          <w:i w:val="false"/>
          <w:color w:val="000000"/>
          <w:sz w:val="28"/>
        </w:rPr>
        <w:t>
      4. Сведения, представленные в ходе публичных слушаний в устной форме, принимаются во внимание в ходе расследования, если в течение пятнадцати календарных дней после проведения публичных слушаний они были предоставлены участниками расследования в орган, проводящий расследования, в письменной форме.</w:t>
      </w:r>
    </w:p>
    <w:p>
      <w:pPr>
        <w:spacing w:after="0"/>
        <w:ind w:left="0"/>
        <w:jc w:val="both"/>
      </w:pPr>
      <w:r>
        <w:rPr>
          <w:rFonts w:ascii="Times New Roman"/>
          <w:b/>
          <w:i w:val="false"/>
          <w:color w:val="000000"/>
          <w:sz w:val="28"/>
        </w:rPr>
        <w:t>      Статья 438. Сбор информации в ходе проведения</w:t>
      </w:r>
      <w:r>
        <w:br/>
      </w:r>
      <w:r>
        <w:rPr>
          <w:rFonts w:ascii="Times New Roman"/>
          <w:b w:val="false"/>
          <w:i w:val="false"/>
          <w:color w:val="000000"/>
          <w:sz w:val="28"/>
        </w:rPr>
        <w:t>
</w:t>
      </w:r>
      <w:r>
        <w:rPr>
          <w:rFonts w:ascii="Times New Roman"/>
          <w:b/>
          <w:i w:val="false"/>
          <w:color w:val="000000"/>
          <w:sz w:val="28"/>
        </w:rPr>
        <w:t>                  расследования</w:t>
      </w:r>
    </w:p>
    <w:p>
      <w:pPr>
        <w:spacing w:after="0"/>
        <w:ind w:left="0"/>
        <w:jc w:val="both"/>
      </w:pPr>
      <w:r>
        <w:rPr>
          <w:rFonts w:ascii="Times New Roman"/>
          <w:b w:val="false"/>
          <w:i w:val="false"/>
          <w:color w:val="000000"/>
          <w:sz w:val="28"/>
        </w:rPr>
        <w:t>      1. После принятия решения о начале антидемпингового или компенсационного расследования орган, проводящий расследования, направляет известным ему экспортерам и (или) производителям товара, являющегося объектом расследования, перечень вопросов, на которые они должны ответить.</w:t>
      </w:r>
      <w:r>
        <w:br/>
      </w:r>
      <w:r>
        <w:rPr>
          <w:rFonts w:ascii="Times New Roman"/>
          <w:b w:val="false"/>
          <w:i w:val="false"/>
          <w:color w:val="000000"/>
          <w:sz w:val="28"/>
        </w:rPr>
        <w:t>
      Перечень вопросов направляется также производителям аналогичного или непосредственно конкурирующего товара (в случае проведения специального защитного расследования) либо аналогичного товара (в случае проведения антидемпингового или компенсационного расследования) в государствах-членах Таможенного союза.</w:t>
      </w:r>
      <w:r>
        <w:br/>
      </w:r>
      <w:r>
        <w:rPr>
          <w:rFonts w:ascii="Times New Roman"/>
          <w:b w:val="false"/>
          <w:i w:val="false"/>
          <w:color w:val="000000"/>
          <w:sz w:val="28"/>
        </w:rPr>
        <w:t>
      2. Экспортеры и (или) производители товара, которым был направлен перечень вопросов, обязаны в течение тридцати календарных дней с даты получения ими указанного перечня представить свои ответы в орган, проводящий расследования.</w:t>
      </w:r>
      <w:r>
        <w:br/>
      </w:r>
      <w:r>
        <w:rPr>
          <w:rFonts w:ascii="Times New Roman"/>
          <w:b w:val="false"/>
          <w:i w:val="false"/>
          <w:color w:val="000000"/>
          <w:sz w:val="28"/>
        </w:rPr>
        <w:t>
      По мотивированной и изложенной в письменной форме просьбе экспортеров и (или) производителей указанный срок может быть продлен органом, проводящим расследования, не более чем на четырнадцать календарных дней.</w:t>
      </w:r>
      <w:r>
        <w:br/>
      </w:r>
      <w:r>
        <w:rPr>
          <w:rFonts w:ascii="Times New Roman"/>
          <w:b w:val="false"/>
          <w:i w:val="false"/>
          <w:color w:val="000000"/>
          <w:sz w:val="28"/>
        </w:rPr>
        <w:t>
      3. Перечень вопросов считается полученным экспортером и (или) производителем товара через семь календарных дней с даты его отправки по почте или в день передачи непосредственно представителю экспортера и (или) производителя.</w:t>
      </w:r>
      <w:r>
        <w:br/>
      </w:r>
      <w:r>
        <w:rPr>
          <w:rFonts w:ascii="Times New Roman"/>
          <w:b w:val="false"/>
          <w:i w:val="false"/>
          <w:color w:val="000000"/>
          <w:sz w:val="28"/>
        </w:rPr>
        <w:t>
      Ответы на включенные в перечень вопросы считаются полученными органом, проводящим расследования, если они поступили в орган, проводящий расследования, в конфиденциальной и неконфиденциальной версиях не позднее чем через семь календарных дней с даты истечения указанного в пункте 2 настоящей статьи тридцатидневного срока или с даты истечения срока продления.</w:t>
      </w:r>
      <w:r>
        <w:br/>
      </w:r>
      <w:r>
        <w:rPr>
          <w:rFonts w:ascii="Times New Roman"/>
          <w:b w:val="false"/>
          <w:i w:val="false"/>
          <w:color w:val="000000"/>
          <w:sz w:val="28"/>
        </w:rPr>
        <w:t>
      4. Орган, проводящий расследования, убеждается в точности и достоверности информации, представленной заинтересованными лицами в ходе расследования.</w:t>
      </w:r>
      <w:r>
        <w:br/>
      </w:r>
      <w:r>
        <w:rPr>
          <w:rFonts w:ascii="Times New Roman"/>
          <w:b w:val="false"/>
          <w:i w:val="false"/>
          <w:color w:val="000000"/>
          <w:sz w:val="28"/>
        </w:rPr>
        <w:t>
      В целях проверки сведений, представленных в ходе расследования, или получения дополнительных сведений, связанных с проводимым расследованием, орган, проводящий расследования, в случае необходимости может провести проверку:</w:t>
      </w:r>
      <w:r>
        <w:br/>
      </w:r>
      <w:r>
        <w:rPr>
          <w:rFonts w:ascii="Times New Roman"/>
          <w:b w:val="false"/>
          <w:i w:val="false"/>
          <w:color w:val="000000"/>
          <w:sz w:val="28"/>
        </w:rPr>
        <w:t>
      1) на территории третьей страны при условии получения согласия соответствующих иностранных экспортеров и (или) производителей товара, являющегося объектом расследования, и отсутствия возражений со стороны третьей страны, которое было официально предварительно уведомлено о предстоящем расследовании;</w:t>
      </w:r>
      <w:r>
        <w:br/>
      </w:r>
      <w:r>
        <w:rPr>
          <w:rFonts w:ascii="Times New Roman"/>
          <w:b w:val="false"/>
          <w:i w:val="false"/>
          <w:color w:val="000000"/>
          <w:sz w:val="28"/>
        </w:rPr>
        <w:t>
      2) на территории государства-члена Таможенного союза при условии получения согласия соответствующих импортеров товара, являющегося объектом расследования, и (или) производителей аналогичного или непосредственно конкурирующего товара и отсутствия возражений государства-члена, которая была официально предварительно уведомлена о предстоящей проверке.</w:t>
      </w:r>
      <w:r>
        <w:br/>
      </w:r>
      <w:r>
        <w:rPr>
          <w:rFonts w:ascii="Times New Roman"/>
          <w:b w:val="false"/>
          <w:i w:val="false"/>
          <w:color w:val="000000"/>
          <w:sz w:val="28"/>
        </w:rPr>
        <w:t>
      Проверка осуществляется после получения ответов на перечни вопросов, направляемые органом, проводящим расследования, в соответствии с положениями пункта 1 настоящей статьи, за исключением случаев, когда иностранный производитель или экспортер добровольно соглашается на проведение проверки до направления таких ответов и при отсутствии возражения со стороны соответствующей третьей страны.</w:t>
      </w:r>
      <w:r>
        <w:br/>
      </w:r>
      <w:r>
        <w:rPr>
          <w:rFonts w:ascii="Times New Roman"/>
          <w:b w:val="false"/>
          <w:i w:val="false"/>
          <w:color w:val="000000"/>
          <w:sz w:val="28"/>
        </w:rPr>
        <w:t>
      После получения согласия соответствующих участников расследования и до начала проверки им направляется список документов и материалов, которые должны быть представлены сотрудникам, направленным на проведение проверки. Орган, проводящий расследования, уведомляет третью страну об адресах и наименованиях иностранных экспортеров или производителей, которых планируется проверить, а также о датах проведения таких проверок.</w:t>
      </w:r>
      <w:r>
        <w:br/>
      </w:r>
      <w:r>
        <w:rPr>
          <w:rFonts w:ascii="Times New Roman"/>
          <w:b w:val="false"/>
          <w:i w:val="false"/>
          <w:color w:val="000000"/>
          <w:sz w:val="28"/>
        </w:rPr>
        <w:t>
      В ходе проверки также могут запрашиваться и другие документы и материалы, необходимые для подтверждения достоверности представленной в ответах на вопросник информации.</w:t>
      </w:r>
      <w:r>
        <w:br/>
      </w:r>
      <w:r>
        <w:rPr>
          <w:rFonts w:ascii="Times New Roman"/>
          <w:b w:val="false"/>
          <w:i w:val="false"/>
          <w:color w:val="000000"/>
          <w:sz w:val="28"/>
        </w:rPr>
        <w:t>
      5. В целях проверки представленных в ходе расследования сведений или получения дополнительных сведений, связанных с проводимым расследованием, орган, проводящий расследования, вправе направлять своих представителей в место нахождения заинтересованных лиц, проводить сбор информации, консультации и переговоры с заинтересованными лицами, знакомиться с образцами товара и предпринимать иные необходимые для проведения расследования действия.</w:t>
      </w:r>
    </w:p>
    <w:p>
      <w:pPr>
        <w:spacing w:after="0"/>
        <w:ind w:left="0"/>
        <w:jc w:val="both"/>
      </w:pPr>
      <w:r>
        <w:rPr>
          <w:rFonts w:ascii="Times New Roman"/>
          <w:b/>
          <w:i w:val="false"/>
          <w:color w:val="000000"/>
          <w:sz w:val="28"/>
        </w:rPr>
        <w:t>      Статья 439. Заинтересованные лица</w:t>
      </w:r>
    </w:p>
    <w:p>
      <w:pPr>
        <w:spacing w:after="0"/>
        <w:ind w:left="0"/>
        <w:jc w:val="both"/>
      </w:pPr>
      <w:r>
        <w:rPr>
          <w:rFonts w:ascii="Times New Roman"/>
          <w:b w:val="false"/>
          <w:i w:val="false"/>
          <w:color w:val="000000"/>
          <w:sz w:val="28"/>
        </w:rPr>
        <w:t>      1. Заинтересованными лицами при проведении государственного расследования являются:</w:t>
      </w:r>
      <w:r>
        <w:br/>
      </w:r>
      <w:r>
        <w:rPr>
          <w:rFonts w:ascii="Times New Roman"/>
          <w:b w:val="false"/>
          <w:i w:val="false"/>
          <w:color w:val="000000"/>
          <w:sz w:val="28"/>
        </w:rPr>
        <w:t>
      1) производитель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 Таможенного союза;</w:t>
      </w:r>
      <w:r>
        <w:br/>
      </w:r>
      <w:r>
        <w:rPr>
          <w:rFonts w:ascii="Times New Roman"/>
          <w:b w:val="false"/>
          <w:i w:val="false"/>
          <w:color w:val="000000"/>
          <w:sz w:val="28"/>
        </w:rPr>
        <w:t>
      2) объединение производителей в государствах-членах Таможенного союза, большинство участников которого являются производителями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w:t>
      </w:r>
      <w:r>
        <w:br/>
      </w:r>
      <w:r>
        <w:rPr>
          <w:rFonts w:ascii="Times New Roman"/>
          <w:b w:val="false"/>
          <w:i w:val="false"/>
          <w:color w:val="000000"/>
          <w:sz w:val="28"/>
        </w:rPr>
        <w:t>
      3) объединение производителей государств-членов Таможенного союза, участники которого осуществляют производство более двадцати пяти процентов от общего объема производства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 Таможенного союза;</w:t>
      </w:r>
      <w:r>
        <w:br/>
      </w:r>
      <w:r>
        <w:rPr>
          <w:rFonts w:ascii="Times New Roman"/>
          <w:b w:val="false"/>
          <w:i w:val="false"/>
          <w:color w:val="000000"/>
          <w:sz w:val="28"/>
        </w:rPr>
        <w:t>
      4) экспортер, иностранный производитель или импортер товара, являющегося объектом расследования, и объединение иностранных производителей, экспортеров или импортеров товаров, существенная часть участников которого являются производителями, экспортерами или импортерами данного товара из экспортирующей третьей страны или государства происхождения товара;</w:t>
      </w:r>
      <w:r>
        <w:br/>
      </w:r>
      <w:r>
        <w:rPr>
          <w:rFonts w:ascii="Times New Roman"/>
          <w:b w:val="false"/>
          <w:i w:val="false"/>
          <w:color w:val="000000"/>
          <w:sz w:val="28"/>
        </w:rPr>
        <w:t>
      5) уполномоченный орган экспортирующей третьей страны либо государства происхождения товара;</w:t>
      </w:r>
      <w:r>
        <w:br/>
      </w:r>
      <w:r>
        <w:rPr>
          <w:rFonts w:ascii="Times New Roman"/>
          <w:b w:val="false"/>
          <w:i w:val="false"/>
          <w:color w:val="000000"/>
          <w:sz w:val="28"/>
        </w:rPr>
        <w:t>
      6) потребители товара, являющегося объектом расследования, если они используют такой товар при производстве продукции, и объединения таких потребителей в государствах-членах Таможенного союза;</w:t>
      </w:r>
      <w:r>
        <w:br/>
      </w:r>
      <w:r>
        <w:rPr>
          <w:rFonts w:ascii="Times New Roman"/>
          <w:b w:val="false"/>
          <w:i w:val="false"/>
          <w:color w:val="000000"/>
          <w:sz w:val="28"/>
        </w:rPr>
        <w:t>
      7) общественные объединения потребителей, если товар является предметом потребления преимущественно физическими лицами.</w:t>
      </w:r>
      <w:r>
        <w:br/>
      </w:r>
      <w:r>
        <w:rPr>
          <w:rFonts w:ascii="Times New Roman"/>
          <w:b w:val="false"/>
          <w:i w:val="false"/>
          <w:color w:val="000000"/>
          <w:sz w:val="28"/>
        </w:rPr>
        <w:t>
      2. Заинтересованные лица действуют в ходе расследования самостоятельно или через своих представителей, у которых имеются нотариально оформленные полномочия.</w:t>
      </w:r>
    </w:p>
    <w:p>
      <w:pPr>
        <w:spacing w:after="0"/>
        <w:ind w:left="0"/>
        <w:jc w:val="both"/>
      </w:pPr>
      <w:r>
        <w:rPr>
          <w:rFonts w:ascii="Times New Roman"/>
          <w:b/>
          <w:i w:val="false"/>
          <w:color w:val="000000"/>
          <w:sz w:val="28"/>
        </w:rPr>
        <w:t>      Статья 440. Конфиденциальная информация</w:t>
      </w:r>
    </w:p>
    <w:p>
      <w:pPr>
        <w:spacing w:after="0"/>
        <w:ind w:left="0"/>
        <w:jc w:val="both"/>
      </w:pPr>
      <w:r>
        <w:rPr>
          <w:rFonts w:ascii="Times New Roman"/>
          <w:b w:val="false"/>
          <w:i w:val="false"/>
          <w:color w:val="000000"/>
          <w:sz w:val="28"/>
        </w:rPr>
        <w:t xml:space="preserve">      1. Под конфиденциальной информацией понимается информация ограниченного доступа, содержащая коммерческую и иную охраняемую законодательством Республики Казахстан информацию </w:t>
      </w:r>
      <w:r>
        <w:br/>
      </w:r>
      <w:r>
        <w:rPr>
          <w:rFonts w:ascii="Times New Roman"/>
          <w:b w:val="false"/>
          <w:i w:val="false"/>
          <w:color w:val="000000"/>
          <w:sz w:val="28"/>
        </w:rPr>
        <w:t>
(тайну), за исключением государственной тайны (государственных секретов).</w:t>
      </w:r>
      <w:r>
        <w:br/>
      </w:r>
      <w:r>
        <w:rPr>
          <w:rFonts w:ascii="Times New Roman"/>
          <w:b w:val="false"/>
          <w:i w:val="false"/>
          <w:color w:val="000000"/>
          <w:sz w:val="28"/>
        </w:rPr>
        <w:t>
      2. Государственные органы Республики Казахстан предоставляют конфиденциальную информацию в уполномоченный орган в области регулирования внешнеторговой деятельности в соответствии с законодательством Республики Казахстан.</w:t>
      </w:r>
      <w:r>
        <w:br/>
      </w:r>
      <w:r>
        <w:rPr>
          <w:rFonts w:ascii="Times New Roman"/>
          <w:b w:val="false"/>
          <w:i w:val="false"/>
          <w:color w:val="000000"/>
          <w:sz w:val="28"/>
        </w:rPr>
        <w:t>
      3. Информация, представляемая заинтересованным лицом в уполномоченный орган в области регулирования внешнеторговой деятельности, рассматривается в качестве конфиденциальной при представлении этим лицом обоснований, свидетельствующих в том числе о том, что раскрытие такой информации предоставит конкурентное преимущество третьему лицу либо повлечет за собой неблагоприятные последствия для лица, представившего такую информацию, или для лица, у которого им получена такая информация.</w:t>
      </w:r>
      <w:r>
        <w:br/>
      </w:r>
      <w:r>
        <w:rPr>
          <w:rFonts w:ascii="Times New Roman"/>
          <w:b w:val="false"/>
          <w:i w:val="false"/>
          <w:color w:val="000000"/>
          <w:sz w:val="28"/>
        </w:rPr>
        <w:t>
      Обоснования должны быть представлены в письменном виде.</w:t>
      </w:r>
      <w:r>
        <w:br/>
      </w:r>
      <w:r>
        <w:rPr>
          <w:rFonts w:ascii="Times New Roman"/>
          <w:b w:val="false"/>
          <w:i w:val="false"/>
          <w:color w:val="000000"/>
          <w:sz w:val="28"/>
        </w:rPr>
        <w:t>
      4. Заинтересованное лицо, представляющее в уполномоченный орган в области регулирования внешнеторговой деятельности конфиденциальную информацию, обязано вместе с ней представлять неконфиденциальную версию такой информации.</w:t>
      </w:r>
      <w:r>
        <w:br/>
      </w:r>
      <w:r>
        <w:rPr>
          <w:rFonts w:ascii="Times New Roman"/>
          <w:b w:val="false"/>
          <w:i w:val="false"/>
          <w:color w:val="000000"/>
          <w:sz w:val="28"/>
        </w:rPr>
        <w:t>
      Неконфиденциальная версия должна быть достаточно подробной для понимания существа информации, представленной в конфиденциальном виде.</w:t>
      </w:r>
      <w:r>
        <w:br/>
      </w:r>
      <w:r>
        <w:rPr>
          <w:rFonts w:ascii="Times New Roman"/>
          <w:b w:val="false"/>
          <w:i w:val="false"/>
          <w:color w:val="000000"/>
          <w:sz w:val="28"/>
        </w:rPr>
        <w:t>
      В исключительных случаях заинтересованные лица могут представить обоснования невозможности представления конфиденциальной информации в неконфиденциальном виде, изложив причины, по которым представление неконфиденциальной версии невозможно.</w:t>
      </w:r>
      <w:r>
        <w:br/>
      </w:r>
      <w:r>
        <w:rPr>
          <w:rFonts w:ascii="Times New Roman"/>
          <w:b w:val="false"/>
          <w:i w:val="false"/>
          <w:color w:val="000000"/>
          <w:sz w:val="28"/>
        </w:rPr>
        <w:t>
      5. Уполномоченный орган в области регулирования внешнеторговой деятельности не может передавать конфиденциальную информацию третьим лицам, за исключением органа, проводящего расследования.</w:t>
      </w:r>
      <w:r>
        <w:br/>
      </w:r>
      <w:r>
        <w:rPr>
          <w:rFonts w:ascii="Times New Roman"/>
          <w:b w:val="false"/>
          <w:i w:val="false"/>
          <w:color w:val="000000"/>
          <w:sz w:val="28"/>
        </w:rPr>
        <w:t>
      Конфиденциальная информация, представленная заинтересованными лицами, не может быть разглашена без его письменного разрешения.</w:t>
      </w:r>
      <w:r>
        <w:br/>
      </w:r>
      <w:r>
        <w:rPr>
          <w:rFonts w:ascii="Times New Roman"/>
          <w:b w:val="false"/>
          <w:i w:val="false"/>
          <w:color w:val="000000"/>
          <w:sz w:val="28"/>
        </w:rPr>
        <w:t>
      Конфиденциальная информация не может использоваться должностными лицами уполномоченного органа в области регулирования внешнеторговой деятельности в личных целях.</w:t>
      </w:r>
    </w:p>
    <w:p>
      <w:pPr>
        <w:spacing w:after="0"/>
        <w:ind w:left="0"/>
        <w:jc w:val="both"/>
      </w:pPr>
      <w:r>
        <w:rPr>
          <w:rFonts w:ascii="Times New Roman"/>
          <w:b/>
          <w:i w:val="false"/>
          <w:color w:val="000000"/>
          <w:sz w:val="28"/>
        </w:rPr>
        <w:t>      Статья 441. Консультации для установления наличия</w:t>
      </w:r>
      <w:r>
        <w:br/>
      </w:r>
      <w:r>
        <w:rPr>
          <w:rFonts w:ascii="Times New Roman"/>
          <w:b w:val="false"/>
          <w:i w:val="false"/>
          <w:color w:val="000000"/>
          <w:sz w:val="28"/>
        </w:rPr>
        <w:t>
</w:t>
      </w:r>
      <w:r>
        <w:rPr>
          <w:rFonts w:ascii="Times New Roman"/>
          <w:b/>
          <w:i w:val="false"/>
          <w:color w:val="000000"/>
          <w:sz w:val="28"/>
        </w:rPr>
        <w:t>                  предполагаемой специфической субсидии</w:t>
      </w:r>
      <w:r>
        <w:br/>
      </w:r>
      <w:r>
        <w:rPr>
          <w:rFonts w:ascii="Times New Roman"/>
          <w:b w:val="false"/>
          <w:i w:val="false"/>
          <w:color w:val="000000"/>
          <w:sz w:val="28"/>
        </w:rPr>
        <w:t>
</w:t>
      </w:r>
      <w:r>
        <w:rPr>
          <w:rFonts w:ascii="Times New Roman"/>
          <w:b/>
          <w:i w:val="false"/>
          <w:color w:val="000000"/>
          <w:sz w:val="28"/>
        </w:rPr>
        <w:t>                  экспортирующей третьей страны</w:t>
      </w:r>
    </w:p>
    <w:p>
      <w:pPr>
        <w:spacing w:after="0"/>
        <w:ind w:left="0"/>
        <w:jc w:val="both"/>
      </w:pPr>
      <w:r>
        <w:rPr>
          <w:rFonts w:ascii="Times New Roman"/>
          <w:b w:val="false"/>
          <w:i w:val="false"/>
          <w:color w:val="000000"/>
          <w:sz w:val="28"/>
        </w:rPr>
        <w:t>      1. После принятия к рассмотрению заявления и до принятия решения о начале расследования орган, проводящий расследования, должен предложить уполномоченному органу экспортирующей третьей страны, из которого экспортируется товар, в отношении которого предлагается ввести компенсационную меру, провести консультации в целях уточнения ситуации относительно наличия, размера и последствий предоставления предполагаемой специфической субсидии и достижения взаимоприемлемого решения.</w:t>
      </w:r>
      <w:r>
        <w:br/>
      </w:r>
      <w:r>
        <w:rPr>
          <w:rFonts w:ascii="Times New Roman"/>
          <w:b w:val="false"/>
          <w:i w:val="false"/>
          <w:color w:val="000000"/>
          <w:sz w:val="28"/>
        </w:rPr>
        <w:t>
      Такие консультации могут продолжаться и в ходе расследования.</w:t>
      </w:r>
      <w:r>
        <w:br/>
      </w:r>
      <w:r>
        <w:rPr>
          <w:rFonts w:ascii="Times New Roman"/>
          <w:b w:val="false"/>
          <w:i w:val="false"/>
          <w:color w:val="000000"/>
          <w:sz w:val="28"/>
        </w:rPr>
        <w:t>
      2. Проведение консультаций, указанных в пункте 1 настоящей статьи, не препятствует принятию решения о начале расследования и применении компенсационной меры.</w:t>
      </w:r>
    </w:p>
    <w:p>
      <w:pPr>
        <w:spacing w:after="0"/>
        <w:ind w:left="0"/>
        <w:jc w:val="both"/>
      </w:pPr>
      <w:r>
        <w:rPr>
          <w:rFonts w:ascii="Times New Roman"/>
          <w:b/>
          <w:i w:val="false"/>
          <w:color w:val="000000"/>
          <w:sz w:val="28"/>
        </w:rPr>
        <w:t>      Статья 442. Уведомления о принимаемых решениях в связи с</w:t>
      </w:r>
      <w:r>
        <w:br/>
      </w:r>
      <w:r>
        <w:rPr>
          <w:rFonts w:ascii="Times New Roman"/>
          <w:b w:val="false"/>
          <w:i w:val="false"/>
          <w:color w:val="000000"/>
          <w:sz w:val="28"/>
        </w:rPr>
        <w:t>
</w:t>
      </w:r>
      <w:r>
        <w:rPr>
          <w:rFonts w:ascii="Times New Roman"/>
          <w:b/>
          <w:i w:val="false"/>
          <w:color w:val="000000"/>
          <w:sz w:val="28"/>
        </w:rPr>
        <w:t>                  расследованиями</w:t>
      </w:r>
    </w:p>
    <w:p>
      <w:pPr>
        <w:spacing w:after="0"/>
        <w:ind w:left="0"/>
        <w:jc w:val="both"/>
      </w:pPr>
      <w:r>
        <w:rPr>
          <w:rFonts w:ascii="Times New Roman"/>
          <w:b w:val="false"/>
          <w:i w:val="false"/>
          <w:color w:val="000000"/>
          <w:sz w:val="28"/>
        </w:rPr>
        <w:t>      1. Уведомления о решениях, принимаемых в связи с расследованиями, в том числе повторными, публикуются органом, проводящим расследования, на официальном сайте Комиссии Таможенного союза.</w:t>
      </w:r>
      <w:r>
        <w:br/>
      </w:r>
      <w:r>
        <w:rPr>
          <w:rFonts w:ascii="Times New Roman"/>
          <w:b w:val="false"/>
          <w:i w:val="false"/>
          <w:color w:val="000000"/>
          <w:sz w:val="28"/>
        </w:rPr>
        <w:t>
      Такие уведомления уполномоченным органом в области регулирования внешнеторговой деятельности направляются заинтересованным государственным органам Республики Казахстан и хозяйствующим субъектам, зарегистрированным на территории Республики Казахстан, чьи интересы могут быть затронуты принятыми решениями, указанными в уведомлении.</w:t>
      </w:r>
      <w:r>
        <w:br/>
      </w:r>
      <w:r>
        <w:rPr>
          <w:rFonts w:ascii="Times New Roman"/>
          <w:b w:val="false"/>
          <w:i w:val="false"/>
          <w:color w:val="000000"/>
          <w:sz w:val="28"/>
        </w:rPr>
        <w:t>
      2. Уведомление о начале расследования должно содержать:</w:t>
      </w:r>
      <w:r>
        <w:br/>
      </w:r>
      <w:r>
        <w:rPr>
          <w:rFonts w:ascii="Times New Roman"/>
          <w:b w:val="false"/>
          <w:i w:val="false"/>
          <w:color w:val="000000"/>
          <w:sz w:val="28"/>
        </w:rPr>
        <w:t>
      1) полное описание товара, являющегося объектом расследования;</w:t>
      </w:r>
      <w:r>
        <w:br/>
      </w:r>
      <w:r>
        <w:rPr>
          <w:rFonts w:ascii="Times New Roman"/>
          <w:b w:val="false"/>
          <w:i w:val="false"/>
          <w:color w:val="000000"/>
          <w:sz w:val="28"/>
        </w:rPr>
        <w:t>
      2) наименование экспортирующей третьей страны;</w:t>
      </w:r>
      <w:r>
        <w:br/>
      </w:r>
      <w:r>
        <w:rPr>
          <w:rFonts w:ascii="Times New Roman"/>
          <w:b w:val="false"/>
          <w:i w:val="false"/>
          <w:color w:val="000000"/>
          <w:sz w:val="28"/>
        </w:rPr>
        <w:t>
      3) краткое изложение фактов, подтверждающих целесообразность принятия решения о начале расследования;</w:t>
      </w:r>
      <w:r>
        <w:br/>
      </w:r>
      <w:r>
        <w:rPr>
          <w:rFonts w:ascii="Times New Roman"/>
          <w:b w:val="false"/>
          <w:i w:val="false"/>
          <w:color w:val="000000"/>
          <w:sz w:val="28"/>
        </w:rPr>
        <w:t>
      4) доказательства наличия возросшего импорта на единую таможенную территорию Таможенного союза (при принятии решения о начале специального защитного расследования);</w:t>
      </w:r>
      <w:r>
        <w:br/>
      </w:r>
      <w:r>
        <w:rPr>
          <w:rFonts w:ascii="Times New Roman"/>
          <w:b w:val="false"/>
          <w:i w:val="false"/>
          <w:color w:val="000000"/>
          <w:sz w:val="28"/>
        </w:rPr>
        <w:t>
      5) краткое изложение фактов, свидетельствующих о наличии серьезного ущерба или угрозы причинения серьезного ущерба отрасли экономики государств-членов Таможенного союза (при принятии решения о начале специального защитного расследования);</w:t>
      </w:r>
      <w:r>
        <w:br/>
      </w:r>
      <w:r>
        <w:rPr>
          <w:rFonts w:ascii="Times New Roman"/>
          <w:b w:val="false"/>
          <w:i w:val="false"/>
          <w:color w:val="000000"/>
          <w:sz w:val="28"/>
        </w:rPr>
        <w:t>
      6) краткое изложение оснований для положительного заключения о наличии демпингового или субсидируемого импорта (при принятии решения о начале антидемпингового или компенсационного расследования);</w:t>
      </w:r>
      <w:r>
        <w:br/>
      </w:r>
      <w:r>
        <w:rPr>
          <w:rFonts w:ascii="Times New Roman"/>
          <w:b w:val="false"/>
          <w:i w:val="false"/>
          <w:color w:val="000000"/>
          <w:sz w:val="28"/>
        </w:rPr>
        <w:t>
      7) краткое изложение фактов, свидетельствующих о наличии материального ущерба или угрозы причинения материального ущерба отрасли экономики государств-членов Таможенного союза либо существенного замедления создания отрасли экономики государств-членов Таможенного союза (при принятии решения о начале антидемпингового или компенсационного расследования);</w:t>
      </w:r>
      <w:r>
        <w:br/>
      </w:r>
      <w:r>
        <w:rPr>
          <w:rFonts w:ascii="Times New Roman"/>
          <w:b w:val="false"/>
          <w:i w:val="false"/>
          <w:color w:val="000000"/>
          <w:sz w:val="28"/>
        </w:rPr>
        <w:t>
      8) адрес, по которому заинтересованные лица могут направлять свое мнение и относящиеся к расследованию сведения;</w:t>
      </w:r>
      <w:r>
        <w:br/>
      </w:r>
      <w:r>
        <w:rPr>
          <w:rFonts w:ascii="Times New Roman"/>
          <w:b w:val="false"/>
          <w:i w:val="false"/>
          <w:color w:val="000000"/>
          <w:sz w:val="28"/>
        </w:rPr>
        <w:t>
      9) срок, составляющий не менее тридцати календарных дней, в течение которого заинтересованные лица могут заявить о своем намерении принять участие в расследовании;</w:t>
      </w:r>
      <w:r>
        <w:br/>
      </w:r>
      <w:r>
        <w:rPr>
          <w:rFonts w:ascii="Times New Roman"/>
          <w:b w:val="false"/>
          <w:i w:val="false"/>
          <w:color w:val="000000"/>
          <w:sz w:val="28"/>
        </w:rPr>
        <w:t>
      10) срок, составляющий не менее шесть десяти календарных дней, в течение которого участники расследования могут ходатайствовать о проведении публичных слушаний;</w:t>
      </w:r>
      <w:r>
        <w:br/>
      </w:r>
      <w:r>
        <w:rPr>
          <w:rFonts w:ascii="Times New Roman"/>
          <w:b w:val="false"/>
          <w:i w:val="false"/>
          <w:color w:val="000000"/>
          <w:sz w:val="28"/>
        </w:rPr>
        <w:t>
      11) срок, составляющий не менее девяносто календарных дней, в течение которого заинтересованные лица могут представить в письменной форме свои комментарии и относящиеся к расследованию сведения.</w:t>
      </w:r>
      <w:r>
        <w:br/>
      </w:r>
      <w:r>
        <w:rPr>
          <w:rFonts w:ascii="Times New Roman"/>
          <w:b w:val="false"/>
          <w:i w:val="false"/>
          <w:color w:val="000000"/>
          <w:sz w:val="28"/>
        </w:rPr>
        <w:t>
      3. Уведомление о введении предварительной специальной, предварительной антидемпинговой или предварительной компенсационной пошлины также должно содержать следующую информацию:</w:t>
      </w:r>
      <w:r>
        <w:br/>
      </w:r>
      <w:r>
        <w:rPr>
          <w:rFonts w:ascii="Times New Roman"/>
          <w:b w:val="false"/>
          <w:i w:val="false"/>
          <w:color w:val="000000"/>
          <w:sz w:val="28"/>
        </w:rPr>
        <w:t>
      1) наименование экспортера товара, являющегося объектом расследования, либо, если эти данные привести невозможно, наименование экспортирующей третьей страны;</w:t>
      </w:r>
      <w:r>
        <w:br/>
      </w:r>
      <w:r>
        <w:rPr>
          <w:rFonts w:ascii="Times New Roman"/>
          <w:b w:val="false"/>
          <w:i w:val="false"/>
          <w:color w:val="000000"/>
          <w:sz w:val="28"/>
        </w:rPr>
        <w:t>
      2) достаточное для целей таможенного оформления описание товара, являющегося объектом расследования;</w:t>
      </w:r>
      <w:r>
        <w:br/>
      </w:r>
      <w:r>
        <w:rPr>
          <w:rFonts w:ascii="Times New Roman"/>
          <w:b w:val="false"/>
          <w:i w:val="false"/>
          <w:color w:val="000000"/>
          <w:sz w:val="28"/>
        </w:rPr>
        <w:t>
      3) основания для положительного заключения о наличии демпингового импорта с указанием размера демпинговой маржи и описанием оснований для выбора методологии расчета и сравнения нормальной стоимости товара и его экспортной цены (при введении предварительной антидемпинговой пошлины);</w:t>
      </w:r>
      <w:r>
        <w:br/>
      </w:r>
      <w:r>
        <w:rPr>
          <w:rFonts w:ascii="Times New Roman"/>
          <w:b w:val="false"/>
          <w:i w:val="false"/>
          <w:color w:val="000000"/>
          <w:sz w:val="28"/>
        </w:rPr>
        <w:t>
      4) основания для положительного заключения о наличии субсидируемого импорта с описанием факта наличия субсидии и указанием рассчитанного размера субсидии на единицу товара (при введении предварительной компенсационной пошлины);</w:t>
      </w:r>
      <w:r>
        <w:br/>
      </w:r>
      <w:r>
        <w:rPr>
          <w:rFonts w:ascii="Times New Roman"/>
          <w:b w:val="false"/>
          <w:i w:val="false"/>
          <w:color w:val="000000"/>
          <w:sz w:val="28"/>
        </w:rPr>
        <w:t>
      5) основания для установления наличия материального ущерба, угрозы причинения такого ущерба или существенного замедления создания отрасли экономики государств-членов Таможенного союза;</w:t>
      </w:r>
      <w:r>
        <w:br/>
      </w:r>
      <w:r>
        <w:rPr>
          <w:rFonts w:ascii="Times New Roman"/>
          <w:b w:val="false"/>
          <w:i w:val="false"/>
          <w:color w:val="000000"/>
          <w:sz w:val="28"/>
        </w:rPr>
        <w:t>
      6) основания для установления причинно-следственной связи между демпинговым или субсидируемым импортом и материальным ущербом, угрозой причинения такого ущерба или существенным замедлением создания отрасли экономики государств-членов Таможенного союза;</w:t>
      </w:r>
      <w:r>
        <w:br/>
      </w:r>
      <w:r>
        <w:rPr>
          <w:rFonts w:ascii="Times New Roman"/>
          <w:b w:val="false"/>
          <w:i w:val="false"/>
          <w:color w:val="000000"/>
          <w:sz w:val="28"/>
        </w:rPr>
        <w:t>
      7) основания для положительного заключения о наличии возросшего импорта (при введении предварительной специальной пошлины).</w:t>
      </w:r>
      <w:r>
        <w:br/>
      </w:r>
      <w:r>
        <w:rPr>
          <w:rFonts w:ascii="Times New Roman"/>
          <w:b w:val="false"/>
          <w:i w:val="false"/>
          <w:color w:val="000000"/>
          <w:sz w:val="28"/>
        </w:rPr>
        <w:t>
      4. Уведомление по результатам специального защитного расследования должно содержать основные выводы, которые сделаны органом, проводящим расследования, на основании анализа информации, имеющейся в его распоряжении, и быть опубликовано органом, проводящим расследования, в течение трех рабочих дней с даты завершения расследования.</w:t>
      </w:r>
      <w:r>
        <w:br/>
      </w:r>
      <w:r>
        <w:rPr>
          <w:rFonts w:ascii="Times New Roman"/>
          <w:b w:val="false"/>
          <w:i w:val="false"/>
          <w:color w:val="000000"/>
          <w:sz w:val="28"/>
        </w:rPr>
        <w:t>
      5. Уведомление о завершении расследования, по результатам которого органом, проводящим расследования, сделано заключение о наличии оснований для введения антидемпинговой или компенсационной пошлины либо о целесообразности одобрения соответствующих обязательств, публикуется в течение трех рабочих дней с даты завершения расследования и должно содержать:</w:t>
      </w:r>
      <w:r>
        <w:br/>
      </w:r>
      <w:r>
        <w:rPr>
          <w:rFonts w:ascii="Times New Roman"/>
          <w:b w:val="false"/>
          <w:i w:val="false"/>
          <w:color w:val="000000"/>
          <w:sz w:val="28"/>
        </w:rPr>
        <w:t>
      1) разъяснение окончательного заключения органа, проводящего расследования, о результатах расследования;</w:t>
      </w:r>
      <w:r>
        <w:br/>
      </w:r>
      <w:r>
        <w:rPr>
          <w:rFonts w:ascii="Times New Roman"/>
          <w:b w:val="false"/>
          <w:i w:val="false"/>
          <w:color w:val="000000"/>
          <w:sz w:val="28"/>
        </w:rPr>
        <w:t>
      2) указание на факты, на основании которых сделано такое заключение;</w:t>
      </w:r>
      <w:r>
        <w:br/>
      </w:r>
      <w:r>
        <w:rPr>
          <w:rFonts w:ascii="Times New Roman"/>
          <w:b w:val="false"/>
          <w:i w:val="false"/>
          <w:color w:val="000000"/>
          <w:sz w:val="28"/>
        </w:rPr>
        <w:t>
      3) информацию, указанную в пункте 3 настоящей статьи;</w:t>
      </w:r>
      <w:r>
        <w:br/>
      </w:r>
      <w:r>
        <w:rPr>
          <w:rFonts w:ascii="Times New Roman"/>
          <w:b w:val="false"/>
          <w:i w:val="false"/>
          <w:color w:val="000000"/>
          <w:sz w:val="28"/>
        </w:rPr>
        <w:t>
      4) указание на причины принятия или непринятия в ходе расследования аргументов и требований экспортеров и импортеров товара, являвшегося объектом расследования;</w:t>
      </w:r>
      <w:r>
        <w:br/>
      </w:r>
      <w:r>
        <w:rPr>
          <w:rFonts w:ascii="Times New Roman"/>
          <w:b w:val="false"/>
          <w:i w:val="false"/>
          <w:color w:val="000000"/>
          <w:sz w:val="28"/>
        </w:rPr>
        <w:t>
      5) указание на причины принятия решений в соответствии с пунктами 8-12 статьи 411 настоящего Кодекса.</w:t>
      </w:r>
      <w:r>
        <w:br/>
      </w:r>
      <w:r>
        <w:rPr>
          <w:rFonts w:ascii="Times New Roman"/>
          <w:b w:val="false"/>
          <w:i w:val="false"/>
          <w:color w:val="000000"/>
          <w:sz w:val="28"/>
        </w:rPr>
        <w:t>
      6. Уведомление о завершении или приостановлении расследования в связи с одобрением соответствующих обязательств должно содержать неконфиденциальную версию таких обязательств.</w:t>
      </w:r>
      <w:r>
        <w:br/>
      </w:r>
      <w:r>
        <w:rPr>
          <w:rFonts w:ascii="Times New Roman"/>
          <w:b w:val="false"/>
          <w:i w:val="false"/>
          <w:color w:val="000000"/>
          <w:sz w:val="28"/>
        </w:rPr>
        <w:t>
      7. Положения настоящей статьи с учетом соответствующих различий применяются к уведомлениям о начале и завершении повторных расследований.</w:t>
      </w:r>
    </w:p>
    <w:p>
      <w:pPr>
        <w:spacing w:after="0"/>
        <w:ind w:left="0"/>
        <w:jc w:val="both"/>
      </w:pPr>
      <w:r>
        <w:rPr>
          <w:rFonts w:ascii="Times New Roman"/>
          <w:b/>
          <w:i w:val="false"/>
          <w:color w:val="000000"/>
          <w:sz w:val="28"/>
        </w:rPr>
        <w:t>      Статья 443. Неприменение специальной защитной,</w:t>
      </w:r>
      <w:r>
        <w:br/>
      </w:r>
      <w:r>
        <w:rPr>
          <w:rFonts w:ascii="Times New Roman"/>
          <w:b w:val="false"/>
          <w:i w:val="false"/>
          <w:color w:val="000000"/>
          <w:sz w:val="28"/>
        </w:rPr>
        <w:t>
</w:t>
      </w:r>
      <w:r>
        <w:rPr>
          <w:rFonts w:ascii="Times New Roman"/>
          <w:b/>
          <w:i w:val="false"/>
          <w:color w:val="000000"/>
          <w:sz w:val="28"/>
        </w:rPr>
        <w:t xml:space="preserve">                  антидемпинговой </w:t>
      </w:r>
      <w:r>
        <w:rPr>
          <w:rFonts w:ascii="Times New Roman"/>
          <w:b/>
          <w:i w:val="false"/>
          <w:color w:val="000000"/>
          <w:sz w:val="28"/>
        </w:rPr>
        <w:t>и компенсационной меры</w:t>
      </w:r>
    </w:p>
    <w:p>
      <w:pPr>
        <w:spacing w:after="0"/>
        <w:ind w:left="0"/>
        <w:jc w:val="both"/>
      </w:pPr>
      <w:r>
        <w:rPr>
          <w:rFonts w:ascii="Times New Roman"/>
          <w:b w:val="false"/>
          <w:i w:val="false"/>
          <w:color w:val="000000"/>
          <w:sz w:val="28"/>
        </w:rPr>
        <w:t>      1. Комиссия Таможенного союза по результатам расследования может принять решение о неприменении специальной защитной, антидемпинговой или компенсационной меры, даже в случае, если применение такой меры соответствует критериям, установленным настоящим Законом.</w:t>
      </w:r>
      <w:r>
        <w:br/>
      </w:r>
      <w:r>
        <w:rPr>
          <w:rFonts w:ascii="Times New Roman"/>
          <w:b w:val="false"/>
          <w:i w:val="false"/>
          <w:color w:val="000000"/>
          <w:sz w:val="28"/>
        </w:rPr>
        <w:t>
      Указанное решение может быть принято в случае, если органом, проводящим расследования, по результатам анализа всей информации, представленной заинтересованными лицами, подготовлено заключение о том, что применение такой меры может причинить ущерб интересам государств-членов Таможенного союза. Такое решение может быть пересмотрено, в случае если причины, послужившие основой его принятия, изменились.</w:t>
      </w:r>
      <w:r>
        <w:br/>
      </w:r>
      <w:r>
        <w:rPr>
          <w:rFonts w:ascii="Times New Roman"/>
          <w:b w:val="false"/>
          <w:i w:val="false"/>
          <w:color w:val="000000"/>
          <w:sz w:val="28"/>
        </w:rPr>
        <w:t>
      Предложение о нецелесообразности применения соответствующей меры уполномоченный орган в области регулирования внешнеторговой деятельности согласовывает с заинтересованными государственными органами Республики Казахстан.</w:t>
      </w:r>
      <w:r>
        <w:br/>
      </w:r>
      <w:r>
        <w:rPr>
          <w:rFonts w:ascii="Times New Roman"/>
          <w:b w:val="false"/>
          <w:i w:val="false"/>
          <w:color w:val="000000"/>
          <w:sz w:val="28"/>
        </w:rPr>
        <w:t>
      2. Заключение, указанное в пункте 1 настоящей статьи, должно основываться на результатах совокупной оценки интересов отрасли экономики государств-членов Таможенного союза, потребителей товара, являющегося объектом расследования, если они используют такой товар при производстве продукции, и объединений таких потребителей в государствах-членах Таможенного союза, общественных объединений потребителей, если товар является предметом потребления преимущественно физическими лицами, и импортеров данного товара. При этом такое заключение может быть сделано только после того, как указанным лицам была предоставлена возможность представить свои комментарии по данному вопросу в соответствии с положениями пункта 3 настоящей статьи.</w:t>
      </w:r>
      <w:r>
        <w:br/>
      </w:r>
      <w:r>
        <w:rPr>
          <w:rFonts w:ascii="Times New Roman"/>
          <w:b w:val="false"/>
          <w:i w:val="false"/>
          <w:color w:val="000000"/>
          <w:sz w:val="28"/>
        </w:rPr>
        <w:t>
      При подготовке такого заключения особое значение должно придаваться необходимости устранения искажающего влияния возросшего, демпингового или субсидируемого импорта на обычный ход торговли и состояние конкуренции на соответствующем товарном рынке государств-членов Таможенного союза и положение отрасли экономики государств-членов Таможенного союза.</w:t>
      </w:r>
      <w:r>
        <w:br/>
      </w:r>
      <w:r>
        <w:rPr>
          <w:rFonts w:ascii="Times New Roman"/>
          <w:b w:val="false"/>
          <w:i w:val="false"/>
          <w:color w:val="000000"/>
          <w:sz w:val="28"/>
        </w:rPr>
        <w:t>
      3. Для целей применения положений пункта 1 настоящей статьи производители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 Таможенного союза, их объединения, импортеры и объединения импортеров товара, являющегося объектом расследования, потребители товара, являющегося объектом расследования, если они используют такой товар при производстве продукции, и объединения таких потребителей в государствах-членах Таможенного союза, общественные объединения потребителей, если товар является предметом потребления преимущественно физическими лицами, имеют право в течение срока, установленного в уведомлении, публикуемом в соответствии с пунктом 2 статьи 442 настоящего Кодекса, представить свои комментарии и информацию по данному вопросу. Такие комментарии и информация или их неконфиденциальная версия в соответствующих случаях должны быть представлены для ознакомления другим заинтересованным лицам, указанным в настоящем пункте, которые вправе представить свои ответные комментарии.</w:t>
      </w:r>
      <w:r>
        <w:br/>
      </w:r>
      <w:r>
        <w:rPr>
          <w:rFonts w:ascii="Times New Roman"/>
          <w:b w:val="false"/>
          <w:i w:val="false"/>
          <w:color w:val="000000"/>
          <w:sz w:val="28"/>
        </w:rPr>
        <w:t>
      Информация, предоставляемая в соответствии с положениями настоящего пункта, должна приниматься во внимание независимо от ее источника, при условии наличия объективных фактов, подтверждающих ее достоверность.</w:t>
      </w:r>
    </w:p>
    <w:p>
      <w:pPr>
        <w:spacing w:after="0"/>
        <w:ind w:left="0"/>
        <w:jc w:val="both"/>
      </w:pPr>
      <w:r>
        <w:rPr>
          <w:rFonts w:ascii="Times New Roman"/>
          <w:b/>
          <w:i w:val="false"/>
          <w:color w:val="000000"/>
          <w:sz w:val="28"/>
        </w:rPr>
        <w:t>      Статья 444. Разрешение споров между государствами-членами</w:t>
      </w:r>
      <w:r>
        <w:br/>
      </w:r>
      <w:r>
        <w:rPr>
          <w:rFonts w:ascii="Times New Roman"/>
          <w:b w:val="false"/>
          <w:i w:val="false"/>
          <w:color w:val="000000"/>
          <w:sz w:val="28"/>
        </w:rPr>
        <w:t>
</w:t>
      </w:r>
      <w:r>
        <w:rPr>
          <w:rFonts w:ascii="Times New Roman"/>
          <w:b/>
          <w:i w:val="false"/>
          <w:color w:val="000000"/>
          <w:sz w:val="28"/>
        </w:rPr>
        <w:t>                  Таможенного союза, связанных с толкованием и</w:t>
      </w:r>
      <w:r>
        <w:br/>
      </w:r>
      <w:r>
        <w:rPr>
          <w:rFonts w:ascii="Times New Roman"/>
          <w:b w:val="false"/>
          <w:i w:val="false"/>
          <w:color w:val="000000"/>
          <w:sz w:val="28"/>
        </w:rPr>
        <w:t>
</w:t>
      </w:r>
      <w:r>
        <w:rPr>
          <w:rFonts w:ascii="Times New Roman"/>
          <w:b/>
          <w:i w:val="false"/>
          <w:color w:val="000000"/>
          <w:sz w:val="28"/>
        </w:rPr>
        <w:t xml:space="preserve">                  (или) </w:t>
      </w:r>
      <w:r>
        <w:rPr>
          <w:rFonts w:ascii="Times New Roman"/>
          <w:b/>
          <w:i w:val="false"/>
          <w:color w:val="000000"/>
          <w:sz w:val="28"/>
        </w:rPr>
        <w:t>применением положений Соглашения о</w:t>
      </w:r>
      <w:r>
        <w:br/>
      </w:r>
      <w:r>
        <w:rPr>
          <w:rFonts w:ascii="Times New Roman"/>
          <w:b w:val="false"/>
          <w:i w:val="false"/>
          <w:color w:val="000000"/>
          <w:sz w:val="28"/>
        </w:rPr>
        <w:t>
</w:t>
      </w:r>
      <w:r>
        <w:rPr>
          <w:rFonts w:ascii="Times New Roman"/>
          <w:b/>
          <w:i w:val="false"/>
          <w:color w:val="000000"/>
          <w:sz w:val="28"/>
        </w:rPr>
        <w:t xml:space="preserve">                  применении </w:t>
      </w:r>
      <w:r>
        <w:rPr>
          <w:rFonts w:ascii="Times New Roman"/>
          <w:b/>
          <w:i w:val="false"/>
          <w:color w:val="000000"/>
          <w:sz w:val="28"/>
        </w:rPr>
        <w:t>специальных защитных,</w:t>
      </w:r>
      <w:r>
        <w:br/>
      </w:r>
      <w:r>
        <w:rPr>
          <w:rFonts w:ascii="Times New Roman"/>
          <w:b w:val="false"/>
          <w:i w:val="false"/>
          <w:color w:val="000000"/>
          <w:sz w:val="28"/>
        </w:rPr>
        <w:t>
</w:t>
      </w:r>
      <w:r>
        <w:rPr>
          <w:rFonts w:ascii="Times New Roman"/>
          <w:b/>
          <w:i w:val="false"/>
          <w:color w:val="000000"/>
          <w:sz w:val="28"/>
        </w:rPr>
        <w:t xml:space="preserve">                  антидемпинговых и </w:t>
      </w:r>
      <w:r>
        <w:rPr>
          <w:rFonts w:ascii="Times New Roman"/>
          <w:b/>
          <w:i w:val="false"/>
          <w:color w:val="000000"/>
          <w:sz w:val="28"/>
        </w:rPr>
        <w:t>компенсационных мер по</w:t>
      </w:r>
      <w:r>
        <w:br/>
      </w:r>
      <w:r>
        <w:rPr>
          <w:rFonts w:ascii="Times New Roman"/>
          <w:b w:val="false"/>
          <w:i w:val="false"/>
          <w:color w:val="000000"/>
          <w:sz w:val="28"/>
        </w:rPr>
        <w:t>
</w:t>
      </w:r>
      <w:r>
        <w:rPr>
          <w:rFonts w:ascii="Times New Roman"/>
          <w:b/>
          <w:i w:val="false"/>
          <w:color w:val="000000"/>
          <w:sz w:val="28"/>
        </w:rPr>
        <w:t>                  отношению к третьим странам</w:t>
      </w:r>
    </w:p>
    <w:p>
      <w:pPr>
        <w:spacing w:after="0"/>
        <w:ind w:left="0"/>
        <w:jc w:val="both"/>
      </w:pPr>
      <w:r>
        <w:rPr>
          <w:rFonts w:ascii="Times New Roman"/>
          <w:b w:val="false"/>
          <w:i w:val="false"/>
          <w:color w:val="000000"/>
          <w:sz w:val="28"/>
        </w:rPr>
        <w:t xml:space="preserve">      1. Споры между государствами-членами Таможенного союза, связанные с толкованием и (или) применением положений Соглашения о применении специальных защитных, антидемпинговых и компенсационных мер по отношению к третьим странам, в первую очередь разрешаются путем проведения переговоров и консультаций. Если спор не будет урегулирован сторонами спора путем переговоров и консультаций в течение шестидесяти календарных дней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сторона </w:t>
      </w:r>
      <w:r>
        <w:br/>
      </w:r>
      <w:r>
        <w:rPr>
          <w:rFonts w:ascii="Times New Roman"/>
          <w:b w:val="false"/>
          <w:i w:val="false"/>
          <w:color w:val="000000"/>
          <w:sz w:val="28"/>
        </w:rPr>
        <w:t>
спора имеет право обратиться в Суд Евразийского экономического сообщества.</w:t>
      </w:r>
      <w:r>
        <w:br/>
      </w:r>
      <w:r>
        <w:rPr>
          <w:rFonts w:ascii="Times New Roman"/>
          <w:b w:val="false"/>
          <w:i w:val="false"/>
          <w:color w:val="000000"/>
          <w:sz w:val="28"/>
        </w:rPr>
        <w:t xml:space="preserve">
      2. Заинтересованные лица вправе обжаловать решения органа, проводящего расследования по применению специальных </w:t>
      </w:r>
      <w:r>
        <w:br/>
      </w:r>
      <w:r>
        <w:rPr>
          <w:rFonts w:ascii="Times New Roman"/>
          <w:b w:val="false"/>
          <w:i w:val="false"/>
          <w:color w:val="000000"/>
          <w:sz w:val="28"/>
        </w:rPr>
        <w:t>
защитных, антидемпинговых и компенсационных мер в судебном порядке.</w:t>
      </w:r>
    </w:p>
    <w:p>
      <w:pPr>
        <w:spacing w:after="0"/>
        <w:ind w:left="0"/>
        <w:jc w:val="left"/>
      </w:pPr>
      <w:r>
        <w:rPr>
          <w:rFonts w:ascii="Times New Roman"/>
          <w:b/>
          <w:i w:val="false"/>
          <w:color w:val="000000"/>
        </w:rPr>
        <w:t xml:space="preserve"> РАЗДЕЛ 7. ФОРМЫ ЗАЩИТЫ ПРАВ СУБЪЕКТОВ ПРЕДПРИНИМАТЕЛЬСТВА Глава 30. ЗАЩИТА ПРАВ СУБЪЕКТОВ ПРЕДПРИНИМАТЕЛЬСТВА</w:t>
      </w:r>
    </w:p>
    <w:p>
      <w:pPr>
        <w:spacing w:after="0"/>
        <w:ind w:left="0"/>
        <w:jc w:val="both"/>
      </w:pPr>
      <w:r>
        <w:rPr>
          <w:rFonts w:ascii="Times New Roman"/>
          <w:b/>
          <w:i w:val="false"/>
          <w:color w:val="000000"/>
          <w:sz w:val="28"/>
        </w:rPr>
        <w:t>      Статья 445. Формы защиты прав субъектов</w:t>
      </w:r>
      <w:r>
        <w:br/>
      </w:r>
      <w:r>
        <w:rPr>
          <w:rFonts w:ascii="Times New Roman"/>
          <w:b w:val="false"/>
          <w:i w:val="false"/>
          <w:color w:val="000000"/>
          <w:sz w:val="28"/>
        </w:rPr>
        <w:t>
</w:t>
      </w:r>
      <w:r>
        <w:rPr>
          <w:rFonts w:ascii="Times New Roman"/>
          <w:b/>
          <w:i w:val="false"/>
          <w:color w:val="000000"/>
          <w:sz w:val="28"/>
        </w:rPr>
        <w:t>                  предпринимательства</w:t>
      </w:r>
    </w:p>
    <w:p>
      <w:pPr>
        <w:spacing w:after="0"/>
        <w:ind w:left="0"/>
        <w:jc w:val="both"/>
      </w:pPr>
      <w:r>
        <w:rPr>
          <w:rFonts w:ascii="Times New Roman"/>
          <w:b w:val="false"/>
          <w:i w:val="false"/>
          <w:color w:val="000000"/>
          <w:sz w:val="28"/>
        </w:rPr>
        <w:t>      1. Каждый субъект предпринимательства имеет право на судебную защиту своих прав и свобод.</w:t>
      </w:r>
      <w:r>
        <w:br/>
      </w:r>
      <w:r>
        <w:rPr>
          <w:rFonts w:ascii="Times New Roman"/>
          <w:b w:val="false"/>
          <w:i w:val="false"/>
          <w:color w:val="000000"/>
          <w:sz w:val="28"/>
        </w:rPr>
        <w:t>
      Защита нарушенных или оспариваемых прав субъектов предпринимательства может осуществляться в ином порядке, предусмотренном законами Республики Казахстан (третейский суд, международный арбитраж, медиация, уполномоченный по защите прав предпринимателей, омбудсман, переговоры, претензионный порядок и иные).</w:t>
      </w:r>
      <w:r>
        <w:br/>
      </w:r>
      <w:r>
        <w:rPr>
          <w:rFonts w:ascii="Times New Roman"/>
          <w:b w:val="false"/>
          <w:i w:val="false"/>
          <w:color w:val="000000"/>
          <w:sz w:val="28"/>
        </w:rPr>
        <w:t>
      2. Защита прав субъектов предпринимательства может осуществляться путем обжалования действий (бездействия) должностных лиц и актов (решений) государственных органов в случаях, предусмотренных настоящим Кодексом и законами Республики Казахстан.</w:t>
      </w:r>
      <w:r>
        <w:br/>
      </w:r>
      <w:r>
        <w:rPr>
          <w:rFonts w:ascii="Times New Roman"/>
          <w:b w:val="false"/>
          <w:i w:val="false"/>
          <w:color w:val="000000"/>
          <w:sz w:val="28"/>
        </w:rPr>
        <w:t>
      3. В случаях, специально предусмотренных законами, защита прав субъектов предпринимательства может осуществляться непосредственными фактическими или юридическими действиями субъекта предпринимательства, право которого нарушено (самозащита).</w:t>
      </w:r>
    </w:p>
    <w:p>
      <w:pPr>
        <w:spacing w:after="0"/>
        <w:ind w:left="0"/>
        <w:jc w:val="both"/>
      </w:pPr>
      <w:r>
        <w:rPr>
          <w:rFonts w:ascii="Times New Roman"/>
          <w:b/>
          <w:i w:val="false"/>
          <w:color w:val="000000"/>
          <w:sz w:val="28"/>
        </w:rPr>
        <w:t>      Статья 446. Судебная форма защиты</w:t>
      </w:r>
    </w:p>
    <w:p>
      <w:pPr>
        <w:spacing w:after="0"/>
        <w:ind w:left="0"/>
        <w:jc w:val="both"/>
      </w:pPr>
      <w:r>
        <w:rPr>
          <w:rFonts w:ascii="Times New Roman"/>
          <w:b w:val="false"/>
          <w:i w:val="false"/>
          <w:color w:val="000000"/>
          <w:sz w:val="28"/>
        </w:rPr>
        <w:t>      Субъекты предпринимательства вправе в порядке, установленном гражданским процессуальным законодательством Республики Казахстан, обратиться в суд за защитой нарушенных или оспариваемых прав, свобод или законных интересов.</w:t>
      </w:r>
    </w:p>
    <w:p>
      <w:pPr>
        <w:spacing w:after="0"/>
        <w:ind w:left="0"/>
        <w:jc w:val="both"/>
      </w:pPr>
      <w:r>
        <w:rPr>
          <w:rFonts w:ascii="Times New Roman"/>
          <w:b/>
          <w:i w:val="false"/>
          <w:color w:val="000000"/>
          <w:sz w:val="28"/>
        </w:rPr>
        <w:t>      Статья 447. Досудебное урегулирование споров, сторонами</w:t>
      </w:r>
      <w:r>
        <w:br/>
      </w:r>
      <w:r>
        <w:rPr>
          <w:rFonts w:ascii="Times New Roman"/>
          <w:b w:val="false"/>
          <w:i w:val="false"/>
          <w:color w:val="000000"/>
          <w:sz w:val="28"/>
        </w:rPr>
        <w:t>
</w:t>
      </w:r>
      <w:r>
        <w:rPr>
          <w:rFonts w:ascii="Times New Roman"/>
          <w:b/>
          <w:i w:val="false"/>
          <w:color w:val="000000"/>
          <w:sz w:val="28"/>
        </w:rPr>
        <w:t xml:space="preserve">                  которых </w:t>
      </w:r>
      <w:r>
        <w:rPr>
          <w:rFonts w:ascii="Times New Roman"/>
          <w:b/>
          <w:i w:val="false"/>
          <w:color w:val="000000"/>
          <w:sz w:val="28"/>
        </w:rPr>
        <w:t>являются субъекты предпринимательства</w:t>
      </w:r>
    </w:p>
    <w:p>
      <w:pPr>
        <w:spacing w:after="0"/>
        <w:ind w:left="0"/>
        <w:jc w:val="both"/>
      </w:pPr>
      <w:r>
        <w:rPr>
          <w:rFonts w:ascii="Times New Roman"/>
          <w:b w:val="false"/>
          <w:i w:val="false"/>
          <w:color w:val="000000"/>
          <w:sz w:val="28"/>
        </w:rPr>
        <w:t>      1. Субъекты предпринимательства, чьи права и законные интересы нарушены, в целях непосредственного урегулирования спора с нарушителем этих прав обращаются к нему с письменной претензией в порядке, предусмотренном законами Республики Казахстан.</w:t>
      </w:r>
      <w:r>
        <w:br/>
      </w:r>
      <w:r>
        <w:rPr>
          <w:rFonts w:ascii="Times New Roman"/>
          <w:b w:val="false"/>
          <w:i w:val="false"/>
          <w:color w:val="000000"/>
          <w:sz w:val="28"/>
        </w:rPr>
        <w:t>
      2. В случаях, установленных законами Республики Казахстан, когда соблюдение досудебного порядка урегулирования спора является необязательным, субъект предпринимательства вправе обратиться непосредственно в суд за защитой своего нарушенного права.</w:t>
      </w:r>
      <w:r>
        <w:br/>
      </w:r>
      <w:r>
        <w:rPr>
          <w:rFonts w:ascii="Times New Roman"/>
          <w:b w:val="false"/>
          <w:i w:val="false"/>
          <w:color w:val="000000"/>
          <w:sz w:val="28"/>
        </w:rPr>
        <w:t>
      3. В случае неурегулирования споров в досудебном порядке, субъекты предпринимательства вправе обратиться в суд в порядке, установленном Гражданским процессуальным кодексом Республики Казахстан, с приложением ответа, которым претензия отклонена.</w:t>
      </w:r>
    </w:p>
    <w:p>
      <w:pPr>
        <w:spacing w:after="0"/>
        <w:ind w:left="0"/>
        <w:jc w:val="both"/>
      </w:pPr>
      <w:r>
        <w:rPr>
          <w:rFonts w:ascii="Times New Roman"/>
          <w:b/>
          <w:i w:val="false"/>
          <w:color w:val="000000"/>
          <w:sz w:val="28"/>
        </w:rPr>
        <w:t>      Статья 448. Внесудебные формы защиты</w:t>
      </w:r>
    </w:p>
    <w:p>
      <w:pPr>
        <w:spacing w:after="0"/>
        <w:ind w:left="0"/>
        <w:jc w:val="both"/>
      </w:pPr>
      <w:r>
        <w:rPr>
          <w:rFonts w:ascii="Times New Roman"/>
          <w:b w:val="false"/>
          <w:i w:val="false"/>
          <w:color w:val="000000"/>
          <w:sz w:val="28"/>
        </w:rPr>
        <w:t>      1. Защита прав субъектов предпринимательства может осуществляться в следующих формах, предусмотренных законами Республики Казахстан и (или) договором:</w:t>
      </w:r>
      <w:r>
        <w:br/>
      </w:r>
      <w:r>
        <w:rPr>
          <w:rFonts w:ascii="Times New Roman"/>
          <w:b w:val="false"/>
          <w:i w:val="false"/>
          <w:color w:val="000000"/>
          <w:sz w:val="28"/>
        </w:rPr>
        <w:t>
      1) в третейском суде;</w:t>
      </w:r>
      <w:r>
        <w:br/>
      </w:r>
      <w:r>
        <w:rPr>
          <w:rFonts w:ascii="Times New Roman"/>
          <w:b w:val="false"/>
          <w:i w:val="false"/>
          <w:color w:val="000000"/>
          <w:sz w:val="28"/>
        </w:rPr>
        <w:t>
      2) в международном арбитраже;</w:t>
      </w:r>
      <w:r>
        <w:br/>
      </w:r>
      <w:r>
        <w:rPr>
          <w:rFonts w:ascii="Times New Roman"/>
          <w:b w:val="false"/>
          <w:i w:val="false"/>
          <w:color w:val="000000"/>
          <w:sz w:val="28"/>
        </w:rPr>
        <w:t>
      3) посредством применения медиации.</w:t>
      </w:r>
      <w:r>
        <w:br/>
      </w:r>
      <w:r>
        <w:rPr>
          <w:rFonts w:ascii="Times New Roman"/>
          <w:b w:val="false"/>
          <w:i w:val="false"/>
          <w:color w:val="000000"/>
          <w:sz w:val="28"/>
        </w:rPr>
        <w:t>
      2. Могут быть установлены другие внесудебные формы защиты прав субъектов предпринимательства в случаях, предусмотренных законами Республики Казахстан.</w:t>
      </w:r>
      <w:r>
        <w:br/>
      </w:r>
      <w:r>
        <w:rPr>
          <w:rFonts w:ascii="Times New Roman"/>
          <w:b w:val="false"/>
          <w:i w:val="false"/>
          <w:color w:val="000000"/>
          <w:sz w:val="28"/>
        </w:rPr>
        <w:t>
      3. В целях обеспечения соблюдения прав и законных интересов субъектов предпринимательства, урегулирования разногласий, возникающих в процессе осуществления предпринимательской деятельности, субъекты предпринимательства вправе обратиться к омбудсману в случаях, предусмотренных настоящим Кодексом и иными законами Республики Казахстан.</w:t>
      </w:r>
    </w:p>
    <w:p>
      <w:pPr>
        <w:spacing w:after="0"/>
        <w:ind w:left="0"/>
        <w:jc w:val="both"/>
      </w:pPr>
      <w:r>
        <w:rPr>
          <w:rFonts w:ascii="Times New Roman"/>
          <w:b/>
          <w:i w:val="false"/>
          <w:color w:val="000000"/>
          <w:sz w:val="28"/>
        </w:rPr>
        <w:t>      Статья 449. Защита прав в третейском суде</w:t>
      </w:r>
    </w:p>
    <w:p>
      <w:pPr>
        <w:spacing w:after="0"/>
        <w:ind w:left="0"/>
        <w:jc w:val="both"/>
      </w:pPr>
      <w:r>
        <w:rPr>
          <w:rFonts w:ascii="Times New Roman"/>
          <w:b w:val="false"/>
          <w:i w:val="false"/>
          <w:color w:val="000000"/>
          <w:sz w:val="28"/>
        </w:rPr>
        <w:t>      1. Если иное не установлено законами Республики Казахстан, спор, возникший из гражданско-правовых отношений, может быть рассмотрен третейским судом в порядке, предусмотренном законами Республики Казахстан, при наличии третейского соглашения.</w:t>
      </w:r>
      <w:r>
        <w:br/>
      </w:r>
      <w:r>
        <w:rPr>
          <w:rFonts w:ascii="Times New Roman"/>
          <w:b w:val="false"/>
          <w:i w:val="false"/>
          <w:color w:val="000000"/>
          <w:sz w:val="28"/>
        </w:rPr>
        <w:t xml:space="preserve">
      2. Для разрешения конкретного спора третейские суды могут быть созданы в виде постоянно действующего третейского суда, </w:t>
      </w:r>
      <w:r>
        <w:br/>
      </w:r>
      <w:r>
        <w:rPr>
          <w:rFonts w:ascii="Times New Roman"/>
          <w:b w:val="false"/>
          <w:i w:val="false"/>
          <w:color w:val="000000"/>
          <w:sz w:val="28"/>
        </w:rPr>
        <w:t>
биржевого арбитража или третейского суда для разрешения конкретного спора.</w:t>
      </w:r>
      <w:r>
        <w:br/>
      </w:r>
      <w:r>
        <w:rPr>
          <w:rFonts w:ascii="Times New Roman"/>
          <w:b w:val="false"/>
          <w:i w:val="false"/>
          <w:color w:val="000000"/>
          <w:sz w:val="28"/>
        </w:rPr>
        <w:t>
      3. Организация и порядок деятельности постоянно действующих третейских судов и биржевых арбитражей устанавливаются законами Республики Казахстан.</w:t>
      </w:r>
      <w:r>
        <w:br/>
      </w:r>
      <w:r>
        <w:rPr>
          <w:rFonts w:ascii="Times New Roman"/>
          <w:b w:val="false"/>
          <w:i w:val="false"/>
          <w:color w:val="000000"/>
          <w:sz w:val="28"/>
        </w:rPr>
        <w:t>
      4. Организация и порядок деятельности третейского суда, создаваемого для разрешения конкретного спора, определяются соглашением сторон.</w:t>
      </w:r>
      <w:r>
        <w:br/>
      </w:r>
      <w:r>
        <w:rPr>
          <w:rFonts w:ascii="Times New Roman"/>
          <w:b w:val="false"/>
          <w:i w:val="false"/>
          <w:color w:val="000000"/>
          <w:sz w:val="28"/>
        </w:rPr>
        <w:t>
      5. В случае, если решение третейского суда не исполнено добровольно в установленный срок, то оно подлежит принудительному исполнению в порядке, предусмотренном гражданским процессуальным законодательством Республики Казахстан.</w:t>
      </w:r>
    </w:p>
    <w:p>
      <w:pPr>
        <w:spacing w:after="0"/>
        <w:ind w:left="0"/>
        <w:jc w:val="both"/>
      </w:pPr>
      <w:r>
        <w:rPr>
          <w:rFonts w:ascii="Times New Roman"/>
          <w:b/>
          <w:i w:val="false"/>
          <w:color w:val="000000"/>
          <w:sz w:val="28"/>
        </w:rPr>
        <w:t>      Статья 450. Защита прав в международном арбитраже</w:t>
      </w:r>
    </w:p>
    <w:p>
      <w:pPr>
        <w:spacing w:after="0"/>
        <w:ind w:left="0"/>
        <w:jc w:val="both"/>
      </w:pPr>
      <w:r>
        <w:rPr>
          <w:rFonts w:ascii="Times New Roman"/>
          <w:b w:val="false"/>
          <w:i w:val="false"/>
          <w:color w:val="000000"/>
          <w:sz w:val="28"/>
        </w:rPr>
        <w:t>      1. Если иное не установлено законами Республики Казахстан, спор между субъектами предпринимательства, возникший из гражданско-правовых отношений, может быть рассмотрен международным арбитражем в порядке, предусмотренном законами Республики Казахстан, если хотя бы одна из сторон является нерезидентом Республики Казахстан, а также споры, связанные с исполнением и прекращением договора концессии,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концессиях».</w:t>
      </w:r>
      <w:r>
        <w:br/>
      </w:r>
      <w:r>
        <w:rPr>
          <w:rFonts w:ascii="Times New Roman"/>
          <w:b w:val="false"/>
          <w:i w:val="false"/>
          <w:color w:val="000000"/>
          <w:sz w:val="28"/>
        </w:rPr>
        <w:t>
      Спор может быть передан на рассмотрение международного арбитража при наличии заключенного между субъектами предпринимательства арбитражного соглашения.</w:t>
      </w:r>
      <w:r>
        <w:br/>
      </w:r>
      <w:r>
        <w:rPr>
          <w:rFonts w:ascii="Times New Roman"/>
          <w:b w:val="false"/>
          <w:i w:val="false"/>
          <w:color w:val="000000"/>
          <w:sz w:val="28"/>
        </w:rPr>
        <w:t>
      2. Порядок рассмотрения спора в международном арбитраже определяется законами Республики Казахстан или международными договорами, ратифицированными Республикой Казахстан.</w:t>
      </w:r>
      <w:r>
        <w:br/>
      </w:r>
      <w:r>
        <w:rPr>
          <w:rFonts w:ascii="Times New Roman"/>
          <w:b w:val="false"/>
          <w:i w:val="false"/>
          <w:color w:val="000000"/>
          <w:sz w:val="28"/>
        </w:rPr>
        <w:t>
      4. Арбитражное решение признается обязательным и при подаче в компетентный суд письменного ходатайства приводится в исполнение в соответствии с гражданским процессуальным законодательством Республики Казахстан.</w:t>
      </w:r>
    </w:p>
    <w:p>
      <w:pPr>
        <w:spacing w:after="0"/>
        <w:ind w:left="0"/>
        <w:jc w:val="both"/>
      </w:pPr>
      <w:r>
        <w:rPr>
          <w:rFonts w:ascii="Times New Roman"/>
          <w:b/>
          <w:i w:val="false"/>
          <w:color w:val="000000"/>
          <w:sz w:val="28"/>
        </w:rPr>
        <w:t>      Статья 451. Защита прав путем применения процедуры</w:t>
      </w:r>
      <w:r>
        <w:br/>
      </w:r>
      <w:r>
        <w:rPr>
          <w:rFonts w:ascii="Times New Roman"/>
          <w:b w:val="false"/>
          <w:i w:val="false"/>
          <w:color w:val="000000"/>
          <w:sz w:val="28"/>
        </w:rPr>
        <w:t>
</w:t>
      </w:r>
      <w:r>
        <w:rPr>
          <w:rFonts w:ascii="Times New Roman"/>
          <w:b/>
          <w:i w:val="false"/>
          <w:color w:val="000000"/>
          <w:sz w:val="28"/>
        </w:rPr>
        <w:t>                  медиации</w:t>
      </w:r>
    </w:p>
    <w:p>
      <w:pPr>
        <w:spacing w:after="0"/>
        <w:ind w:left="0"/>
        <w:jc w:val="both"/>
      </w:pPr>
      <w:r>
        <w:rPr>
          <w:rFonts w:ascii="Times New Roman"/>
          <w:b w:val="false"/>
          <w:i w:val="false"/>
          <w:color w:val="000000"/>
          <w:sz w:val="28"/>
        </w:rPr>
        <w:t>      1. Проведение медиации между субъектами предпринимательства осуществляется по взаимному согласию сторон и при заключении между ними договора о медиации.</w:t>
      </w:r>
      <w:r>
        <w:br/>
      </w:r>
      <w:r>
        <w:rPr>
          <w:rFonts w:ascii="Times New Roman"/>
          <w:b w:val="false"/>
          <w:i w:val="false"/>
          <w:color w:val="000000"/>
          <w:sz w:val="28"/>
        </w:rPr>
        <w:t>
      2. Медиация при урегулировании споров, возникающих из гражданских и иных правоотношений с участием субъектов предпринимательства, может быть применена как до обращения в суд, так и после принятия искового заявления судом.</w:t>
      </w:r>
      <w:r>
        <w:br/>
      </w:r>
      <w:r>
        <w:rPr>
          <w:rFonts w:ascii="Times New Roman"/>
          <w:b w:val="false"/>
          <w:i w:val="false"/>
          <w:color w:val="000000"/>
          <w:sz w:val="28"/>
        </w:rPr>
        <w:t>
      3. Порядок и условия проведения медиации предусмотрены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медиации».</w:t>
      </w:r>
    </w:p>
    <w:p>
      <w:pPr>
        <w:spacing w:after="0"/>
        <w:ind w:left="0"/>
        <w:jc w:val="left"/>
      </w:pPr>
      <w:r>
        <w:rPr>
          <w:rFonts w:ascii="Times New Roman"/>
          <w:b/>
          <w:i w:val="false"/>
          <w:color w:val="000000"/>
        </w:rPr>
        <w:t xml:space="preserve"> Глава 31. УПОЛНОМОЧЕННЫЙ ПО ЗАЩИТЕ ПРАВ ПРЕДПРИНИМАТЕЛЕЙ</w:t>
      </w:r>
      <w:r>
        <w:br/>
      </w:r>
      <w:r>
        <w:rPr>
          <w:rFonts w:ascii="Times New Roman"/>
          <w:b/>
          <w:i w:val="false"/>
          <w:color w:val="000000"/>
        </w:rPr>
        <w:t>
КАЗАХСТАНА. ИНВЕСТИЦИОННЫЙ ОМБУДСМАН § 1. Правовой статус уполномоченного по защите прав предпринимателей</w:t>
      </w:r>
      <w:r>
        <w:br/>
      </w:r>
      <w:r>
        <w:rPr>
          <w:rFonts w:ascii="Times New Roman"/>
          <w:b/>
          <w:i w:val="false"/>
          <w:color w:val="000000"/>
        </w:rPr>
        <w:t>
Казахстана</w:t>
      </w:r>
    </w:p>
    <w:p>
      <w:pPr>
        <w:spacing w:after="0"/>
        <w:ind w:left="0"/>
        <w:jc w:val="both"/>
      </w:pPr>
      <w:r>
        <w:rPr>
          <w:rFonts w:ascii="Times New Roman"/>
          <w:b/>
          <w:i w:val="false"/>
          <w:color w:val="000000"/>
          <w:sz w:val="28"/>
        </w:rPr>
        <w:t>      Статья 452. Уполномоченный по защите прав</w:t>
      </w:r>
      <w:r>
        <w:br/>
      </w:r>
      <w:r>
        <w:rPr>
          <w:rFonts w:ascii="Times New Roman"/>
          <w:b w:val="false"/>
          <w:i w:val="false"/>
          <w:color w:val="000000"/>
          <w:sz w:val="28"/>
        </w:rPr>
        <w:t>
</w:t>
      </w:r>
      <w:r>
        <w:rPr>
          <w:rFonts w:ascii="Times New Roman"/>
          <w:b/>
          <w:i w:val="false"/>
          <w:color w:val="000000"/>
          <w:sz w:val="28"/>
        </w:rPr>
        <w:t xml:space="preserve">                  предпринимателей </w:t>
      </w:r>
      <w:r>
        <w:rPr>
          <w:rFonts w:ascii="Times New Roman"/>
          <w:b/>
          <w:i w:val="false"/>
          <w:color w:val="000000"/>
          <w:sz w:val="28"/>
        </w:rPr>
        <w:t>Казахстана и его функции</w:t>
      </w:r>
    </w:p>
    <w:p>
      <w:pPr>
        <w:spacing w:after="0"/>
        <w:ind w:left="0"/>
        <w:jc w:val="both"/>
      </w:pPr>
      <w:r>
        <w:rPr>
          <w:rFonts w:ascii="Times New Roman"/>
          <w:b w:val="false"/>
          <w:i w:val="false"/>
          <w:color w:val="000000"/>
          <w:sz w:val="28"/>
        </w:rPr>
        <w:t>      1. Уполномоченный по защите прав предпринимателей Казахстана – лицо, назначаемое на должность Президиумом Национальной палаты по представлению Правления Национальной палаты в целях представления, обеспечения и защиты прав и законных интересов субъектов предпринимательства в государственных органах, а равно в защиту интересов предпринимательского сообщества.</w:t>
      </w:r>
      <w:r>
        <w:br/>
      </w:r>
      <w:r>
        <w:rPr>
          <w:rFonts w:ascii="Times New Roman"/>
          <w:b w:val="false"/>
          <w:i w:val="false"/>
          <w:color w:val="000000"/>
          <w:sz w:val="28"/>
        </w:rPr>
        <w:t>
      2. Уполномоченный по защите прав предпринимателей осуществляет следующие функции:</w:t>
      </w:r>
      <w:r>
        <w:br/>
      </w:r>
      <w:r>
        <w:rPr>
          <w:rFonts w:ascii="Times New Roman"/>
          <w:b w:val="false"/>
          <w:i w:val="false"/>
          <w:color w:val="000000"/>
          <w:sz w:val="28"/>
        </w:rPr>
        <w:t>
      1) представляет, защищает права и законные интересы субъектов предпринимательства в государственных органах и иных организациях Республики Казахстан, а также международных организациях и иностранных государствах;</w:t>
      </w:r>
      <w:r>
        <w:br/>
      </w:r>
      <w:r>
        <w:rPr>
          <w:rFonts w:ascii="Times New Roman"/>
          <w:b w:val="false"/>
          <w:i w:val="false"/>
          <w:color w:val="000000"/>
          <w:sz w:val="28"/>
        </w:rPr>
        <w:t>
      2) рассматривает обращения субъектов предпринимательства;</w:t>
      </w:r>
      <w:r>
        <w:br/>
      </w:r>
      <w:r>
        <w:rPr>
          <w:rFonts w:ascii="Times New Roman"/>
          <w:b w:val="false"/>
          <w:i w:val="false"/>
          <w:color w:val="000000"/>
          <w:sz w:val="28"/>
        </w:rPr>
        <w:t>
      3) вносит в государственные органы предложения по защите прав субъектов предпринимательства;</w:t>
      </w:r>
      <w:r>
        <w:br/>
      </w:r>
      <w:r>
        <w:rPr>
          <w:rFonts w:ascii="Times New Roman"/>
          <w:b w:val="false"/>
          <w:i w:val="false"/>
          <w:color w:val="000000"/>
          <w:sz w:val="28"/>
        </w:rPr>
        <w:t>
      4) направляет в государственные органы (должностным лицам), действиями (бездействиями) которых нарушены права и законные интересы субъектов предпринимательства, рекомендации относительно мер для восстановления нарушенных прав, в том числе привлечения лиц, виновных в нарушении прав и законных интересов субъектов предпринимательства, к ответственности;</w:t>
      </w:r>
      <w:r>
        <w:br/>
      </w:r>
      <w:r>
        <w:rPr>
          <w:rFonts w:ascii="Times New Roman"/>
          <w:b w:val="false"/>
          <w:i w:val="false"/>
          <w:color w:val="000000"/>
          <w:sz w:val="28"/>
        </w:rPr>
        <w:t>
      5) запрашивает у государственных органов (должностных лиц) информацию, документы и материалы, затрагивающие права и обязанности субъектов предпринимательства, за исключением сведений, составляющих государственную, коммерческую, банковскую и иную охраняемую законом тайну;</w:t>
      </w:r>
      <w:r>
        <w:br/>
      </w:r>
      <w:r>
        <w:rPr>
          <w:rFonts w:ascii="Times New Roman"/>
          <w:b w:val="false"/>
          <w:i w:val="false"/>
          <w:color w:val="000000"/>
          <w:sz w:val="28"/>
        </w:rPr>
        <w:t>
      9) обращается в суд с иском (заявлением) в порядке, установленном законодательством Республики Казахстан;</w:t>
      </w:r>
      <w:r>
        <w:br/>
      </w:r>
      <w:r>
        <w:rPr>
          <w:rFonts w:ascii="Times New Roman"/>
          <w:b w:val="false"/>
          <w:i w:val="false"/>
          <w:color w:val="000000"/>
          <w:sz w:val="28"/>
        </w:rPr>
        <w:t>
      10) принимает иные законные меры, направленные на восстановление нарушенных прав и законных интересов субъектов предпринимательства.</w:t>
      </w:r>
    </w:p>
    <w:p>
      <w:pPr>
        <w:spacing w:after="0"/>
        <w:ind w:left="0"/>
        <w:jc w:val="both"/>
      </w:pPr>
      <w:r>
        <w:rPr>
          <w:rFonts w:ascii="Times New Roman"/>
          <w:b/>
          <w:i w:val="false"/>
          <w:color w:val="000000"/>
          <w:sz w:val="28"/>
        </w:rPr>
        <w:t>      Статья 453. Обязанности Уполномоченного по защите прав</w:t>
      </w:r>
      <w:r>
        <w:br/>
      </w:r>
      <w:r>
        <w:rPr>
          <w:rFonts w:ascii="Times New Roman"/>
          <w:b w:val="false"/>
          <w:i w:val="false"/>
          <w:color w:val="000000"/>
          <w:sz w:val="28"/>
        </w:rPr>
        <w:t>
</w:t>
      </w:r>
      <w:r>
        <w:rPr>
          <w:rFonts w:ascii="Times New Roman"/>
          <w:b/>
          <w:i w:val="false"/>
          <w:color w:val="000000"/>
          <w:sz w:val="28"/>
        </w:rPr>
        <w:t>                  предпринимателей Казахстана</w:t>
      </w:r>
    </w:p>
    <w:p>
      <w:pPr>
        <w:spacing w:after="0"/>
        <w:ind w:left="0"/>
        <w:jc w:val="both"/>
      </w:pPr>
      <w:r>
        <w:rPr>
          <w:rFonts w:ascii="Times New Roman"/>
          <w:b w:val="false"/>
          <w:i w:val="false"/>
          <w:color w:val="000000"/>
          <w:sz w:val="28"/>
        </w:rPr>
        <w:t>      1. При осуществлении своей деятельности Уполномоченный по защите прав предпринимателей Казахстана обязан:</w:t>
      </w:r>
      <w:r>
        <w:br/>
      </w:r>
      <w:r>
        <w:rPr>
          <w:rFonts w:ascii="Times New Roman"/>
          <w:b w:val="false"/>
          <w:i w:val="false"/>
          <w:color w:val="000000"/>
          <w:sz w:val="28"/>
        </w:rPr>
        <w:t>
      1)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Казахстан;</w:t>
      </w:r>
      <w:r>
        <w:br/>
      </w:r>
      <w:r>
        <w:rPr>
          <w:rFonts w:ascii="Times New Roman"/>
          <w:b w:val="false"/>
          <w:i w:val="false"/>
          <w:color w:val="000000"/>
          <w:sz w:val="28"/>
        </w:rPr>
        <w:t>
      2) принимать меры по обеспечению соблюдения и защиты прав и законных интересов субъектов предпринимательства;</w:t>
      </w:r>
      <w:r>
        <w:br/>
      </w:r>
      <w:r>
        <w:rPr>
          <w:rFonts w:ascii="Times New Roman"/>
          <w:b w:val="false"/>
          <w:i w:val="false"/>
          <w:color w:val="000000"/>
          <w:sz w:val="28"/>
        </w:rPr>
        <w:t>
      3) проявлять объективность и беспристрастность при рассмотрении обращений;</w:t>
      </w:r>
      <w:r>
        <w:br/>
      </w:r>
      <w:r>
        <w:rPr>
          <w:rFonts w:ascii="Times New Roman"/>
          <w:b w:val="false"/>
          <w:i w:val="false"/>
          <w:color w:val="000000"/>
          <w:sz w:val="28"/>
        </w:rPr>
        <w:t>
      4) не совершать каких-либо действий, препятствующих осуществлению прав лица, обратившегося за защитой.</w:t>
      </w:r>
      <w:r>
        <w:br/>
      </w:r>
      <w:r>
        <w:rPr>
          <w:rFonts w:ascii="Times New Roman"/>
          <w:b w:val="false"/>
          <w:i w:val="false"/>
          <w:color w:val="000000"/>
          <w:sz w:val="28"/>
        </w:rPr>
        <w:t>
      2. Уполномоченный по защите прав предпринимателей Казахстана ежегодно представляет в Национальную палату для утверждения отчет о своей деятельности, подлежащий отражению в ежегодном национальном докладе о состоянии предпринимательской активности в Республике Казахстан.</w:t>
      </w:r>
    </w:p>
    <w:p>
      <w:pPr>
        <w:spacing w:after="0"/>
        <w:ind w:left="0"/>
        <w:jc w:val="left"/>
      </w:pPr>
      <w:r>
        <w:rPr>
          <w:rFonts w:ascii="Times New Roman"/>
          <w:b/>
          <w:i w:val="false"/>
          <w:color w:val="000000"/>
        </w:rPr>
        <w:t xml:space="preserve"> § 2. Правовой статус инвестиционного омбудсмана</w:t>
      </w:r>
    </w:p>
    <w:p>
      <w:pPr>
        <w:spacing w:after="0"/>
        <w:ind w:left="0"/>
        <w:jc w:val="both"/>
      </w:pPr>
      <w:r>
        <w:rPr>
          <w:rFonts w:ascii="Times New Roman"/>
          <w:b/>
          <w:i w:val="false"/>
          <w:color w:val="000000"/>
          <w:sz w:val="28"/>
        </w:rPr>
        <w:t>      Статья 454. Инвестиционный омбудсман</w:t>
      </w: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Инвестиционный омбудсман – должностное лицо, назначаемое (определяемое) Правительством Республики Казахстан, на которое возлагаются функции по содействию в защите прав и законных интересов инвесторов.</w:t>
      </w:r>
      <w:r>
        <w:br/>
      </w:r>
      <w:r>
        <w:rPr>
          <w:rFonts w:ascii="Times New Roman"/>
          <w:b w:val="false"/>
          <w:i w:val="false"/>
          <w:color w:val="000000"/>
          <w:sz w:val="28"/>
        </w:rPr>
        <w:t>
      2. Инвестиционный омбудсман в своей деятельности руководствуется Конституцией Республики Казахстан, законами Республики Казахстан, актами Президента Республики Казахстан и Правительства Республики Казахстан, иными нормативными правовыми актами Республики Казахстан.</w:t>
      </w:r>
    </w:p>
    <w:p>
      <w:pPr>
        <w:spacing w:after="0"/>
        <w:ind w:left="0"/>
        <w:jc w:val="both"/>
      </w:pPr>
      <w:r>
        <w:rPr>
          <w:rFonts w:ascii="Times New Roman"/>
          <w:b/>
          <w:i w:val="false"/>
          <w:color w:val="000000"/>
          <w:sz w:val="28"/>
        </w:rPr>
        <w:t>      Статья 455. Функции инвестиционного омбудсмана</w:t>
      </w:r>
      <w:r>
        <w:rPr>
          <w:rFonts w:ascii="Times New Roman"/>
          <w:b w:val="false"/>
          <w:i w:val="false"/>
          <w:color w:val="000000"/>
          <w:sz w:val="28"/>
        </w:rPr>
        <w:t> </w:t>
      </w:r>
    </w:p>
    <w:p>
      <w:pPr>
        <w:spacing w:after="0"/>
        <w:ind w:left="0"/>
        <w:jc w:val="both"/>
      </w:pPr>
      <w:r>
        <w:rPr>
          <w:rFonts w:ascii="Times New Roman"/>
          <w:b w:val="false"/>
          <w:i w:val="false"/>
          <w:color w:val="000000"/>
          <w:sz w:val="28"/>
        </w:rPr>
        <w:t>      1. В целях обеспечения и защиты прав и законных интересов инвесторов инвестиционный омбудсман:</w:t>
      </w:r>
      <w:r>
        <w:br/>
      </w:r>
      <w:r>
        <w:rPr>
          <w:rFonts w:ascii="Times New Roman"/>
          <w:b w:val="false"/>
          <w:i w:val="false"/>
          <w:color w:val="000000"/>
          <w:sz w:val="28"/>
        </w:rPr>
        <w:t>
      1) рассматривает обращения инвесторов по вопросам, возникающим в ходе осуществления инвестиционной деятельности в Республике Казахстан, и выносит рекомендации для их разрешения, в том числе, взаимодействуя с государственными органами;</w:t>
      </w:r>
      <w:r>
        <w:br/>
      </w:r>
      <w:r>
        <w:rPr>
          <w:rFonts w:ascii="Times New Roman"/>
          <w:b w:val="false"/>
          <w:i w:val="false"/>
          <w:color w:val="000000"/>
          <w:sz w:val="28"/>
        </w:rPr>
        <w:t>
      2) оказывает содействие инвесторам в решении возникающих вопросов во внесудебном и досудебном порядках;</w:t>
      </w:r>
      <w:r>
        <w:br/>
      </w:r>
      <w:r>
        <w:rPr>
          <w:rFonts w:ascii="Times New Roman"/>
          <w:b w:val="false"/>
          <w:i w:val="false"/>
          <w:color w:val="000000"/>
          <w:sz w:val="28"/>
        </w:rPr>
        <w:t>
      3) вырабатывает и вносит в Правительство Республики Казахстан рекомендации по совершенствованию законодательства Республики Казахстан по вопросам инвестиционной деятельности.</w:t>
      </w:r>
      <w:r>
        <w:br/>
      </w:r>
      <w:r>
        <w:rPr>
          <w:rFonts w:ascii="Times New Roman"/>
          <w:b w:val="false"/>
          <w:i w:val="false"/>
          <w:color w:val="000000"/>
          <w:sz w:val="28"/>
        </w:rPr>
        <w:t>
      2. Рекомендации инвестиционного омбудсмана оформляются в виде писем и протоколов совещаний у инвестиционного омбудсмана.</w:t>
      </w:r>
      <w:r>
        <w:br/>
      </w:r>
      <w:r>
        <w:rPr>
          <w:rFonts w:ascii="Times New Roman"/>
          <w:b w:val="false"/>
          <w:i w:val="false"/>
          <w:color w:val="000000"/>
          <w:sz w:val="28"/>
        </w:rPr>
        <w:t>
      3. Инвестиционный омбудсман проводит консультации с государственными органами и организациями и протокольные встречи для урегулирования вопросов инвесторов, возникающих во внесудебном и досудебном порядках.</w:t>
      </w:r>
      <w:r>
        <w:br/>
      </w:r>
      <w:r>
        <w:rPr>
          <w:rFonts w:ascii="Times New Roman"/>
          <w:b w:val="false"/>
          <w:i w:val="false"/>
          <w:color w:val="000000"/>
          <w:sz w:val="28"/>
        </w:rPr>
        <w:t>
      4. Инвестиционный омбудсман, в случае, если вопросы инвесторов не могут быть решены в соответствии с действующим законодательством, вырабатывает и вносит рекомендации по совершенствованию законодательства Республики Казахстан в Правительство Республики Казахстан.</w:t>
      </w:r>
    </w:p>
    <w:p>
      <w:pPr>
        <w:spacing w:after="0"/>
        <w:ind w:left="0"/>
        <w:jc w:val="both"/>
      </w:pPr>
      <w:r>
        <w:rPr>
          <w:rFonts w:ascii="Times New Roman"/>
          <w:b/>
          <w:i w:val="false"/>
          <w:color w:val="000000"/>
          <w:sz w:val="28"/>
        </w:rPr>
        <w:t>      Статья 456. Права и обязанности инвестиционного</w:t>
      </w:r>
      <w:r>
        <w:br/>
      </w:r>
      <w:r>
        <w:rPr>
          <w:rFonts w:ascii="Times New Roman"/>
          <w:b w:val="false"/>
          <w:i w:val="false"/>
          <w:color w:val="000000"/>
          <w:sz w:val="28"/>
        </w:rPr>
        <w:t>
</w:t>
      </w:r>
      <w:r>
        <w:rPr>
          <w:rFonts w:ascii="Times New Roman"/>
          <w:b/>
          <w:i w:val="false"/>
          <w:color w:val="000000"/>
          <w:sz w:val="28"/>
        </w:rPr>
        <w:t>                  омбудсмана</w:t>
      </w:r>
    </w:p>
    <w:p>
      <w:pPr>
        <w:spacing w:after="0"/>
        <w:ind w:left="0"/>
        <w:jc w:val="both"/>
      </w:pPr>
      <w:r>
        <w:rPr>
          <w:rFonts w:ascii="Times New Roman"/>
          <w:b w:val="false"/>
          <w:i w:val="false"/>
          <w:color w:val="000000"/>
          <w:sz w:val="28"/>
        </w:rPr>
        <w:t>      1. Инвестиционный омбудсман имеет право:</w:t>
      </w:r>
      <w:r>
        <w:br/>
      </w:r>
      <w:r>
        <w:rPr>
          <w:rFonts w:ascii="Times New Roman"/>
          <w:b w:val="false"/>
          <w:i w:val="false"/>
          <w:color w:val="000000"/>
          <w:sz w:val="28"/>
        </w:rPr>
        <w:t>
      1) запрашивать и получать от государственных органов и организаций, независимо от формы собственности, необходимую для рассмотрения обращений информацию, за исключением информации, составляющей коммерческую тайну;</w:t>
      </w:r>
      <w:r>
        <w:br/>
      </w:r>
      <w:r>
        <w:rPr>
          <w:rFonts w:ascii="Times New Roman"/>
          <w:b w:val="false"/>
          <w:i w:val="false"/>
          <w:color w:val="000000"/>
          <w:sz w:val="28"/>
        </w:rPr>
        <w:t>
      2) на безотлагательный прием руководителями и другими должностными лицами государственных органов и организаций;</w:t>
      </w:r>
      <w:r>
        <w:br/>
      </w:r>
      <w:r>
        <w:rPr>
          <w:rFonts w:ascii="Times New Roman"/>
          <w:b w:val="false"/>
          <w:i w:val="false"/>
          <w:color w:val="000000"/>
          <w:sz w:val="28"/>
        </w:rPr>
        <w:t>
      3) заслушивать руководителей заинтересованных государственных органов и организаций или их заместителей по обращениям инвесторов;</w:t>
      </w:r>
      <w:r>
        <w:br/>
      </w:r>
      <w:r>
        <w:rPr>
          <w:rFonts w:ascii="Times New Roman"/>
          <w:b w:val="false"/>
          <w:i w:val="false"/>
          <w:color w:val="000000"/>
          <w:sz w:val="28"/>
        </w:rPr>
        <w:t>
      4) иные права, необходимые для осуществления возложенных на инвестиционного омбудсмана функций.</w:t>
      </w:r>
      <w:r>
        <w:br/>
      </w:r>
      <w:r>
        <w:rPr>
          <w:rFonts w:ascii="Times New Roman"/>
          <w:b w:val="false"/>
          <w:i w:val="false"/>
          <w:color w:val="000000"/>
          <w:sz w:val="28"/>
        </w:rPr>
        <w:t>
      2. При осуществлении своей деятельности инвестиционный омбудсман обязан:</w:t>
      </w:r>
      <w:r>
        <w:br/>
      </w:r>
      <w:r>
        <w:rPr>
          <w:rFonts w:ascii="Times New Roman"/>
          <w:b w:val="false"/>
          <w:i w:val="false"/>
          <w:color w:val="000000"/>
          <w:sz w:val="28"/>
        </w:rPr>
        <w:t>
      1) принимать меры по обеспечению соблюдения и защиты прав и законных интересов инвесторов;</w:t>
      </w:r>
      <w:r>
        <w:br/>
      </w:r>
      <w:r>
        <w:rPr>
          <w:rFonts w:ascii="Times New Roman"/>
          <w:b w:val="false"/>
          <w:i w:val="false"/>
          <w:color w:val="000000"/>
          <w:sz w:val="28"/>
        </w:rPr>
        <w:t>
      2) рассматривать в порядке и в сроки, установленные законодательством Республики Казахстан, обращения инвесторов по поводу действий (бездействия) должностных лиц, решений государственных органов, иных организаций и их должностных лиц, а также принимать по ним необходимые меры;</w:t>
      </w:r>
      <w:r>
        <w:br/>
      </w:r>
      <w:r>
        <w:rPr>
          <w:rFonts w:ascii="Times New Roman"/>
          <w:b w:val="false"/>
          <w:i w:val="false"/>
          <w:color w:val="000000"/>
          <w:sz w:val="28"/>
        </w:rPr>
        <w:t>
      3) быть объективным и беспристрастным при рассмотрении обращений;</w:t>
      </w:r>
      <w:r>
        <w:br/>
      </w:r>
      <w:r>
        <w:rPr>
          <w:rFonts w:ascii="Times New Roman"/>
          <w:b w:val="false"/>
          <w:i w:val="false"/>
          <w:color w:val="000000"/>
          <w:sz w:val="28"/>
        </w:rPr>
        <w:t>
      4) не совершать каких-либо действий, препятствующих осуществлению прав инвестора, обратившегося за защитой.</w:t>
      </w:r>
    </w:p>
    <w:p>
      <w:pPr>
        <w:spacing w:after="0"/>
        <w:ind w:left="0"/>
        <w:jc w:val="both"/>
      </w:pPr>
      <w:r>
        <w:rPr>
          <w:rFonts w:ascii="Times New Roman"/>
          <w:b/>
          <w:i w:val="false"/>
          <w:color w:val="000000"/>
          <w:sz w:val="28"/>
        </w:rPr>
        <w:t>      Статья 457. Организация деятельности инвестиционного</w:t>
      </w:r>
      <w:r>
        <w:br/>
      </w:r>
      <w:r>
        <w:rPr>
          <w:rFonts w:ascii="Times New Roman"/>
          <w:b w:val="false"/>
          <w:i w:val="false"/>
          <w:color w:val="000000"/>
          <w:sz w:val="28"/>
        </w:rPr>
        <w:t>
</w:t>
      </w:r>
      <w:r>
        <w:rPr>
          <w:rFonts w:ascii="Times New Roman"/>
          <w:b/>
          <w:i w:val="false"/>
          <w:color w:val="000000"/>
          <w:sz w:val="28"/>
        </w:rPr>
        <w:t>                  омбудсмана</w:t>
      </w:r>
    </w:p>
    <w:p>
      <w:pPr>
        <w:spacing w:after="0"/>
        <w:ind w:left="0"/>
        <w:jc w:val="both"/>
      </w:pPr>
      <w:r>
        <w:rPr>
          <w:rFonts w:ascii="Times New Roman"/>
          <w:b w:val="false"/>
          <w:i w:val="false"/>
          <w:color w:val="000000"/>
          <w:sz w:val="28"/>
        </w:rPr>
        <w:t>      Деятельность инвестиционного омбудсмана обеспечивается уполномоченным органом по инвестициям.</w:t>
      </w:r>
      <w:r>
        <w:br/>
      </w:r>
      <w:r>
        <w:rPr>
          <w:rFonts w:ascii="Times New Roman"/>
          <w:b w:val="false"/>
          <w:i w:val="false"/>
          <w:color w:val="000000"/>
          <w:sz w:val="28"/>
        </w:rPr>
        <w:t>
      Положение о деятельности инвестиционного омбудсмана утверждается Правительством Республики Казахстан.</w:t>
      </w:r>
    </w:p>
    <w:p>
      <w:pPr>
        <w:spacing w:after="0"/>
        <w:ind w:left="0"/>
        <w:jc w:val="left"/>
      </w:pPr>
      <w:r>
        <w:rPr>
          <w:rFonts w:ascii="Times New Roman"/>
          <w:b/>
          <w:i w:val="false"/>
          <w:color w:val="000000"/>
        </w:rPr>
        <w:t xml:space="preserve"> Глава 32. ОБЖАЛОВАНИЕ ДЕЙСТВИЙ (БЕЗДЕЙСТВИЯ) ДОЛЖНОСТНЫХ ЛИЦ И</w:t>
      </w:r>
      <w:r>
        <w:br/>
      </w:r>
      <w:r>
        <w:rPr>
          <w:rFonts w:ascii="Times New Roman"/>
          <w:b/>
          <w:i w:val="false"/>
          <w:color w:val="000000"/>
        </w:rPr>
        <w:t>
АКТОВ (РЕШЕНИЙ) ГОСУДАРСТВЕННЫХ ОРГАНОВ</w:t>
      </w:r>
    </w:p>
    <w:p>
      <w:pPr>
        <w:spacing w:after="0"/>
        <w:ind w:left="0"/>
        <w:jc w:val="both"/>
      </w:pPr>
      <w:r>
        <w:rPr>
          <w:rFonts w:ascii="Times New Roman"/>
          <w:b/>
          <w:i w:val="false"/>
          <w:color w:val="000000"/>
          <w:sz w:val="28"/>
        </w:rPr>
        <w:t>      Статья 458. Обязательность рассмотрения жалобы субъектов</w:t>
      </w:r>
      <w:r>
        <w:br/>
      </w:r>
      <w:r>
        <w:rPr>
          <w:rFonts w:ascii="Times New Roman"/>
          <w:b w:val="false"/>
          <w:i w:val="false"/>
          <w:color w:val="000000"/>
          <w:sz w:val="28"/>
        </w:rPr>
        <w:t>
</w:t>
      </w:r>
      <w:r>
        <w:rPr>
          <w:rFonts w:ascii="Times New Roman"/>
          <w:b/>
          <w:i w:val="false"/>
          <w:color w:val="000000"/>
          <w:sz w:val="28"/>
        </w:rPr>
        <w:t>                  предпринимательства</w:t>
      </w:r>
    </w:p>
    <w:p>
      <w:pPr>
        <w:spacing w:after="0"/>
        <w:ind w:left="0"/>
        <w:jc w:val="both"/>
      </w:pPr>
      <w:r>
        <w:rPr>
          <w:rFonts w:ascii="Times New Roman"/>
          <w:b w:val="false"/>
          <w:i w:val="false"/>
          <w:color w:val="000000"/>
          <w:sz w:val="28"/>
        </w:rPr>
        <w:t>      Жалобы, поданные в порядке, установленном законами Республики Казахстан, подлежат обязательному приему, регистрации и рассмотрению. Отказ в приеме жалобы запрещается.</w:t>
      </w:r>
      <w:r>
        <w:br/>
      </w:r>
      <w:r>
        <w:rPr>
          <w:rFonts w:ascii="Times New Roman"/>
          <w:b w:val="false"/>
          <w:i w:val="false"/>
          <w:color w:val="000000"/>
          <w:sz w:val="28"/>
        </w:rPr>
        <w:t>
      Государственный орган (должностное лицо государственного органа) обязан рассмотреть поданную субъектом предпринимательства жалобу в порядке и сроки, установленные законами Республики Казахстан.</w:t>
      </w:r>
    </w:p>
    <w:p>
      <w:pPr>
        <w:spacing w:after="0"/>
        <w:ind w:left="0"/>
        <w:jc w:val="both"/>
      </w:pPr>
      <w:r>
        <w:rPr>
          <w:rFonts w:ascii="Times New Roman"/>
          <w:b/>
          <w:i w:val="false"/>
          <w:color w:val="000000"/>
          <w:sz w:val="28"/>
        </w:rPr>
        <w:t>      Статья 459. Право на обжалование</w:t>
      </w:r>
    </w:p>
    <w:p>
      <w:pPr>
        <w:spacing w:after="0"/>
        <w:ind w:left="0"/>
        <w:jc w:val="both"/>
      </w:pPr>
      <w:r>
        <w:rPr>
          <w:rFonts w:ascii="Times New Roman"/>
          <w:b w:val="false"/>
          <w:i w:val="false"/>
          <w:color w:val="000000"/>
          <w:sz w:val="28"/>
        </w:rPr>
        <w:t>      1. Действия (бездействие) должностных лиц и актов (решений) государственных органов могут быть обжалованы в установленном законом порядке субъектами предпринимательства, если они затрагивают их интересы.</w:t>
      </w:r>
      <w:r>
        <w:br/>
      </w:r>
      <w:r>
        <w:rPr>
          <w:rFonts w:ascii="Times New Roman"/>
          <w:b w:val="false"/>
          <w:i w:val="false"/>
          <w:color w:val="000000"/>
          <w:sz w:val="28"/>
        </w:rPr>
        <w:t>
      2. Жалоба подается в тот государственный орган, в компетенцию которого входит ее рассмотрение и принятие по ней решения. Подача жалобы в вышестоящий государственный орган, должностному лицу не препятствует обращению в суд за защитой оспариваемых прав, свобод и (или) законных интересов.</w:t>
      </w:r>
    </w:p>
    <w:p>
      <w:pPr>
        <w:spacing w:after="0"/>
        <w:ind w:left="0"/>
        <w:jc w:val="left"/>
      </w:pPr>
      <w:r>
        <w:rPr>
          <w:rFonts w:ascii="Times New Roman"/>
          <w:b/>
          <w:i w:val="false"/>
          <w:color w:val="000000"/>
        </w:rPr>
        <w:t xml:space="preserve"> РАЗДЕЛ 8. ОТВЕТСТВЕННОСТЬ ЗА НАРУШЕНИЕ ЗАКОНОДАТЕЛЬСТВА</w:t>
      </w:r>
      <w:r>
        <w:br/>
      </w:r>
      <w:r>
        <w:rPr>
          <w:rFonts w:ascii="Times New Roman"/>
          <w:b/>
          <w:i w:val="false"/>
          <w:color w:val="000000"/>
        </w:rPr>
        <w:t>
РЕСПУБЛИКИ КАЗАХСТАН В СФЕРЕ ПРЕДПРИНИМАТЕЛЬСТВА. ПЕРЕХОДНЫЕ И</w:t>
      </w:r>
      <w:r>
        <w:br/>
      </w:r>
      <w:r>
        <w:rPr>
          <w:rFonts w:ascii="Times New Roman"/>
          <w:b/>
          <w:i w:val="false"/>
          <w:color w:val="000000"/>
        </w:rPr>
        <w:t>
ЗАКЛЮЧИТЕЛЬНЫЕ ПОЛОЖЕНИЯ Глава 33. ОТВЕТСТВЕННОСТЬ ЗА НАРУШЕНИЕ ЗАКОНОДАТЕЛЬСТВА</w:t>
      </w:r>
      <w:r>
        <w:br/>
      </w:r>
      <w:r>
        <w:rPr>
          <w:rFonts w:ascii="Times New Roman"/>
          <w:b/>
          <w:i w:val="false"/>
          <w:color w:val="000000"/>
        </w:rPr>
        <w:t>
РЕСПУБЛИКИ КАЗАХСТАН В СФЕРЕ ПРЕДПРИНИМАТЕЛЬСТВА</w:t>
      </w:r>
    </w:p>
    <w:p>
      <w:pPr>
        <w:spacing w:after="0"/>
        <w:ind w:left="0"/>
        <w:jc w:val="both"/>
      </w:pPr>
      <w:r>
        <w:rPr>
          <w:rFonts w:ascii="Times New Roman"/>
          <w:b/>
          <w:i w:val="false"/>
          <w:color w:val="000000"/>
          <w:sz w:val="28"/>
        </w:rPr>
        <w:t>      Статья 460. Ответственность за нарушение законодательства</w:t>
      </w:r>
      <w:r>
        <w:br/>
      </w:r>
      <w:r>
        <w:rPr>
          <w:rFonts w:ascii="Times New Roman"/>
          <w:b w:val="false"/>
          <w:i w:val="false"/>
          <w:color w:val="000000"/>
          <w:sz w:val="28"/>
        </w:rPr>
        <w:t>
</w:t>
      </w:r>
      <w:r>
        <w:rPr>
          <w:rFonts w:ascii="Times New Roman"/>
          <w:b/>
          <w:i w:val="false"/>
          <w:color w:val="000000"/>
          <w:sz w:val="28"/>
        </w:rPr>
        <w:t>                  Республики Казахстан в сфере</w:t>
      </w:r>
      <w:r>
        <w:br/>
      </w:r>
      <w:r>
        <w:rPr>
          <w:rFonts w:ascii="Times New Roman"/>
          <w:b w:val="false"/>
          <w:i w:val="false"/>
          <w:color w:val="000000"/>
          <w:sz w:val="28"/>
        </w:rPr>
        <w:t>
</w:t>
      </w:r>
      <w:r>
        <w:rPr>
          <w:rFonts w:ascii="Times New Roman"/>
          <w:b/>
          <w:i w:val="false"/>
          <w:color w:val="000000"/>
          <w:sz w:val="28"/>
        </w:rPr>
        <w:t>                  предпринимательства</w:t>
      </w:r>
    </w:p>
    <w:p>
      <w:pPr>
        <w:spacing w:after="0"/>
        <w:ind w:left="0"/>
        <w:jc w:val="both"/>
      </w:pPr>
      <w:r>
        <w:rPr>
          <w:rFonts w:ascii="Times New Roman"/>
          <w:b w:val="false"/>
          <w:i w:val="false"/>
          <w:color w:val="000000"/>
          <w:sz w:val="28"/>
        </w:rPr>
        <w:t>      1. Нарушение законодательства Республики Казахстан в сфере предпринимательства влечет ответственность, установленную законами Республики Казахстан.</w:t>
      </w:r>
      <w:r>
        <w:br/>
      </w:r>
      <w:r>
        <w:rPr>
          <w:rFonts w:ascii="Times New Roman"/>
          <w:b w:val="false"/>
          <w:i w:val="false"/>
          <w:color w:val="000000"/>
          <w:sz w:val="28"/>
        </w:rPr>
        <w:t>
      2. Ответственность государственных органов и их должностных лиц за нарушение прав и законных интересов субъектов предпринимательства предусматривается по общим основаниям, установленным настоящим Кодексом и иными законами Республики Казахстан с учетом положений настоящей главы.</w:t>
      </w:r>
      <w:r>
        <w:br/>
      </w:r>
      <w:r>
        <w:rPr>
          <w:rFonts w:ascii="Times New Roman"/>
          <w:b w:val="false"/>
          <w:i w:val="false"/>
          <w:color w:val="000000"/>
          <w:sz w:val="28"/>
        </w:rPr>
        <w:t>
      3. Субъекты предпринимательства обязаны соблюдать права и охраняемые законом интересы физических и юридических лиц и государства.</w:t>
      </w:r>
    </w:p>
    <w:p>
      <w:pPr>
        <w:spacing w:after="0"/>
        <w:ind w:left="0"/>
        <w:jc w:val="both"/>
      </w:pPr>
      <w:r>
        <w:rPr>
          <w:rFonts w:ascii="Times New Roman"/>
          <w:b/>
          <w:i w:val="false"/>
          <w:color w:val="000000"/>
          <w:sz w:val="28"/>
        </w:rPr>
        <w:t>      Статья 461. Основания ответственности за нарушение прав и</w:t>
      </w:r>
      <w:r>
        <w:br/>
      </w:r>
      <w:r>
        <w:rPr>
          <w:rFonts w:ascii="Times New Roman"/>
          <w:b w:val="false"/>
          <w:i w:val="false"/>
          <w:color w:val="000000"/>
          <w:sz w:val="28"/>
        </w:rPr>
        <w:t>
</w:t>
      </w:r>
      <w:r>
        <w:rPr>
          <w:rFonts w:ascii="Times New Roman"/>
          <w:b/>
          <w:i w:val="false"/>
          <w:color w:val="000000"/>
          <w:sz w:val="28"/>
        </w:rPr>
        <w:t>                  законных интересов субъектов</w:t>
      </w:r>
      <w:r>
        <w:br/>
      </w:r>
      <w:r>
        <w:rPr>
          <w:rFonts w:ascii="Times New Roman"/>
          <w:b w:val="false"/>
          <w:i w:val="false"/>
          <w:color w:val="000000"/>
          <w:sz w:val="28"/>
        </w:rPr>
        <w:t>
</w:t>
      </w:r>
      <w:r>
        <w:rPr>
          <w:rFonts w:ascii="Times New Roman"/>
          <w:b/>
          <w:i w:val="false"/>
          <w:color w:val="000000"/>
          <w:sz w:val="28"/>
        </w:rPr>
        <w:t>                  предпринимательства</w:t>
      </w:r>
    </w:p>
    <w:p>
      <w:pPr>
        <w:spacing w:after="0"/>
        <w:ind w:left="0"/>
        <w:jc w:val="both"/>
      </w:pPr>
      <w:r>
        <w:rPr>
          <w:rFonts w:ascii="Times New Roman"/>
          <w:b w:val="false"/>
          <w:i w:val="false"/>
          <w:color w:val="000000"/>
          <w:sz w:val="28"/>
        </w:rPr>
        <w:t>      1. Государственные органы и их должностные лица в случае неисполнения или ненадлежащего исполнения своих служебных обязанностей в процессе взаимодействия субъектов предпринимательства и государства, в том числе при государственном регулировании и поддержке предпринимательства, а также в случае совершения противоправных действий (бездействия) несут ответственность, установленную законами Республики Казахстан.</w:t>
      </w:r>
      <w:r>
        <w:br/>
      </w:r>
      <w:r>
        <w:rPr>
          <w:rFonts w:ascii="Times New Roman"/>
          <w:b w:val="false"/>
          <w:i w:val="false"/>
          <w:color w:val="000000"/>
          <w:sz w:val="28"/>
        </w:rPr>
        <w:t>
      Государственные органы в течение одного месяца обязаны письменно информировать субъект предпринимательства, права и законные интересы которого нарушены, о мерах, принятых в отношении виновных в нарушении законодательства Республики Казахстан должностных лиц государственных органов.</w:t>
      </w:r>
      <w:r>
        <w:br/>
      </w:r>
      <w:r>
        <w:rPr>
          <w:rFonts w:ascii="Times New Roman"/>
          <w:b w:val="false"/>
          <w:i w:val="false"/>
          <w:color w:val="000000"/>
          <w:sz w:val="28"/>
        </w:rPr>
        <w:t>
      2. Государственные органы и их должностные лица несут установленную законами Республики Казахстан ответственность за распространение сведений, составляющих коммерческую или иную охраняемую законом тайну о субъекте предпринимательства, а вред, нанесенный субъекту предпринимательства в результате распространения таких сведений без его согласия, подлежит возмещению в соответствии с гражданским законодательством Республики Казахстан.</w:t>
      </w:r>
    </w:p>
    <w:p>
      <w:pPr>
        <w:spacing w:after="0"/>
        <w:ind w:left="0"/>
        <w:jc w:val="both"/>
      </w:pPr>
      <w:r>
        <w:rPr>
          <w:rFonts w:ascii="Times New Roman"/>
          <w:b/>
          <w:i w:val="false"/>
          <w:color w:val="000000"/>
          <w:sz w:val="28"/>
        </w:rPr>
        <w:t>      Статья 462. Ответственность за воспрепятствование</w:t>
      </w:r>
      <w:r>
        <w:br/>
      </w:r>
      <w:r>
        <w:rPr>
          <w:rFonts w:ascii="Times New Roman"/>
          <w:b w:val="false"/>
          <w:i w:val="false"/>
          <w:color w:val="000000"/>
          <w:sz w:val="28"/>
        </w:rPr>
        <w:t>
</w:t>
      </w:r>
      <w:r>
        <w:rPr>
          <w:rFonts w:ascii="Times New Roman"/>
          <w:b/>
          <w:i w:val="false"/>
          <w:color w:val="000000"/>
          <w:sz w:val="28"/>
        </w:rPr>
        <w:t>                  предпринимательству</w:t>
      </w:r>
    </w:p>
    <w:p>
      <w:pPr>
        <w:spacing w:after="0"/>
        <w:ind w:left="0"/>
        <w:jc w:val="both"/>
      </w:pPr>
      <w:r>
        <w:rPr>
          <w:rFonts w:ascii="Times New Roman"/>
          <w:b w:val="false"/>
          <w:i w:val="false"/>
          <w:color w:val="000000"/>
          <w:sz w:val="28"/>
        </w:rPr>
        <w:t>      1. Любые действия (бездействие) государственных органов и их должностных лиц, незаконно препятствующие предпринимательству, влекут ответственность, установленную законами Республики Казахстан.</w:t>
      </w:r>
      <w:r>
        <w:br/>
      </w:r>
      <w:r>
        <w:rPr>
          <w:rFonts w:ascii="Times New Roman"/>
          <w:b w:val="false"/>
          <w:i w:val="false"/>
          <w:color w:val="000000"/>
          <w:sz w:val="28"/>
        </w:rPr>
        <w:t>
      2. Все убытки, понесенные субъектом предпринимательства вследствие неправомерного воспрепятствования его предпринимательской деятельности, подлежат возмещению в соответствии с гражданским законодательством Республики Казахстан.</w:t>
      </w:r>
    </w:p>
    <w:p>
      <w:pPr>
        <w:spacing w:after="0"/>
        <w:ind w:left="0"/>
        <w:jc w:val="both"/>
      </w:pPr>
      <w:r>
        <w:rPr>
          <w:rFonts w:ascii="Times New Roman"/>
          <w:b/>
          <w:i w:val="false"/>
          <w:color w:val="000000"/>
          <w:sz w:val="28"/>
        </w:rPr>
        <w:t>      Статья 463. Ответственность за нарушение установленного</w:t>
      </w:r>
      <w:r>
        <w:br/>
      </w:r>
      <w:r>
        <w:rPr>
          <w:rFonts w:ascii="Times New Roman"/>
          <w:b w:val="false"/>
          <w:i w:val="false"/>
          <w:color w:val="000000"/>
          <w:sz w:val="28"/>
        </w:rPr>
        <w:t>
</w:t>
      </w:r>
      <w:r>
        <w:rPr>
          <w:rFonts w:ascii="Times New Roman"/>
          <w:b/>
          <w:i w:val="false"/>
          <w:color w:val="000000"/>
          <w:sz w:val="28"/>
        </w:rPr>
        <w:t xml:space="preserve">                  порядка </w:t>
      </w:r>
      <w:r>
        <w:rPr>
          <w:rFonts w:ascii="Times New Roman"/>
          <w:b/>
          <w:i w:val="false"/>
          <w:color w:val="000000"/>
          <w:sz w:val="28"/>
        </w:rPr>
        <w:t>проверки субъекта предпринимательства</w:t>
      </w:r>
    </w:p>
    <w:p>
      <w:pPr>
        <w:spacing w:after="0"/>
        <w:ind w:left="0"/>
        <w:jc w:val="both"/>
      </w:pPr>
      <w:r>
        <w:rPr>
          <w:rFonts w:ascii="Times New Roman"/>
          <w:b w:val="false"/>
          <w:i w:val="false"/>
          <w:color w:val="000000"/>
          <w:sz w:val="28"/>
        </w:rPr>
        <w:t>      1. В случае нарушения государственным органом или его должностным лицом установленного порядка проведения проверки деятельности субъекта предпринимательства (необоснованное назначение проверки, производство проверки без вынесения акта и регистрации его в органе по правовой статистике, неправомерное изъятие документов, незаконная инвентаризация материальных ценностей, приостановление производства, составление излишних справок, предъявление необоснованных запросов и в иных случаях) в объем убытков, предъявляемых к возмещению, могут быть включены суммы вознаграждений, выплаченных работникам субъектов предпринимательства за подготовку материалов для проверки, заработная плата за время вынужденной остановки производства, упущенная выгода, которую получил бы субъект предпринимательства при реализации соответствующих товаров (работ, услуг), не выпущенных вследствие приостановления производства.</w:t>
      </w:r>
      <w:r>
        <w:br/>
      </w:r>
      <w:r>
        <w:rPr>
          <w:rFonts w:ascii="Times New Roman"/>
          <w:b w:val="false"/>
          <w:i w:val="false"/>
          <w:color w:val="000000"/>
          <w:sz w:val="28"/>
        </w:rPr>
        <w:t>
      2. Вред, причиненный субъекту предпринимательства действиями (бездействием) должностных лиц государственных органов при проведении государственного контроля и надзора, признанными неправомерными в порядке, установленном законами Республики Казахстан, подлежит возмещению в соответствии с гражданским законодательством Республики Казахстан.</w:t>
      </w:r>
      <w:r>
        <w:br/>
      </w:r>
      <w:r>
        <w:rPr>
          <w:rFonts w:ascii="Times New Roman"/>
          <w:b w:val="false"/>
          <w:i w:val="false"/>
          <w:color w:val="000000"/>
          <w:sz w:val="28"/>
        </w:rPr>
        <w:t>
      3. Неправомерные действия должностных лиц государственных органов при проведении проверок влекут ответственность, установленную законами Республики Казахстан.</w:t>
      </w:r>
    </w:p>
    <w:p>
      <w:pPr>
        <w:spacing w:after="0"/>
        <w:ind w:left="0"/>
        <w:jc w:val="left"/>
      </w:pPr>
      <w:r>
        <w:rPr>
          <w:rFonts w:ascii="Times New Roman"/>
          <w:b/>
          <w:i w:val="false"/>
          <w:color w:val="000000"/>
        </w:rPr>
        <w:t xml:space="preserve"> Глава 34. ПЕРЕХОДНЫЕ И ЗАКЛЮЧИТЕЛЬНЫЕ ПОЛОЖЕНИЯ</w:t>
      </w:r>
    </w:p>
    <w:p>
      <w:pPr>
        <w:spacing w:after="0"/>
        <w:ind w:left="0"/>
        <w:jc w:val="both"/>
      </w:pPr>
      <w:r>
        <w:rPr>
          <w:rFonts w:ascii="Times New Roman"/>
          <w:b/>
          <w:i w:val="false"/>
          <w:color w:val="000000"/>
          <w:sz w:val="28"/>
        </w:rPr>
        <w:t>      Статья 464. Порядок применения отдельных норм настоящего</w:t>
      </w:r>
      <w:r>
        <w:br/>
      </w:r>
      <w:r>
        <w:rPr>
          <w:rFonts w:ascii="Times New Roman"/>
          <w:b w:val="false"/>
          <w:i w:val="false"/>
          <w:color w:val="000000"/>
          <w:sz w:val="28"/>
        </w:rPr>
        <w:t>
</w:t>
      </w:r>
      <w:r>
        <w:rPr>
          <w:rFonts w:ascii="Times New Roman"/>
          <w:b/>
          <w:i w:val="false"/>
          <w:color w:val="000000"/>
          <w:sz w:val="28"/>
        </w:rPr>
        <w:t>                  Кодекса</w:t>
      </w:r>
    </w:p>
    <w:p>
      <w:pPr>
        <w:spacing w:after="0"/>
        <w:ind w:left="0"/>
        <w:jc w:val="both"/>
      </w:pPr>
      <w:r>
        <w:rPr>
          <w:rFonts w:ascii="Times New Roman"/>
          <w:b w:val="false"/>
          <w:i w:val="false"/>
          <w:color w:val="000000"/>
          <w:sz w:val="28"/>
        </w:rPr>
        <w:t>      1. Аттестаты аккредитации, выданные до введения в действие Предпринимательского кодекса Республики Казахстан, считаются действительными.</w:t>
      </w:r>
      <w:r>
        <w:br/>
      </w:r>
      <w:r>
        <w:rPr>
          <w:rFonts w:ascii="Times New Roman"/>
          <w:b w:val="false"/>
          <w:i w:val="false"/>
          <w:color w:val="000000"/>
          <w:sz w:val="28"/>
        </w:rPr>
        <w:t>
      2. Льготы, предоставленные на основании инвестиционных контрактов, заключенных с уполномоченным органом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8 января 2003 года «Об инвестициях», сохраняют свое действие до истечения срока, установленного в этих инвестиционных контрактах.</w:t>
      </w:r>
      <w:r>
        <w:br/>
      </w:r>
      <w:r>
        <w:rPr>
          <w:rFonts w:ascii="Times New Roman"/>
          <w:b w:val="false"/>
          <w:i w:val="false"/>
          <w:color w:val="000000"/>
          <w:sz w:val="28"/>
        </w:rPr>
        <w:t>
      3. Нормы пункта 2 статьи 261, пунктов 3, 4 и 5 статьи 398 настоящего Кодекса в части уплаты сумм налогов сохраняют действие по инвестиционным контрактам, заключенным с уполномоченным органом до 1 января 2009 года.</w:t>
      </w:r>
    </w:p>
    <w:p>
      <w:pPr>
        <w:spacing w:after="0"/>
        <w:ind w:left="0"/>
        <w:jc w:val="both"/>
      </w:pPr>
      <w:r>
        <w:rPr>
          <w:rFonts w:ascii="Times New Roman"/>
          <w:b/>
          <w:i w:val="false"/>
          <w:color w:val="000000"/>
          <w:sz w:val="28"/>
        </w:rPr>
        <w:t>      Статья 465. Порядок введения в действие настоящего</w:t>
      </w:r>
      <w:r>
        <w:br/>
      </w:r>
      <w:r>
        <w:rPr>
          <w:rFonts w:ascii="Times New Roman"/>
          <w:b w:val="false"/>
          <w:i w:val="false"/>
          <w:color w:val="000000"/>
          <w:sz w:val="28"/>
        </w:rPr>
        <w:t>
</w:t>
      </w:r>
      <w:r>
        <w:rPr>
          <w:rFonts w:ascii="Times New Roman"/>
          <w:b/>
          <w:i w:val="false"/>
          <w:color w:val="000000"/>
          <w:sz w:val="28"/>
        </w:rPr>
        <w:t>                  Кодекса</w:t>
      </w:r>
    </w:p>
    <w:p>
      <w:pPr>
        <w:spacing w:after="0"/>
        <w:ind w:left="0"/>
        <w:jc w:val="both"/>
      </w:pPr>
      <w:r>
        <w:rPr>
          <w:rFonts w:ascii="Times New Roman"/>
          <w:b w:val="false"/>
          <w:i w:val="false"/>
          <w:color w:val="000000"/>
          <w:sz w:val="28"/>
        </w:rPr>
        <w:t>      1. Настоящий Кодекс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2. Признать утратившими силу:</w:t>
      </w:r>
      <w:r>
        <w:br/>
      </w:r>
      <w:r>
        <w:rPr>
          <w:rFonts w:ascii="Times New Roman"/>
          <w:b w:val="false"/>
          <w:i w:val="false"/>
          <w:color w:val="000000"/>
          <w:sz w:val="28"/>
        </w:rPr>
        <w:t>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марта 1998 года «О крестьянском или фермерском хозяйстве» (Ведомости Парламента Республики Казахстан, 1998 г., № 2-3, ст. 26; 2001 г., № 24, ст. 338; 2003 г., № 1-2, ст. 6; № 4, ст. 26; № 24, ст. 178; 2006 г., № 1, ст. 5; № 15, ст. 95; 2007 г., № 9, ст. 67; № 15, ст. 106; № 18, ст. 143; 2008 г., № 24, ст. 129; 2009 г., № 15-16, ст. 76; 2010 г., № 5, ст. 23; 2011 г., № 6, ст. 49, 2013 г., № 14, ст. 72;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1998 года «О мерах защиты внутреннего рынка при импорте товаров» (Ведомости Парламента Республики Казахстан, 1998 г., № 24, ст. 446; 1999 г., № 21, ст. 763; 2005 г., № 11, ст. 40; 2006 г., № 3, ст. 22; № 15, ст. 95; 2010 г., № 5, ст. 23; № 15, ст. 71; 2011 г., № 2, ст. 26; 2013 г., № 15, ст. 81;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3 декабря 2014 года);</w:t>
      </w:r>
      <w:r>
        <w:br/>
      </w:r>
      <w:r>
        <w:rPr>
          <w:rFonts w:ascii="Times New Roman"/>
          <w:b w:val="false"/>
          <w:i w:val="false"/>
          <w:color w:val="000000"/>
          <w:sz w:val="28"/>
        </w:rPr>
        <w:t>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«Об антидемпинговых мерах» (Ведомости Парламента Республики Казахстан, 1999 г., № 19, ст. 654; 2006 г., № 1, ст. 3; № 3, ст. 22; 2010 г., № 15, ст. 71; 2011 г., № 11, ст. 102; 2013 г., № 15, ст. 81;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субсидиях и компенсационных мерах» ((Ведомости Парламента Республики Казахстан, 1999 г., № 20, ст. 732; 2006 г., № 1, ст. 3; 2010 г., № 15, ст. 71; 2011 г., № 11, ст. 102; 2013 г., № 14, ст. 75, № 15, ст. 81;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января 2003 года «Об инвестициях» (Ведомости Парламента Республики Казахстан, 2003 г., № 1-2, ст. 4; 2005 г., № 9, ст. 26; 2006 г., № 3, ст. 22; 2007 г., № 4, ст. 28; 2008 г., № 15-16, ст. 64; № 23, ст. 114; 2009 г., № 2-3, ст. 18; 2010 г., № 5, ст. 23; 2012 г., № 2, ст. 11; № 6, ст. 46; № 15, ст. 97; № 21-22, ст. 124; 2013 г., № 15, ст. 82; 2014 г., № 11, ст.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 124; 2006 г., № 3, ст. 22; № 15, ст. 92; № 24, ст. 148; 2008 г., № 15-16, ст. 60; 2009 г., № 17, ст. 80; № 18, ст. 84; 2010 г., № 5, ст. 23; 2011 г., № 1, ст. 2; № 2, ст. 26; № 11, ст. 102; 2012 г., № 5, ст. 41; № 14, ст. 92, 95; № 15, ст. 97; 2013 г., № 4, ст. 21; № 14, ст. 75; № 15, ст. 81; № 21-22, ст. 114; 2014 г., № 11, ст. 64, № 10, ст.52; № 19-II, ст.96);</w:t>
      </w:r>
      <w:r>
        <w:br/>
      </w:r>
      <w:r>
        <w:rPr>
          <w:rFonts w:ascii="Times New Roman"/>
          <w:b w:val="false"/>
          <w:i w:val="false"/>
          <w:color w:val="000000"/>
          <w:sz w:val="28"/>
        </w:rPr>
        <w:t>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 № 23, ст. 97; № 24, ст. 125, 134; 2010 г., № 5, ст. 23; № 7, ст. 29; № 15, ст. 71; № 22, ст. 128; № 24, ст. 149; 2011 г., № 1, ст. 2; № 2, ст. 26; № 6, ст. 49; № 11, ст. 102; 2012 г., № 15, ст. 97; № 20, ст. 121; № 21-22, ст. 124; 2013 г., № 1, ст. 3; № 5-6, ст. 30; № 14, ст. 75; № 15, ст. 81; № 21-22, ст. 115; 2014 г., № 1, ст. 4; № 4-5, ст. 24; № 10, ст. 52; № 14, ст.84; № 16, ст.90; № 19-I, 19-II, ст.94,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3 декабря 2014 г.);</w:t>
      </w:r>
      <w:r>
        <w:br/>
      </w:r>
      <w:r>
        <w:rPr>
          <w:rFonts w:ascii="Times New Roman"/>
          <w:b w:val="false"/>
          <w:i w:val="false"/>
          <w:color w:val="000000"/>
          <w:sz w:val="28"/>
        </w:rPr>
        <w:t>
      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«Об аккредитации в области оценки соответствия» (Ведомости Парламента Республики Казахстан, 2008 г., № 15-16, ст. 59; 2009 г., № 15-16, ст. 74; № 18, ст. 84; 2010 г., № 5, ст. 23; 2011 г., № 1, ст. 2; № 11, ст. 102; 2012 г., № 14, ст. 92, 95; № 15, ст. 97; 2014 г., № 1, ст. 4; № 10, ст. 52);</w:t>
      </w:r>
      <w:r>
        <w:br/>
      </w:r>
      <w:r>
        <w:rPr>
          <w:rFonts w:ascii="Times New Roman"/>
          <w:b w:val="false"/>
          <w:i w:val="false"/>
          <w:color w:val="000000"/>
          <w:sz w:val="28"/>
        </w:rPr>
        <w:t>
      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2008 года «О конкуренции» (Ведомости Парламента Республики Казахстан, 2008 г., № 24, ст. 125; 2009 г., № 15-16, ст. 74; 2010 г., № 5, ст. 23; 2011 г., № 6, ст. 50; № 11, ст. 102; № 12, ст. 111; 2012 г., № 13, ст. 91; № 14, ст. 95; № 15, ст. 97; 2013 г., № 4, ст. 21; № 10-11, ст. 56; № 14, ст. 72; 2014 г., № 1, ст. 4; № 4-5, ст. 24; № 14, ст. 84; №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10)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 № 10-11, ст. 56; № 14, ст. 72; № 16, ст. 83; № 21-22, ст. 115; № 23-24, ст. 116; 2014 г., № 4-5, ст. 24; № 7, ст. 37; № 8, ст. 49; № 10, ст. 52; № 11, ст. 61, 67; № 14, ст. 84; № 16, ст. 90;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w:t>
      </w:r>
      <w:r>
        <w:br/>
      </w:r>
      <w:r>
        <w:rPr>
          <w:rFonts w:ascii="Times New Roman"/>
          <w:b w:val="false"/>
          <w:i w:val="false"/>
          <w:color w:val="000000"/>
          <w:sz w:val="28"/>
        </w:rPr>
        <w:t>
8 ноября 2014 г.);</w:t>
      </w:r>
      <w:r>
        <w:br/>
      </w:r>
      <w:r>
        <w:rPr>
          <w:rFonts w:ascii="Times New Roman"/>
          <w:b w:val="false"/>
          <w:i w:val="false"/>
          <w:color w:val="000000"/>
          <w:sz w:val="28"/>
        </w:rPr>
        <w:t>
      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государственной поддержке индустриально-инновационной деятельности» (Ведомости Парламента Республики Казахстан, 2012 г., № 2, ст. 10; № 14, ст. 92; 2013 г., № 9, ст. 51; № 14, ст. 75; № 15, ст. 81; 2014 г., № 1, ст. 4; № 11, ст.63; № 19-II, ст. 96).</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