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c5ec" w14:textId="8c2c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2015 года № 153.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 или по согласованию с ним,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лиц, назначаемых Правительством Республики Казахстан или по согласованию с ним,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холдингов, компаний, институтов развития, государственных высших учебных заведений, первые руководители которых назначаются на должность или освобождаются от должности по представлению (рекомендации) Премьер-Министра или по согласованию с ним,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политических государственных служащих и иных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назначаемых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или по согласованию с ним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назначается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согласовывается (рекомендуется)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 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секретари центральных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министров (вице-министры), кроме заместителей министров обороны; иностранных дел; внутренних дел;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структурных подразделений Канцелярии Премьер-Министра, главные инспектора, советники и помощники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Внештатные советники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Канцелярии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комитетов министерств, за исключением министерств внутренних дел и иностранных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Канцелярии Премьер-Министра,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 комитетов центральных исполнительных органов, за исключением министерств внутренних дел, иностранных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ответственными секретарями**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Канцелярии Премьер-Министра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государственных доходов Министерства финансов, кроме курирующего правоохранительную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Комитета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Канцелярии Премьер-Министра, Руководителем Администрации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Управляющего комитета Регионального хаба в сфере государственной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Постоянным представителем ПРООН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Полномочный представитель Правительства Республики Казахстан в Комитете полномочных представителей государств-членов Объединенного института ядерных исследований (город Дубна)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государственных высших учебных заведений, назначаемые на должности и освобождаемые от должностей Президентом Республики Казахстан*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акционерных обществ "Национальный инфокоммуникационный  холдинг "Зерде", "Национальный управляющий холдннг "Казагро"*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 соответствующих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отдельных национальных институтов развития и национальных компаний, входящих в акционерное общество "Фонд национального благосостояния 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акционерного общества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отдельных национальных компаний, входящих в акционерные общества "Национальный управляющий холдинг "Байтерек", "Национальный инфокоммуникационный холдинг "Зерде", "Национальный управляющий холдинг "Казагро"*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 правлений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Канцелярии Премьер-Министра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отдельных национальных компаний, не входящих в состав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акционерных обществ "Национальная компания "Социально-предпринимательская корпорация "Сарыарка", "Национальная компания "Социально-предпринимательская корпорация "Каспий", "Национальная компания "Социально-предпринимательская корпорация "Атырау", "Национальная компания "Социально-предпринимательская корпорация "Astana", "Национальная компания "Социально-предпринимательская корпорация "Алматы", "Национальная компания "Социально-предпринимательская корпорация "Ақтөбе", "Национальная компания "Социально-предпринимательская корпорация "Есіл", "Национальная компания "Социально-предпринимательская корпорация "Байконур", "Национальная компания "Социально-предпринимательская корпорация Павлодар", "Национальная компания "Социально-предпринимательская корпорация "Epтic", "Национальная компания "Социально-предпринимательская корпорация "Жетісу", "Национальная компания "Социально-предпринимательская корпорация Солтүстік", "Национальная компания "Социально-предпринимательская корпорация "Тобол", "Национальная компания "Социально-предпринимательская корпорация "Тараз", "Национальная компания "Социально-предпринимательская корпорация "Орал"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Канцелярии Премьер-Министра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представитель Республики Казахстан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Торгового представителя Республики Казахстан в Российской 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данные кадры проходят обязательное согласование с Президентом Республики Казахстан или по его поручению с Руководителем его Администрации согласно списку национальных холдингов, компаний, институтов развития, государственных высших учебных заведений, первые руководители которых назначаются на должности или освобождаются от должностей по представлению (рекомендации) Премьер-Министра или по согласованию с ним, утвержденному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2007 года № 372 "О статусе и полномочиях ответственного секретаря центрального исполнительного органа Республики Казахстан" ответственный секретарь назначает заместителей руководителей ведомств, представляемых для назначения руководителями ведомств,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согласования, назначения на должность и освобождения</w:t>
      </w:r>
      <w:r>
        <w:br/>
      </w:r>
      <w:r>
        <w:rPr>
          <w:rFonts w:ascii="Times New Roman"/>
          <w:b/>
          <w:i w:val="false"/>
          <w:color w:val="000000"/>
        </w:rPr>
        <w:t>от должности политических государственных служащих и иных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назначаемых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или по согласованию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Представления о назначении на должность или освобождении от должности политических государственных служащих и иных должностных лиц, назначаемых Правительством Республики Казахстан или по согласованию с ним, вносятся на рассмотрение Премьер-Министру Республики Казахстан (далее — Премьер-Министр) в письменной форме руководителем соответствующего государственного органа, государственных служащих Канцелярии Премьер-Министра Республики Казахстан - Руководителем Канцелярии Премьер-Министра с указанием причин и мотивов предлагаемого назначения или освобождения.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и/или согласования назначения на государственную  или иную должность к представлению должны быть приложены: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послужной список с цветной фотографией по форме, утвержденной уполномоченным государственным органом в сфере государственной службы, на бумажном и электронном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кандидата;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личный листок по учету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автобиография;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дипломов об образовании, присуждении ученых степеней и ученых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4 цветные фотографии размером 3x4 см;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о прохождении кандидатом на замещение должности специальной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нотариально заверенная копия договора на доверительное управление имуществом государственного служащего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выписка из приказа уполномоченного государственного органа в сфере государственной службы о зачислении в кадровый резерв административной государственной службы корпуса "А" (при назначении на должности административной государственной службы корпуса "А").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процедуры согласования назначения в рамках ротации на должность, отнесенную к корпусу "А" административной государственной службы,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проведения ротации административных государственных служащих корпуса "А", утверждаемыми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освобождения и/или согласования освобождения от государственной или иной должности должны быть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 указанием конкретных причин и мотивов предполагаемого освобождения;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послужной список с цветной фотографией по форме, утвержденной уполномоченным государственным органом в сфере государственной службы, на бумажном и электронном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(в случае освобождения от должности по собственному желанию).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пакетах, поступающих по почте, ставится штамп "Кадры" с обязательной нумерацией пакета. Отделом контроля и документационного обеспечения Канцелярии Премьер-Министра пакет передается в Секретариат Руководства Канцелярии Премьер-Министра (далее - Секретариат Руководства) без вскрытия.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Секретариат Руководства документы после регистрации и изучения передаются для предварительного согласования  Руководителю Канцелярии Премьер-Министра (далее - Руководитель Канцелярии), который, в свою очередь, лично докладывает о кандидатах на назначение или освобождение Премьер-Министру. В случае несоответствия требованиям настоящих Правил, документы могут быть возвращены руководителю соответствующего государственного органа. Не допускается передача таких документов через специалистов приемных и помощников.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поручению Премьер-Министра или Руководителя Канцелярии кадры, представляемые к назначению либо освобождению от занимаемой должности, могут быть предварительно изучены соответствующими заместителями Премьер-Министра и отделами Канцелярии Премьер-Министра. В ходе анализа представленных материалов по согласованию назначения на должность или освобождения от должности изучаются деловые и личные качества назначаемого или освобождаемого должностного лица с приглашением его на собеседование в Канцелярию Премьер-Министра, могут запрашиваться дополнительные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получения согласия Премьер-Министра Секретариатом Руководства готовятся постановления на назначение или освобождение кадров, которые передаются Руководителю Канцелярии. Руководитель Канцелярии вносит их на подпись Премьер-Министру.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кадрам, назначаемым по согласованию с Правительством, результат согласования оформляется в виде резолюции к представлению и передается в соответствующий центральный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Представления по государственным служащим, назначение или освобождение которых должно производиться по согласованию с Президентом Республики Казахстан или по его поручению с Руководителем  Администрации Президента Республики Казахстан (далее — Администрация  Президента)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мapтa 2002 года № 828 "О некоторых вопросах кадровой политики в системе органов государственной власти", подписанные руководителем соответствующего центрального исполнительного органа и внесенные в Секретариат Руководства, после предварительного согласования у Руководителя Канцелярии и Премьер-Министра письмом с предложением о даче согласия на назначение или освобождение от должности передаются в Отдел государственной службы и кадровой политики Администрации Президента. Последний организует согласование в Администрации Президента, после чего сообщает ответ по представляемой либо освобождаемой кандидатуре в Секретариат Руководства.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процедуры согласования подготовленные документы о назначении на должность либо освобождении от занимаемой должности вносятся Руководителем Канцелярии на подпись Пpемьер-Министру.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на должности, отнесенные к корпусу "А" административной государственной службы, в рамках плановой ротации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административных государственных служащих корпуса "А", утверждаемыми Президентом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национальных холдингов, компаний, институтов развития,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высших учебных заведений, первые руководители</w:t>
      </w:r>
      <w:r>
        <w:br/>
      </w:r>
      <w:r>
        <w:rPr>
          <w:rFonts w:ascii="Times New Roman"/>
          <w:b/>
          <w:i w:val="false"/>
          <w:color w:val="000000"/>
        </w:rPr>
        <w:t>которых назначаются на должность или освобождаются от должности</w:t>
      </w:r>
      <w:r>
        <w:br/>
      </w:r>
      <w:r>
        <w:rPr>
          <w:rFonts w:ascii="Times New Roman"/>
          <w:b/>
          <w:i w:val="false"/>
          <w:color w:val="000000"/>
        </w:rPr>
        <w:t>по представлению (рекомендации)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или по согласованию с ним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"Tay-Кен 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"Инвестиционный Фонд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стрессовых активов"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"Ипотечная организация "Казахстанская ипотечная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"Kazsatnet"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"КазАгроФинанс"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Ғарыш Сапары"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ЭКСПО-2017"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геолого-разведочная компания "Казгеология"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 "Кәсіпқор"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"Казахское информационное агентство"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СК Фармация"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технический университет имени К.И.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аграрный университет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консерватория имени Курмангазы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Т.К. Жургенова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 Асфендиярова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- 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