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f1e54" w14:textId="c6f1e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Дорожной карты занятости 2020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марта 2015 года № 162. Утратило силу постановлением Правительства Республики Казахстан от 29 декабря 2016 года № 919.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 постановлением Правительства РК от  29.12.2016 </w:t>
      </w:r>
      <w:r>
        <w:rPr>
          <w:rFonts w:ascii="Times New Roman"/>
          <w:b w:val="false"/>
          <w:i w:val="false"/>
          <w:color w:val="ff0000"/>
          <w:sz w:val="28"/>
        </w:rPr>
        <w:t>№ 919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 </w:t>
      </w:r>
      <w:r>
        <w:rPr>
          <w:rFonts w:ascii="Times New Roman"/>
          <w:b w:val="false"/>
          <w:i w:val="false"/>
          <w:color w:val="000000"/>
          <w:sz w:val="28"/>
        </w:rPr>
        <w:t>Дорожную карту занятости 2020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Программа).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Центральным и местным исполнительным органам и иным организациям принять меры по реализации 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Местным исполнительным органам ежемесячно, к 5 числу месяца, следующего за отчетным, представлять в Министерство здравоохранения и социального развития Республики Казахстан сводную информацию о ходе выполнения мероприятий Программы, в том числе сводную информацию об использовании средств, выделяемых в рамках реализации 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Министерство здравоохранения и социального развития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МАСИМОВ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31 марта 2015 года № 162</w:t>
            </w:r>
          </w:p>
        </w:tc>
      </w:tr>
    </w:tbl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Дорожная карта занятости 2020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>
1. Паспорт Программы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Раздел 1 с изменениями, внесенными постановлением Правительства РК от 22.12.2015 </w:t>
      </w:r>
      <w:r>
        <w:rPr>
          <w:rFonts w:ascii="Times New Roman"/>
          <w:b w:val="false"/>
          <w:i w:val="false"/>
          <w:color w:val="000000"/>
          <w:sz w:val="28"/>
        </w:rPr>
        <w:t>№ 1029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Дорожная карта занятости 2020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Основание для </w:t>
      </w:r>
      <w:r>
        <w:rPr>
          <w:rFonts w:ascii="Times New Roman"/>
          <w:b w:val="false"/>
          <w:i w:val="false"/>
          <w:color w:val="000000"/>
          <w:sz w:val="28"/>
        </w:rPr>
        <w:t>Послание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разработки – Лидера Нации Н. А. Назарбаева народу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Казахстана от 14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"Стратегия "Казахстан-2050": новый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политический курс состоявшегося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государства"; протокол совещания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участием Президента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от 23 января 2013 года № 01-7.1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Министерство здравоохранения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орган, ответственный социального развития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разработку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реализацию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Цель Повышение уровня занятости населения,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содействие повышению благосостояния,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сокращение безработицы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Задачи Вовлечение в активные меры содействия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занятости самостоятельно занятых,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безработных и лиц, входящих в целевые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группы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развитие кадрового потенциала, в том числе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для реализации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индустриально-инновационного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Республики Казахстан на 2015–2019 годы;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совершенствование системы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адресной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Сроки и этапы реализации 1 этап – 2015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 этап – 2016 – 2019 годы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индикаторы к 2020 году: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уровень безработицы не будет превышать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5,0 %;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уровень женской безработицы не будет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превышать 5,5 %;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уровень молодежной безработицы (15–28 лет)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не будет превышать 4,6 %.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Источники и объемы На реализацию Дорожной карты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финансирования занятости 2020 в республиканском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на 2015 год предусмотрено 37,3 млрд.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 последующие годы объем финансирования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Программы будет уточняться 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формировании республиканского бюджета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соответствующий плановый период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соответствии с законодательством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Введение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своем ежегодном </w:t>
      </w:r>
      <w:r>
        <w:rPr>
          <w:rFonts w:ascii="Times New Roman"/>
          <w:b w:val="false"/>
          <w:i w:val="false"/>
          <w:color w:val="000000"/>
          <w:sz w:val="28"/>
        </w:rPr>
        <w:t>Послании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народу Казахстана "Стратегия "Казахстан-2050": новый политический курс состоявшегося государства" от 14 декабря 2012 года Глава государства указал на необходимость модернизации политики занятости населения в целях расширения доступности производительной занятости, повышения трудовой мотивации и роста доходов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Необходимые для этого условия подготовлены всем ходом социально-экономических преобразований в Республике Казахстан. В стране создан динамично развивающийся рынок труда, устойчиво повышаются экономическая активность и уровень занятости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Накоплен опыт антикризисного регулирования. Разработанные в рамках Дорожной карты (2009–2010 годы) меры сохранения рабочих мест и содействия занятости позволили сохранить высокий уровень занятости и в годы временных экономических трудностей, связанных с влиянием мирового финансово-экономического кризиса.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Вместе с тем неустойчивость мирового развития и динамично меняющиеся в условиях социальной модернизации внутренние реалии выдвигают новые требования к регулированию рынка труда и содействию продуктивной занятости.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Ответом на эти требования является настоящая программа – Дорожная карта занятости 2020 (далее – Программа). Она является логическим продолжением реализации дорожных карт 2009 и 2010 годов, </w:t>
      </w:r>
      <w:r>
        <w:rPr>
          <w:rFonts w:ascii="Times New Roman"/>
          <w:b w:val="false"/>
          <w:i w:val="false"/>
          <w:color w:val="000000"/>
          <w:sz w:val="28"/>
        </w:rPr>
        <w:t>Программы занятости 2020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Дорожной карты занятости 2020</w:t>
      </w:r>
      <w:r>
        <w:rPr>
          <w:rFonts w:ascii="Times New Roman"/>
          <w:b w:val="false"/>
          <w:i w:val="false"/>
          <w:color w:val="000000"/>
          <w:sz w:val="28"/>
        </w:rPr>
        <w:t>, реализованных в 2013–2014 годах.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Программа актуализирована с учетом поручений Главы государства, данных на расширенном заседании Правительства Республики Казахстан от 11 февраля 2015 года в части расширения мер по обеспечению занятости населения и принятию мер по недопущению высвобождения наемных работников.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Анализ текущей ситуации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 расширенном заседании Правительства Республики Казахстан под председательством Главы государства от 11 февраля 2015 года Президентом Республики Казахстан Н. А. Назарбаевым была отмечена необходимость сохранения "Дорожной карты занятости-2020", доказавшей свою эффективность.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Так, в ее рамках с 2011 по 2014 год было вовлечено в активные меры содействия занятости 462 тысячи человек из категории малообеспеченных, безработных и самостоятельно занятых.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результате реализации предусмотренных мер 472 тыс. человек получили содействие в трудоустройстве, из которых 66 % на постоянную работу, а более 121 тыс. человек получили возможность освоить новую профессию, порядка 29 тыс. сельчан получили микрокредиты на льготных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Это положительно сказалось на уровне безработицы, который по итогам 4 квартала 2014 года составил 5,0 %, и снизился по сравнению с 2010 годом на 0,8 %.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численность занятых соответственно увеличилась с 8,1 млн. человек до 8,6 млн. человек. Доля самостоятельно занятых в составе занятого населения уменьшилась с 33 % (в 2010 году) до 29,4 % (4 квартал 2014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Количество непродуктивно занятых по сравнению с началом 2013 года снизилось с 1,0 млн. человек до 721 тыс.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Реализация программ молодежной практики и создания социальных рабочих мест способствовала недопущению роста молодежной безработицы.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Ее показатель сложился на уровне 4,0 % (в возрасте 15–28 лет), что является наиболее низким показателем за последние 20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Таким образом, реализация Программы свидетельствует о правильности предпринимаемых шагов, их позитивном влиянии и адресной направленности.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Выделяемые на ее реализацию из государственного бюджета средства доходят до сельской глубины и способствуют решению накопившихся в обществе проблем.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Однако, несмотря на предпринимаемые меры и позитивные изменения, национальный рынок труда не сбалансирован. При наличии 458,6 тыс. безработных, из которых большинство лиц в возрасте до 34 лет, сохраняются незаполненные вакансии. Отмечается дефицит рабочей силы, в первую очередь, квалифицированных кадров, работников технического и обслуживающего труда, связанный с низким качеством трудовых ресурсов и отсутствием реальной связи производства и обучения. Примерно треть занятого населения не имеет профессионального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структуре занятого населения велика доля самостоятельно занятого населения. Основная часть самозанятых проживает в сельской местности и занята на личном подворье, доходы от которого зачастую находятся на уровне выживания. Значительная часть самозанятых не охвачена системой социальной защиты и поддержки.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мировой практике для решения такого рода проблем используются активные программы рынка труда (далее – АПРТ).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Они предполагают: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развитие трудовых ресурсов (профессиональная подготовка и переподготовка);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увеличение спроса на рабочую силу (субсидирование заработной платы/занятости, открытие новых рабочих мест);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институциональное и информационное обеспечение политики занятости (создание служб занятости, информационных систем, организация информирования);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усиление трудовой мотивации (профессиональная ориентация, оказание обусловленной социальной помощи).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Общепризнанными компонентами АПРТ, применяемыми в мировой практике,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ранние меры в течение периода безработицы, принимаемые государственными службами трудоустройства (далее – ГСТ), и высокая плотность контактов между лицами, ищущими работу, и консультантами ГСТ;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регулярная отчетность и мониторинг наличия рабочих мест и деятельности по поиску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прямое направление безработных клиентов на вакантные рабочие места;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составление соглашений о возвращении на работу или индивидуальных планов действий;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направление в АПРТ во избежание снижения профессиональных навыков, способности найти работу или потери стимулирующих факторов в результате продолжительного периода безработицы.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учетом возможной адаптации мирового опыта, во исполнение поручения Главы государства, данного на расширенном заседании Правительства Республики Казахстан от 11 февраля 2015 года, а также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занятости населения" разработана данная Программа.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Она включает в себя механизмы антикризисного реагирования, повышения эффективности регулирования рынка труда, в том числе мониторинга рынка труда, вовлечения малообеспеченного, безработного и непродуктивно самостоятельно занятого населения, а также оралманов и переселенцев, прибывших в регионы, определенные Правительством Республики Казахстан, и включенных в региональную квоту приема оралманов и переселенцев, в активные меры содействия занятости.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Сильные стороны Программы заключаются в возможности быстрого реагирования на вызовы рынка труда. Слабые стороны Программы заключаются в неисполнении основных индикаторов по охвату целевой группы в случае сокращения бюджетных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постановлением Правительства РК от 22.12.2015 </w:t>
      </w:r>
      <w:r>
        <w:rPr>
          <w:rFonts w:ascii="Times New Roman"/>
          <w:b w:val="false"/>
          <w:i w:val="false"/>
          <w:color w:val="000000"/>
          <w:sz w:val="28"/>
        </w:rPr>
        <w:t>№ 1029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Цель, целевые индикаторы, задачи</w:t>
      </w:r>
      <w:r>
        <w:br/>
      </w:r>
      <w:r>
        <w:rPr>
          <w:rFonts w:ascii="Times New Roman"/>
          <w:b/>
          <w:i w:val="false"/>
          <w:color w:val="000000"/>
        </w:rPr>
        <w:t>
и показатели результатов реализации Программы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Цель Программы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Повышение уровня занятости населения, содействие повышению благосостояния, сокращение безработицы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Целевые индикаторы Программы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ходе реализации задач, поставленных в Дорожной карте занятости 2020, планируется достижение следующих результатов: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2020 году: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лица, самостоятельно занятые непродуктивным трудом, – 5,5 %;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безработные – 11,0 %;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уровень молодежной безработицы (15–28 лет) не будет превышать 4,6 %.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рамках Программы в 2015 году государственной поддержкой от их общей численности будут охвачены: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лица, самостоятельно занятые непродуктивным трудом, – 6,1 %;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безработные – 21,0 %;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трудоспособные члены малообеспеченных семей из числа получателей адресной социальной помощи – 20,0 %.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постановлением Правительства РК от 22.12.2015 </w:t>
      </w:r>
      <w:r>
        <w:rPr>
          <w:rFonts w:ascii="Times New Roman"/>
          <w:b w:val="false"/>
          <w:i w:val="false"/>
          <w:color w:val="000000"/>
          <w:sz w:val="28"/>
        </w:rPr>
        <w:t>№ 1029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5. Основными задачами Программы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вовлечение в активные меры содействия занятости непродуктивных самостоятельно занятых, безработных и лиц, входящих в целевые группы населения: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доля граждан, включенных в состав участников Программы, из числа обратившихся по вопросам участия в ней к 2020 году – 92,0 %;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доля женщин, включенных в состав участников Программы, из числа обратившихся по вопросам участия в ней, к 2020 году – 44,6 %;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доля молодежи до 29 лет, включенных в состав участников Программы, из числа обратившихся по вопросам участия в ней, к 2020 году – 43,5 %;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доля продуктивно занятых в общем числе самостоятельно занятого населения к 2016 году – 64,5 %, к 2020 году – 66,5 %;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развитие кадрового потенциала, в том числе для реализации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индустриально-инновационного развития Республики Казахстан на 2015–2019 годы: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доля трудоустроенных из числа завершивших профессиональное обучение в текущем году в рамках Программы к 2016 году – 70 %, к 2020 году – 71,0 %;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совершенствование системы оказания адресной социальной помощи: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удельный вес трудоспособного населения в составе получателей адресной социальной помощи к 2020 году – 30 %.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постановлением Правительства РК от 22.12.2015 </w:t>
      </w:r>
      <w:r>
        <w:rPr>
          <w:rFonts w:ascii="Times New Roman"/>
          <w:b w:val="false"/>
          <w:i w:val="false"/>
          <w:color w:val="000000"/>
          <w:sz w:val="28"/>
        </w:rPr>
        <w:t>№ 1029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6. Государственными и иными органами, ответственными за достижение целей, целевых индикаторов, задач, показателей результатов являются: Министерство сельского хозяйства Республики Казахстан, Министерство образования и науки Республики Казахстан, Министерство культуры и спорта Республики Казахстан, Министерство энергетики Республики Казахстан, Министерство по инвестициям и развитию Республики Казахстан, Министерство национальной экономики Республики Казахстан, Министерство финансов Республики Казахстан, акимы областей, городов Астаны и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Основные направления, пути достижения целей и задач</w:t>
      </w:r>
      <w:r>
        <w:br/>
      </w:r>
      <w:r>
        <w:rPr>
          <w:rFonts w:ascii="Times New Roman"/>
          <w:b/>
          <w:i w:val="false"/>
          <w:color w:val="000000"/>
        </w:rPr>
        <w:t>
Программы, соответствующие меры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Реализация Программы осуществляется по следующим направлениям: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обеспечение занятости через развитие инфраструктуры и жилищно-коммунального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стимулирование предпринимательской инициативы;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обучение и содействие в трудоустройстве и переселении, с учетом реального спроса работодателя.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Приоритетными населенными пунктами для реализации государственной поддержки по обеспечению занятости через развитие инфраструктуры и жилищно-коммунального хозяйства, а также стимулированию предпринимательской инициативы являются опорные сельские населенные пункты.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постановлением Правительства РК от 22.12.2015 </w:t>
      </w:r>
      <w:r>
        <w:rPr>
          <w:rFonts w:ascii="Times New Roman"/>
          <w:b w:val="false"/>
          <w:i w:val="false"/>
          <w:color w:val="000000"/>
          <w:sz w:val="28"/>
        </w:rPr>
        <w:t>№ 1029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Первое направление: обеспечение занятости за счет развития</w:t>
      </w:r>
      <w:r>
        <w:br/>
      </w:r>
      <w:r>
        <w:rPr>
          <w:rFonts w:ascii="Times New Roman"/>
          <w:b/>
          <w:i w:val="false"/>
          <w:color w:val="000000"/>
        </w:rPr>
        <w:t>
инфраструктуры и жилищно-коммунального хозяйства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Данное направление предусматривает содействие занятости населения путем реализации инфраструктурных проектов по следующим видам работ и объектов: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капитальный, средний и текущий ремонты объектов жилищно-коммунального хозяйства (объекты водоснабжения, канализации, системы газо-, тепло-, электроснабжения);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капитальный и текущий ремонты социально-культурных объектов (объекты образования, здравоохранения, социального обеспечения, культуры, спорта, досуга и отдыха). Для сейсмоопасных регионов допускается капитальный ремонт с сейсмоусилением;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капитальный, средний и текущий ремонты инженерно-транспортной инфраструктуры (городские автомобильные дороги, внутрипоселковые и внутрисельские дороги, подъездные дороги, дороги районного значения, тротуары, плотины, дамбы и мосты);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строительство фельдшерско-акушерских пунктов, врачебных амбулаторий в сельской местности (приоритетное внимание уделяется объектам, решающим проблемы аварийных, неприспособленных и саманных объектов здравоохранения на селе);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благоустройство населенных пунктов (освещение и озеленение улиц, парков, скверов, снос бесхозных объектов, обустройство имеющихся полигонов твердых бытовых отходов, малых архитектурных форм, ограждений, детских игровых и спортивных площадок);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капитальный, текущий ремонт социально-культурных объектов, инженерно-транспортной инфраструктуры для обеспечения доступности инвалидов и других маломобильных групп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В сельских населенных пунктах с высоким и средним потенциалом социально-экономического развития реализация осуществляется по всем видам работ и объектам, предусмотренным пунктом 8 настоящей Программы, а в городах – по видам работ, указанным в подпунктах 1), 2), 3), 6) пункта 8 настоящей Программы, при этом приоритет предоставляется проектам, реализуемым в малых городах.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дачных поселках – виды работ, указанные в подпунктах 1) и 3) пункта 8 настоящей Программы, реализуются по объектам, находящимся в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Местными исполнительными органами отбор проектов осуществляется самостоятельно, исходя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доведенных лимитов финансирования, при этом стоимость одного рабочего места не превышает лимита 3 млн. тенге по всем видам проектов;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наличия проектно-сметной документации на строительство и капитальный ремонт объектов, прошедшей государственную экспертизу;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наличия дефектной ведомости, сметной документации, сметы расходов на объем выполняемых работ, средний и (или) текущий ремонт которых планируется осуществить в рамках проектов;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сроков проведения государственных закупок и возможностей закупа товаров, работ и услуг у отечественных производителей;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сроков начала и окончания реализации проектов;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возможностей софинансирования реализации проектов за счет средств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количества создаваемых рабочих мест и размера среднемесячной заработной платы, рассчитанной по представленным проектам;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природно-климатических условий и других особенностей региона, влияющих на реализацию проектов.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Центры занятости населения направляют работодателям-подрядчикам, реализующим инфраструктурные проекты, участников Программы, проживающих в данном районе (городе), включая лиц с временной регистрацией.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Механизм реализации инфраструктурных проектов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С 1 января 2016 года местные исполнительные органы представляют уполномоченному органу по вопросам занятости населения (далее – оператор Программы) проекты по строительству фельдшерско-акушерских пунктов, врачебных амбулаторий в сельской местности и инфраструктурные проекты, согласованные с государственным исполнительным органом Республики Казахстан, осуществляющим руководство в сфере регионального развития, предлагаемые для реализации в рамках Программы, с приложением требуемой действующим законодательством технической документации, обоснованием выбора проекта, показателей количества создаваемых рабочих мест и среднемесячной заработной платы ежегодно не позднее 15 апреля.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Проекты, предоставленные без соответствующей технической документации и обоснования выбора проектов, показателей количества создаваемых рабочих мест, размера среднемесячной заработной платы, а также предусматривающие создание рабочих мест стоимостью более 3 млн. тенге не рассматриваются.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с изменениями, внесенными постановлениями Правительства РК от 22.12.2015 </w:t>
      </w:r>
      <w:r>
        <w:rPr>
          <w:rFonts w:ascii="Times New Roman"/>
          <w:b w:val="false"/>
          <w:i w:val="false"/>
          <w:color w:val="000000"/>
          <w:sz w:val="28"/>
        </w:rPr>
        <w:t>№ 1029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22.07.2016 </w:t>
      </w:r>
      <w:r>
        <w:rPr>
          <w:rFonts w:ascii="Times New Roman"/>
          <w:b w:val="false"/>
          <w:i w:val="false"/>
          <w:color w:val="000000"/>
          <w:sz w:val="28"/>
        </w:rPr>
        <w:t>№ 421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13. В ходе рассмотрения проектов оператор Программы проверяет соответствие проектов видам работ и объектов, предусмотренным пунктом 8 настоящей 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постановления Правительства РК от 22.12.2015 </w:t>
      </w:r>
      <w:r>
        <w:rPr>
          <w:rFonts w:ascii="Times New Roman"/>
          <w:b w:val="false"/>
          <w:i w:val="false"/>
          <w:color w:val="000000"/>
          <w:sz w:val="28"/>
        </w:rPr>
        <w:t>№ 1029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14. При несоответствии проектов пункту 8 настоящей Программы оператор Программы направляет местным исполнительным органам мотивированный ответ с указанием причин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в редакции постановления Правительства РК от 22.12.2015 </w:t>
      </w:r>
      <w:r>
        <w:rPr>
          <w:rFonts w:ascii="Times New Roman"/>
          <w:b w:val="false"/>
          <w:i w:val="false"/>
          <w:color w:val="000000"/>
          <w:sz w:val="28"/>
        </w:rPr>
        <w:t>№ 1029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15. Оператор Программы рассматривает и отбирает проекты, представленные местными исполнительными органами, с учетом ожидаемых показателей количества создаваемых рабочих мест, размера среднемесячной заработной 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приоритет для реализации отдается инфраструктурным проектам, создающим наибольшее количество рабочих мест и обеспечивающим продолжительную занятость участников 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в редакции постановления Правительства РК от 22.12.2015 </w:t>
      </w:r>
      <w:r>
        <w:rPr>
          <w:rFonts w:ascii="Times New Roman"/>
          <w:b w:val="false"/>
          <w:i w:val="false"/>
          <w:color w:val="000000"/>
          <w:sz w:val="28"/>
        </w:rPr>
        <w:t>№ 1029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16. Местные исполнительные органы в рамках реализации инфраструктурных проектов обеспечивают: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создание новых рабочих мест;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участникам Программы, проживающим, в том числе с временной регистрацией в районе (городе), где реализуется инфраструктурный проект, не менее 30 % вновь создаваемых рабочих мест при строительстве, не менее 50 % вновь создаваемых рабочих мест при текущем и капитальном ремонте, благоустройстве по направлению центров занятости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в редакции постановления Правительства РК от 22.12.2015 </w:t>
      </w:r>
      <w:r>
        <w:rPr>
          <w:rFonts w:ascii="Times New Roman"/>
          <w:b w:val="false"/>
          <w:i w:val="false"/>
          <w:color w:val="000000"/>
          <w:sz w:val="28"/>
        </w:rPr>
        <w:t>№ 1029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16-1. Центральные государственные и местные исполнительные органы, национальные компании при реализации проектов в рамках государственных и правительственных программ, программ развития территорий предоставляют участникам Программы не менее 10 % вновь создаваемых рабочих мест при строительстве и реконструкции и не менее 15 % вновь создаваемых рабочих мест при текущем и капитальном ремонте, благоустройстве для трудоустройства на проекты по направлениям центров занятости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Раздел дополнен пунктом 16-1 в соответствии с постановлением Правительства РК от 22.12.2015 </w:t>
      </w:r>
      <w:r>
        <w:rPr>
          <w:rFonts w:ascii="Times New Roman"/>
          <w:b w:val="false"/>
          <w:i w:val="false"/>
          <w:color w:val="000000"/>
          <w:sz w:val="28"/>
        </w:rPr>
        <w:t>№ 1029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16-2. В случае отсутствия необходимых трудовых ресурсов в районе (городе), в котором реализуется проект, привлечение извне допускается при условии письменного согласия центров занятости населения районов (городов).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Раздел дополнен пунктом 16-2 в соответствии с постановлением Правительства РК от 22.12.2015 </w:t>
      </w:r>
      <w:r>
        <w:rPr>
          <w:rFonts w:ascii="Times New Roman"/>
          <w:b w:val="false"/>
          <w:i w:val="false"/>
          <w:color w:val="000000"/>
          <w:sz w:val="28"/>
        </w:rPr>
        <w:t>№ 1029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17. В случаях образования экономии бюджетных средств по капитальному, текущему ремонту проектов, благоустройству, местные исполнительные органы могут по согласованию с оператором Программы направлять указанные средства на иные проекты, реализуемые по данному направлению Программы, или на улучшение показателей конечных результатов проектов.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в редакции постановления Правительства РК от 22.12.2015 </w:t>
      </w:r>
      <w:r>
        <w:rPr>
          <w:rFonts w:ascii="Times New Roman"/>
          <w:b w:val="false"/>
          <w:i w:val="false"/>
          <w:color w:val="000000"/>
          <w:sz w:val="28"/>
        </w:rPr>
        <w:t>№ 1029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18. Акимы областей, городов Астаны и Алматы ежемесячно к 10 числу месяца, следующего за отчетным, предоставляют оператору Программы отчеты по реализации инфраструктурных проектов и благоустройству, а также по строительству фельдшерско-акушерских пунктов, врачебных амбулаторий в сельской местности, содержащие сведения 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количестве начатых (завершенных) проектов, объеме выполненных работ в разрезе проектов;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количестве созданных рабочих мест и численности участников Программы, трудоустроенных по направлению центра занятости населения, а также о размере их среднемесячной заработной 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освоении выделенных целевых трансфертов, причинах несвоевременного освоения и объемах финансирования из нижестоящих бюджетов;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допущенных нарушениях и принятых мерах по их устранению.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в редакции постановления Правительства РК от 22.12.2015 </w:t>
      </w:r>
      <w:r>
        <w:rPr>
          <w:rFonts w:ascii="Times New Roman"/>
          <w:b w:val="false"/>
          <w:i w:val="false"/>
          <w:color w:val="000000"/>
          <w:sz w:val="28"/>
        </w:rPr>
        <w:t>№ 1029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Исключен постановлением Правительства РК от 22.12.2015 </w:t>
      </w:r>
      <w:r>
        <w:rPr>
          <w:rFonts w:ascii="Times New Roman"/>
          <w:b w:val="false"/>
          <w:i w:val="false"/>
          <w:color w:val="000000"/>
          <w:sz w:val="28"/>
        </w:rPr>
        <w:t>№ 1029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19-1. Процедура отбора проектов, предусматривающих текущий и средний ремонт инфраструктуры (социально-культурные объекты, инженерно-транспортная инфраструктура), жилищно-коммунального хозяйства, благоустройство населенных пунктов в рамках средств, выделенных из специального резерва Правительства Республики Казахстан, осуществляется в селах, поселках, сельских округах, городах районного значения, включая сельские населенные пункты, присоединенные с 1 января 2014 года к районам областных центров и города Алматы, на собрании местного сообщества, исходя из: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доведенных лимитов финансирования;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возможностей софинансирования за счет средств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необходимости развития и улучшения социально-экономического положения населенного пункта;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первоочередности и актуальности.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результатам проведения собрания местного сообщества составляется протокол.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Местные исполнительные органы после сбора данных в течение пяти рабочих дней представляют оператору Программы перечень проектов с приложением копии протокола собрания местного сообщества.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Подраздел дополнен пунктом 19-1 в соответствии с постановлением Правительства РК от 22.07.2016 </w:t>
      </w:r>
      <w:r>
        <w:rPr>
          <w:rFonts w:ascii="Times New Roman"/>
          <w:b w:val="false"/>
          <w:i w:val="false"/>
          <w:color w:val="000000"/>
          <w:sz w:val="28"/>
        </w:rPr>
        <w:t>№ 421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19-2. Лимит финансирования проектов, осуществляемых за счет средств из специального резерва Правительства Республики Казахстан и предусматривающих текущий и средний ремонт инфраструктуры (социально-культурные объекты, инженерно-транспортная инфраструктура), жилищно-коммунального хозяйства и благоустройство населенных пунктов, доводится оператором Программы местным исполнительным органам в зависимости от численности населения, проживающего в селах, поселках, сельских округах, городах районного значения, включая сельские населенные пункты, присоединенные с 1 января 2014 года к районам областных центров и города Алматы.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при распределении лимита финансирования исключают села и поселки с низким потенциалом развития.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Подраздел дополнен пунктом 19-2 в соответствии с постановлением Правительства РК от 22.07.2016 </w:t>
      </w:r>
      <w:r>
        <w:rPr>
          <w:rFonts w:ascii="Times New Roman"/>
          <w:b w:val="false"/>
          <w:i w:val="false"/>
          <w:color w:val="000000"/>
          <w:sz w:val="28"/>
        </w:rPr>
        <w:t>№ 421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20. Потенциальные участники Программы, желающие и имеющие возможность трудоустроиться на реализуемые проекты, обращаются в центры занятости населения с заявлением на участие в Программе с приложением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копии документа, удостоверяющего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копии документа, подтверждающего регистрацию по постоянному месту жительства (адресная справка, справка сельских акимов), временную регистрацию;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 наличии копии документа об образовании (аттестат, свидетельство, диплом) и/или других документов, подтверждающих прохождение обучения (удостоверение, сертификат).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Центр занятости населения принимает решение о включении заявителей в состав участников Программы с учетом потребности работодателей в трудовых ресурсах и направляет их для трудоустройства на рабочие места, создаваемые в рамках реализуемых инфраструктурных проектов.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Сведения об участниках Программы и работодателях, участвующих в реализации инфраструктурных проектов, размещаются в единой информационной системе социально-трудовой сферы.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в редакции постановления Правительства РК от 22.07.2016 </w:t>
      </w:r>
      <w:r>
        <w:rPr>
          <w:rFonts w:ascii="Times New Roman"/>
          <w:b w:val="false"/>
          <w:i w:val="false"/>
          <w:color w:val="000000"/>
          <w:sz w:val="28"/>
        </w:rPr>
        <w:t>№ 421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23. Оператор Программы проводит мониторинг реализации инфраструктурных проектов, реализуемых в рамках 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в редакции постановления Правительства РК от 22.12.2015 </w:t>
      </w:r>
      <w:r>
        <w:rPr>
          <w:rFonts w:ascii="Times New Roman"/>
          <w:b w:val="false"/>
          <w:i w:val="false"/>
          <w:color w:val="000000"/>
          <w:sz w:val="28"/>
        </w:rPr>
        <w:t>№ 1029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Второе направление: стимулирование предпринимательской инициативы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подраздела в редакции постановления Правительства РК от 22.12.2015 </w:t>
      </w:r>
      <w:r>
        <w:rPr>
          <w:rFonts w:ascii="Times New Roman"/>
          <w:b w:val="false"/>
          <w:i w:val="false"/>
          <w:color w:val="000000"/>
          <w:sz w:val="28"/>
        </w:rPr>
        <w:t>№ 1029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24. Второе направление предусматривает стимулирование предпринимательства и повышение экономической активности через организацию или расширение собственного 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в редакции постановления Правительства РК от 22.12.2015 </w:t>
      </w:r>
      <w:r>
        <w:rPr>
          <w:rFonts w:ascii="Times New Roman"/>
          <w:b w:val="false"/>
          <w:i w:val="false"/>
          <w:color w:val="000000"/>
          <w:sz w:val="28"/>
        </w:rPr>
        <w:t>№ 1029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Стимулирование предпринимательской инициативы</w:t>
      </w:r>
    </w:p>
    <w:bookmarkEnd w:id="10"/>
    <w:bookmarkStart w:name="z3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25. Стимулирование предпринимательской инициативы осуществляется в селах со средним и высоким потенциалом развития независимо от их административной подчиненности, городских населенных пунктах посредством организации или расширения собственного дела, а также организации на базе личного подсобного хозяйства мелкотоварных производств в комплексе с пунктами заготовки и реализации сельскохозяйственной продукции участниками 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финансирование мер по стимулированию предпринимательской инициативы осуществляется в пропорции 80 % – сельские населенные пункты, 20 % – городские населенные пункты.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в редакции постановления Правительства РК от 22.12.2015 </w:t>
      </w:r>
      <w:r>
        <w:rPr>
          <w:rFonts w:ascii="Times New Roman"/>
          <w:b w:val="false"/>
          <w:i w:val="false"/>
          <w:color w:val="000000"/>
          <w:sz w:val="28"/>
        </w:rPr>
        <w:t>№ 1029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26. Приоритетными населенными пунктами для реализации государственной поддержки предпринимательской инициативы являются опорные сельские населенные пункты.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Участникам Программы предоставляются следующие виды государственной поддержки: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бесплатное обучение основам предпринимательства с предоставлением материальной помощи на проезд и проживание, содействие в разработке бизнес-плана;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микрокредитов;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сервисных услуг по сопровождению проекта (маркетинговые, юридические, бухгалтерские и другие виды услуг) сроком до одного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развитие и/или сооружение недостающих объектов инженерно-коммуникационной инфраструктуры и/или приобретение оборудования для проектов, реализуемых участниками Программы, в том числе для развития отгонного животноводства за исключением лиц, получивших микрокредиты на сумму до 500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Условия участия и предоставления мер государственной поддержки участникам Программы определяются в Правилах организации и финансирования государственной поддержки развития предпринимательства лицам, участвующим в активных мерах содействия занятости, утверждаемых центральным уполномоченным органом по вопросам занятости.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Порядок организации и проведения конкурса, условия отбора и предоставления кредитных ресурсов микрофинансовым (микрокредитным) организациям и кредитным товариществам, мониторинг целевого использования выделенных кредитных ресурсов в рамках данного направления Программы определяются в Правилах кредитования микрофинансовых организаций и кредитных товариществ на конкурсной основе, утверждаемых центральным уполномоченным органом по вопросам занятости.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30. Условия микрокредитования: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бюджетный кредит из республиканского бюджета предоставляется местному исполнительному органу на 5 лет на принципах возвратности, срочности и платности с годовой ставкой вознаграждения 0,01 %;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целевое назначение бюджетного кредита – организация или расширение собственного 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Микрокредит на расширение собственного дела предоставляется при условии создания новых постоянных рабочих мест и обязательного трудоустройства через центры занятости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микрокредит не предоставляется на потребительские цели, погашение предыдущих займов и приобретение жилой недвижимости, а также на осуществление деятельности в сфере торговли;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срок микрокредитования сумм до 500 тыс. тенге – не более 3 лет, свыше 500 тыс. тенге – не более 5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сумма микрокредита составляет: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 3 млн. тенге – на организацию или расширение собственного 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 5 млн. тенге – для оралманов и переселенцев, прибывших в регионы, определенные Правительством Республики Казахстан, и включенных в региональную квоту приема оралманов и переселенцев;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 6 млн. тенге – на организацию мелкотоварных производств на базе личного подсобного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Предоставление микрокредитов до 6 млн. тенге для организации мелкотоварного производства будет апробировано в 2016 году в пилотном режиме.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конечному заемщику, микрофинансовым (микрокредитным) организациям и/или кредитным товариществам по микрокредиту предоставляется льготный период по погашению основного долга сроком не более одной трети продолжительности срока микрокредитования, за исключением заемщиков, получивших микрокредит на сумму 500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конечному заемщику по микрокредиту до 500 тыс. тенге предоставляется льготный период по погашению основного долга сроком не более шести месяцев;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для микрофинансовых (микрокредитных) организаций и/или кредитных товариществ годовая ставка вознаграждения по микрокредитам, предоставляемым уполномоченной региональной организацией, устанавливается по согласованию с региональной комиссией, исходя из ставки вознаграждения по микрокредитам, установленной для уполномоченной региональной организации, и ее планируемых расходов, связанных с организацией микрокредитования;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максимальная годовая эффективная ставка вознаграждения по кредитным ресурсам для конечного заемщика устанавливается уполномоченной региональной организацией по согласованию с региональной комиссией;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максимальная годовая эффективная ставка вознаграждения по микрокредитам, предоставляемым уполномоченной региональной организацией, имеющей статус финансового агентства, устанавливается для конечного заемщика по согласованию с региональной комиссией. При этом максимальная годовая эффективная ставка вознаграждения по микрокредитам до 500 тыс. тенге для конечного заемщика устанавливается в размере не более 5 %;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участники Программы, досрочно погасившие микрокредиты, имеют право повторно обратиться за получением микрокредита для расширения собственного дела и получить микрокредит до 5 млн.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допускается повторное кредитование за счет средств, возвращенных конечными заемщиками по ранее выданным кредитным ресурсам.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30 с изменениями, внесенными постановлением Правительства РК от 22.12.2015 </w:t>
      </w:r>
      <w:r>
        <w:rPr>
          <w:rFonts w:ascii="Times New Roman"/>
          <w:b w:val="false"/>
          <w:i w:val="false"/>
          <w:color w:val="000000"/>
          <w:sz w:val="28"/>
        </w:rPr>
        <w:t>№ 1029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31. Условия развития инженерно-коммуникационной инфраструктуры и приобретения оборудования для проектов, реализуемых участниками Программы: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развитие и/или сооружение инженерно-коммуникационной инфраструктуры предполагает подведение недостающей инфраструктуры к имеющимся системам: дорогам, канализации, тепло- и водоснабжению, газоснабжению, телефонным и электрическим сетям для проектов, реализуемых участниками 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Подведение недостающей инфраструктуры должно соответствовать генеральному плану развития населенного пункта (на селе – локальным схемам инженерно-коммуникационных сетей) и может быть направлено на обеспечение одного или нескольких проектов. Подведенная инженерная инфраструктура передается на баланс коммунальной собственности местных исполнительных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и/или сооружение недостающих объектов инженерно-коммуникационной инфраструктуры осуществляются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архитектурной, градостроительной и строительной деятельности в Республике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приобретение оборудования для проектов, реализуемых участниками Программы, предполагает оснащение оборудованием, заменяющим отсутствие сетей канализации, тепло- и водоснабжения, газоснабжения, телефонных и электрических сетей, а также блок модулями (специально оборудованные передвижные дома) для развития отгонного животноводства для проектов, реализуемых участниками в рамках 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Приобретаемое оборудование для проектов, реализуемых участниками Программы, в том числе для развития отгонного животноводства, через акты приема-передачи передается в собственность участнику Программы. При этом в течение срока до возврата микрокредита участник Программы обеспечивает и подтверждает целевое использование оборудования.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32. Развитие и (или) сооружение недостающих объектов инженерно-коммуникационной инфраструктуры и приобретение оборудования для проектов, реализуемых участниками Программы, в том числе для развития отгонного животноводства, осуществляются местными исполнительными органами за счет средств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32 в редакции постановления Правительства РК от 22.12.2015 </w:t>
      </w:r>
      <w:r>
        <w:rPr>
          <w:rFonts w:ascii="Times New Roman"/>
          <w:b w:val="false"/>
          <w:i w:val="false"/>
          <w:color w:val="000000"/>
          <w:sz w:val="28"/>
        </w:rPr>
        <w:t>№ 1029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33. Местными исполнительными органами средства местного бюджета для развития и/или сооружения недостающих объектов инженерно-коммуникационной инфраструктуры и приобретения оборудования для проектов, реализуемых участниками Программы, в том числе для развития отгонного животноводства, используются в соответствии с определенными техническими условиями или утвержденной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архитектурной, градостроительной и строительной деятельности в Республике Казахстан", проектно-сметной документацией и бизнес-предложениями.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33 в редакции постановления Правительства РК от 22.12.2015 </w:t>
      </w:r>
      <w:r>
        <w:rPr>
          <w:rFonts w:ascii="Times New Roman"/>
          <w:b w:val="false"/>
          <w:i w:val="false"/>
          <w:color w:val="000000"/>
          <w:sz w:val="28"/>
        </w:rPr>
        <w:t>№ 1029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34. Местные исполнительные органы самостоятельно определяют уполномоченный орган по развитию и/или сооружению недостающих объектов инженерно-коммуникационной инфраструктуры и приобретению оборудования для проектов, реализуемых участниками Программы, в том числе для развития отгонного животноводства.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стоимость развития и/или сооружения объектов инфраструктуры и/или приобретаемого оборудования для проектов, реализуемых участниками Программы, в том числе для развития отгонного животноводства, не должна превышать 3-х млн. тенге на одного участника Программы, независимо от суммы выдаваемого микрокредита, без учета стоимости разработки проектно-сметной документации и стоимости проведения государственной экспертизы.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Мониторинг реализации предусмотренного договором инфраструктурного проекта возлагается на уполномоченный орган по развитию инфраструктуры.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35. Механизм предоставления кредитных ресурсов микрофинансовым (микрокредитным) организациям, кредитным товариществам и организациям, имеющим статус финансового агентства: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оператор Программы предоставляет местному исполнительному органу бюджетный кредит;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местные исполнительные органы районов (городов) с участием акимов сельских округов в соответствии с программами развития территорий разрабатывают Карту развития предпринимательства и утверждают ее по согласованию с уполномоченным органом по развитию предпринимательства и сельского хозяйства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1 января 2016 года микрокредитование осуществляется в соответствии с Картой развития предпринимательства, учитывающей рекомендуемую схему специализации регионов по оптимальному использованию сельскохозяйственных угодий для производства конкретных видов сельскохозяйственной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 утверждения Карты развития предпринимательства микрокредитование участников Программы осуществляется в соответствии с приоритетными направлениями развития предпринимательства региона, определенными региональными комиссиями;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местные исполнительные органы областей для организации микрокредитования определяют уполномоченные региональные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уполномоченные региональные организации проводят конкурс по отбору микрофинансовых (микрокредитных) организаций и/или кредитных товариществ для участия в Программе в соответствии с Правилами кредитования микрофинансовых организаций и кредитных товариществ на конкурсной основе, утверждаемыми центральным уполномоченным органом по вопросам занятости.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Микрокредитование конечных заемщиков без проведения конкурсов среди микрофинансовых (микрокредитных) организаций и кредитных товариществ может осуществлять сама уполномоченная региональная организация, имеющая статус финансового агентства;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между уполномоченной региональной организацией и микрофинансовыми (микрокредитными) организациями и/или кредитными товариществами заключается договор о предоставлении кредита.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когда уполномоченная региональная организация имеет статус финансового агентства, договор о предоставлении микрокредита заключается непосредственно с конечным заемщиком;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Оператор Программы в пределах своей компетенции, уполномоченная региональная организация, имеющая статус финансового агентства, микрофинансовые (микрокредитные) организации или кредитные товарищества осуществляют сопровождение и контроль целевого использования выданного кредита и выполнение участниками Программы принятых на себя обязательств в соответствии с договором.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Отчет о целевом использовании средств, информация по выдаче и погашению микрокредитов, по лицам, имеющим задолженность по погашению микрокредитов более 3-х месяцев подряд, сумме задолженности по основному долгу и вознаграждению, а также списки лиц, досрочно погасивших микрокредит, ежемесячно в срок до 5 числа направляются в центр занятости населения, направивший участника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уполномоченная региональная организация, имеющая статус финансового агентства, либо микрофинансовые (микрокредитные) организации или кредитные товарищества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июля 2004 года "О кредитных бюро и формировании кредитных историй в Республике Казахстан" представляют в кредитное бюро списки участников Программы, получивших микрокредит, включая лиц, допустивших нецелевое использование микрокредитов и нарушающих график погашения платежей.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35 с изменениями, внесенными постановлением Правительства РК от 22.12.2015 </w:t>
      </w:r>
      <w:r>
        <w:rPr>
          <w:rFonts w:ascii="Times New Roman"/>
          <w:b w:val="false"/>
          <w:i w:val="false"/>
          <w:color w:val="000000"/>
          <w:sz w:val="28"/>
        </w:rPr>
        <w:t>№ 1029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36. Механизм предоставления участникам Программы мер государственной поддержки по развитию предпринимательства: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желающие принять участие в первом компоненте второго направления Программы обращаются в центры занятости населения, где их консультируют о возможных вариантах получения микрокредита в рамках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центры занятости населения с лицами, включенными в состав участников второго направления Программы, заключают социальные контракты;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центры занятости населения направляют участников Программы в Центр обслуживания предпринимателей или Центр поддержки предпринимательства (организация по оказанию сервисных услуг), где обеспечивается их бесплатное обучение основам предпринимательства, содействие в разработке бизнес-плана;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предоставление микрокредитов: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 Программы при содействии Центра обслуживания предпринимателей или Центра поддержки предпринимательства разрабатывает бизнес-план проекта и обращается с заявкой на получение микрокредита в уполномоченную региональную организацию со статусом финансового агентства, либо микрофинансовую (микрокредитную) организацию, получившую право на микрокредитование участников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участник Программы после получения положительного заключения на получение микрокредита вправе заключить с Центром обслуживания предпринимателей или Центром поддержки предпринимательства договор на безвозмездное предоставление дополнительных услуг по сопровождению проекта (маркетинговые, юридические, бухгалтерские и другие виды услуг) сроком до одного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развитие инженерно-коммуникационной инфраструктуры: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центры занятости населения при получении положительного заключения от уполномоченной региональной организации, имеющей статус финансового агентства, либо микрофинансовой (микрокредитной) организации или кредитного товарищества, направляют в уполномоченный орган по развитию инфраструктуры списки участников Программы, проекты которых требуют развития и/или сооружения недостающих объектов инженерно-коммуникационной инфраструктуры и/или приобретения оборудования для проектов, реализуемых участниками Программы, в том числе для развития отгонного животноводства;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участники Программы для развития недостающих объектов инженерно-коммуникационной инфраструктуры представляют при необходимости технический паспорт, акт на землю, отвод на земельный участок и технические условия;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развитию инфраструктуры готовит заключение о возможности (или невозможности) и необходимых объемах финансирования объектов инженерно-коммуникационной инфраструктуры или приобретения оборудования для проектов, реализуемых участниками Программы, в том числе для развития отгонного животноводства и информирует центр занятости населения о принятом решении;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по проектам, получившим положительное заключение, между участником Программы и уполномоченным органом по развитию инфраструктуры заключается соответствующий договор.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36 с изменениями, внесенными постановлением Правительства РК от 22.12.2015 </w:t>
      </w:r>
      <w:r>
        <w:rPr>
          <w:rFonts w:ascii="Times New Roman"/>
          <w:b w:val="false"/>
          <w:i w:val="false"/>
          <w:color w:val="000000"/>
          <w:sz w:val="28"/>
        </w:rPr>
        <w:t>№ 1029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"/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Комплексное развитие опорных сел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Подраздел исключен постановлением Правительства РК от 22.12.2015 </w:t>
      </w:r>
      <w:r>
        <w:rPr>
          <w:rFonts w:ascii="Times New Roman"/>
          <w:b w:val="false"/>
          <w:i w:val="false"/>
          <w:color w:val="ff0000"/>
          <w:sz w:val="28"/>
        </w:rPr>
        <w:t>№ 1029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bookmarkStart w:name="z1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Третье направление:</w:t>
      </w:r>
      <w:r>
        <w:br/>
      </w:r>
      <w:r>
        <w:rPr>
          <w:rFonts w:ascii="Times New Roman"/>
          <w:b/>
          <w:i w:val="false"/>
          <w:color w:val="000000"/>
        </w:rPr>
        <w:t>
содействие в трудоустройстве через обучение</w:t>
      </w:r>
      <w:r>
        <w:br/>
      </w:r>
      <w:r>
        <w:rPr>
          <w:rFonts w:ascii="Times New Roman"/>
          <w:b/>
          <w:i w:val="false"/>
          <w:color w:val="000000"/>
        </w:rPr>
        <w:t>
и переселение в рамках потребностей работодателя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51. Третье направление нацелено на обеспечение устойчивой и продуктивной занятости населения путем развития трудового потенциала, содействия в трудоустройстве и повышения профессиональной и территориальной мобильности трудовых ресурсов в рамках потребности работодателя.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52. Третье направление состоит из следующих компонентов: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обучение и содействие в трудоустройстве;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повышение территориальной мобильности.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Обучение и содействие в трудоустройстве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53. В рамках данного направления участникам Программы предоставляются следующие виды государственной поддержки: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профессиональная ориентация, помощь в выборе профессии, консультации по вопросам обучения и трудоустройства, услуги по психологической адаптации;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направление на бесплатные курсы повышения квалификации, профессиональной подготовки и переподготовки (далее – профессиональное обучение);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направление на бесплатные краткосрочные курсы (далее – обучающие мастер-классы) по подготовке кадров для сферы услуг, в том числе в рамках проведения международной выставки ЭКСПО-2017, и сферы "зеленой экономики";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предоставление материальной помощи на профессиональное обучение, за исключением краткосрочных курсов для получения практических навыков;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поиск подходящих вакансий и содействие в трудоустройстве, в том числе на социальные рабочие места и молодежную практику;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частичное субсидирование заработной платы физических лиц, трудоустроенных на социальные рабочие места;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оплата труда физических лиц, направленных на молодежную практику;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временное субсидирование двух третей потерянного дохода квалифицированных работников за сокращенное рабочее время;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направление на повышение квалификации и переподготовку за счет предоставления государственных грантов работодателям.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53 в редакции постановления Правительства РК от 22.12.2015 </w:t>
      </w:r>
      <w:r>
        <w:rPr>
          <w:rFonts w:ascii="Times New Roman"/>
          <w:b w:val="false"/>
          <w:i w:val="false"/>
          <w:color w:val="000000"/>
          <w:sz w:val="28"/>
        </w:rPr>
        <w:t>№ 1029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54. Профессиональная ориентация направлена на определение наклонностей, способностей претендентов, включая лиц старше 50 лет, для осознанного выбора профессий. Выбор профессий осуществляется с учетом сведений из Общенациональной базы данных.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55. Профессиональная ориентация будет осуществляться среди самозанятых, безработных и малообеспеченных групп населения, учащихся 9, 11 классов организаций среднего образования в соответствии с методическими рекомендациями, разработанными центральным уполномоченным органом по вопросам занятости по согласованию с уполномоченным органом в области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56. Проведение профессиональной ориентации осуществляется центрами занятости, в том числе с привлечением частных агентств занятости и/или неправительственных организаций в соответствии с действующим законодательством о государственных закупках и (или) государственном социальном заказе.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57. Сведения о лицах, прошедших профессиональную ориентацию, размещаются в автоматизированной информационной системе "Рынок труда".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57 в редакции постановления Правительства РК от 22.12.2015 </w:t>
      </w:r>
      <w:r>
        <w:rPr>
          <w:rFonts w:ascii="Times New Roman"/>
          <w:b w:val="false"/>
          <w:i w:val="false"/>
          <w:color w:val="000000"/>
          <w:sz w:val="28"/>
        </w:rPr>
        <w:t>№ 1029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58. Профессиональное обучение включает профессиональную подготовку, профессиональную переподготовку и повышение квалификации.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59. Претендентов на обучение отбирает работодатель как из числа участников Программы, так и других претендентов, соответствующих критериям Программы, привлекаемых на основе самостоятельного поиска через частные агентства занятости и ярмарки вакансий.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Участник Программы по согласованию с работодателем выбирает вид профессионального обучения и образовательную организацию в соответствии с потребностью в кадрах, определенных центром занятости населения совместно с региональным филиалом Национальной палаты предпринимателей Республики Казахстан "Атамекен".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Выбор организации образования, осуществляющей обучение, производится из числа организаций, перечень которых размещается на интернет-ресурсе оператора Программы, региональным филиалом Национальной палаты предпринимателей Республики Казахстан "Атамекен", а также уполномоченного органа в области образования, уполномоченного органа по вопросам занятости и центров занятости населения и учебных центров работодателей.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59 в редакции постановления Правительства РК от 22.12.2015 </w:t>
      </w:r>
      <w:r>
        <w:rPr>
          <w:rFonts w:ascii="Times New Roman"/>
          <w:b w:val="false"/>
          <w:i w:val="false"/>
          <w:color w:val="000000"/>
          <w:sz w:val="28"/>
        </w:rPr>
        <w:t>№ 1029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59-1. При организации переподготовки и повышения квалификации приоритетное право предоставляется высвобожденным работникам и безработным в возрасте от 55 до 64 лет, а также наемным работникам из числа молодежи в возрасте от 18 до 24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Направление на переподготовку и повышение квалификации высвобожденных работников и безработных в возрасте от 55 до 64 лет осуществляется центром занятости населения, без учета требования участия работодателей в отборе претендентов.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Раздел дополнен пунктом 59-1 в соответствии с постановлением Правительства РК от 22.12.2015 </w:t>
      </w:r>
      <w:r>
        <w:rPr>
          <w:rFonts w:ascii="Times New Roman"/>
          <w:b w:val="false"/>
          <w:i w:val="false"/>
          <w:color w:val="000000"/>
          <w:sz w:val="28"/>
        </w:rPr>
        <w:t>№ 1029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60. Профессиональное обучение участников Программы может осуществляться в учебных центрах при условии выдачи лицам, прошедшим квалификационный экзамен по оценке уровня профессиональной подготовленности, свидетельства (сертификата), установленного образца либо при оказании содействия в получении свидетельства (сертификата) в акционерном обществе "Республиканский научно-методический центр развития технического и профессионального образования и присвоения квалификаций".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Профессиональное обучение должно проводиться на принципах дуальной модели подготовки кадров.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Профессиональная переподготовка и повышение квалификации наемных работников, в том числе молодежи в возрасте от 18 до 24 лет, с отрывом или без отрыва от производства осуществляется по заявке работодателей при условии сохранения за участником Программы его рабочего места.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60 с изменениями, внесенными постановлением Правительства РК от 22.12.2015 </w:t>
      </w:r>
      <w:r>
        <w:rPr>
          <w:rFonts w:ascii="Times New Roman"/>
          <w:b w:val="false"/>
          <w:i w:val="false"/>
          <w:color w:val="000000"/>
          <w:sz w:val="28"/>
        </w:rPr>
        <w:t>№ 1029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61. Профессиональное обучение участников Программы организовывается Центром занятости в рамках государственного образовательного заказа и в зависимости от содержания учебного курса может иметь следующую продолжительность: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проведении профессиональной подготовки – не более двенадцати месяцев;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переподготовке – не более шести месяцев;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 повышении квалификации – не более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62. Стоимость профессионального обучения в организациях технического и профессионального образования ежегодно по согласованию с региональной комиссией устанавливается местными исполнительными органами в области образования, исходя из расходов на образовательный процесс в зависимости от специальности и уровня квалификации в соответствии с требованиями учебных планов и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Стоимость профессионального обучения в учебных центрах работодателей определяется учебным центром по согласованию с центром занятости населения, местными исполнительными органами в области образования и региональной комиссией.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63. После завершения профессионального обучения центры занятости населения направляют участников Программы на рабочее место, заявленное работодателем.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отказа участника Программы от трудоустройства на заявленное работодателем рабочее место или работодателя от приема на работу участника Программы, расходы на обучение, включая суммы выплаченной материальной помощи и стипендии, возмещаются в бюджет в соответствии с условиями, определенными центральным уполномоченным органом по вопросам занятости.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63 с изменениями, внесенными постановлением Правительства РК от 22.12.2015 </w:t>
      </w:r>
      <w:r>
        <w:rPr>
          <w:rFonts w:ascii="Times New Roman"/>
          <w:b w:val="false"/>
          <w:i w:val="false"/>
          <w:color w:val="000000"/>
          <w:sz w:val="28"/>
        </w:rPr>
        <w:t>№ 1029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64. Финансирование обучения лиц, принятых на профессиональную подготовку до 2013 года, будет осуществляться Министерством образования и науки Республики Казахстан до полного завершения обучения указанных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64-1. Для направления на повышение квалификации и переподготовку квалифицированных работников предприятий, относящихся к отрасли промышленности, с 2016 года предусматривается предоставление государственных грантов для работодателей.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Гранты предоставляются в размере 80 % затрат работодателя от стоимости курсов повышения квалификации и переподготовки, установленной местными исполнительными органами в области образования, исходя из расходов на образовательный процесс в зависимости от специальности и уровня квалификации в соответствии с требованиями учебных планов и программ на одного человека, но не более 100 месячных расчетных показателей.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Условия предоставления государственных грантов для работодателей на повышение квалификации и переподготовку определяются в Правилах организации и финансирования обучения, содействия в трудоустройстве лиц, участвующих в активных мерах содействия занятости, и предоставления им мер государственной поддержки, утверждаемых центральным уполномоченным органом по вопросам занятости.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Раздел дополнен пунктом 64-1 в соответствии с постановлением Правительства РК от 22.12.2015 </w:t>
      </w:r>
      <w:r>
        <w:rPr>
          <w:rFonts w:ascii="Times New Roman"/>
          <w:b w:val="false"/>
          <w:i w:val="false"/>
          <w:color w:val="000000"/>
          <w:sz w:val="28"/>
        </w:rPr>
        <w:t>№ 1029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5"/>
    <w:bookmarkStart w:name="z3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Направление на молодежную практику и социальные рабочие места и порядок организации частичного субсидирования</w:t>
      </w:r>
    </w:p>
    <w:bookmarkEnd w:id="16"/>
    <w:bookmarkStart w:name="z4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подраздела в редакции постановления Правительства РК от 22.12.2015 </w:t>
      </w:r>
      <w:r>
        <w:rPr>
          <w:rFonts w:ascii="Times New Roman"/>
          <w:b w:val="false"/>
          <w:i w:val="false"/>
          <w:color w:val="000000"/>
          <w:sz w:val="28"/>
        </w:rPr>
        <w:t>№ 1029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65. Субсидирование заработной платы участникам молодежной практики из числа выпускников в течение трех лет после завершения обучения осуществляется не более 6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Размер субсидии в месяц составляет 18 месячных расчетных показателей (с учетом налогов, обязательных социальных отчислений, компенсаций за неиспользованный трудовой отпуск и банковских услуг), без учета выплат по экологическим надбавкам.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решению местных исполнительных органов допускается софинансирование за счет средств местного бюджета оплаты труда физических лиц, направленных на молодежную практику.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Частичное субсидирование государством заработной платы участникам Программы, трудоустроенным на социальные рабочие места, осуществляется в течение 12 месяцев со дня трудоустройства.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Ежемесячный размер субсидий на заработную плату участникам Программы, трудоустроенным на социальные рабочие места, с учетом налогов, обязательных социальных отчислений и компенсации за неиспользованный трудовой отпуск без учета выплат по экологическим надбавкам составляет 35 % от установленного размера заработной платы, но не более размера минимальной заработной платы, определенной законом о республиканском бюджете на соответствующий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Условия временной занятости на социальных рабочих местах и молодежной практике определяются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"О мерах по реализации Закона Республики Казахстан от 23 января 2001 года "О занятости населения".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нарушения работодателями установленного порядка организации социальных рабочих мест и молодежной практики, соответствующий договор с ними подлежит расторжению с возмещением работодателями в бюджет расходов государства на выплату субсидий участнику 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допускается заключение договора организации социальных рабочих мест и молодежной практики с работодателями, допустившими нарушение установленного порядка организации социальных рабочих мест и молодежной практики в течение одного года с момента выявления нарушений.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65 с изменениями, внесенными постановлением Правительства РК от 22.12.2015 </w:t>
      </w:r>
      <w:r>
        <w:rPr>
          <w:rFonts w:ascii="Times New Roman"/>
          <w:b w:val="false"/>
          <w:i w:val="false"/>
          <w:color w:val="000000"/>
          <w:sz w:val="28"/>
        </w:rPr>
        <w:t>№ 1029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65-1. Временное субсидирование двух третей потерянного дохода квалифицированных работников предприятий республиканского и регионального уровней за сокращенное рабочее время осуществляется для возмещения потерь части заработка с целью недопущения сокращения их рабочего места.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Временное субсидирование двух третей потерянного дохода квалифицированных работников за сокращенное рабочее время предприятий республиканского уровня производится только для работников предприятий, относящихся к отрасли промышленности с численностью работников не менее 250 человек, при условии снижения объема производства или цен на продукцию в связи с мировой конъюнктурой цен и соответствия предприятия одному из следующих условий: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является градообразующим предприятием в моногородах;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доля товаров (услуг), поставляемых на экспорт, составляет не менее 30 % в общем объеме производимых товаров (услуг) данного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доля товаров (услуг), поставляемых на внутренний рынок, составляет не менее 30 % областного объема или не менее 10 % объема по республике этих же товаров (услуг).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применения государственных мер по временному субсидированию двух третей потерянного дохода квалифицированных работников за сокращенное рабочее время, предприятие не допускает остановки производства и сохраняет действующие рабочие места для указанных квалифицированных работников.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условия для временного субсидирования предприятий регионального уровня устанавливаются решениями соответствующих местных исполнительных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Временное субсидирование двух третей потерянного дохода квалифицированных работников осуществляется только работникам, занятым в основных производствах (цехах), из числа квалифицированных специалистов, служащих и рабочих (4 разряда и выше).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Временное субсидирование двух третей потерянного дохода квалифицированных работников производится в течение 6 месяцев, с возможностью последующего продления еще на 6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Размер временной субсидии в месяц составляет две трети потерянного дохода работников из-за сокращения рабочего времени (с учетом налогов, обязательных социальных отчислений, компенсаций за неиспользованный трудовой отпуск и банковских услуг), но не более 2 минимальных заработных плат за соответствующий период, установленных законодательством о республиканском бюджете.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предприятий республиканского уровня для временного субсидирования двух третей потерянного дохода квалифицированных работников рассматривается и согласовывается МВК.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Оператор Программы утверждает перечень предприятий республиканского уровня для временного субсидирования двух третей потерянного дохода квалифицированных работников, одобренный на МВК.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предприятий регионального уровня для временного субсидирования рассматривается и согласовывается региональной комиссией.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Местные исполнительные органы утверждают перечень предприятий регионального уровня для временного субсидирования.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Временное субсидирование двух третей потерянного дохода квалифицированных работников осуществляется центрами занятости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Условия предоставления мер государственной поддержки, порядок отбора предприятий для временного субсидирования двух третей потерянного дохода квалифицированных работников, а также финансирования определяются в Правилах организации и финансирования обучения, содействия в трудоустройстве лиц, участвующих в активных мерах содействия занятости, и предоставления им мер государственной поддержки, утверждаемых центральным уполномоченным органом по вопросам занятости.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Раздел дополнен пунктом 65-1 в соответствии с постановлением Правительства РК от 22.12.2015 </w:t>
      </w:r>
      <w:r>
        <w:rPr>
          <w:rFonts w:ascii="Times New Roman"/>
          <w:b w:val="false"/>
          <w:i w:val="false"/>
          <w:color w:val="000000"/>
          <w:sz w:val="28"/>
        </w:rPr>
        <w:t>№ 1029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66. Центры занятости населения работу по организации профессионального обучения и/или трудоустройству участников Программы проводят самостоятельно либо с привлечением частных агентств занятости и/или неправительственных организаций в соответствии с действующим законодательством о государственных закупках и/или государственном социальном заказе.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Центры занятости населения в целях расширения рабочих мест взаимодействуют с неправительственными организациями по оказанию специальных социальных услуг уязвимым слоям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66 в редакции постановления Правительства РК от 22.12.2015 </w:t>
      </w:r>
      <w:r>
        <w:rPr>
          <w:rFonts w:ascii="Times New Roman"/>
          <w:b w:val="false"/>
          <w:i w:val="false"/>
          <w:color w:val="000000"/>
          <w:sz w:val="28"/>
        </w:rPr>
        <w:t>№ 1029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67. Обучающие мастер-классы в сфере услуг для подготовки кадров и повышения квалификации наемных работников организуются центром занятости населения продолжительностью не более двух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Обучающие мастер-классы проводятся с применением практических занятий.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проведения обучающих мастер-классов привлекаются высококвалифицированные специалисты с практическим опытом работы, в том числе высококвалифицированные иностранные специалисты с успешным опытом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67 с изменениями, внесенными постановлением Правительства РК от 22.12.2015 </w:t>
      </w:r>
      <w:r>
        <w:rPr>
          <w:rFonts w:ascii="Times New Roman"/>
          <w:b w:val="false"/>
          <w:i w:val="false"/>
          <w:color w:val="000000"/>
          <w:sz w:val="28"/>
        </w:rPr>
        <w:t>№ 1029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68. Условия участия граждан и предоставления им мер государственной поддержки, порядок формирования перечня организаций, осуществляющих профессиональное обучение в рамках Программы, определяются в Правилах организации и финансирования обучения, содействия в трудоустройстве лиц, участвующих в активных мерах содействия занятости, и предоставления им мер государственной поддержки, утверждаемых центральным уполномоченным органом по вопросам занятости.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69. Механизм реализации: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претенденты обращаются в центры занятости населения района, города места постоянного проживания с заявлением на участие в Программе и представляют документы в соответствии с Правилами организации и финансирования обучения, содействия в трудоустройстве лиц, участвующих в активных мерах содействия занятости, и предоставления им мер государственной поддержки, утверждаемых центральным уполномоченным органом по вопросам занятости;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центры занятости населения: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рассматривают представленные документы и принимают решение о включении заявителя в состав участников Программы (либо об отказе в этом) на основании проверки соответствия представленных документов предъявляемым требованиям к участникам Программы и оказывают содействие в трудоустройстве на существующие в базе данных вакантные рабочие места, либо рабочие места, заявленные работодателями самостоятельно или через частные агентства занятости, социальные рабочие места с частичным субсидированием заработной платы, а также рабочие места для прохождения молодежной практики;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участники Программы, которые не могут быть трудоустроены из-за отсутствия необходимой квалификации, направляются на профессиональное обучение по специальностям, заявленным работодателями;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между участником Программы и центром занятости населения заключается социальный контракт.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направлении участников Программы на профессиональное обучение сторонами социального контракта также выступают организация образования и работодатель.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Работодатель и организация образования подтверждают заключение социального контракта путем подачи письменного заявления (уведомления) о присоединении к социальному контракту, заверенного подписью руководителя либо ответственного должностного лица, имеющего право подписи, и печатью.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Работодатели, предоставляющие постоянные рабочие места для трудоустройства участников Программы, в заявлении (уведомлении) указывают требования к участникам Программы и условия обучения: специальность (профессию), по которой планируется организовать их обучение, организацию образования, место прохождения производственной практики и период отработки после завершения обучения.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Организации образования, осуществляющие профессиональное обучение участников Программы, в заявлении (уведомлении) информируют о приобретаемой в результате обучения специальности (профессии), продолжительности и стоимости обучения, возможном месте и условиях прохождения производственной практики.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Организации образования, осуществляющие профессиональное обучение участников Программы, ежемесячно к 5 числу представляют в центры занятости населения информацию об отчисленных участниках Программы и табель учета посещаемости занятий обучаемых участников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выполнение условий социального контракта со стороны участников Программы, работодателей и организации образования контролируется центрами занятости населения, со стороны центров занятости населения – уполномоченным органом по вопросам занятости района (города);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центры занятости населения осуществляют сбор заявок от предприятий, относящихся к отрасли промышленности, на временное субсидирование двух третей потерянного дохода квалифицированных работников и предоставление государственных грантов на переподготовку и повышение квалификации и формируют соответствующие списки участников 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69 в редакции постановления Правительства РК от 22.12.2015 </w:t>
      </w:r>
      <w:r>
        <w:rPr>
          <w:rFonts w:ascii="Times New Roman"/>
          <w:b w:val="false"/>
          <w:i w:val="false"/>
          <w:color w:val="000000"/>
          <w:sz w:val="28"/>
        </w:rPr>
        <w:t>№ 1029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7"/>
    <w:bookmarkStart w:name="z3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Повышение территориальной мобильности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70. Повышение территориальной мобильности в рамках Программы осуществляется в отношении: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граждан Республики Казахстан, проживающих в населенных пунктах с низким потенциалом социально-экономического развития, с учетом потребности работодателей;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граждан Республики Казахстан и оралманов, проживающих в населенных пунктах Калачи и Красногорский Акмолинской области по состоянию на 1 июля 2015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граждан Республики Казахстан и оралманов, проживающих в городе Жанаозен Мангистауской области, с учетом потребности работодателей;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оралманов и переселенцев, прибывающих в регионы, определенные Правительством Республики Казахстан, и включенных в региональную квоту приема оралманов и переселенцев.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участия в Программе работодателей и добровольно переселяющихся из населенных пунктов с низким потенциалом социально-экономического развития граждан Республики Казахстан, а также оралманов и переселенцев, прибывающих в регионы, определенные Правительством Республики Казахстан, и включенных в региональную квоту приема оралманов и переселенцев, и получения ими государственной поддержки определяется в Правилах содействия повышению мобильности лиц, участвующих в активных мерах содействия занятости, и оказания им мер государственной поддержки, утверждаемых центральным уполномоченным органом по вопросам занятости.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Переселение и предоставление государственной поддержки жителям населенных пунктов Калачи и Красногорский Акмолинской области осуществляются на основании решения региональной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организации переселения и предоставления государственной поддержки жителям населенных пунктов Калачи и Красногорский Акмолинской области предусматривается строительство (приобретение), реконструкция жилья в пределах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70 с изменениями, внесенными постановлением Правительства РК от 22.12.2015 </w:t>
      </w:r>
      <w:r>
        <w:rPr>
          <w:rFonts w:ascii="Times New Roman"/>
          <w:b w:val="false"/>
          <w:i w:val="false"/>
          <w:color w:val="000000"/>
          <w:sz w:val="28"/>
        </w:rPr>
        <w:t>№ 1029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71. Переезд участников Программы из населенных пунктов с низким потенциалом социально-экономического развития и города Жанаозен Мангистауской области в населенные пункты с высоким потенциалом социально-экономического развития и центры экономического роста осуществляется: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внутри одного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из одного района (города областного значения) в другой район (город областного значения) в пределах одной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из одной области в другую.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Переезд оралманов и переселенцев осуществляется в регионы, определенные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оралманам и переселенцам, прибывающим в регионы, определенные Правительством Республики Казахстан, и включенных в региональную квоту приема оралманов и переселенцев, требования необходимости проживания в населенных пунктах с низким потенциалом социально-экономического развития и участия работодателей в переселении не распространяются.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71 с изменениями, внесенными постановлением Правительства РК от 22.12.2015 </w:t>
      </w:r>
      <w:r>
        <w:rPr>
          <w:rFonts w:ascii="Times New Roman"/>
          <w:b w:val="false"/>
          <w:i w:val="false"/>
          <w:color w:val="000000"/>
          <w:sz w:val="28"/>
        </w:rPr>
        <w:t>№ 1029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72. Критерии для определения населенных пунктов с низким, средним и высоким потенциалом социально-экономического развития разрабатываются и утверждаются государственным исполнительным органом Республики Казахстан, осуществляющим руководство в сфере регионального развития.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их основании местные исполнительные органы по согласованию с государственным исполнительным органом Республики Казахстан, осуществляющим руководство в сфере регионального развития, определяют перечень населенных пунктов с низким и высоким потенциалом социально-экономического развития и направляют его оператору 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72 в редакции постановления Правительства РК от 22.12.2015 </w:t>
      </w:r>
      <w:r>
        <w:rPr>
          <w:rFonts w:ascii="Times New Roman"/>
          <w:b w:val="false"/>
          <w:i w:val="false"/>
          <w:color w:val="000000"/>
          <w:sz w:val="28"/>
        </w:rPr>
        <w:t>№ 1029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73. Государственным исполнительным органом Республики Казахстан, осуществляющим руководство в сфере архитектурной, градостроительной и строительной деятельности, разрабатываются типовые проекты жилища (индивидуальные или многоквартирные) для переселяющихся участников Программы с учетом сейсмологических зон и характеристик.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73 в редакции постановления Правительства РК от 22.12.2015 </w:t>
      </w:r>
      <w:r>
        <w:rPr>
          <w:rFonts w:ascii="Times New Roman"/>
          <w:b w:val="false"/>
          <w:i w:val="false"/>
          <w:color w:val="000000"/>
          <w:sz w:val="28"/>
        </w:rPr>
        <w:t>№ 1029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74. Государственная поддержка лиц, переселяющихся в рамках Программы, включает: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предоставление субсидий на переезд, компенсирующих связанные с этим расходы;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жилищ, переселяющимся из населенных пунктов с низким потенциалом социально-экономического развития, – служебных жилищ или комнат в общежитиях для трудовой молодежи.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Участникам Программы также предоставляются следующие меры государственной поддержки: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обучение на курсах профессиональной подготовки, переподготовки и повышения квалификации при необходимости;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содействие в трудоустройстве на новом месте жительства.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74 с изменениями, внесенными постановлением Правительства РК от 22.12.2015 </w:t>
      </w:r>
      <w:r>
        <w:rPr>
          <w:rFonts w:ascii="Times New Roman"/>
          <w:b w:val="false"/>
          <w:i w:val="false"/>
          <w:color w:val="000000"/>
          <w:sz w:val="28"/>
        </w:rPr>
        <w:t>№ 1029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75. Механизм финансирования субсидий на переезд, строительство (приобретение) и распределение жилья с участием работодателей, а также порядок предоставления и пользования служебным жильем и общежитиями, предназначенными для заселения переселяющихся из населенных пунктов с низким потенциалом социально-экономического развития, определяется в Правилах содействия повышению мобильности лиц, участвующих в активных мерах содействия занятости, и оказания им мер государственной поддержки, утверждаемых центральным уполномоченным органом по вопросам занятости.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Комнаты в общежитиях предоставляются трудовой молодежи до двадцати девяти лет (в том числе воспитанникам детских домов, детям-сиротам и детям, оставшимся без попечения родителей, потерявшим родителей до наступления совершеннолетия) независимо от прежнего места их проживания, в том числе проживания в областных центрах, городе республиканского значения и столице.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призыве таких лиц на воинскую службу возраст продлевается на срок прохождения срочной воинской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76. Механизм участия работодателей в Программе: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центры занятости населения консультируют работодателей о порядке и условиях выбора претендентов на участие в переселении и трудоустройстве из числа лиц, проживающих в населенных пунктах с низким потенциалом социально-экономического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работодатели, желающие участвовать в Программе, подают в Центры занятости населения заявки 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указанием количества необходимой рабочей силы в разрезе специальностей (профессий);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возможности строительства (приобретения) жилья для участников Программы (на условиях софинансирования) и возможности обеспечения участников Программы постоянной занятостью либо письменного обязательства о трудоустройстве на постоянные рабочие места после завершения ими профессионального обучения в рамках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местные исполнительные органы в соответствии с законодательством выделяют земельные участки для строительства жилья, разрабатывают проектно-сметную документацию, проводят государственную экспертизу, выдают технические условия на подключение, а также подведение и подключение к инженерно-коммуникационной инфраструктуре в соответствии с планом детальной планировки и планом застройки территорий за счет средств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 строительстве индивидуальных жилых домов привязка проекта к местности осуществляется за счет средств местного бюджета и работодателя пропорционально вложенным средствам или за счет работодателя по согласованию.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строительстве многоквартирного жилого дома привязка проекта к местности осуществляется за счет средств местного бюджета или за счет работодателя по согласованию;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местные исполнительные органы областей и работодатель заключают договор намерения, предусматривающий следующие обязательства: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совместного строительства и приобретения жилья;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обязательное трудоустройство переселяющихся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размер софинансирования работодателем;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выбор мест застройки, возможных вариантов жилья для строительства, а также распределение жилья в случае софинансирования со стороны работодателя осуществляются с его участием;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построенные и сданные в эксплуатацию жилища распределяются между государством и работодателем пропорционально вложенным средствам в строительство жилья.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77. Механизм участия в третьем направлении Программы: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претенденты на участие, проживающие в населенных пунктах с низким потенциалом социально-экономического развития, а также оралманы и переселенцы обращаются в центр занятости населения с заявлением на переезд, прилагая документы, предусмотренные Правилами содействия повышению мобильности лиц, участвующих в активных мерах содействия занятости, и оказания им мер государственной поддержки, утверждаемых центральным уполномоченным органом по вопросам занятости;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центр занятости населения рассматривает документы участников Программы с учетом потребности работодателей (за исключением оралманов и переселенцев), на предмет соответствия критериям отбора на участие, согласовывает с заявителями возможные варианты переезда и направляет документы в региональную или районную (городскую) комиссию в зависимости от места переезда;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 итогам рассмотрения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региональные комиссии вырабатывают рекомендации о включении (отказе во включении) в состав участников Программы в отношении граждан, переезжающих с одного района в другой в пределах области, а также граждан, переезжающих в другую область;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районные/городские комиссии вырабатывают рекомендации о включении (отказе во включении) в состав участников Программы в отношении граждан, переезжающих в пределах одного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 основании рекомендации региональной либо районной/городской комиссии центр занятости населения принимает решение о включении (отказе во включении) заявителей в состав участников 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Критерии постоянного проживания в населенных пунктах с низким потенциалом социально-экономического развития в соответствии с утвержденным перечнем на претендентов, переезжающих в другую область, не распространяются;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 основании решения региональной комиссии допускается переселение участников Программы из числа лиц, проживающих в черте города республиканского значения, столицы, областных центров, в служебные жилища, строительство которых начато до 1 июля 2013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между лицами, включенными в список участников Программы и центром занятости населения (мест прибытия) подписывается социальный контракт. Социальный контракт, наряду с социальной поддержкой по переезду, включает в себя мероприятия по трудоустройству на новом месте;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выполнение условий социального контракта контролируется центром занятости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77 с изменениями, внесенными постановлением Правительства РК от 22.12.2015 </w:t>
      </w:r>
      <w:r>
        <w:rPr>
          <w:rFonts w:ascii="Times New Roman"/>
          <w:b w:val="false"/>
          <w:i w:val="false"/>
          <w:color w:val="000000"/>
          <w:sz w:val="28"/>
        </w:rPr>
        <w:t>№ 1029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9"/>
    <w:bookmarkStart w:name="z2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Участники Программы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78. Участниками Программы являются граждане Республики Казахстан из числа безработного, частично занятого, малообеспеченного, самостоятельно занятого населения, а также оралманы и переселенцы и иные категории граждан, приоритетное участие которых установлено Программой.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78 в редакции постановления Правительства РК от 22.12.2015 </w:t>
      </w:r>
      <w:r>
        <w:rPr>
          <w:rFonts w:ascii="Times New Roman"/>
          <w:b w:val="false"/>
          <w:i w:val="false"/>
          <w:color w:val="000000"/>
          <w:sz w:val="28"/>
        </w:rPr>
        <w:t>№ 1029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79. Приоритетное право на участие в Программе имеют: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молодежь в возрасте до двадцати девяти лет, включая выпускников и учащихся 9, 11 классов общеобразовательных школ, организаций технического и профессионального, послесреднего, высшего и послевузовского образования в течение трех лет после завершения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воспитанники детских домов, дети-сироты и дети, оставшиеся без попечения родителей, в возрасте от восемнадцати до двадцати девяти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инвалиды, не имеющие противопоказаний для занятий трудовой деятельностью по состоянию здоровья;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женщины, проживающие в сельской местности;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лица старше 50 лет до достижения пенсионного возраста;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пенсионеры, вышедшие на пенсию до общеустановленного возраста;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лица, ранее занятые на тяжелых работах, работах с вредными (особо) и (или) опасными условиями труда и являющиеся получателями государственных пособий;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лица, уволенные из рядов Вооруженных Сил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лица, освобожденные из мест лишения свободы и (или) принудительного лечения;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лица, высвобожденные в связи с ликвидацией работодателя – юридического лица, прекращением деятельности работодателя – физического лица или по сокращению численности или штата работников.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Лица, представившие недостоверные данные при включении в состав участников Программы, выводятся из состава участников Программы и возмещают в бюджет сумму государственных расходов, затраченных на оказание мер государственной поддержки в добровольном порядке, а в случае отказа – в судебном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лицами, включенными в состав участников Программы и получающими государственную поддержку по профессиональному обучению, микрокредитованию и переселению, заключается социальный контракт, определяющий права и обязанности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Меры по мониторингу спроса и предложения на рынке труда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80. Для мониторинга спроса и предложения на рынке труда будут приняты меры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совершенствованию нормативной правовой базы;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формированию и развитию общенациональной базы данных, содержащей сведения о текущих вакансиях в разрезе востребованных специальностей (далее – общенациональная база данных) в проектах, реализуемых в рамках государственных, правительственных программ и программ развития территорий, а также инициатив частного сектора.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Общенациональная база данных будет включать в себя текущие вакансии в разрезе конкретных предприятий и специальностей.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Формы для представления сведений о текущих вакансиях, востребованных специальностях и порядок формирования Карты занятости регионов, Комплексного плана содействия занятости населения, а также Карты высвобождения и создания рабочих мест утверждаются оператором Программы по согласованию с заинтересованными центральными государственными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Центральные и местные исполнительные органы, национальные компании, ответственные за реализацию проектов в рамках государственных, правительственных программ, программ развития территорий, представляют оператору Программы прогнозное количество создаваемых рабочих мест в разрезе отраслей, проектов и профессий /должностей на период строительства и после введения их в эксплуатацию.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80 в редакции постановления Правительства РК от 22.12.2015 </w:t>
      </w:r>
      <w:r>
        <w:rPr>
          <w:rFonts w:ascii="Times New Roman"/>
          <w:b w:val="false"/>
          <w:i w:val="false"/>
          <w:color w:val="000000"/>
          <w:sz w:val="28"/>
        </w:rPr>
        <w:t>№ 1029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Меры по совершенствованию системы оказания социальной помощи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81. Совершенствование системы оказания социальной помощи направлено на установление оптимальной связи между трудовой активностью и оказанием адресной социальной помощи (далее – АСП).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этой целью предусматривается введение обусловленной социальной помощи. Она предполагает переход от безусловной формы адресной поддержки к принципам "взаимных обязательств" (система социального контракта активизации семьи).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Социальный контракт активизации семьи будет содержать индивидуальный план выхода семьи из трудной жизненной ситуации за счет активизации трудового потенциала и эффективного использования имеющихся ресурсов, предоставления услуг по социальной и профессиональной адаптации с указанием взаимных обязательств, действий двух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Уполномоченные органы по вопросам занятости совместно с центрами занятости населения будут вести контроль над выполнением гражданами условий социального контракта и оценивать эффективность предоставленной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малообеспеченных семей, не имеющих в своем составе лиц трудоспособного возраста (одинокие, пожилые) либо имеющих членов семьи с ограниченными возможностями (инвалиды, лица, имеющие социально значимые заболевания), АСП будет предоставляться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адресной социальной помощи".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Институциональная организация Программы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82. Управление реализацией Программы имеет вертикальную структуру, в состав которой входят МВК, оператор Программы, региональные и районные (городские) комиссии по реализации Программы на местном уровне, центральные и местные исполнительные органы областного, районного и сельского 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83. Управление реализацией Программы осуществляется: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уровне республики: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МВК;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оператором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областном (столичном, города республиканского значения) уровне – региональной комиссией по реализации Программы и уполномоченным органом по вопросам занятости;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районном (городском) уровне – районной (городской) комиссией по реализации Программы, уполномоченным органом по вопросам занятости и центрами занятости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уровне поселка, села и сельского округа – акимами поселков, сел и сельских округов.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84. МВК осуществляет следующие основные полномочия: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согласовывает лимиты финансирования и распределение средств по направлениям Программы и регионам;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рассматривает основные итоги выполнения Программы и заслушивает отчеты центральных и местных исполнительных органов по реализации Программы, а также государственных, правительственных программ и программ развития территорий соответственно, в части создания рабочих мест по отраслям и в регионах, а также трудоустройстве;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вносит на рассмотрение Правительства Республики Казахстан предложения по вопросам, связанным с реализацией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рассматривает и согласовывает перечень предприятий на республиканском уровне для временного субсидирования двух третей потерянного дохода квалифицированных работников за сокращенное рабочее время, а также объем финансирования в разрезе регионов.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84 в редакции постановления Правительства РК от 22.12.2015 </w:t>
      </w:r>
      <w:r>
        <w:rPr>
          <w:rFonts w:ascii="Times New Roman"/>
          <w:b w:val="false"/>
          <w:i w:val="false"/>
          <w:color w:val="000000"/>
          <w:sz w:val="28"/>
        </w:rPr>
        <w:t>№ 1029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85. Оператор Программы во взаимодействии с уполномоченными государственными органами: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осуществляет нормативно-правовое, методическое и информационное сопровождение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готовит предложения по установлению лимитов финансирования и распределению средств по согласованию с МВК постановлением Правительства Республики Казахстан в разрезе администраторов республиканских бюджетных программ и регионов;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обеспечивает мониторинг реализации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разрабатывает порядок формирования общенациональной базы данных и формы для представления сведений о текущих вакансиях, востребованных специальностях центральными государственными и местными исполнительными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разрабатывает и </w:t>
      </w:r>
      <w:r>
        <w:rPr>
          <w:rFonts w:ascii="Times New Roman"/>
          <w:b w:val="false"/>
          <w:i w:val="false"/>
          <w:color w:val="000000"/>
          <w:sz w:val="28"/>
        </w:rPr>
        <w:t>утверждает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типовые положения региональной, районной (городской) комиссий, формы социального контракта, заявления (уведомления) работодателей и организаций образования о присоединении к социальному контракту;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определяет порядок ведения мониторинга реализации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разрабатывает и утверждает порядок формирования Карты занятости регионов, Комплексного плана содействия занятости населения, а также Карты высвобождения и создания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85 с изменениями, внесенными постановлением Правительства РК от 22.12.2015 </w:t>
      </w:r>
      <w:r>
        <w:rPr>
          <w:rFonts w:ascii="Times New Roman"/>
          <w:b w:val="false"/>
          <w:i w:val="false"/>
          <w:color w:val="000000"/>
          <w:sz w:val="28"/>
        </w:rPr>
        <w:t>№ 1029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86. Региональные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согласовывают приоритетные направления развития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согласовывают лимиты финансирования Программы по направлениям в разрезе районов и городов;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согласовывают размер годовой ставки вознаграждения по кредитам, предоставляемым уполномоченной региональной организацией микрофинансовым (микрокредитным) организациям и кредитным товариществам;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согласовывают размер годовой максимальной эффективной процентной ставки по микрокредитам для конечного заемщика;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вырабатывают рекомендации о включении (отказе во включении) в состав участников Программы в отношении граждан, переезжающих с одного района в другой в пределах области, из одной области в другую в рамках повышения мобильности трудовых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согласовывают стоимость профессионального обучения в организациях технического и профессионального образования и учебных центрах работодателей;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заслушивают отчеты местных исполнительных органов областного, городского и районного значений о реализации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вырабатывают рекомендации по предупреждению и устранению выявленных нарушений по результатам проверок реализации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рассматривают и согласовывают перечень предприятий на региональном уровне для временного субсидирования двух третей потерянного дохода квалифицированных работников за сокращенное рабочее время, а также распределение средств на финансирование между предприятиями.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86 в редакции постановления Правительства РК от 22.12.2015 </w:t>
      </w:r>
      <w:r>
        <w:rPr>
          <w:rFonts w:ascii="Times New Roman"/>
          <w:b w:val="false"/>
          <w:i w:val="false"/>
          <w:color w:val="000000"/>
          <w:sz w:val="28"/>
        </w:rPr>
        <w:t>№ 1029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87. Районные (городские)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Программой проводят отбор потенциальных участников Программы на основании информации и документов, представляемых центрами занятости населения, и направляют соответствующие предложения на рассмотрение региональных комиссий;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исключен постановлением Правительства РК от 22.12.2015 </w:t>
      </w:r>
      <w:r>
        <w:rPr>
          <w:rFonts w:ascii="Times New Roman"/>
          <w:b w:val="false"/>
          <w:i w:val="false"/>
          <w:color w:val="000000"/>
          <w:sz w:val="28"/>
        </w:rPr>
        <w:t>№ 1029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вырабатывают рекомендации о включении (отказе во включении) в состав участников Программы в отношении граждан, переезжающих в пределах одного района в рамках повышения мобильности трудовых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вырабатывают рекомендации по предупреждению и устранению выявленных нарушений по результатам проверок реализации 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87 с изменениями, внесенными постановлением Правительства РК от 22.12.2015 </w:t>
      </w:r>
      <w:r>
        <w:rPr>
          <w:rFonts w:ascii="Times New Roman"/>
          <w:b w:val="false"/>
          <w:i w:val="false"/>
          <w:color w:val="000000"/>
          <w:sz w:val="28"/>
        </w:rPr>
        <w:t>№ 1029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88. Местные исполнительные органы областного 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согласовывают представленные акимами районов и городов проекты и планы мероприятий, реализуемые в рамках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вносят на рассмотрение региональной комиссии и оператору Программы предложения по лимитам финансирования региональных составляющих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 согласованию с государственным исполнительным органом Республики Казахстан, осуществляющим руководство в сфере регионального развития, определяют перечень населенных пунктов с низким, средним и высоким потенциалом социально-экономического развития, опорных сельских населенных пунктов, утверждают планы переезда участников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определяют порядок переселения, предоставления жилища и оказания мер государственной поддержки жителям населенных пунктов Калачи и Красногорский Акмолинской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88 с изменениями, внесенными постановлением Правительства РК от 22.12.2015 </w:t>
      </w:r>
      <w:r>
        <w:rPr>
          <w:rFonts w:ascii="Times New Roman"/>
          <w:b w:val="false"/>
          <w:i w:val="false"/>
          <w:color w:val="000000"/>
          <w:sz w:val="28"/>
        </w:rPr>
        <w:t>№ 1029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89. Основными задачами центров занятости населения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проведение общих процедур: информирование и предоставление консультационных услуг гражданам по вопросам участия в Программе, оказание помощи в подготовке документов, проведение консультаций с претендентами с целью изучения их потребностей, проведение оценки нуждаемости претендентов в социальной поддержке, прием документов претендентов на участие в Программе;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отбор и распределение потенциальных участников Программы по категориям, в зависимости от статуса, их профессии и потребности в социальной поддержке;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подписание социального контракта с участниками Программы, осуществление мониторинга его исполнения и применение санкций при невыполнении его условий в соответствии с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ведение мониторинга и определение потребности в кадрах на местном рынке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направление на трудоустройство на проекты, реализуемые в рамках государственных (правительственных) программ, программ развития территорий.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89 с изменениями, внесенными постановлением Правительства РК от 22.12.2015 </w:t>
      </w:r>
      <w:r>
        <w:rPr>
          <w:rFonts w:ascii="Times New Roman"/>
          <w:b w:val="false"/>
          <w:i w:val="false"/>
          <w:color w:val="000000"/>
          <w:sz w:val="28"/>
        </w:rPr>
        <w:t>№ 1029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90. Центры занятости населения могут иметь представительства в сельских округах, подразделения (или специалистов), занимающиеся вопросами реализации Программы, координацией взаимодействия с работодателями, организациями образования и частными агентствами занятости.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Информационно-методологическое обеспечение Программы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91. Информационно-методологическое обеспечение реализации Программы будет осуществляться по следующим направлениям: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развитие системы переподготовки кадров и повышения квалификации;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методологическое обеспечение деятельности центров занятости, включая разработку ключевых показателей эффективности;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комплексный мониторинг реализации Программы на базе Единой информационной системы социально-трудовой сферы (далее – ЕИССТС), в том числе автоматизирования бизнес-процессов, выполняемых в рамках Программы для использования общенациональной базы данных в режиме реального времени; внесение изменений в автоматизированный учет лиц, обратившихся за содействием в трудоустройстве и социальной поддержкой, в том числе участников Программы; использование соответствующей базы данных Республиканского государственного казенного предприятия "Государственный центр по выплате пенсий" для определения доходов участников Программы, что предотвратит нецелевое использование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поддержка единого информационного портала "Молодежная биржа труда" и информационного портала "Работа";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информация о мерах государственной поддержки, оказываемых в рамках Программы, организациях по оказанию сервисных услуг, услугах и перечне учебных заведений размещается на интернет-ресурсах оператора Программы, а также уполномоченного органа в области образования, аккредитованных объединений субъектов частного предпринимательства при операторе Программы, уполномоченного органа по вопросам занятости и центров занятости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исследование по определению потенциала развития населенных пунктов в целях повышения продуктивной занятости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повышение уровня финансовой грамотности целевой группы с учетом методического обеспечения через учебные центры в соответствии с профилем подготовки. Для реализации указанных направлений оператором Программы будет определена специализированная организация по вопросам информационно-методологического обеспечения 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92. Информация о мерах государственной поддержки, оказываемых в рамках Программы, организациях по оказанию сервисных услуг, услугах и перечне учебных заведений размещается на интернет-ресурсах оператора Программы, а также уполномоченного органа в области образования, аккредитованных объединений субъектов частного предпринимательства при операторе Программы, уполномоченных органов по вопросам занятости и центров занятости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Этапы реализации Программы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93. Реализация Программы будет осуществляться в два этапа: первый этап – 2015 год, второй этап – 2016 – 2019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93 в редакции постановления Правительства РК от 22.12.2015 </w:t>
      </w:r>
      <w:r>
        <w:rPr>
          <w:rFonts w:ascii="Times New Roman"/>
          <w:b w:val="false"/>
          <w:i w:val="false"/>
          <w:color w:val="000000"/>
          <w:sz w:val="28"/>
        </w:rPr>
        <w:t>№ 1029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94. На первом этапе в пилотном режиме в третьем направлении (переезд в центры экономического роста и населенные пункты с высоким потенциалом социально-экономического развития) приобретение и заселение служебных жилищ будет осуществляться с участием работодателей.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занятости населения и контроля уровня безработицы будут отработаны меры оперативного создания рабочих мест путем реализации инфраструктурных проектов в городах и сельских населенных пунктах.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Будут отработаны механизмы профессиональной ориентации претендентов.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94 с изменениями, внесенными постановлением Правительства РК от 22.12.2015 </w:t>
      </w:r>
      <w:r>
        <w:rPr>
          <w:rFonts w:ascii="Times New Roman"/>
          <w:b w:val="false"/>
          <w:i w:val="false"/>
          <w:color w:val="000000"/>
          <w:sz w:val="28"/>
        </w:rPr>
        <w:t>№ 1029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95. На втором этапе: 2016–2019 годы – будут разработаны, согласованы и приняты к исполнению основные составляющие Программы с учетом региональных особенностей; управление рисками, возникающими на рынке труда, и содействие продуктивной занятости будут осуществляться на основе механизмов и инструментов, предложенных Программой.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 2020 года в результате реализации Программы активными мерами содействия занятости будут охвачены до полутора миллионов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Снизится удельный вес неэффективной занятости, уменьшится безработица, повысятся производительность труда, а также доходы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95 с изменениями, внесенными постановлением Правительства РК от 22.12.2015 </w:t>
      </w:r>
      <w:r>
        <w:rPr>
          <w:rFonts w:ascii="Times New Roman"/>
          <w:b w:val="false"/>
          <w:i w:val="false"/>
          <w:color w:val="000000"/>
          <w:sz w:val="28"/>
        </w:rPr>
        <w:t>№ 1029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Необходимые ресурсы и источники их финансирования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96. Реализация Программы осуществляется в пределах предусмотренных в республиканском бюджете на 2015 год средств в размере 37,3 млрд.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последующие годы объемы финансирования из республиканского бюджета будут уточняться при формировании соответствующих бюджетов на планируемый период.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97. Для финансового обеспечения Программы оператор Программы, с учетом финансово-экономических возможностей государства, ежегодно до 1 февраля определяет лимиты финансирования на предстоящие три года и выносит предложения на МВК по распределению средств по регионам.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Лимиты финансирования будут распределяться между регионами пропорционально численности экономически активного населения по данным уполномоченного органа по статистике по состоянию на квартал, предшествующий распределению.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Местные исполнительные органы в зависимости от показателей регионального рынка труда самостоятельно распределяют средства между направлениями 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местные исполнительные органы, за исключением городов Астаны и Алматы, до 70 % средств от общей суммы доведенного лимита должны направлять в сельскую местность в зависимости от необходимости обеспечения занятости населения и сохранения приемлемого уровня безработицы.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Уточнение и корректировка выделенных регионам лимитов финансирования осуществляются без учета численности экономически активного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инфраструктурных проектов осуществляется при условии софинансирования за счет местного бюджета не менее 10 % средств от общей стоимости проекта.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строительстве и приобретении многоквартирного жилья, а также индивидуальных, двух (трех и более) квартирных жилых домов работодатель осуществляет софинансирование в размере не менее 10 % от общей сметной стоимости жилья.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строительства и (или) приобретения служебных жилищ и общежитий осуществляется из республиканского бюджета, исходя из размера стоимости 1 квадратного метра арендного (коммунального) жилья, определяемого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Программой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регионов до 2020 года. Расходы, превышающие стоимость, определенную Программой развития регионов до 2020 года, финансируются за счет средств местных бюджетов.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97 с изменениями, внесенными постановлениями Правительства РК от 22.12.2015 </w:t>
      </w:r>
      <w:r>
        <w:rPr>
          <w:rFonts w:ascii="Times New Roman"/>
          <w:b w:val="false"/>
          <w:i w:val="false"/>
          <w:color w:val="000000"/>
          <w:sz w:val="28"/>
        </w:rPr>
        <w:t>№ 1029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22.07.2016 </w:t>
      </w:r>
      <w:r>
        <w:rPr>
          <w:rFonts w:ascii="Times New Roman"/>
          <w:b w:val="false"/>
          <w:i w:val="false"/>
          <w:color w:val="000000"/>
          <w:sz w:val="28"/>
        </w:rPr>
        <w:t>№ 421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98. Местные исполнительные органы, исходя из установленных лимитов, формируют и ежегодно в срок до 15 апреля представляют в соответствующие центральные государственные органы бюджетную заявку на предстоящий финансовый год по направлениям Программы в установленной бюджетным законодательством форме с указанием в пояснительной записке ожидаемых результатов (целевых индикаторов) по основным параметрам 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Соответствующие центральные государственные органы ежегодно в срок до 1 мая представляют бюджетные заявки оператору Программы по установленным бюджетным законодательством формам с указанием в пояснительной записке ожидаемых результатов (целевых индикаторов) по основным параметрам 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Оператор Программы ежегодно в срок до 15 мая представляет бюджетные заявки в центральный уполномоченный орган по бюджетному планированию.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99. Распределение средств, предусмотренных в республиканском бюджете на соответствующий период на реализацию мероприятий Программы по администраторам республиканских бюджетных программ, включая распределение сумм текущих целевых трансфертов и целевых трансфертов на развитие областным бюджетам, нижестоящим бюджетам осуществляется на основании решения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Перечисление текущих целевых трансфертов и целевых трансфертов на развитие нижестоящим бюджетам администраторами республиканских и местных бюджетных программ осуществляется в соответствии с бюджетным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отказа регионов от распределенных и (или) распределяемых средств, а также при непредставлении соответствующей документации на инвестиционные и инфраструктурные проекты оператор Программы вносит на рассмотрение МВК предложения по перераспределению средств без учета критериев по численности экономически активного населения на основании дополнительных заявок администраторов бюджетных программ с приложением соответствующей документации.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уточнении республиканского бюджета вышеуказанные процедуры сохраняются, сроки предоставления бюджетных заявок устанавливаются оператором 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99 с изменениями, внесенными постановлением Правительства РК от 22.12.2015 </w:t>
      </w:r>
      <w:r>
        <w:rPr>
          <w:rFonts w:ascii="Times New Roman"/>
          <w:b w:val="false"/>
          <w:i w:val="false"/>
          <w:color w:val="000000"/>
          <w:sz w:val="28"/>
        </w:rPr>
        <w:t>№ 1029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100. Для обеспечения целевого использования представленных по лимиту средств и достижения предусмотренных Программой результатов (целевые индикаторы) между оператором Программы и местными исполнительными органами заключаются меморандумы в рамках комплексного плана содействия занятости по следующим основным параметрам: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уровень безработицы;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количество трудоустроенных, в том числе на постоянные и временные рабочие места;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увеличение доли продуктивно занятых в общем числе самостоятельно занятого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увеличение доли лиц, вовлеченных в активные формы занятости из числа трудоспособных получателей адресной социальной помощи и государственных детских пособий;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расширение охвата безработных и непродуктивно самозанятых активными мерами содействия занятости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количество участников Программы, трудоустроенных на социальные рабочие места и молодежную практику;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количество участников Программы, трудоустроенных из числа завершивших профессиональное обучение.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100 с изменениями, внесенными постановлением Правительства РК от 22.12.2015 </w:t>
      </w:r>
      <w:r>
        <w:rPr>
          <w:rFonts w:ascii="Times New Roman"/>
          <w:b w:val="false"/>
          <w:i w:val="false"/>
          <w:color w:val="000000"/>
          <w:sz w:val="28"/>
        </w:rPr>
        <w:t>№ 1029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8. План мероприятий по реализации Дорожной карты занятости 2020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Раздел 8 с изменениями, внесенными постановлением Правительства РК от 22.12.2015 </w:t>
      </w:r>
      <w:r>
        <w:rPr>
          <w:rFonts w:ascii="Times New Roman"/>
          <w:b w:val="false"/>
          <w:i w:val="false"/>
          <w:color w:val="ff0000"/>
          <w:sz w:val="28"/>
        </w:rPr>
        <w:t>№ 1029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2"/>
        <w:gridCol w:w="2107"/>
        <w:gridCol w:w="422"/>
        <w:gridCol w:w="1846"/>
        <w:gridCol w:w="1021"/>
        <w:gridCol w:w="1337"/>
        <w:gridCol w:w="906"/>
        <w:gridCol w:w="820"/>
        <w:gridCol w:w="820"/>
        <w:gridCol w:w="820"/>
        <w:gridCol w:w="820"/>
        <w:gridCol w:w="479"/>
        <w:gridCol w:w="480"/>
      </w:tblGrid>
      <w:tr>
        <w:trPr>
          <w:trHeight w:val="30" w:hRule="atLeast"/>
        </w:trPr>
        <w:tc>
          <w:tcPr>
            <w:tcW w:w="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Ответственные за исполнение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Цель. Повышение уровня занятости населения, содействие повышению благосостояния, сокращение безработицы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Целевой индикатор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безработицы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– 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отчет, ежеквартально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МНЭ, МЭСР, МИО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женской безработицы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– 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отчет, ежеквартально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МНЭ, МЭСР, МИО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молодежной безработицы (15-28 лет)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– 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отчет, ежеквартально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МНЭ, МЭСР, МИО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 Вовлечение в активные меры содействия занятости непродуктивных самостоятельно занятых, безработных и лиц, входящих в целевые группы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результатов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граждан, включенных в состав участников Программы, из числа обратившихся по вопросам участия в 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– 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отчет, ежемесячно 10-го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МЗСР, МИО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женщин, включенных в состав участников Программы, из числа обратившихся по вопросам участия в 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– 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отчет, ежемесячно 10 -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МЗСР, МИО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молодежи до 29 лет, включенных в состав участников Программы, из числа обратившихся по вопросам участия в 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– 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отчет, ежемесячно 10 -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МЗСР, МИО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продуктивно занятых в общем числе самостоятельно занятого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– 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отчет, ежемесячно 10 -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МЗСР, МИО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занятости за счет развития инфраструктуры 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млрд.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– 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отчет, ежемесячно 10 -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МЗСР, МНЭ, МСХ, МОН, МФ, МКИ, МЭ, МИО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рабочих мест через развитие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млрд.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– 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отчет, ежемесячно 10 -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МЗСР, МНЭ, МСХ, МФ, МИО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в трудоустройстве через обучение и nepeceление в рамках потребностей работодателя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млрд.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– 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отчет, ежемесячно 10 -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МЗСР, МНЭ, МОН, МФ, МИО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и информирование населения о мерах государственной поддержки, реализуемых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– 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информационно-разъяснительная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МЗСР, МИО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 Развитие кадрового потенциала, в том числе для реализации Государственной программы индустриально-инновационного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результатов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трудоустроенных из числа завершивших профессиональное обучение в текущем году в рамках Пpoграммы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– 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МЗСР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МЗСР, МИО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общенациональной базы данных текущих вакансий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– 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МЗСР, МИО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государственной поддержи лицам, проходящим профессиональное обучение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млрд.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– 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МЗСР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МЗСР, МОН, МИО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2"/>
        <w:gridCol w:w="1929"/>
        <w:gridCol w:w="572"/>
        <w:gridCol w:w="2504"/>
        <w:gridCol w:w="689"/>
        <w:gridCol w:w="418"/>
        <w:gridCol w:w="1229"/>
        <w:gridCol w:w="998"/>
        <w:gridCol w:w="998"/>
        <w:gridCol w:w="998"/>
        <w:gridCol w:w="998"/>
        <w:gridCol w:w="92"/>
        <w:gridCol w:w="303"/>
      </w:tblGrid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 Совершенствование системы оказания адресной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результатсв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 трудоспособного населения в составе получателей адресной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– 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МЗСР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МЗСР, МИО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законодательства и программных документов, направленных на обеспечение занятости населения и оказание адресной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– 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МЗСР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МЗСР, МИО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информированности населения по вопросам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– 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информационно-разъяснительная работа среди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МЗСР, МИО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Примечание. расшифровка аббревиатур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МЗСР – Министерство здравоохранения и социального развития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МНЭ – Министерство национальной экономики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МИР – Министерство по инвестициям и развитию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МФ – Министерство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МСХ – Министерство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 – Министерство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МКИ – Министерство культуры и информации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МИО – местные исполнительные органы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НПП – Национальная палата предпринимателей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РБ – республиканский бюджет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