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d6ea8" w14:textId="89d6e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разграничения деятельности национальных компаний в сфере недропользования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апреля 2015 года № 189. Утратило силу постановлением Правительства Республики Казахстан от 30 ноября 2021 года № 854.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30.11.2021 </w:t>
      </w:r>
      <w:r>
        <w:rPr>
          <w:rFonts w:ascii="Times New Roman"/>
          <w:b w:val="false"/>
          <w:i w:val="false"/>
          <w:color w:val="ff0000"/>
          <w:sz w:val="28"/>
        </w:rPr>
        <w:t>№ 854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24 июня 2010 года "О недрах и недропользовании"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разграничение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национальных компаний в сфере недропользования.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Заинтересованным центральным и местным исполнительным органам Республики Казахстан, акционерному обществу "Фонд национального благосостояния "Самрук-Казына" (по согласованию) в установленном законодательством порядке принять меры, необходимые для реализации настоящего постановления.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2015 года № 189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Разграничение деятельности национальных компаний</w:t>
      </w:r>
      <w:r>
        <w:br/>
      </w:r>
      <w:r>
        <w:rPr>
          <w:rFonts w:ascii="Times New Roman"/>
          <w:b/>
          <w:i w:val="false"/>
          <w:color w:val="000000"/>
        </w:rPr>
        <w:t>в сфере недропользования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Разграничение деятельности с изменением, внесенным постановлением Правительства РК от 10.12.2018 </w:t>
      </w:r>
      <w:r>
        <w:rPr>
          <w:rFonts w:ascii="Times New Roman"/>
          <w:b w:val="false"/>
          <w:i w:val="false"/>
          <w:color w:val="ff0000"/>
          <w:sz w:val="28"/>
        </w:rPr>
        <w:t>№ 818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4"/>
        <w:gridCol w:w="4158"/>
        <w:gridCol w:w="7188"/>
      </w:tblGrid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национальной компании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деятельности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"КазМунайГаз"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 и добыча ресурсов нефти и газа, подземных вод для водообеспечения процесса добычи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горнорудная компания "Tay-Кен Самрук"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 и добыча твердых полезных ископаемых, за исключением урана и его соединений, разведка и добыча газа угольных бассейнов, подземных вод для водообеспечения процесса добычи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атомная компания "Казатомпром"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 и добыча урана, его соединений, редких металлов, подземных вод для водообеспечения процесса добычи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геологоразведочная компания "Казгеология"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геологическое изучение недр, включая поиск и оценку месторождений полезных ископаемых, разведка твердых полезных ископаемых и подземных вод, за исключением нефти и газа, урана и его соединений, газа угольных бассейнов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10.12.2018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818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</w:t>
            </w:r>
          </w:p>
        </w:tc>
      </w:tr>
    </w:tbl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настоящее разграничение деятельности национальных компаний в сфере недропользования применяется при реализации приоритетного права государства, представлении государственных интересов в контрактах, предусматривающих долевое участие в них национальной компании, определении национальной компании, имеющей право на получение права недропользования без проведения конкурса на основе прямых переговоров, а также принятии в доверительное управление контрактной территории в случаях досрочного прекращения компетентным органом действия контракта.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