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80194" w14:textId="bb80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решения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апреля 2015 года № 205.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изменения</w:t>
      </w:r>
      <w:r>
        <w:rPr>
          <w:rFonts w:ascii="Times New Roman"/>
          <w:b w:val="false"/>
          <w:i w:val="false"/>
          <w:color w:val="000000"/>
          <w:sz w:val="28"/>
        </w:rPr>
        <w:t>, которые вносятся в некоторые решения Правительства Республики Казахстан.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 и подлежит официальному опубликованию.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Масимов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апреля 2015 года № 205</w:t>
            </w:r>
          </w:p>
        </w:tc>
      </w:tr>
    </w:tbl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решения</w:t>
      </w:r>
      <w:r>
        <w:br/>
      </w:r>
      <w:r>
        <w:rPr>
          <w:rFonts w:ascii="Times New Roman"/>
          <w:b/>
          <w:i w:val="false"/>
          <w:color w:val="000000"/>
        </w:rPr>
        <w:t>Правительства Республики Казахстан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859 "Об утверждении Правил списания и утилизации (уничтожения) материальных ценностей государственного материального резерва" (САПП Республики Казахстан, 2014 г., № 48, ст. 491):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списания и утилизации (уничтожения) материальных ценностей государственного материального резерва, утвержденных указанным постановлением: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государственного материального резерва (далее - уполномоченный орган) - центральный исполнительный орган, осуществляющий исполнительные и контрольные функции, а также руководство системой государственного резерва;".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860 "Об утверждении Правил оперирования материальными ценностями государственного материального резерва" (САПП Республики Казахстан, 2014 г., № 48, ст. 492):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оперирования материальными ценностями государственного материального резерва, утвержденных указанным постановлением: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В настоящих Правилах используются следующие понятия: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уполномоченный орган в сфере гражданской защиты - центральный исполнительный орган, осуществляющий руководство и межотраслевую координацию, разработку и реализацию государственной политики в сфере гражданской защиты в части предупреждения и ликвидации чрезвычайных ситуаций природного и техногенного характера, оказания экстренной медицинской и психологической помощи населению, обеспечения пожарной безопасности и организации гражданской обороны;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в области государственного материального резерва (далее - уполномоченный орган) - центральный исполнительный орган, осуществляющий исполнительные и контрольные функции, а также руководство системой государственного резерва;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план оперирования материальными ценностями государственного резерва - документ, регламентирующий поставку, хранение и выпуск материальных ценностей государственного резерва (далее - План оперирования);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комиссия по предупреждению и ликвидации чрезвычайных ситуаций - консультативно-совещательный орган в государственной системе гражданской защиты, созданный в целях выработки предложений по формированию и проведению единой государственной политики в сфере гражданской защиты;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структурное подразделение в области государственного резерва уполномоченного органа (далее — структурное подразделение) - ведомство уполномоченного органа, осуществляющее реализационные функции в области государственного резерва.";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Выпуск материальных ценностей государственного резерва в порядке разбронирования при изменении номенклатуры государственного резерва осуществляется структурным подразделением на основании решений Правительства Республики Казахстан о разбронировании материальных ценностей.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Выпуск материальных ценностей государственного резерва в порядке разбронирования при принятии мер по предупреждению и ликвидации чрезвычайных ситуаций и их последствий осуществляется по решению уполномоченного органа в сфере гражданской защиты по согласованию с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"29. В случае необходимости оказания помощи беженцам, уполномоченный орган в сфере гражданской защиты совместно с государственными органами Республики Казахстан, осуществляющими регулирование в сфере отношений по вопросам беженцев, в пределах компетенции, установленной законодательством, представляет в Правительство Республики Казахстан проект решения Правительства Республики Казахстан о выпуске материальных ценностей из государственного резерва для оказания помощи беженцам по согласованию с уполномоченным органом.";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"32. Уполномоченный орган и уполномоченный орган в области развития агропромышленного комплекса проводят мониторинг цен на товары.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достижения уровня цен, при котором целесообразно оказание регулирующего воздействия на рынок, указанные государственные органы вносят предложение в Правительство Республики Казахстан о необходимости выпуска материальных ценностей из государственного резерва для оказания регулирующего воздействия на рынок с указанием субъектов торговой деятельности - получателей, объема, цены и размера торговой надбавки выпускаемых материальных ценностей.";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При необходимости выпуска материальных ценностей государственного резерва для принятия мер по предупреждению и ликвидации чрезвычайных ситуаций и их последствий наименование, количество материальных ценностей определяются комиссией по предупреждению и ликвидации чрезвычайных ситуаций и вносятся в уполномоченный орган в сфере гражданской защиты.".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июля 2014 года № 865 "Об утверждении Правил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помощи" (САПП Республики Казахстан, 2014 г., № 48, ст. 497):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возмещения затрат пунктам хранения материальных ценностей государственного материального резерва, а также возмещения затрат за материальные ценности государственного материального резерва, использованные для предупреждения и ликвидации чрезвычайных ситуаций и их последствий, оказания регулирующего воздействия на рынок, помощи беженцам и гуманитарной помощи, утвержденных указанным постановлением: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уполномоченный орган в области государственного материального резерва (далее - уполномоченный орган) - центральный исполнительный орган, осуществляющий исполнительные и контрольные функции, а также руководство системой государственного материального резерва;";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Администратором бюджетной программы (подпрограммы) по хранению государственного материального резерва выступает уполномоченный орган, который ежегодно представляет в уполномоченный орган по бюджетному планированию бюджетную заявку на предстоящий плановый период.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Сумма расходов по данной программе (подпрограмме) рассчитывается в соответствии с порядком составления и представления бюджетной заявки, определяемым уполномоченным органом по бюджетному планированию, в том числе на основании представляемых ежегодно подведомственными организациями и пунктами хранения расчетов затрат на содержание и хранение материальных ценностей.";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Возмещение затрат за выпущенные материальные ценности государственного материального резерва в порядке разбронирования осуществляется в течение двенадцати месяцев со дня принятия решения о разбронировании материальных ценностей государственного материального резерва.".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4. Утратил силу постановлением Правительства РК от 14.07.2023 </w:t>
      </w:r>
      <w:r>
        <w:rPr>
          <w:rFonts w:ascii="Times New Roman"/>
          <w:b w:val="false"/>
          <w:i w:val="false"/>
          <w:color w:val="000000"/>
          <w:sz w:val="28"/>
        </w:rPr>
        <w:t>№ 580</w:t>
      </w:r>
      <w:r>
        <w:rPr>
          <w:rFonts w:ascii="Times New Roman"/>
          <w:b w:val="false"/>
          <w:i w:val="false"/>
          <w:color w:val="ff0000"/>
          <w:sz w:val="28"/>
        </w:rPr>
        <w:t xml:space="preserve"> 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