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354b" w14:textId="7233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экономического сотрудничества и развития о проекте "Обзор политик, ориентированных на три группы: молодежь, пожилые работники и защита уязвимых групп населения"</w:t>
      </w:r>
    </w:p>
    <w:p>
      <w:pPr>
        <w:spacing w:after="0"/>
        <w:ind w:left="0"/>
        <w:jc w:val="both"/>
      </w:pPr>
      <w:r>
        <w:rPr>
          <w:rFonts w:ascii="Times New Roman"/>
          <w:b w:val="false"/>
          <w:i w:val="false"/>
          <w:color w:val="000000"/>
          <w:sz w:val="28"/>
        </w:rPr>
        <w:t>Постановление Правительства Республики Казахстан от 9 апреля 2015 года № 206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Организацией экономического сотрудничества и развития о проекте «Обзор политик, ориентированных на три группы: молодежь, пожилые работники и защита уязвимых групп населения».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здравоохранения и социального развития Республики Казахстан Дуйсенову Тамару Босымбековну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проекте «Обзор политик, ориентированных на три группы: молодежь, пожилые работники и защита уязвимых групп населения»,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его подписания.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апреля 2015 года № 206</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Организацией</w:t>
      </w:r>
      <w:r>
        <w:br/>
      </w:r>
      <w:r>
        <w:rPr>
          <w:rFonts w:ascii="Times New Roman"/>
          <w:b/>
          <w:i w:val="false"/>
          <w:color w:val="000000"/>
        </w:rPr>
        <w:t>
экономического сотрудничества и развития о проекте «Обзор</w:t>
      </w:r>
      <w:r>
        <w:br/>
      </w:r>
      <w:r>
        <w:rPr>
          <w:rFonts w:ascii="Times New Roman"/>
          <w:b/>
          <w:i w:val="false"/>
          <w:color w:val="000000"/>
        </w:rPr>
        <w:t>
политик, ориентированных на три группы: молодежь, пожилые</w:t>
      </w:r>
      <w:r>
        <w:br/>
      </w:r>
      <w:r>
        <w:rPr>
          <w:rFonts w:ascii="Times New Roman"/>
          <w:b/>
          <w:i w:val="false"/>
          <w:color w:val="000000"/>
        </w:rPr>
        <w:t>
работники и защита уязвимых групп населения»</w:t>
      </w:r>
    </w:p>
    <w:bookmarkEnd w:id="1"/>
    <w:p>
      <w:pPr>
        <w:spacing w:after="0"/>
        <w:ind w:left="0"/>
        <w:jc w:val="both"/>
      </w:pPr>
      <w:r>
        <w:rPr>
          <w:rFonts w:ascii="Times New Roman"/>
          <w:b w:val="false"/>
          <w:i w:val="false"/>
          <w:color w:val="000000"/>
          <w:sz w:val="28"/>
        </w:rPr>
        <w:t>      Правительство Республики Казахстан и Организация экономического сотрудничества и развития, здесь и далее по отдельности именуемые «Сторона» или вместе именуемые «Стороны»,</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1. Предмет Соглашения</w:t>
      </w:r>
    </w:p>
    <w:bookmarkEnd w:id="2"/>
    <w:p>
      <w:pPr>
        <w:spacing w:after="0"/>
        <w:ind w:left="0"/>
        <w:jc w:val="both"/>
      </w:pPr>
      <w:r>
        <w:rPr>
          <w:rFonts w:ascii="Times New Roman"/>
          <w:b w:val="false"/>
          <w:i w:val="false"/>
          <w:color w:val="000000"/>
          <w:sz w:val="28"/>
        </w:rPr>
        <w:t xml:space="preserve">      1. Организация экономического сотрудничества и развития (далее - ОЭСР) будет осуществлять проект «Обзор политик, ориентированных на три группы: молодежь, пожилые работники и защита уязвимых групп населения» (далее - проект), в качестве части Программы работ и бюджета (ПРБ) 2015 - 2016 года. </w:t>
      </w:r>
      <w:r>
        <w:br/>
      </w:r>
      <w:r>
        <w:rPr>
          <w:rFonts w:ascii="Times New Roman"/>
          <w:b w:val="false"/>
          <w:i w:val="false"/>
          <w:color w:val="000000"/>
          <w:sz w:val="28"/>
        </w:rPr>
        <w:t xml:space="preserve">
      2. Правительство Республики Казахстан соглашается финансировать работу, которую ОЭСР будет проводить по отношению к проекту. </w:t>
      </w:r>
      <w:r>
        <w:br/>
      </w:r>
      <w:r>
        <w:rPr>
          <w:rFonts w:ascii="Times New Roman"/>
          <w:b w:val="false"/>
          <w:i w:val="false"/>
          <w:color w:val="000000"/>
          <w:sz w:val="28"/>
        </w:rPr>
        <w:t xml:space="preserve">
      3. Длительность проекта составляет 24 месяца с даты подписания настоящего Соглашения. </w:t>
      </w:r>
    </w:p>
    <w:bookmarkStart w:name="z6" w:id="3"/>
    <w:p>
      <w:pPr>
        <w:spacing w:after="0"/>
        <w:ind w:left="0"/>
        <w:jc w:val="left"/>
      </w:pPr>
      <w:r>
        <w:rPr>
          <w:rFonts w:ascii="Times New Roman"/>
          <w:b/>
          <w:i w:val="false"/>
          <w:color w:val="000000"/>
        </w:rPr>
        <w:t xml:space="preserve"> 
Статья 2. Бюджетные и финансовые механизмы</w:t>
      </w:r>
    </w:p>
    <w:bookmarkEnd w:id="3"/>
    <w:p>
      <w:pPr>
        <w:spacing w:after="0"/>
        <w:ind w:left="0"/>
        <w:jc w:val="both"/>
      </w:pPr>
      <w:r>
        <w:rPr>
          <w:rFonts w:ascii="Times New Roman"/>
          <w:b w:val="false"/>
          <w:i w:val="false"/>
          <w:color w:val="000000"/>
          <w:sz w:val="28"/>
        </w:rPr>
        <w:t xml:space="preserve">      1. Правительство Республики Казахстан обязуется предоставить ОЭСР взнос в размере 818000 (восемьсот восемнадцать тысяч) евро на покрытие расходов, связанных с реализацией проекта. </w:t>
      </w:r>
      <w:r>
        <w:br/>
      </w:r>
      <w:r>
        <w:rPr>
          <w:rFonts w:ascii="Times New Roman"/>
          <w:b w:val="false"/>
          <w:i w:val="false"/>
          <w:color w:val="000000"/>
          <w:sz w:val="28"/>
        </w:rPr>
        <w:t xml:space="preserve">
      2. Взнос будет выплачен в два этапа: </w:t>
      </w:r>
      <w:r>
        <w:br/>
      </w:r>
      <w:r>
        <w:rPr>
          <w:rFonts w:ascii="Times New Roman"/>
          <w:b w:val="false"/>
          <w:i w:val="false"/>
          <w:color w:val="000000"/>
          <w:sz w:val="28"/>
        </w:rPr>
        <w:t xml:space="preserve">
      1) 80 % от взноса при подписании настоящего Соглашения и получении соответствующего счета на оплату от ОЭСР; </w:t>
      </w:r>
      <w:r>
        <w:br/>
      </w:r>
      <w:r>
        <w:rPr>
          <w:rFonts w:ascii="Times New Roman"/>
          <w:b w:val="false"/>
          <w:i w:val="false"/>
          <w:color w:val="000000"/>
          <w:sz w:val="28"/>
        </w:rPr>
        <w:t xml:space="preserve">
      2) 20 % в конце проекта после получения соответствующего счета на оплату от ОЭСР. </w:t>
      </w:r>
      <w:r>
        <w:br/>
      </w:r>
      <w:r>
        <w:rPr>
          <w:rFonts w:ascii="Times New Roman"/>
          <w:b w:val="false"/>
          <w:i w:val="false"/>
          <w:color w:val="000000"/>
          <w:sz w:val="28"/>
        </w:rPr>
        <w:t xml:space="preserve">
      3. ОЭСР будет администрировать взнос в соответствии со своим финансовым регламентом и другими применимыми правилами, процедурами и методиками, которые в настоящий момент предусматривают оплату возмещения административных затрат 5,3 % от общего вклада. Расход будет отражен на счетах ОЭСР согласно общепринятым принципам бухгалтерского учета и может проверяться во время аудита в соответствии со стандартными правилами аудита ОЭСР. </w:t>
      </w:r>
    </w:p>
    <w:bookmarkStart w:name="z7" w:id="4"/>
    <w:p>
      <w:pPr>
        <w:spacing w:after="0"/>
        <w:ind w:left="0"/>
        <w:jc w:val="left"/>
      </w:pPr>
      <w:r>
        <w:rPr>
          <w:rFonts w:ascii="Times New Roman"/>
          <w:b/>
          <w:i w:val="false"/>
          <w:color w:val="000000"/>
        </w:rPr>
        <w:t xml:space="preserve"> 
Статья 3. Описание работ и отчетности</w:t>
      </w:r>
    </w:p>
    <w:bookmarkEnd w:id="4"/>
    <w:p>
      <w:pPr>
        <w:spacing w:after="0"/>
        <w:ind w:left="0"/>
        <w:jc w:val="both"/>
      </w:pPr>
      <w:r>
        <w:rPr>
          <w:rFonts w:ascii="Times New Roman"/>
          <w:b w:val="false"/>
          <w:i w:val="false"/>
          <w:color w:val="000000"/>
          <w:sz w:val="28"/>
        </w:rPr>
        <w:t xml:space="preserve">      1. ОЭСР выполняет проект согласно приложению к настоящему Соглашению. </w:t>
      </w:r>
      <w:r>
        <w:br/>
      </w:r>
      <w:r>
        <w:rPr>
          <w:rFonts w:ascii="Times New Roman"/>
          <w:b w:val="false"/>
          <w:i w:val="false"/>
          <w:color w:val="000000"/>
          <w:sz w:val="28"/>
        </w:rPr>
        <w:t xml:space="preserve">
      2. В течение четырех месяцев после подписания настоящего Соглашения ОЭСР направит Правительству Республики Казахстан вопросник для выявления препятствий в трудоустройстве для социально незащищенных трудящихся и ключевые стратегические возможности для молодежи, пожилых работников и лиц с ограниченными возможностями. </w:t>
      </w:r>
      <w:r>
        <w:br/>
      </w:r>
      <w:r>
        <w:rPr>
          <w:rFonts w:ascii="Times New Roman"/>
          <w:b w:val="false"/>
          <w:i w:val="false"/>
          <w:color w:val="000000"/>
          <w:sz w:val="28"/>
        </w:rPr>
        <w:t>
      3. В течение пяти-восьми месяцев после подписания настоящего Соглашения ОЭСР проведет в Казахстане «стартовый» семинар и недельную ознакомительную поездку (дата подписи от 5 до 8 месяцев). ОЭСР предоставит Министерству здравоохранения и социального развития Республики Казахстан (далее - МЗСР) обзор ключевых результатов и стратегических уроков, выявленных с обзоров других стран. «Стартовый» семинар позволит обсудить дальнейшие направления проекта. Учебная поездка будет проводиться вплотную с семинаром.</w:t>
      </w:r>
      <w:r>
        <w:br/>
      </w:r>
      <w:r>
        <w:rPr>
          <w:rFonts w:ascii="Times New Roman"/>
          <w:b w:val="false"/>
          <w:i w:val="false"/>
          <w:color w:val="000000"/>
          <w:sz w:val="28"/>
        </w:rPr>
        <w:t>
      4. В течение пятнадцати месяцев после подписания настоящего Соглашения ОЭСР предоставит Правительству Республики Казахстан годовой отчет о расходах.</w:t>
      </w:r>
      <w:r>
        <w:br/>
      </w:r>
      <w:r>
        <w:rPr>
          <w:rFonts w:ascii="Times New Roman"/>
          <w:b w:val="false"/>
          <w:i w:val="false"/>
          <w:color w:val="000000"/>
          <w:sz w:val="28"/>
        </w:rPr>
        <w:t>
      5. В течение восемнадцати месяцев после подписания настоящего Соглашения на основе информации, собранной в ходе ознакомительной поездки, ОЭСР подготовит проект отчета о ситуации на рынке труда касательно молодежи, пожилых работников и лиц с ограниченными возможностями в Республике Казахстан, вследствие которого будут определены ключевые препятствия, с которыми эти группы населения сталкиваются при трудоустройстве, а также возможные пути решения этих проблем.</w:t>
      </w:r>
      <w:r>
        <w:br/>
      </w:r>
      <w:r>
        <w:rPr>
          <w:rFonts w:ascii="Times New Roman"/>
          <w:b w:val="false"/>
          <w:i w:val="false"/>
          <w:color w:val="000000"/>
          <w:sz w:val="28"/>
        </w:rPr>
        <w:t>
      6. В течение девятнадцати месяцев после подписания настоящего Соглашения в Республике Казахстан будет проведен отчетный семинар по проекту отчета ОЭСР. Цель этого семинара будет состоять в том, чтобы обсудить главные результаты проекта отчета и стратегические рекомендации с ключевыми казахстанскими экспертами от соответствующих министерств и других заинтересованных сторон.</w:t>
      </w:r>
      <w:r>
        <w:br/>
      </w:r>
      <w:r>
        <w:rPr>
          <w:rFonts w:ascii="Times New Roman"/>
          <w:b w:val="false"/>
          <w:i w:val="false"/>
          <w:color w:val="000000"/>
          <w:sz w:val="28"/>
        </w:rPr>
        <w:t xml:space="preserve">
      7. В течение двадцати четырех месяцев после подписания настоящего Соглашения проект отчета будет доработан и опубликован ОЭСР с учетом итогов обсуждения во время отчетного семинара и консультаций с казахстанскими уполномоченными органами. ОЭСР и Правительство Республики Казахстан должны организовать презентацию заключительного отчета в Республике Казахстан. </w:t>
      </w:r>
      <w:r>
        <w:br/>
      </w:r>
      <w:r>
        <w:rPr>
          <w:rFonts w:ascii="Times New Roman"/>
          <w:b w:val="false"/>
          <w:i w:val="false"/>
          <w:color w:val="000000"/>
          <w:sz w:val="28"/>
        </w:rPr>
        <w:t xml:space="preserve">
      8. В течение шести месяцев после завершения проекта ОЭСР представит в Правительство Республики Казахстан заключительный отчет о расходах. </w:t>
      </w:r>
      <w:r>
        <w:br/>
      </w:r>
      <w:r>
        <w:rPr>
          <w:rFonts w:ascii="Times New Roman"/>
          <w:b w:val="false"/>
          <w:i w:val="false"/>
          <w:color w:val="000000"/>
          <w:sz w:val="28"/>
        </w:rPr>
        <w:t xml:space="preserve">
      9. Правительство Республики Казахстан соглашается, что требования финансовой отчетности соблюдаются в отчете о затратах в соответствии со форматом отчетности ОЭСР. </w:t>
      </w:r>
    </w:p>
    <w:bookmarkStart w:name="z8" w:id="5"/>
    <w:p>
      <w:pPr>
        <w:spacing w:after="0"/>
        <w:ind w:left="0"/>
        <w:jc w:val="left"/>
      </w:pPr>
      <w:r>
        <w:rPr>
          <w:rFonts w:ascii="Times New Roman"/>
          <w:b/>
          <w:i w:val="false"/>
          <w:color w:val="000000"/>
        </w:rPr>
        <w:t xml:space="preserve"> 
Статья 4. Обмен информацией</w:t>
      </w:r>
    </w:p>
    <w:bookmarkEnd w:id="5"/>
    <w:p>
      <w:pPr>
        <w:spacing w:after="0"/>
        <w:ind w:left="0"/>
        <w:jc w:val="both"/>
      </w:pPr>
      <w:r>
        <w:rPr>
          <w:rFonts w:ascii="Times New Roman"/>
          <w:b w:val="false"/>
          <w:i w:val="false"/>
          <w:color w:val="000000"/>
          <w:sz w:val="28"/>
        </w:rPr>
        <w:t>      Стороны предоставляют друг другу взаимную помощь и информацию, необходимую для осуществления проекта.</w:t>
      </w:r>
      <w:r>
        <w:br/>
      </w:r>
      <w:r>
        <w:rPr>
          <w:rFonts w:ascii="Times New Roman"/>
          <w:b w:val="false"/>
          <w:i w:val="false"/>
          <w:color w:val="000000"/>
          <w:sz w:val="28"/>
        </w:rPr>
        <w:t>
      Любой обмен информацией между Сторонами адресуется:</w:t>
      </w:r>
      <w:r>
        <w:br/>
      </w:r>
      <w:r>
        <w:rPr>
          <w:rFonts w:ascii="Times New Roman"/>
          <w:b w:val="false"/>
          <w:i w:val="false"/>
          <w:color w:val="000000"/>
          <w:sz w:val="28"/>
        </w:rPr>
        <w:t>
      для Правительства Республики Казахстан: Министерство здравоохранения и социального развития Республики Казахстан - 010000, г. Астана, район «Есиль», ул. Орынбор, дом № 8, тел.: +7(7172) 74-35-25, 74-36-30, email: minzdravsoc@mzsr.gov.kz;</w:t>
      </w:r>
      <w:r>
        <w:br/>
      </w:r>
      <w:r>
        <w:rPr>
          <w:rFonts w:ascii="Times New Roman"/>
          <w:b w:val="false"/>
          <w:i w:val="false"/>
          <w:color w:val="000000"/>
          <w:sz w:val="28"/>
        </w:rPr>
        <w:t>
      для ОЭСР: Директорат ОЭСР по вопросам занятости, труда и социальных вопросов, Алессандро ГОЛИО, ул. Андрэ-Паскаля 2, 75775 Париж, Франция. Cedex 16, электронная почта: alessandro.goglio@oecd.org; тел.: 0033 1 45 24 75 71 и 0033 6 11 37 14 75.</w:t>
      </w:r>
    </w:p>
    <w:bookmarkStart w:name="z9" w:id="6"/>
    <w:p>
      <w:pPr>
        <w:spacing w:after="0"/>
        <w:ind w:left="0"/>
        <w:jc w:val="left"/>
      </w:pPr>
      <w:r>
        <w:rPr>
          <w:rFonts w:ascii="Times New Roman"/>
          <w:b/>
          <w:i w:val="false"/>
          <w:color w:val="000000"/>
        </w:rPr>
        <w:t xml:space="preserve"> 
Статья 5. Использование результатов проекта</w:t>
      </w:r>
    </w:p>
    <w:bookmarkEnd w:id="6"/>
    <w:p>
      <w:pPr>
        <w:spacing w:after="0"/>
        <w:ind w:left="0"/>
        <w:jc w:val="both"/>
      </w:pPr>
      <w:r>
        <w:rPr>
          <w:rFonts w:ascii="Times New Roman"/>
          <w:b w:val="false"/>
          <w:i w:val="false"/>
          <w:color w:val="000000"/>
          <w:sz w:val="28"/>
        </w:rPr>
        <w:t xml:space="preserve">      1. Результаты проекта, в любой форме, должны остаться единственной собственностью ОЭСР. </w:t>
      </w:r>
      <w:r>
        <w:br/>
      </w:r>
      <w:r>
        <w:rPr>
          <w:rFonts w:ascii="Times New Roman"/>
          <w:b w:val="false"/>
          <w:i w:val="false"/>
          <w:color w:val="000000"/>
          <w:sz w:val="28"/>
        </w:rPr>
        <w:t>
      2. При соблюдении прав третьих сторон, а также правил и политик ОЭСР относительно классификации и исключения из классификации документов, если применимо, ОЭСР передает Правительству Республики Казахстан неисключительное, безотзывное право на использование, копирование и распространение бумажных копий заключительного отчета по проекту для любых государственных некоммерческих целей. Правительство Республики Казахстан также уполномочено размещать на своем веб-сайте и распространять как полностью «ДЛЯ ЧТЕНИЯ» (html 5) заключительный отчет.</w:t>
      </w:r>
      <w:r>
        <w:br/>
      </w:r>
      <w:r>
        <w:rPr>
          <w:rFonts w:ascii="Times New Roman"/>
          <w:b w:val="false"/>
          <w:i w:val="false"/>
          <w:color w:val="000000"/>
          <w:sz w:val="28"/>
        </w:rPr>
        <w:t xml:space="preserve">
      3. Правительство Республики Казахстан обязано в случае необходимости всегда надлежащим образом подтверждать авторское право ОЭСР. </w:t>
      </w:r>
      <w:r>
        <w:br/>
      </w:r>
      <w:r>
        <w:rPr>
          <w:rFonts w:ascii="Times New Roman"/>
          <w:b w:val="false"/>
          <w:i w:val="false"/>
          <w:color w:val="000000"/>
          <w:sz w:val="28"/>
        </w:rPr>
        <w:t xml:space="preserve">
      4. ОЭСР сохраняет за собой право первой публикации окончательного отчета, независимо от языка и формы такой публикации. </w:t>
      </w:r>
      <w:r>
        <w:br/>
      </w:r>
      <w:r>
        <w:rPr>
          <w:rFonts w:ascii="Times New Roman"/>
          <w:b w:val="false"/>
          <w:i w:val="false"/>
          <w:color w:val="000000"/>
          <w:sz w:val="28"/>
        </w:rPr>
        <w:t xml:space="preserve">
      5. Заключительный отчет будет включать признание о вкладе Правительства Республики Казахстан в проект, и государственный символ Правительства Республики Казахстан, который размещается на оборотной стороне обложки публикации или внутри публикации рядом с указанным выше признанием. </w:t>
      </w:r>
      <w:r>
        <w:br/>
      </w:r>
      <w:r>
        <w:rPr>
          <w:rFonts w:ascii="Times New Roman"/>
          <w:b w:val="false"/>
          <w:i w:val="false"/>
          <w:color w:val="000000"/>
          <w:sz w:val="28"/>
        </w:rPr>
        <w:t xml:space="preserve">
      6. Любые данные или информация, которые являются собственностью Правительства Республики Казахстан, предоставленные ОЭСР в ходе проекта, остаются собственностью Правительства Республики Казахстан. ОЭСР имеет право использовать и (или) включать указанные данные и информацию в целях подготовки своего отчета и в более общем плане для реализации проекта. </w:t>
      </w:r>
    </w:p>
    <w:bookmarkStart w:name="z10" w:id="7"/>
    <w:p>
      <w:pPr>
        <w:spacing w:after="0"/>
        <w:ind w:left="0"/>
        <w:jc w:val="left"/>
      </w:pPr>
      <w:r>
        <w:rPr>
          <w:rFonts w:ascii="Times New Roman"/>
          <w:b/>
          <w:i w:val="false"/>
          <w:color w:val="000000"/>
        </w:rPr>
        <w:t xml:space="preserve"> 
Статья 6. Разрешение споров</w:t>
      </w:r>
    </w:p>
    <w:bookmarkEnd w:id="7"/>
    <w:p>
      <w:pPr>
        <w:spacing w:after="0"/>
        <w:ind w:left="0"/>
        <w:jc w:val="both"/>
      </w:pPr>
      <w:r>
        <w:rPr>
          <w:rFonts w:ascii="Times New Roman"/>
          <w:b w:val="false"/>
          <w:i w:val="false"/>
          <w:color w:val="000000"/>
          <w:sz w:val="28"/>
        </w:rPr>
        <w:t>      Любой спор, разногласие или претензия, возникающие из или в отношении толкования, применения или выполнения данного Соглашения, включая существование, действительность или расторжение, которые не могут быть разрешены мирным путем, разрешаются окончательным и обязательным арбитражем в соответствии с правилами арбитражного суда для международных организаций и государств Постоянной палаты третейского суда, действительных на дату заключения данного Соглашения. Количество судей - один. Судья выбирается путем договоренности между Сторонами. Если такая договоренность не достигнута в течение трех месяцев после требования арбитража, судья назначается в соответствии с указанными выше правилами по требованию одной из Сторон. Арбитражный суд проходит в Париже, Франция, и все производство и подаваемые объяснения должны быть на английском языке.</w:t>
      </w:r>
    </w:p>
    <w:bookmarkStart w:name="z11" w:id="8"/>
    <w:p>
      <w:pPr>
        <w:spacing w:after="0"/>
        <w:ind w:left="0"/>
        <w:jc w:val="left"/>
      </w:pPr>
      <w:r>
        <w:rPr>
          <w:rFonts w:ascii="Times New Roman"/>
          <w:b/>
          <w:i w:val="false"/>
          <w:color w:val="000000"/>
        </w:rPr>
        <w:t xml:space="preserve"> 
Статья 7. Привилегии и иммунитеты</w:t>
      </w:r>
    </w:p>
    <w:bookmarkEnd w:id="8"/>
    <w:p>
      <w:pPr>
        <w:spacing w:after="0"/>
        <w:ind w:left="0"/>
        <w:jc w:val="both"/>
      </w:pPr>
      <w:r>
        <w:rPr>
          <w:rFonts w:ascii="Times New Roman"/>
          <w:b w:val="false"/>
          <w:i w:val="false"/>
          <w:color w:val="000000"/>
          <w:sz w:val="28"/>
        </w:rPr>
        <w:t>      Ничто в настоящем Соглашении не должно толковаться как отказ от иммунитетов и привилегий ОЭСР как международной организации.</w:t>
      </w:r>
    </w:p>
    <w:bookmarkStart w:name="z12" w:id="9"/>
    <w:p>
      <w:pPr>
        <w:spacing w:after="0"/>
        <w:ind w:left="0"/>
        <w:jc w:val="left"/>
      </w:pPr>
      <w:r>
        <w:rPr>
          <w:rFonts w:ascii="Times New Roman"/>
          <w:b/>
          <w:i w:val="false"/>
          <w:color w:val="000000"/>
        </w:rPr>
        <w:t xml:space="preserve"> 
Статья 8. Изменения</w:t>
      </w:r>
    </w:p>
    <w:bookmarkEnd w:id="9"/>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неотъемлемой частью и оформляемые отдельными протоколами.</w:t>
      </w:r>
    </w:p>
    <w:bookmarkStart w:name="z13" w:id="10"/>
    <w:p>
      <w:pPr>
        <w:spacing w:after="0"/>
        <w:ind w:left="0"/>
        <w:jc w:val="left"/>
      </w:pPr>
      <w:r>
        <w:rPr>
          <w:rFonts w:ascii="Times New Roman"/>
          <w:b/>
          <w:i w:val="false"/>
          <w:color w:val="000000"/>
        </w:rPr>
        <w:t xml:space="preserve"> 
Статья 9. Вступление в силу</w:t>
      </w:r>
    </w:p>
    <w:bookmarkEnd w:id="10"/>
    <w:p>
      <w:pPr>
        <w:spacing w:after="0"/>
        <w:ind w:left="0"/>
        <w:jc w:val="both"/>
      </w:pPr>
      <w:r>
        <w:rPr>
          <w:rFonts w:ascii="Times New Roman"/>
          <w:b w:val="false"/>
          <w:i w:val="false"/>
          <w:color w:val="000000"/>
          <w:sz w:val="28"/>
        </w:rPr>
        <w:t>      Настоящее Соглашение вступает в силу с момента его подписания обеими Сторонами и получения финансового взноса Комитетом по бюджету ОЭСР от Правительства Республики Казахстан. Оно будет оставаться в полной силе и действии, пока обе Стороны не выполнят все обязательства, вытекающие из него.</w:t>
      </w:r>
    </w:p>
    <w:p>
      <w:pPr>
        <w:spacing w:after="0"/>
        <w:ind w:left="0"/>
        <w:jc w:val="both"/>
      </w:pPr>
      <w:r>
        <w:rPr>
          <w:rFonts w:ascii="Times New Roman"/>
          <w:b w:val="false"/>
          <w:i w:val="false"/>
          <w:color w:val="000000"/>
          <w:sz w:val="28"/>
        </w:rPr>
        <w:t>      Подписано в шести оригинальных экземплярах, каждый на казахском, русском и английском языках. В случае расхождений между казахским, русским и английским текстами, вариант на английском языке является единственной подлинной версией.</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Правительства Республики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Организации экономического сотрудничества и развития</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Г-жа Тамара Дуйсенова Министр здравоохранения и социального развития Республики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Г-н Стефано Скарпетта</w:t>
            </w:r>
            <w:r>
              <w:br/>
            </w:r>
            <w:r>
              <w:rPr>
                <w:rFonts w:ascii="Times New Roman"/>
                <w:b w:val="false"/>
                <w:i w:val="false"/>
                <w:color w:val="000000"/>
                <w:sz w:val="20"/>
              </w:rPr>
              <w:t>
</w:t>
            </w:r>
            <w:r>
              <w:rPr>
                <w:rFonts w:ascii="Times New Roman"/>
                <w:b w:val="false"/>
                <w:i/>
                <w:color w:val="000000"/>
                <w:sz w:val="20"/>
              </w:rPr>
              <w:t>Директор Директората ОЭСР по</w:t>
            </w:r>
            <w:r>
              <w:br/>
            </w:r>
            <w:r>
              <w:rPr>
                <w:rFonts w:ascii="Times New Roman"/>
                <w:b w:val="false"/>
                <w:i w:val="false"/>
                <w:color w:val="000000"/>
                <w:sz w:val="20"/>
              </w:rPr>
              <w:t>
</w:t>
            </w:r>
            <w:r>
              <w:rPr>
                <w:rFonts w:ascii="Times New Roman"/>
                <w:b w:val="false"/>
                <w:i/>
                <w:color w:val="000000"/>
                <w:sz w:val="20"/>
              </w:rPr>
              <w:t>вопросам занятости, трудовых</w:t>
            </w:r>
            <w:r>
              <w:br/>
            </w:r>
            <w:r>
              <w:rPr>
                <w:rFonts w:ascii="Times New Roman"/>
                <w:b w:val="false"/>
                <w:i w:val="false"/>
                <w:color w:val="000000"/>
                <w:sz w:val="20"/>
              </w:rPr>
              <w:t>
</w:t>
            </w:r>
            <w:r>
              <w:rPr>
                <w:rFonts w:ascii="Times New Roman"/>
                <w:b w:val="false"/>
                <w:i/>
                <w:color w:val="000000"/>
                <w:sz w:val="20"/>
              </w:rPr>
              <w:t>и социальных вопросов</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30" w:hRule="atLeast"/>
        </w:trPr>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Г-н Энтони Дж. Роттье</w:t>
            </w:r>
            <w:r>
              <w:br/>
            </w:r>
            <w:r>
              <w:rPr>
                <w:rFonts w:ascii="Times New Roman"/>
                <w:b w:val="false"/>
                <w:i w:val="false"/>
                <w:color w:val="000000"/>
                <w:sz w:val="20"/>
              </w:rPr>
              <w:t>
</w:t>
            </w:r>
            <w:r>
              <w:rPr>
                <w:rFonts w:ascii="Times New Roman"/>
                <w:b w:val="false"/>
                <w:i/>
                <w:color w:val="000000"/>
                <w:sz w:val="20"/>
              </w:rPr>
              <w:t>Исполнительный директор</w:t>
            </w:r>
          </w:p>
        </w:tc>
      </w:tr>
      <w:tr>
        <w:trPr>
          <w:trHeight w:val="30" w:hRule="atLeast"/>
        </w:trPr>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Приложение</w:t>
      </w:r>
    </w:p>
    <w:bookmarkStart w:name="z14" w:id="11"/>
    <w:p>
      <w:pPr>
        <w:spacing w:after="0"/>
        <w:ind w:left="0"/>
        <w:jc w:val="left"/>
      </w:pPr>
      <w:r>
        <w:rPr>
          <w:rFonts w:ascii="Times New Roman"/>
          <w:b/>
          <w:i w:val="false"/>
          <w:color w:val="000000"/>
        </w:rPr>
        <w:t xml:space="preserve"> 
Обзор политик, ориентированных на три группы: молодежь,</w:t>
      </w:r>
      <w:r>
        <w:br/>
      </w:r>
      <w:r>
        <w:rPr>
          <w:rFonts w:ascii="Times New Roman"/>
          <w:b/>
          <w:i w:val="false"/>
          <w:color w:val="000000"/>
        </w:rPr>
        <w:t>
пожилые работники и защита уязвимых групп населения</w:t>
      </w:r>
    </w:p>
    <w:bookmarkEnd w:id="11"/>
    <w:bookmarkStart w:name="z15" w:id="12"/>
    <w:p>
      <w:pPr>
        <w:spacing w:after="0"/>
        <w:ind w:left="0"/>
        <w:jc w:val="both"/>
      </w:pPr>
      <w:r>
        <w:rPr>
          <w:rFonts w:ascii="Times New Roman"/>
          <w:b w:val="false"/>
          <w:i w:val="false"/>
          <w:color w:val="000000"/>
          <w:sz w:val="28"/>
        </w:rPr>
        <w:t>
      </w:t>
      </w:r>
      <w:r>
        <w:rPr>
          <w:rFonts w:ascii="Times New Roman"/>
          <w:b/>
          <w:i w:val="false"/>
          <w:color w:val="000000"/>
          <w:sz w:val="28"/>
        </w:rPr>
        <w:t>Справочная информация</w:t>
      </w:r>
    </w:p>
    <w:bookmarkEnd w:id="12"/>
    <w:p>
      <w:pPr>
        <w:spacing w:after="0"/>
        <w:ind w:left="0"/>
        <w:jc w:val="both"/>
      </w:pPr>
      <w:r>
        <w:rPr>
          <w:rFonts w:ascii="Times New Roman"/>
          <w:b w:val="false"/>
          <w:i w:val="false"/>
          <w:color w:val="000000"/>
          <w:sz w:val="28"/>
        </w:rPr>
        <w:t>      Министерство здравоохранения и социального развития Республики Казахстан выразило заинтересованность в проведении обзора ОЭСР для Казахстана о результатах рынка труда социально незащищенных групп населения, таких как, молодежь, пожилые работники и лица с ограниченными возможностями. Основной целью этого проекта ОЭСР является анализ ключевых проблем, связанных с трудоустройством этих групп населения в Казахстане, и определение соответствующих стратегических действий для улучшения рынка труда и социальных перспектив для социально незащищенных групп населения.</w:t>
      </w:r>
      <w:r>
        <w:br/>
      </w:r>
      <w:r>
        <w:rPr>
          <w:rFonts w:ascii="Times New Roman"/>
          <w:b w:val="false"/>
          <w:i w:val="false"/>
          <w:color w:val="000000"/>
          <w:sz w:val="28"/>
        </w:rPr>
        <w:t>
      Проект будет основываться на обширной работе, проделанной ОЭСР за последнее десятилетие в области занятости молодежи, политики занятости пожилых работников и целевой социальной поддержки лиц с ограниченными возможностями, а также основываясь на работе и опыте Министерства здравоохранения и социального развития Республики Казахстан в этих областях. Проект также будет способствовать взаимному обмену информацией между высокопоставленными должностными лицами Казахстана и других стран по рекомендуемым методам для трудоустройства молодежи, улучшения условий для пожилых работников, а также обеспечения лиц с ограниченными возможностями необходимой социальной поддержкой.</w:t>
      </w:r>
      <w:r>
        <w:br/>
      </w:r>
      <w:r>
        <w:rPr>
          <w:rFonts w:ascii="Times New Roman"/>
          <w:b w:val="false"/>
          <w:i w:val="false"/>
          <w:color w:val="000000"/>
          <w:sz w:val="28"/>
        </w:rPr>
        <w:t xml:space="preserve">
      Проект начнется через три месяца с момента подписания официального соглашения и будет завершен в течение 24 месяцев с момента подписания с изданием окончательного отчета. Он будет включать существенный обмен информацией через первоначальный «стартовый» семинар и ознакомительную поездку [дата подписания + 5-8 месяцев], и второй семинар спустя год после представления результатов итогового отчета. Общая сумма расходов этого проекта для ОЭСР оценивается в 818000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w:t>
      </w:r>
    </w:p>
    <w:bookmarkStart w:name="z16" w:id="13"/>
    <w:p>
      <w:pPr>
        <w:spacing w:after="0"/>
        <w:ind w:left="0"/>
        <w:jc w:val="both"/>
      </w:pPr>
      <w:r>
        <w:rPr>
          <w:rFonts w:ascii="Times New Roman"/>
          <w:b w:val="false"/>
          <w:i w:val="false"/>
          <w:color w:val="000000"/>
          <w:sz w:val="28"/>
        </w:rPr>
        <w:t>
      </w:t>
      </w:r>
      <w:r>
        <w:rPr>
          <w:rFonts w:ascii="Times New Roman"/>
          <w:b/>
          <w:i w:val="false"/>
          <w:color w:val="000000"/>
          <w:sz w:val="28"/>
        </w:rPr>
        <w:t>Приоритетной политикой для Казахстана является построение всеохватывающего рынка труда для молодежи, пожилых работников и лиц с ограниченными возможностями.</w:t>
      </w:r>
    </w:p>
    <w:bookmarkEnd w:id="13"/>
    <w:p>
      <w:pPr>
        <w:spacing w:after="0"/>
        <w:ind w:left="0"/>
        <w:jc w:val="both"/>
      </w:pPr>
      <w:r>
        <w:rPr>
          <w:rFonts w:ascii="Times New Roman"/>
          <w:b w:val="false"/>
          <w:i/>
          <w:color w:val="000000"/>
          <w:sz w:val="28"/>
        </w:rPr>
        <w:t>      Первая группа лиц-молодежь</w:t>
      </w:r>
      <w:r>
        <w:br/>
      </w:r>
      <w:r>
        <w:rPr>
          <w:rFonts w:ascii="Times New Roman"/>
          <w:b w:val="false"/>
          <w:i w:val="false"/>
          <w:color w:val="000000"/>
          <w:sz w:val="28"/>
        </w:rPr>
        <w:t>
      Решение проблемы неблагоприятного рынка труда и профессиональных результатов для некоторых групп молодых людей является основной темой политических размышлений в Казахстане. Как и в большинстве стран-членов ОЭСР, успешное участие молодежи на рынке труда имеет решающее значение не только для их личных экономических перспектив и благополучия, но и для общего экономического роста и социальной сплоченности. Инвестировать в молодежь и дать им лучший старт в сфере работы не является привилегией для Казахстана. Это общая политика Казахстана, разделяемая со всеми странами. Для этого требуются согласованные действия по развитию системы образования, ориентированные на социальные мероприятия и меры рынка труда, которые тесно взаимосвязаны. Целевая поддержка должна быть ориентирована на наиболее социально незащищенные группы молодежи и направлена на содействие, относительно тех молодых людей, которые испытывают трудности в трудоустройстве.</w:t>
      </w:r>
      <w:r>
        <w:br/>
      </w:r>
      <w:r>
        <w:rPr>
          <w:rFonts w:ascii="Times New Roman"/>
          <w:b w:val="false"/>
          <w:i w:val="false"/>
          <w:color w:val="000000"/>
          <w:sz w:val="28"/>
        </w:rPr>
        <w:t>
      Несмотря на заметные улучшения в сфере образования, многие молодые люди в Казахстане до сих пор не соответствуют средним показателям ОЭСР по основным предметам, таким как математика или чтение, которое было выявлено в результате анализа PISA (Оценка программ международных студентов). Несмотря на увеличение числа молодых людей с высшим образованием, несоответствие навыков и нехватка квалифицированных кадров среди молодежи по-прежнему представляют собой серьезные препятствия для организаций в Казахстане. Существует относительный дефицит людей в Казахстане с уровнем навыков, необходимых для работодателя, вследствие чего молодым людям часто приходится работать на местах, не соответствующих их области образования. Несмотря на то, что уровень безработицы среди молодежи низкий, молодые люди часто устраиваются в неформальный сектор и им сложно перейти в формальный.</w:t>
      </w:r>
      <w:r>
        <w:br/>
      </w:r>
      <w:r>
        <w:rPr>
          <w:rFonts w:ascii="Times New Roman"/>
          <w:b w:val="false"/>
          <w:i w:val="false"/>
          <w:color w:val="000000"/>
          <w:sz w:val="28"/>
        </w:rPr>
        <w:t>
      Таким образом, рабочие места с высокой квалификацией остаются недоступными для многих молодых людей. Где основным выбором остается неформальный сектор, который означает низкую оплату труда без социального обеспечения или защиты, предусмотренные трудовым договором (т.е. минимальная заработная плата, защита занятости или минимальные нормы условий труда). Это приводит к тому, что нет возможностей повышать уровень квалификации с помощью тренингов или иных возможностей карьерного роста.</w:t>
      </w:r>
    </w:p>
    <w:p>
      <w:pPr>
        <w:spacing w:after="0"/>
        <w:ind w:left="0"/>
        <w:jc w:val="both"/>
      </w:pPr>
      <w:r>
        <w:rPr>
          <w:rFonts w:ascii="Times New Roman"/>
          <w:b w:val="false"/>
          <w:i/>
          <w:color w:val="000000"/>
          <w:sz w:val="28"/>
        </w:rPr>
        <w:t>      Вторая группа лиц - пожилые работники</w:t>
      </w:r>
      <w:r>
        <w:br/>
      </w:r>
      <w:r>
        <w:rPr>
          <w:rFonts w:ascii="Times New Roman"/>
          <w:b w:val="false"/>
          <w:i w:val="false"/>
          <w:color w:val="000000"/>
          <w:sz w:val="28"/>
        </w:rPr>
        <w:t>
      Также важным приоритетом для Казахстана является предоставление пожилым работникам хорошего стимула и выбора в работе. Это связано с быстрым старением населения и давлением, связанным с социальными расходами. Казахстан видит потребность в поддержке возможности трудоустройства данной категории лиц как решение проблемы в будущем, также как и в других странах с высокой долей пожилых работников. Одним из ключевых моментов решения проблемы демографического старения является уменьшение негативного воздействия быстрого старения населения на экономический рост, позволяя людям оставаться активными и продолжать вносить свой вклад в развитие общества.</w:t>
      </w:r>
      <w:r>
        <w:br/>
      </w:r>
      <w:r>
        <w:rPr>
          <w:rFonts w:ascii="Times New Roman"/>
          <w:b w:val="false"/>
          <w:i w:val="false"/>
          <w:color w:val="000000"/>
          <w:sz w:val="28"/>
        </w:rPr>
        <w:t>
      В Казахстане с увеличением возраста населения растут уровень безработицы и уровень неактивного населения. В результате возрастная группа 55-59 лет фиксирует самые высокие уровни безработицы среди всех возрастных групп. Уровень квалификаций с возрастом становится ниже, что означает, то что пожилые люди менее образованы, чем молодежь. Почти каждый третий рабочий в возрастной группе 55-64 имеют низкую квалификацию. С учетом слабых сторон социального аспекта, увеличивается вероятность работать в неформальном секторе экономики. Почти 30 % лиц в возрасте 55-64 лет работают неофициально, и это доля увеличивается до 70 % для работников в возрасте от 65 лет и выше.</w:t>
      </w:r>
    </w:p>
    <w:p>
      <w:pPr>
        <w:spacing w:after="0"/>
        <w:ind w:left="0"/>
        <w:jc w:val="both"/>
      </w:pPr>
      <w:r>
        <w:rPr>
          <w:rFonts w:ascii="Times New Roman"/>
          <w:b w:val="false"/>
          <w:i/>
          <w:color w:val="000000"/>
          <w:sz w:val="28"/>
        </w:rPr>
        <w:t>      Третья группа лиц - лица с ограниченными возможностями</w:t>
      </w:r>
      <w:r>
        <w:br/>
      </w:r>
      <w:r>
        <w:rPr>
          <w:rFonts w:ascii="Times New Roman"/>
          <w:b w:val="false"/>
          <w:i w:val="false"/>
          <w:color w:val="000000"/>
          <w:sz w:val="28"/>
        </w:rPr>
        <w:t>
      Одной из ключевых проблем в Казахстане, как и во многих других странах, являются лица с ограниченными возможностями, которые исключаются из общества, тем самым они не поощряются и неактивно участвуют в экономической и социальной жизни. Кроме того, необходимо сохранять занятость лиц с ограниченными возможностями и обеспечивать возможности для их дальнейшего участия на рынке труда. Тем не менее, необходимо обеспечивать гарантирование доходов и минимизировать риски вследствие инвалидности, которые ограничивают их потенциал заработка для достойного образа жизни.</w:t>
      </w:r>
      <w:r>
        <w:br/>
      </w:r>
      <w:r>
        <w:rPr>
          <w:rFonts w:ascii="Times New Roman"/>
          <w:b w:val="false"/>
          <w:i w:val="false"/>
          <w:color w:val="000000"/>
          <w:sz w:val="28"/>
        </w:rPr>
        <w:t>
      Казахстан осуществил ряд стратегий на рынке труда и занятости, направленных на улучшение участия лиц с ограниченными возможностями, такие как: обеспечение профессиональной подготовки и увеличение возможностей трудоустройства лиц с ограниченными возможностями; содействие развитию предпринимательства путем предоставления им микрокредитов; облегчение переселения лиц с ограниченными возможностями из населенных пунктов с низким экономическим потенциалом в центры экономического роста; обеспечение стимулов для предприятий для создания рабочих мест для лиц с ограниченными возможностями. Тем не менее, некоторые из этих стратегий выполняются не в полной мере и их соблюдение остается на низком уровне. Данные меры усилят существующие стратегии и улучшат их соблюдение. Лучшие политические меры могут быть разработаны и внедрены в Казахстане для оказания социальной поддержки лиц с ограниченными возможностями, увеличивая их участие на рынке труда.</w:t>
      </w:r>
    </w:p>
    <w:p>
      <w:pPr>
        <w:spacing w:after="0"/>
        <w:ind w:left="0"/>
        <w:jc w:val="both"/>
      </w:pPr>
      <w:r>
        <w:rPr>
          <w:rFonts w:ascii="Times New Roman"/>
          <w:b w:val="false"/>
          <w:i w:val="false"/>
          <w:color w:val="000000"/>
          <w:sz w:val="28"/>
        </w:rPr>
        <w:t>      </w:t>
      </w:r>
      <w:r>
        <w:rPr>
          <w:rFonts w:ascii="Times New Roman"/>
          <w:b/>
          <w:i w:val="false"/>
          <w:color w:val="000000"/>
          <w:sz w:val="28"/>
        </w:rPr>
        <w:t>Что может предложить ОЭСР?</w:t>
      </w:r>
      <w:r>
        <w:br/>
      </w:r>
      <w:r>
        <w:rPr>
          <w:rFonts w:ascii="Times New Roman"/>
          <w:b w:val="false"/>
          <w:i w:val="false"/>
          <w:color w:val="000000"/>
          <w:sz w:val="28"/>
        </w:rPr>
        <w:t>
      </w:t>
      </w:r>
      <w:r>
        <w:rPr>
          <w:rFonts w:ascii="Times New Roman"/>
          <w:b/>
          <w:i w:val="false"/>
          <w:color w:val="000000"/>
          <w:sz w:val="28"/>
        </w:rPr>
        <w:t>ОЭСР является лидером в анализе образования, занятости и социальной политики в интересах молодежи, пожилых работников и лиц с ограниченными возможностями.</w:t>
      </w:r>
      <w:r>
        <w:br/>
      </w:r>
      <w:r>
        <w:rPr>
          <w:rFonts w:ascii="Times New Roman"/>
          <w:b w:val="false"/>
          <w:i w:val="false"/>
          <w:color w:val="000000"/>
          <w:sz w:val="28"/>
        </w:rPr>
        <w:t>
      - ОЭСР недавно завершила две крупномасштабные серии стратегических обзоров по работе с молодежью (ELS) и среднего профессионального образования и стажировки - Обучение по работе (EDU). Эти обзоры вновь подтвердили позицию ОЭСР как ведущего международного органа по анализу рынка труда и навыков молодежи. ОЭСР также имеет большой опыт по гендерным вопросам (в сериях Младенцы и Боссы, и закрытие отчетов гендерных пробелов) и несравненные знания систем социальной защиты. Это поможет улучшить трудоустройство молодых поколений, основываясь на данных столпах знаний и адаптируя их под существующую политику Казахстана.</w:t>
      </w:r>
      <w:r>
        <w:br/>
      </w:r>
      <w:r>
        <w:rPr>
          <w:rFonts w:ascii="Times New Roman"/>
          <w:b w:val="false"/>
          <w:i w:val="false"/>
          <w:color w:val="000000"/>
          <w:sz w:val="28"/>
        </w:rPr>
        <w:t xml:space="preserve">
      - В то же время, ОЭСР проводит новую серию обзоров по вопросам политики для поощрения людей в пожилом возрасте для участия на рынке труда путем трудоустройства, профессиональной мобильности и потребности в рабочей силе. Эти обзоры основываются на политической повестке дня, которые были представлены в обширном докладе «Живи дольше, работай дольше». Обзоры, как правило, охватывают несколько областей, включая сравнительный политический обзор недавних реформ и мер по стимулированию занятости пожилых работников, и примеры стран для оценки недавних политических реформ и успешного опыта. Опыт работы с этими обзорами будет использоваться и в проекте для Казахстана. </w:t>
      </w:r>
      <w:r>
        <w:br/>
      </w:r>
      <w:r>
        <w:rPr>
          <w:rFonts w:ascii="Times New Roman"/>
          <w:b w:val="false"/>
          <w:i w:val="false"/>
          <w:color w:val="000000"/>
          <w:sz w:val="28"/>
        </w:rPr>
        <w:t xml:space="preserve">
      - Более того, ОЭСР рассматривает широкий спектр программ рынка труда и социальной защиты, направленных на лиц с ограниченными возможностями и анализирует отношение между политикой и результатами во многих странах. В этом контексте ОЭСР проводит обширную работу по психическим заболеваниям и хорошо функционирующим рынкам труда ОЭСР и социальной политики. Доклад ОЭСР «О больных на работе» предусматривает определение пробелов в знаниях и узкую их ограниченность, основываясь на данных по основным проблемам и препятствиям, которые лучше интегрируют людей с психическими заболеваниями по миру. Это направление благоприятно повлияет на работу ОЭСР по программам Казахстана. </w:t>
      </w:r>
    </w:p>
    <w:p>
      <w:pPr>
        <w:spacing w:after="0"/>
        <w:ind w:left="0"/>
        <w:jc w:val="both"/>
      </w:pPr>
      <w:r>
        <w:rPr>
          <w:rFonts w:ascii="Times New Roman"/>
          <w:b w:val="false"/>
          <w:i w:val="false"/>
          <w:color w:val="000000"/>
          <w:sz w:val="28"/>
        </w:rPr>
        <w:t>      </w:t>
      </w:r>
      <w:r>
        <w:rPr>
          <w:rFonts w:ascii="Times New Roman"/>
          <w:b/>
          <w:i w:val="false"/>
          <w:color w:val="000000"/>
          <w:sz w:val="28"/>
        </w:rPr>
        <w:t>Как будет выглядеть обзор по политике, сфокусированный на трех группах?</w:t>
      </w:r>
      <w:r>
        <w:br/>
      </w:r>
      <w:r>
        <w:rPr>
          <w:rFonts w:ascii="Times New Roman"/>
          <w:b w:val="false"/>
          <w:i w:val="false"/>
          <w:color w:val="000000"/>
          <w:sz w:val="28"/>
        </w:rPr>
        <w:t xml:space="preserve">
      - Министерство здравоохранения и социального развития Республики Казахстан сообщило о своем интересе к ОЭСР в реализации проекта по социально незащищенным работникам с определенной направленностью на молодежь, пожилых работников и лиц с ограниченными возможностями. Ожидается, что цель проекта примет форму политического обзора, что позволит проанализировать ключевые проблемы, связанные с социальной интеграцией и занятостью молодежи, пожилых работников и лиц с ограниченными возможностями в Казахстане, и определить подходящие политические меры для обеспечения их результатов в социальной и трудовой сферах. </w:t>
      </w:r>
      <w:r>
        <w:br/>
      </w:r>
      <w:r>
        <w:rPr>
          <w:rFonts w:ascii="Times New Roman"/>
          <w:b w:val="false"/>
          <w:i w:val="false"/>
          <w:color w:val="000000"/>
          <w:sz w:val="28"/>
        </w:rPr>
        <w:t xml:space="preserve">
      - Одной из частью структуры является обзор, затрагивающий следующие темы: </w:t>
      </w:r>
      <w:r>
        <w:br/>
      </w:r>
      <w:r>
        <w:rPr>
          <w:rFonts w:ascii="Times New Roman"/>
          <w:b w:val="false"/>
          <w:i w:val="false"/>
          <w:color w:val="000000"/>
          <w:sz w:val="28"/>
        </w:rPr>
        <w:t>
      детальная оценка ситуации молодежи, пожилых работников и лиц с ограниченными возможностями на рынке труда в Казахстане, с особым вниманием на тех, кто остается неактивным, занимающихся индивидуальной трудовой деятельностью или работающих в неформальном секторе;</w:t>
      </w:r>
      <w:r>
        <w:br/>
      </w:r>
      <w:r>
        <w:rPr>
          <w:rFonts w:ascii="Times New Roman"/>
          <w:b w:val="false"/>
          <w:i w:val="false"/>
          <w:color w:val="000000"/>
          <w:sz w:val="28"/>
        </w:rPr>
        <w:t>
      роль системы образования и профессиональной подготовки, а также программы по повышению образования и стажировки (VET), необходимых для работодателей, базирующихся на оснащении навыками молодежи, пожилых работников и лиц с ограниченными возможностями;</w:t>
      </w:r>
      <w:r>
        <w:br/>
      </w:r>
      <w:r>
        <w:rPr>
          <w:rFonts w:ascii="Times New Roman"/>
          <w:b w:val="false"/>
          <w:i w:val="false"/>
          <w:color w:val="000000"/>
          <w:sz w:val="28"/>
        </w:rPr>
        <w:t>
      роль активных программ на рынке труда, включая помощь в поиске работы, государственную помощь и инициативы по временному приему на работу, намеренных помочь в создании новых предприятий, в содействии занятости молодых людей, ищущих работу, а также обеспечение рабочими местами пожилых людей и сохранение рабочего места за ними;</w:t>
      </w:r>
      <w:r>
        <w:br/>
      </w:r>
      <w:r>
        <w:rPr>
          <w:rFonts w:ascii="Times New Roman"/>
          <w:b w:val="false"/>
          <w:i w:val="false"/>
          <w:color w:val="000000"/>
          <w:sz w:val="28"/>
        </w:rPr>
        <w:t>
      роль социальной политики заключается в оказании помощи в преодолении барьеров на пути вступления или завершения образовательных или учебных программ путем предоставления пособий по уходу за детьми, выплаты обусловленной социальной помощи, консультирования и наставничества, а также гарантированного объема медицинской помощи;</w:t>
      </w:r>
      <w:r>
        <w:br/>
      </w:r>
      <w:r>
        <w:rPr>
          <w:rFonts w:ascii="Times New Roman"/>
          <w:b w:val="false"/>
          <w:i w:val="false"/>
          <w:color w:val="000000"/>
          <w:sz w:val="28"/>
        </w:rPr>
        <w:t>
      роль общественных институтов в интеграции молодежи, пожилых работников и лиц с ограниченными возможностями на рынке труда (например, меры договоренности по заработной плате, обеспечении занятости и т.д.), а также в стимулировании спроса на профессиональные навыки.</w:t>
      </w:r>
      <w:r>
        <w:br/>
      </w:r>
      <w:r>
        <w:rPr>
          <w:rFonts w:ascii="Times New Roman"/>
          <w:b w:val="false"/>
          <w:i w:val="false"/>
          <w:color w:val="000000"/>
          <w:sz w:val="28"/>
        </w:rPr>
        <w:t xml:space="preserve">
      - Обзор будет содержать ряд политических рекомендаций по вопросам улучшения обеспечения навыками и социальной поддержкой молодежи, пожилых работников и работников-инвалидов в Казахстане, необходимых для успешной и прочной интеграции их на рынке труда. Эти рекомендации будут также охватывать развитие необходимых инструментов мониторинга для анализа политики и его развития. </w:t>
      </w:r>
      <w:r>
        <w:br/>
      </w:r>
      <w:r>
        <w:rPr>
          <w:rFonts w:ascii="Times New Roman"/>
          <w:b w:val="false"/>
          <w:i w:val="false"/>
          <w:color w:val="000000"/>
          <w:sz w:val="28"/>
        </w:rPr>
        <w:t xml:space="preserve">
      - Нижеследующие особенные цели: </w:t>
      </w:r>
      <w:r>
        <w:br/>
      </w:r>
      <w:r>
        <w:rPr>
          <w:rFonts w:ascii="Times New Roman"/>
          <w:b w:val="false"/>
          <w:i w:val="false"/>
          <w:color w:val="000000"/>
          <w:sz w:val="28"/>
        </w:rPr>
        <w:t>
      предоставление информации об успешном международном опыте проведения политики социально незащищенных групп населения, направленной на молодежь, пожилых работников и лиц с ограниченными возможностями;</w:t>
      </w:r>
      <w:r>
        <w:br/>
      </w:r>
      <w:r>
        <w:rPr>
          <w:rFonts w:ascii="Times New Roman"/>
          <w:b w:val="false"/>
          <w:i w:val="false"/>
          <w:color w:val="000000"/>
          <w:sz w:val="28"/>
        </w:rPr>
        <w:t>
      выявление основных препятствий и проблем по трудоустройству социально незащищенных групп населения, направленных на молодежь, пожилых работников и лиц с ограниченными возможностями в Казахстане;</w:t>
      </w:r>
      <w:r>
        <w:br/>
      </w:r>
      <w:r>
        <w:rPr>
          <w:rFonts w:ascii="Times New Roman"/>
          <w:b w:val="false"/>
          <w:i w:val="false"/>
          <w:color w:val="000000"/>
          <w:sz w:val="28"/>
        </w:rPr>
        <w:t>
      выработка рекомендаций по содействию социально незащищенным группам населения.</w:t>
      </w:r>
    </w:p>
    <w:p>
      <w:pPr>
        <w:spacing w:after="0"/>
        <w:ind w:left="0"/>
        <w:jc w:val="both"/>
      </w:pPr>
      <w:r>
        <w:rPr>
          <w:rFonts w:ascii="Times New Roman"/>
          <w:b w:val="false"/>
          <w:i w:val="false"/>
          <w:color w:val="000000"/>
          <w:sz w:val="28"/>
        </w:rPr>
        <w:t>      </w:t>
      </w:r>
      <w:r>
        <w:rPr>
          <w:rFonts w:ascii="Times New Roman"/>
          <w:b/>
          <w:i w:val="false"/>
          <w:color w:val="000000"/>
          <w:sz w:val="28"/>
        </w:rPr>
        <w:t>Сроки, результаты и стоимость</w:t>
      </w:r>
      <w:r>
        <w:br/>
      </w:r>
      <w:r>
        <w:rPr>
          <w:rFonts w:ascii="Times New Roman"/>
          <w:b w:val="false"/>
          <w:i w:val="false"/>
          <w:color w:val="000000"/>
          <w:sz w:val="28"/>
        </w:rPr>
        <w:t xml:space="preserve">
      - Определенные стадии по внедрению предложения ОЭСР для обзора по построению более инклюзивных рынков труда в Казахстане будут приняты по согласованию с МЗСР, но могут включать: </w:t>
      </w:r>
      <w:r>
        <w:br/>
      </w:r>
      <w:r>
        <w:rPr>
          <w:rFonts w:ascii="Times New Roman"/>
          <w:b w:val="false"/>
          <w:i w:val="false"/>
          <w:color w:val="000000"/>
          <w:sz w:val="28"/>
        </w:rPr>
        <w:t xml:space="preserve">
      - </w:t>
      </w:r>
      <w:r>
        <w:rPr>
          <w:rFonts w:ascii="Times New Roman"/>
          <w:b/>
          <w:i w:val="false"/>
          <w:color w:val="000000"/>
          <w:sz w:val="28"/>
        </w:rPr>
        <w:t>Подготовительную работу:</w:t>
      </w:r>
      <w:r>
        <w:rPr>
          <w:rFonts w:ascii="Times New Roman"/>
          <w:b w:val="false"/>
          <w:i w:val="false"/>
          <w:color w:val="000000"/>
          <w:sz w:val="28"/>
        </w:rPr>
        <w:t xml:space="preserve"> первоначальные контакты и назначение ответственного лица в ОЭСР и МЗСР. </w:t>
      </w:r>
      <w:r>
        <w:br/>
      </w:r>
      <w:r>
        <w:rPr>
          <w:rFonts w:ascii="Times New Roman"/>
          <w:b w:val="false"/>
          <w:i w:val="false"/>
          <w:color w:val="000000"/>
          <w:sz w:val="28"/>
        </w:rPr>
        <w:t xml:space="preserve">
      - </w:t>
      </w:r>
      <w:r>
        <w:rPr>
          <w:rFonts w:ascii="Times New Roman"/>
          <w:b/>
          <w:i w:val="false"/>
          <w:color w:val="000000"/>
          <w:sz w:val="28"/>
        </w:rPr>
        <w:t>Анкетирование:</w:t>
      </w:r>
      <w:r>
        <w:rPr>
          <w:rFonts w:ascii="Times New Roman"/>
          <w:b w:val="false"/>
          <w:i w:val="false"/>
          <w:color w:val="000000"/>
          <w:sz w:val="28"/>
        </w:rPr>
        <w:t xml:space="preserve"> результаты анкетирования по препятствиям трудоустройства находящихся в неблагоприятном положении работников и ключевых политических инициатив с особым вниманием на молодежь, пожилых работников и лиц с ограниченными возможностями будут направлены в МЗСР [дата подписания + 4 месяца].</w:t>
      </w:r>
      <w:r>
        <w:br/>
      </w:r>
      <w:r>
        <w:rPr>
          <w:rFonts w:ascii="Times New Roman"/>
          <w:b w:val="false"/>
          <w:i w:val="false"/>
          <w:color w:val="000000"/>
          <w:sz w:val="28"/>
        </w:rPr>
        <w:t xml:space="preserve">
      - </w:t>
      </w:r>
      <w:r>
        <w:rPr>
          <w:rFonts w:ascii="Times New Roman"/>
          <w:b/>
          <w:i w:val="false"/>
          <w:color w:val="000000"/>
          <w:sz w:val="28"/>
        </w:rPr>
        <w:t xml:space="preserve">Начальный семинар и одну недельную учебную поездку: </w:t>
      </w:r>
      <w:r>
        <w:br/>
      </w:r>
      <w:r>
        <w:rPr>
          <w:rFonts w:ascii="Times New Roman"/>
          <w:b w:val="false"/>
          <w:i w:val="false"/>
          <w:color w:val="000000"/>
          <w:sz w:val="28"/>
        </w:rPr>
        <w:t>
      Стартовый семинар и одна недельная поездка обучения будут придержаны [дата подписания +5 к 8 месяцам]. ОЭСР подготовит краткую статью о проблемах для обсуждений для представления на семинаре «старт». Для случая ОЭСР предоставит обзор ключевых результатов и стратегических уроков, которые отражены в обширных обзорах в других странах. На стартовом семинаре можно будет обсудить дальнейшее фокус-направление проекта. Учебная поездка будет акцентироваться в основном на проведении семинара.</w:t>
      </w:r>
      <w:r>
        <w:br/>
      </w:r>
      <w:r>
        <w:rPr>
          <w:rFonts w:ascii="Times New Roman"/>
          <w:b w:val="false"/>
          <w:i w:val="false"/>
          <w:color w:val="000000"/>
          <w:sz w:val="28"/>
        </w:rPr>
        <w:t xml:space="preserve">
      - </w:t>
      </w:r>
      <w:r>
        <w:rPr>
          <w:rFonts w:ascii="Times New Roman"/>
          <w:b/>
          <w:i w:val="false"/>
          <w:color w:val="000000"/>
          <w:sz w:val="28"/>
        </w:rPr>
        <w:t>Проект доклада:</w:t>
      </w:r>
      <w:r>
        <w:rPr>
          <w:rFonts w:ascii="Times New Roman"/>
          <w:b w:val="false"/>
          <w:i w:val="false"/>
          <w:color w:val="000000"/>
          <w:sz w:val="28"/>
        </w:rPr>
        <w:t xml:space="preserve"> Проект отчета будет подготовлен в течение восемнадцати месяцев после подписания настоящего Соглашения. На основе информации, собранной в ходе ознакомительной поездки, ОЭСР подготовит проект отчета о ситуации на рынке труда категории молодежь, пожилые работники и лица с ограниченными возможностями в Республике Казахстан, который определит ключевые препятствия, с которыми эти группы населения сталкиваются при трудоустройстве и пути решения преодоления ключевых препятствий. </w:t>
      </w:r>
      <w:r>
        <w:br/>
      </w:r>
      <w:r>
        <w:rPr>
          <w:rFonts w:ascii="Times New Roman"/>
          <w:b w:val="false"/>
          <w:i w:val="false"/>
          <w:color w:val="000000"/>
          <w:sz w:val="28"/>
        </w:rPr>
        <w:t xml:space="preserve">
      - </w:t>
      </w:r>
      <w:r>
        <w:rPr>
          <w:rFonts w:ascii="Times New Roman"/>
          <w:b/>
          <w:i w:val="false"/>
          <w:color w:val="000000"/>
          <w:sz w:val="28"/>
        </w:rPr>
        <w:t>Второй семинар:</w:t>
      </w:r>
      <w:r>
        <w:rPr>
          <w:rFonts w:ascii="Times New Roman"/>
          <w:b w:val="false"/>
          <w:i w:val="false"/>
          <w:color w:val="000000"/>
          <w:sz w:val="28"/>
        </w:rPr>
        <w:t xml:space="preserve"> в течение девятнадцати месяцев после подписания настоящего Соглашения в Республике Казахстан будет проведен отчетный семинар по итоговому отчету ОЭСР. Цель этого семинара будет состоять в том, чтобы обсудить главные результаты проекта отчета и стратегические рекомендации с ключевыми казахстанскими экспертами от соответствующих министерств и других заинтересованных сторон. </w:t>
      </w:r>
      <w:r>
        <w:br/>
      </w:r>
      <w:r>
        <w:rPr>
          <w:rFonts w:ascii="Times New Roman"/>
          <w:b w:val="false"/>
          <w:i w:val="false"/>
          <w:color w:val="000000"/>
          <w:sz w:val="28"/>
        </w:rPr>
        <w:t xml:space="preserve">
      - </w:t>
      </w:r>
      <w:r>
        <w:rPr>
          <w:rFonts w:ascii="Times New Roman"/>
          <w:b/>
          <w:i w:val="false"/>
          <w:color w:val="000000"/>
          <w:sz w:val="28"/>
        </w:rPr>
        <w:t>Изменения и публикации:</w:t>
      </w:r>
      <w:r>
        <w:rPr>
          <w:rFonts w:ascii="Times New Roman"/>
          <w:b w:val="false"/>
          <w:i w:val="false"/>
          <w:color w:val="000000"/>
          <w:sz w:val="28"/>
        </w:rPr>
        <w:t xml:space="preserve"> в течение двадцати четырех месяцев после подписания настоящего Соглашения проект отчета будет доработан и опубликован ОЭСР с учетом итогов обсуждения во время отчетного семинара и консультаций с казахстанскими уполномоченными органами. </w:t>
      </w:r>
      <w:r>
        <w:br/>
      </w:r>
      <w:r>
        <w:rPr>
          <w:rFonts w:ascii="Times New Roman"/>
          <w:b w:val="false"/>
          <w:i w:val="false"/>
          <w:color w:val="000000"/>
          <w:sz w:val="28"/>
        </w:rPr>
        <w:t xml:space="preserve">
      - </w:t>
      </w:r>
      <w:r>
        <w:rPr>
          <w:rFonts w:ascii="Times New Roman"/>
          <w:b/>
          <w:i w:val="false"/>
          <w:color w:val="000000"/>
          <w:sz w:val="28"/>
        </w:rPr>
        <w:t>Заключительное мероприятие:</w:t>
      </w:r>
      <w:r>
        <w:rPr>
          <w:rFonts w:ascii="Times New Roman"/>
          <w:b w:val="false"/>
          <w:i w:val="false"/>
          <w:color w:val="000000"/>
          <w:sz w:val="28"/>
        </w:rPr>
        <w:t xml:space="preserve"> ОЭСР и Правительство Республики Казахстан должны организовать презентацию заключительного отчета в Республике Казахстан [дата подписания + 24 месяца]. </w:t>
      </w:r>
      <w:r>
        <w:br/>
      </w:r>
      <w:r>
        <w:rPr>
          <w:rFonts w:ascii="Times New Roman"/>
          <w:b w:val="false"/>
          <w:i w:val="false"/>
          <w:color w:val="000000"/>
          <w:sz w:val="28"/>
        </w:rPr>
        <w:t xml:space="preserve">
      - Общие затраты ОЭСР для проведения этого обзора оцениваются в 818 тыс. евро. Эта сумма будет включать в себя расходы на перевод заключительной публикации с английского на русский язык. Оно не будет включать в себя расходы на перевод с русского на английский язык во время визитов ОЭСР в Казахстан. </w:t>
      </w:r>
      <w:r>
        <w:br/>
      </w:r>
      <w:r>
        <w:rPr>
          <w:rFonts w:ascii="Times New Roman"/>
          <w:b w:val="false"/>
          <w:i w:val="false"/>
          <w:color w:val="000000"/>
          <w:sz w:val="28"/>
        </w:rPr>
        <w:t>
      - В случае возникновения интереса, и на основе отдельного соглашения, ОЭСР может привлечь научного сотрудника из МЗСР, который может быть откомандирован для работы в ОЭСР по проведению обзора с командой ОЭСР сроком на 6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8341"/>
        <w:gridCol w:w="21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 по проекту "Построение более инклюзивных рынков труда в Казахстане"</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Шаги</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СООТВЕТСТВУЮЩИЙ ВЫХОД</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Период</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Подготовительная</w:t>
            </w:r>
            <w:r>
              <w:br/>
            </w:r>
            <w:r>
              <w:rPr>
                <w:rFonts w:ascii="Times New Roman"/>
                <w:b w:val="false"/>
                <w:i w:val="false"/>
                <w:color w:val="000000"/>
                <w:sz w:val="20"/>
              </w:rPr>
              <w:t>
</w:t>
            </w:r>
            <w:r>
              <w:rPr>
                <w:rFonts w:ascii="Times New Roman"/>
                <w:b/>
                <w:i w:val="false"/>
                <w:color w:val="000000"/>
                <w:sz w:val="20"/>
              </w:rPr>
              <w:t>работа:</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Первоначальные контакты и назначение ответственного лица (Правительство Республики Казахстан)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r>
              <w:br/>
            </w:r>
            <w:r>
              <w:rPr>
                <w:rFonts w:ascii="Times New Roman"/>
                <w:b w:val="false"/>
                <w:i w:val="false"/>
                <w:color w:val="000000"/>
                <w:sz w:val="20"/>
              </w:rPr>
              <w:t>
</w:t>
            </w:r>
            <w:r>
              <w:rPr>
                <w:rFonts w:ascii="Times New Roman"/>
                <w:b w:val="false"/>
                <w:i w:val="false"/>
                <w:color w:val="000000"/>
                <w:sz w:val="20"/>
              </w:rPr>
              <w:t>2015 года</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Анкетирование</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анкетирования по препятствиям трудоустройства находящихся в неблагоприятном положении работников и ключевых политических инициатив с особым вниманием на молодежь, пожилых работников и лиц с ограниченными возможностями будут направлены в Правительство Республики Казахстан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месяца</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Начальный семинар и одна недельная учебная поездка</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Стартовый семинар и одна недельная поездка обучения будут придержаны [дата подписания +5 к 8 месяцам]. ОЭСР подготовит краткую статью о проблемах для обсуждений для представления на семинаре «старт». Для случая ОЭСР предоставит обзор ключевых результатов и стратегических уроков, которые отражены в обширных обзорах в других странах. На стартовом семинаре можно будет обсудить дальнейшее фокус-направление проекта. Учебная поездка будет акцентироваться в основном на проведении семинара.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w:t>
            </w:r>
            <w:r>
              <w:rPr>
                <w:rFonts w:ascii="Times New Roman"/>
                <w:b w:val="false"/>
                <w:i w:val="false"/>
                <w:color w:val="000000"/>
                <w:sz w:val="20"/>
              </w:rPr>
              <w:t>+5-8</w:t>
            </w:r>
            <w:r>
              <w:br/>
            </w:r>
            <w:r>
              <w:rPr>
                <w:rFonts w:ascii="Times New Roman"/>
                <w:b w:val="false"/>
                <w:i w:val="false"/>
                <w:color w:val="000000"/>
                <w:sz w:val="20"/>
              </w:rPr>
              <w:t>
</w:t>
            </w:r>
            <w:r>
              <w:rPr>
                <w:rFonts w:ascii="Times New Roman"/>
                <w:b w:val="false"/>
                <w:i w:val="false"/>
                <w:color w:val="000000"/>
                <w:sz w:val="20"/>
              </w:rPr>
              <w:t>месяцев</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доклада</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отчета будет подготовлен в течение восемнадцати месяцев после подписания настоящего Соглашения. На основе информации, собранной в ходе ознакомительной поездки, ОЭСР подготовит проект отчета о ситуации на рынке труда категории молодежь, пожилые работники и лица с ограниченными возможностями в Республике Казахстан, который определит ключевые препятствия, с которыми эти группы населения сталкиваются при трудоустройстве и пути решения преодоления ключевых препятствий.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w:t>
            </w:r>
            <w:r>
              <w:rPr>
                <w:rFonts w:ascii="Times New Roman"/>
                <w:b w:val="false"/>
                <w:i w:val="false"/>
                <w:color w:val="000000"/>
                <w:sz w:val="20"/>
              </w:rPr>
              <w:t>+18 месяцев</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Второй семинар</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девятнадцати месяцев после подписания настоящего Соглашения в Республике Казахстан будет проведен отчетный семинар по итоговому отчету ОЭСР. Цель этого семинара будет состоять в том, чтобы обсудить главные результаты проекта отчета и стратегические рекомендации с ключевыми казахстанскими экспертами от соответствующих министерств и других заинтересованных сторон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w:t>
            </w:r>
            <w:r>
              <w:rPr>
                <w:rFonts w:ascii="Times New Roman"/>
                <w:b w:val="false"/>
                <w:i w:val="false"/>
                <w:color w:val="000000"/>
                <w:sz w:val="20"/>
              </w:rPr>
              <w:t>+19 месяцев</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Изменения и</w:t>
            </w:r>
            <w:r>
              <w:br/>
            </w:r>
            <w:r>
              <w:rPr>
                <w:rFonts w:ascii="Times New Roman"/>
                <w:b w:val="false"/>
                <w:i w:val="false"/>
                <w:color w:val="000000"/>
                <w:sz w:val="20"/>
              </w:rPr>
              <w:t>
</w:t>
            </w:r>
            <w:r>
              <w:rPr>
                <w:rFonts w:ascii="Times New Roman"/>
                <w:b/>
                <w:i w:val="false"/>
                <w:color w:val="000000"/>
                <w:sz w:val="20"/>
              </w:rPr>
              <w:t>публикации</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двадцати четырех месяцев после подписания настоящего Соглашения проект отчета будет доработан и опубликован ОЭСР с учетом итогов обсуждения во время отчетного семинара и консультаций с казахстанскими уполномоченными органами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w:t>
            </w:r>
            <w:r>
              <w:rPr>
                <w:rFonts w:ascii="Times New Roman"/>
                <w:b w:val="false"/>
                <w:i w:val="false"/>
                <w:color w:val="000000"/>
                <w:sz w:val="20"/>
              </w:rPr>
              <w:t>+24 месяцев</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Заключительное</w:t>
            </w:r>
            <w:r>
              <w:br/>
            </w:r>
            <w:r>
              <w:rPr>
                <w:rFonts w:ascii="Times New Roman"/>
                <w:b w:val="false"/>
                <w:i w:val="false"/>
                <w:color w:val="000000"/>
                <w:sz w:val="20"/>
              </w:rPr>
              <w:t>
</w:t>
            </w:r>
            <w:r>
              <w:rPr>
                <w:rFonts w:ascii="Times New Roman"/>
                <w:b/>
                <w:i w:val="false"/>
                <w:color w:val="000000"/>
                <w:sz w:val="20"/>
              </w:rPr>
              <w:t>мероприятие</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ОЭСР и Правительство Республики Казахстан должны организовать презентацию заключительного отчета в Республике Казахстан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w:t>
            </w:r>
            <w:r>
              <w:rPr>
                <w:rFonts w:ascii="Times New Roman"/>
                <w:b w:val="false"/>
                <w:i w:val="false"/>
                <w:color w:val="000000"/>
                <w:sz w:val="20"/>
              </w:rPr>
              <w:t>+24 месяцев</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