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f62" w14:textId="2a27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июля 2008 года № 687 "Некоторые вопросы оборота военного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301. Утратило силу постановлением Правительства Республики Казахстан от 6 ноября 2019 года № 832.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2008 года № 687 "Некоторые вопросы оборота военного имущества" (САПП Республики Казахстан, 2008 г., № 32, ст. 338)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 и утилизации неиспользуемого военного имущества, а также предоставления в имущественный наем (аренду) оборонных объектов,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Наймодатель вправе привлекать посредника для организации процесса предоставления в имущественный наем (аренду) оборонных объектов.";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Перечни объектов, подлежащих предоставлению в имущественный наем (аренду), публикуются в периодических печатных изданиях.";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нотариально заверенные учредительные документы (для юридических лиц);";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Наймодатель обеспечивает публикацию извещения о проведении тендера в периодических печатных изданиях на государственном и русском языках не менее чем за 15 календарных дней до проведения тендера.";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нежилого помещения, степень комфортности и организационно-правовую форму нанимателя.";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Договор имущественного найма (аренды)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(аренду) по целевому назначению и подлежит регистрации в веб-портале реестра, размещенном в сети Интернет по адресу www.gosreestr.kz, после чего в срок не более 30 календарных дней балансодержатель передает объект нанимателю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с нанимателем заключается на срок не более одного года с правом продления срока действия договора при надлежащем выполнении условий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путем заключения дополнительного соглашения к основному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заключается на основании письменного заявления нанимателя, составленного в произвольной форме, о пролонгации договора и решения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прекращенным по истечении установленного договором срока и в случае непредоставления нанимателем письменного заявления о пролонгации договора.".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