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c135" w14:textId="02dc1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декабря 2014 года № 1276 "Об утверждении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2015 года № 362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  от 5 декабря 2014 года № 1276 «Об утверждении Плана совместных действий Правительства Республики Казахстан и Национального Банка  Республики Казахстан по обеспечению финансирования субъектов предпринимательства в обрабатывающей промышленности» (САПП Республики Казахстан, 2014 г., № 76-77, ст. 675)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«Общие положения»: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«Механизмы достижения цели и реализации поставленных задач»: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«После получения средств АО «НУХ «Байтерек» предоставит: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АО «ФРП «Даму» кредит на сумму 50 миллиардов тенге сроком до 20 лет по ставке вознаграждения 0,15 % годовых с условием погашения средств единой суммой в конце срока согласно условиям заключенного кредитного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АО «БРК» кредит на сумму 50 миллиардов тенге сроком до 20 лет по ставке вознаграждения 0,15 % годовых с условием погашения средств единой суммой в конце срока согласно условиям заключенного договора займа.»;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«Условия и механизмы обусловленного размещения средств в банках второго уровня»: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АО «ФРП «Даму» заключает кредитные соглашения с БВУ в соответствии с гражданским законодательством Республики Казахстан на следующих условиях:»;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АО «БРК» заключает договора банковского займа с БВУ в соответствии с гражданским законодательством Республики Казахстан на следующих условиях:».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