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c968" w14:textId="58fc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10 июня 2010 года № 556 "О некоторых мерах по реализации Единой программы поддержки и развития бизнеса "Дорожная карта бизнеса 2020" и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2015 года № 368. Утратило силу постановлением Правительства Республики Казахстан от 25 августа 2018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19.04.2016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утвержденной указанным постановлением: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"Основные направления Программы":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части ставки вознаграждения по кредитам/договорам финансового лизинга банков/банка развития/лизинговых компаний":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Срок субсидирования по кредитам/договорам финансового лизинга составляет 3 (три) года с возможностью последующей пролонгации до 6 (шесть) лет по решению РКС. В случае,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агентством первого договора субсидирования.";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"Микрокредитование субъектов малого предпринимательства":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Максимальная годовая номинальная ставка вознаграждения по кредиту для микрофинансовых организаций устанавливается УОМ, но не может быть более 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УОМ предоставляет кредитные ресурсы в соответствии с критериями, определяемыми Правилами микрокредитования субъектов малого предпринимательства, утверждаемыми постановлением Правительства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Предоставление микрокредитов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предпринимательства обращается в УОМ, микрофинансовые организации для получения консультаций по вопросу микрокредитования в рамках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малого предпринимательства разрабатывает бизнес-план проекта и обращается с заявкой на получение микрокредита в УОМ, микрофинансовую организацию, получившую право на микрокредитование участников Программы (с 1 января 2016 года прием заявок будет осуществляться микрофинансовой организацией, получившей право на микрокредитование участников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УОМ, микрофинансовая организация проводят оценку проекта, дают заключение и принимают решение о возможности (или невозможности) микрокредитования (с 1 января 2016 года оценка проекта, выдача заключения и принятие решения о возможности (или невозможности) микрокредитования будет осуществляться микрофинансовой 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микрофинансовая организация ежемесячно в срок до 30 числа месяца, следующего за отчетным, представляет информацию в УОМ по выданным микрокредитам в рамках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не допускается выдача микрокредитов УОМ субъектам малого предпринимательства.";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"Субсидирование ставки вознаграждения по кредитам/договорам финансового лизинга банков/банка развития/лизинговых компаний":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Срок субсидирования по кредитам/договорам финансового лизинга составляет 3 (три) года с возможностью последующей пролонгации до 6 (шесть) лет по решению РКС. В случае,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агентством первого договора субсидирования.";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"Третье направление: снижение валютных рисков предпринимателей":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"169. Срок субсидирования по кредитам/договорам финансового лизинга составляет 3 (три) года с возможностью последующей пролонгации до 6 (шесть) лет по решению РКС. В случае, если по одному проекту заключается несколько договоров субсидирования, то общий срок субсидирования устанавливается с момента подписания финансовым агентством первого договора субсидирования.".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19.04.2016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