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e2c2" w14:textId="9c0e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403.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 и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акционерное общество "Международный аэропорт Астана", сто процентов акций которого находятся в республиканской собственности, по итогам 2013 - 2016 годов направляет на выплату дивидендов на государственный пакет акций 5 (пять) процентов от чистого дохода;";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2-4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необходимых мер по эффективному использованию части чистого дохода акционерного общества "Международный аэропорт Астана", полученного по итогам 2013 - 2016 годов, остающегося у него после выплаты дивидендов на государственный пакет акций, развитие и совершенствование его материально-технической базы.";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Министерствам и ведомствам, осуществляющим права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не указанных в подпунктах 2-1), 3-2), 3-3)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установленном порядке обеспечить принятие всех необходимых мер при проведении годовых общих собраний акционеров, участников для направления на дивиденды и в доход от доли участия не менее 50 (пятьдесят) процентов от чистого дохода и их своевременного перечисления.".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