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544ae" w14:textId="ae544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23 июля 2015 года № 573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июля 2015 года № 573 </w:t>
      </w:r>
    </w:p>
    <w:bookmarkEnd w:id="1"/>
    <w:bookmarkStart w:name="z5" w:id="2"/>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решений Правительства</w:t>
      </w:r>
      <w:r>
        <w:br/>
      </w:r>
      <w:r>
        <w:rPr>
          <w:rFonts w:ascii="Times New Roman"/>
          <w:b/>
          <w:i w:val="false"/>
          <w:color w:val="000000"/>
        </w:rPr>
        <w:t>
Республики Казахстан</w:t>
      </w:r>
    </w:p>
    <w:bookmarkEnd w:id="2"/>
    <w:bookmarkStart w:name="z6" w:id="3"/>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2008 года № 1349 «О маркировке (перемаркировке) отдельных видов подакцизных товаров учетно-контрольными марками и акцизными марками» (САПП Республики Казахстан, 2008 г., № 49, ст. 560).</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4</w:t>
      </w:r>
      <w:r>
        <w:rPr>
          <w:rFonts w:ascii="Times New Roman"/>
          <w:b w:val="false"/>
          <w:i w:val="false"/>
          <w:color w:val="000000"/>
          <w:sz w:val="28"/>
        </w:rPr>
        <w:t xml:space="preserve"> постановления Правительства Республики Казахстан от 8 декабря 2009 года № 2041 «О некоторых вопросах маркировки (перемаркировки) алкогольной продукции учетно-контрольными марками» (САПП Республики Казахстан, 2009 г., № 57, ст. 497).</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сентября 2010 года № 912 «Об утверждении форм решений по классификации товаров, о классификации товара в несобранном виде и принятия предварительного решения относительно определения страны происхождения товара при применении преференциального и непреференциального режимов» (САПП Республики Казахстан, 2010 г., № 51, ст. 475).</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октября 2010 года № 1016 «Об утверждении Правил отбора проб и образцов товаров должностными лицами таможенных органов» (САПП Республики Казахстан, 2010 г., № 54, ст. 514).</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декабря 2010 года № 1418 «Об утверждении Правил выдачи квалификационного аттестата специалиста по таможенному декларированию» (САПП Республики Казахстан, 2011 г., № 7, ст. 90).</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января 2011 года № 8 «О внесении изменений и дополнения в постановление Правительства Республики Казахстан от 31 декабря 2008 года № 1349» (САПП Республики Казахстан, 2011 г., № 13, ст. 160).</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июля 2011 года № 807 «Об утверждении формы, Правил и сроков представления деклараций по обороту биотоплива» (САПП Республики Казахстан, 2011 г., № 47, ст. 636).</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октября 2011 года № 1174 «Об утверждении формы налоговой учетной политики для налогоплательщиков, применяющих специальный налоговый режим для субъектов малого бизнеса, специальный налоговый режим для крестьянских или фермерских хозяйств» (САПП Республики Казахстан, 2011 г., № 57, ст. 813).</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ноября 2011 года № 1293 «Об утверждении Правил представления деклараций по производству и обороту этилового спирта и алкогольной продукции» (САПП Республики Казахстан, 2012 г., № 1, ст. 11).</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ноября 2011 года № 1294 «Об утверждении формы, правил и сроков представления декларации об остатках и (или) обороте табачных изделий» (САПП Республики Казахстан, 2012 г., № 1, ст. 12).</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ноября 2011 года № 1300 «Об утверждении формы и правил представления сведений, необходимых для осуществления мониторинга» (САПП Республики Казахстан, 2012 г., № 1, ст. 15).</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ноября 2011 года № 1382 «Об утверждении перечня необходимых сведений для паспорта производства этилового спирта и алкогольной продукции» (САПП Республики Казахстан, 2012 г., № 3, ст. 70).</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декабря 2011 года № 1442 «Об утверждении Правил предоставления в налоговый орган акимами поселков, аулов (сел), аульных (сельских) округов отчетов об использовании квитанций по сбору налогов на имущество, транспортные средства и земельного налога, уплачиваемых налогоплательщиком – физическим лицом, а также о сдаче сумм налогов в банк или организацию, осуществляющую отдельные виды банковских операций» (САПП Республики Казахстан, 2012 г., № 5, ст. 103).</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декабря 2011 года № 1571 «Об утверждении Правил оформления и использования сопроводительных накладных на этиловый спирт и (или) алкогольную продукцию» (САПП Республики Казахстан, 2012 г., № 9, ст. 172).</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декабря 2011 года № 1572 «Об утверждении Правил хранения и реализации (отгрузки, приемки) этилового спирта» (САПП Республики Казахстан, 2012 г., № 9, ст. 173).</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2011 года № 1657 «Об утверждении Правил отзыва заявления о ввозе товаров и уплате косвенных налогов» (САПП Республики Казахстан, 2012 г., № 14, ст. 240).</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2011 года № 1705 «Об утверждении Правил применения уплаты налога на добавленную стоимость методом зачета по товарам, импортируемым на территорию Республики Казахстан с территории государств–членов Таможенного союза» (САПП Республики Казахстан, 2012 г., № 17, ст. 269).</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2011 года № 1706 «Об утверждении Правил подтверждения налоговыми органами факта уплаты налога на добавленную стоимость по импортированным товарам и акциза по импортированным подакцизным товарам с территории государств-членов Таможенного союза либо мотивированного отказа в подтверждении» (САПП Республики Казахстан, 2012 г., № 17, ст. 270).</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2011 года № 1709 «Об утверждении Правил присвоения персональных идентификационных номеров-кодов» (САПП Республики Казахстан, 2012 г., № 17, ст. 272).</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2011 года № 1710 «Об утверждении формы и Правил ведения журнала учета движения нефтепродуктов на автозаправочной станции» (САПП Республики Казахстан, 2012 г., № 17, ст. 273).</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2011 года № 1713 «Об утверждении Правил контроля за уплатой налога на добавленную стоимость по выставочно-ярмарочной торговле» (САПП Республики Казахстан, 2012 г., № 17, ст. 275).</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января 2012 года № 30 «Об утверждении требований по оснащению технологических линий производства этилового спирта спиртоизмеряющими аппаратами, производства алкогольной продукции (кроме виноматериала и пива) – контрольными приборами учета, обеспечивающими автоматизированную передачу уполномоченному органу в режиме реального времени данных об объемах выработки, а также порядка по контролю за их функционированием и осуществлением учета этилового спирта и алкогольной продукции» (САПП Республики Казахстан, 2012 г., № 22, ст. 314).</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января 2012 года № 40 «Об утверждении Правил реализации товаров в магазинах беспошлинной торговли, дополнительных условий включения в реестр владельцев магазинов беспошлинной торговли» (САПП Республики Казахстан, 2012 г., № 23, ст. 319).</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января 2012 года № 61 «Об утверждении Правил организации деятельности акцизных постов» (САПП Республики Казахстан, 2012 г., № 24, ст. 330).</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января 2012 года № 62 «О внесении изменений в постановление Правительства Республики Казахстан от 31 декабря 2008 года № 1349 «О маркировке (перемаркировке) отдельных видов подакцизных товаров учетно-контрольными марками и акцизными марками» (САПП Республики Казахстан, 2012 г., № 24, ст. 331).</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января 2012 года № 135 «Об утверждении Правил оформления, получения, выдачи, учета, хранения и представления сопроводительных накладных» (САПП Республики Казахстан, 2012 г., № 29, ст. 384).</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февраля 2012 года № 197 «Об утверждении форм, Правил представления и составления деклараций по обороту нефтепродуктов» (САПП Республики Казахстан, 2012 г., № 32, ст. 415).</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апреля 2012 года № 465 «О внесении изменения и дополнения в постановление Правительства Республики Казахстан от 30 декабря 2011 года № 1705 «Об утверждении Правил применения уплаты налога на добавленную стоимость методом зачета по товарам, импортируемым на территорию Республики Казахстан с территории государств-членов Таможенного союза» (САПП Республики Казахстан, 2012 г., № 43, ст. 582).</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декабря 2012 года № 1619 «О внесении изменений в постановление Правительства Республики Казахстан от 21 декабря 2011 года № 1572 «Об утверждении Правил хранения и реализации (отгрузки, приемки) этилового спирта» (САПП Республики Казахстан, 2013 г., № 4, ст. 74).</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марта 2013 года № 278 «О внесении изменений и дополнений в постановление Правительства Республики Казахстан от 14 октября 2011 года № 1174 «Об утверждении формы налоговой учетной политики для налогоплательщиков, применяющих специальный налоговый режим для субъектов малого бизнеса, специальный налоговый режим для крестьянских или фермерских хозяйств» (САПП Республики Казахстан, 2013 г., № 22, ст. 358).</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апреля 2013 года № 332 «Об утверждении Правил представления уведомления о ввозе (вывозе) товаров и признании утратившими силу некоторых решений Правительства Республики Казахстан» (САПП Республики Казахстан, 2013 г., № 24, ст. 388).</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Пункт 11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5 июня 2013 года № 574 «О внесении изменений в некоторые решения Правительства Республики Казахстан» (САПП Республики Казахстан, 2013 г., № 36, ст. 535).</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октября 2013 года № 1052 «О внесении изменений и дополнений в постановление Правительства Республики Казахстан от 27 декабря 2010 года № 1418 «Об утверждении Правил выдачи квалификационного аттестата специалиста по таможенному декларированию» (САПП Республики Казахстан, 2013 г., № 58, ст. 796).</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марта 2014 года № 188 «О внесении изменений в постановление Правительства Республики Казахстан от 31 декабря 2008 года № 1349 «О маркировке (перемаркировке) отдельных видов подакцизных товаров учетно-контрольными марками и акцизными марками» (САПП Республики Казахстан, 2014 г., № 15, ст. 130).</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июля 2014 года № 758 «Об утверждении Правил возмещения кредитором по налогам и другим обязательным платежам в бюджет административных расходов, связанных с возбуждением дела о банкротстве и проведением процедуры банкротства» (САПП Республики Казахстан, 2014 г., № 45, ст. 438).</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июля 2014 года № 760 «Об утверждении Правил проведения камерального контроля за деятельностью администраторов в реабилитационной процедуре и процедуре банкротства» (САПП Республики Казахстан, 2014 г., № 45, ст. 440).</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июля 2014 года № 761 «Об утверждении Правил представления администратором текущей и запрашиваемой информации о ходе осуществления реабилитационной процедуры или процедуры банкротства» (САПП Республики Казахстан, 2014 г., № 45, ст. 441).</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июля 2014 года № 771 «Об утверждении Правил и сроков направления уведомлений об устранении нарушений, выявленных по результатам проверки деятельности предыдущего администратора, отстраненного за эти нарушения, по результатам камерального контроля деятельности администратора, представления отчета об исполнении уведомления об устранении нарушений, выявленных по результатам камерального контроля деятельности администратора, а также форм уведомлений об устранении нарушений, выявленных по результатам проверки деятельности предыдущего администратора, отстраненного за эти нарушения, по результатам камерального контроля деятельности администратора, отчета об исполнении уведомления об устранении нарушений, выявленных по результатам камерального контроля деятельности администратора» (САПП Республики Казахстан, 2014 г., № 45, ст. 447).</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июля 2014 года № 818 «Об утверждении Правил документооборота счетов-фактур, выписываемых в электронном виде» (САПП Республики Казахстан, 2014 г., № 48, ст. 477).</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