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14f" w14:textId="7912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 «Об утверждении Перечня национальных электронных информационных ресурсов и национальных информационных систем» (САПП Республики Казахстан, 2007 г., № 36, ст. 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2011 года № 448 «О внесении изменения в постановление Правительства Республики Казахстан от 1 октября 2007 года № 863» (САПП Республики Казахстан, 2011 г., № 35,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631 «О внесении дополнения в постановление Правительства Республики Казахстан от 1 октября 2007 года № 863 «Об утверждении Перечня национальных электронных информационных ресурсов и национальных информационных систем» (САПП Республики Казахстан, 2011 г., № 41, ст. 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мая 2013 года № 450 «О внесении изменений и дополнений в некоторые решения Правительства Республики Казахстан» (САПП Республики Казахстан, 2013 г., № 31, ст. 471).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 561 «О внесении дополнений в постановление Правительства Республики Казахстан от 1 октября 2007 года № 863 «Об утверждении Перечня национальных электронных информационных ресурсов и национальных информационных систем» (САПП Республики Казахстан, 2014 г., № 36, ст. 347).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