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2984" w14:textId="286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августа 2012 года № 1090 "Об утверждении Правил государственной регистрации космических объектов и прав на них и формы регистра космических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2012 года № 1090 «Об утверждении Правил государственной регистрации космических объектов и прав на них и формы регистра космических объектов» (САПП Республики Казахстан, 2012 г., № 67, ст. 966).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