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b97d" w14:textId="a69b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Высшем Судебном Совете Республики Казахстан" (новая редакция)</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Высшем Судебном Совете Республики Казахстан» (новая редакция).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Высшем Судебном Совете Республики Казахстан</w:t>
      </w:r>
      <w:r>
        <w:br/>
      </w:r>
      <w:r>
        <w:rPr>
          <w:rFonts w:ascii="Times New Roman"/>
          <w:b/>
          <w:i w:val="false"/>
          <w:color w:val="000000"/>
        </w:rPr>
        <w:t>
(новая редакция) Глава 1. Общие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1. Статус и правовая основа деятельности</w:t>
      </w:r>
      <w:r>
        <w:br/>
      </w:r>
      <w:r>
        <w:rPr>
          <w:rFonts w:ascii="Times New Roman"/>
          <w:b w:val="false"/>
          <w:i w:val="false"/>
          <w:color w:val="000000"/>
          <w:sz w:val="28"/>
        </w:rPr>
        <w:t>
                 </w:t>
      </w:r>
      <w:r>
        <w:rPr>
          <w:rFonts w:ascii="Times New Roman"/>
          <w:b/>
          <w:i w:val="false"/>
          <w:color w:val="000000"/>
          <w:sz w:val="28"/>
        </w:rPr>
        <w:t>Высшего Судебного Совета Республики Казахстан</w:t>
      </w:r>
    </w:p>
    <w:p>
      <w:pPr>
        <w:spacing w:after="0"/>
        <w:ind w:left="0"/>
        <w:jc w:val="both"/>
      </w:pPr>
      <w:r>
        <w:rPr>
          <w:rFonts w:ascii="Times New Roman"/>
          <w:b w:val="false"/>
          <w:i w:val="false"/>
          <w:color w:val="000000"/>
          <w:sz w:val="28"/>
        </w:rPr>
        <w:t>      1. Высший Судебный Совет Республики Казахстан (далее – Совет) – автономное государственное учреждение, создаваемое в целях обеспечения конституционных полномочий Президента Республики Казахстан по формированию судов, гарантий независимости судей и их неприкосновенности.</w:t>
      </w:r>
      <w:r>
        <w:br/>
      </w:r>
      <w:r>
        <w:rPr>
          <w:rFonts w:ascii="Times New Roman"/>
          <w:b w:val="false"/>
          <w:i w:val="false"/>
          <w:color w:val="000000"/>
          <w:sz w:val="28"/>
        </w:rPr>
        <w:t>
      2. Правовой основой деятельности Совета являются Конституция Республики Казахстан, Конституционный закон, определяющий судебную систему и статус судей Республики Казахстан, настоящий Закон и иные нормативные правовые акты Республики Казахстан.</w:t>
      </w:r>
      <w:r>
        <w:br/>
      </w:r>
      <w:r>
        <w:rPr>
          <w:rFonts w:ascii="Times New Roman"/>
          <w:b w:val="false"/>
          <w:i w:val="false"/>
          <w:color w:val="000000"/>
          <w:sz w:val="28"/>
        </w:rPr>
        <w:t xml:space="preserve">
      3. Совет имеет свой аппарат, который является юридическим лицом. </w:t>
      </w:r>
      <w:r>
        <w:br/>
      </w:r>
      <w:r>
        <w:rPr>
          <w:rFonts w:ascii="Times New Roman"/>
          <w:b w:val="false"/>
          <w:i w:val="false"/>
          <w:color w:val="000000"/>
          <w:sz w:val="28"/>
        </w:rPr>
        <w:t xml:space="preserve">
      4. Расходы на содержание Совета и его аппарата финансируются из республиканского бюджета. </w:t>
      </w:r>
      <w:r>
        <w:br/>
      </w:r>
      <w:r>
        <w:rPr>
          <w:rFonts w:ascii="Times New Roman"/>
          <w:b w:val="false"/>
          <w:i w:val="false"/>
          <w:color w:val="000000"/>
          <w:sz w:val="28"/>
        </w:rPr>
        <w:t>
      5. Деятельность аппарата Совета регламентируется законодательством и регламентом Совета. Работники аппарата Совета являются государственными служащими.</w:t>
      </w:r>
      <w:r>
        <w:br/>
      </w:r>
      <w:r>
        <w:rPr>
          <w:rFonts w:ascii="Times New Roman"/>
          <w:b w:val="false"/>
          <w:i w:val="false"/>
          <w:color w:val="000000"/>
          <w:sz w:val="28"/>
        </w:rPr>
        <w:t>
      Лимиты штатной численности аппарата Совета утверждаются Президентом Республики Казахстан.</w:t>
      </w:r>
      <w:r>
        <w:br/>
      </w:r>
      <w:r>
        <w:rPr>
          <w:rFonts w:ascii="Times New Roman"/>
          <w:b w:val="false"/>
          <w:i w:val="false"/>
          <w:color w:val="000000"/>
          <w:sz w:val="28"/>
        </w:rPr>
        <w:t>
      6. Руководитель аппарата Совета назначается Президентом Республики Казахстан по рекомендации Совета и Верховного Суда и является по должности секретарем Совета.</w:t>
      </w:r>
      <w:r>
        <w:br/>
      </w:r>
      <w:r>
        <w:rPr>
          <w:rFonts w:ascii="Times New Roman"/>
          <w:b w:val="false"/>
          <w:i w:val="false"/>
          <w:color w:val="000000"/>
          <w:sz w:val="28"/>
        </w:rPr>
        <w:t>
      7. Положение об аппарате Совета и его структура утверждаются Президентом Республики Казахстан.</w:t>
      </w:r>
      <w:r>
        <w:br/>
      </w:r>
      <w:r>
        <w:rPr>
          <w:rFonts w:ascii="Times New Roman"/>
          <w:b w:val="false"/>
          <w:i w:val="false"/>
          <w:color w:val="000000"/>
          <w:sz w:val="28"/>
        </w:rPr>
        <w:t>
      8. Не допускается вмешательство в деятельность Совета при осуществлении им своих полномочий.</w:t>
      </w:r>
      <w:r>
        <w:br/>
      </w:r>
      <w:r>
        <w:rPr>
          <w:rFonts w:ascii="Times New Roman"/>
          <w:b w:val="false"/>
          <w:i w:val="false"/>
          <w:color w:val="000000"/>
          <w:sz w:val="28"/>
        </w:rPr>
        <w:t>
      9. Председатель и члены Совета не вправе вмешиваться в деятельность судов и судей по отправлению правосудия.</w:t>
      </w:r>
      <w:r>
        <w:br/>
      </w:r>
      <w:r>
        <w:rPr>
          <w:rFonts w:ascii="Times New Roman"/>
          <w:b w:val="false"/>
          <w:i w:val="false"/>
          <w:color w:val="000000"/>
          <w:sz w:val="28"/>
        </w:rPr>
        <w:t>
      Статья 2. Основные принципы деятельности Совета</w:t>
      </w:r>
      <w:r>
        <w:br/>
      </w:r>
      <w:r>
        <w:rPr>
          <w:rFonts w:ascii="Times New Roman"/>
          <w:b w:val="false"/>
          <w:i w:val="false"/>
          <w:color w:val="000000"/>
          <w:sz w:val="28"/>
        </w:rPr>
        <w:t>
      Совет осуществляет свою деятельность на основе принципов независимости, законности, коллегиальности, гласности и беспристрастности.</w:t>
      </w:r>
      <w:r>
        <w:br/>
      </w:r>
      <w:r>
        <w:rPr>
          <w:rFonts w:ascii="Times New Roman"/>
          <w:b w:val="false"/>
          <w:i w:val="false"/>
          <w:color w:val="000000"/>
          <w:sz w:val="28"/>
        </w:rPr>
        <w:t>
      Статья 3. Полномочия Совета</w:t>
      </w:r>
      <w:r>
        <w:br/>
      </w:r>
      <w:r>
        <w:rPr>
          <w:rFonts w:ascii="Times New Roman"/>
          <w:b w:val="false"/>
          <w:i w:val="false"/>
          <w:color w:val="000000"/>
          <w:sz w:val="28"/>
        </w:rPr>
        <w:t>
      1. Совет:</w:t>
      </w:r>
      <w:r>
        <w:br/>
      </w:r>
      <w:r>
        <w:rPr>
          <w:rFonts w:ascii="Times New Roman"/>
          <w:b w:val="false"/>
          <w:i w:val="false"/>
          <w:color w:val="000000"/>
          <w:sz w:val="28"/>
        </w:rPr>
        <w:t>
      1) обеспечивает гарантии независимости и неприкосновенности судей;</w:t>
      </w:r>
      <w:r>
        <w:br/>
      </w:r>
      <w:r>
        <w:rPr>
          <w:rFonts w:ascii="Times New Roman"/>
          <w:b w:val="false"/>
          <w:i w:val="false"/>
          <w:color w:val="000000"/>
          <w:sz w:val="28"/>
        </w:rPr>
        <w:t>
      2) на конкурсной основе осуществляет отбор кандидата на вакантную должность председателя и судьи районного суда, судьи областного суда и судьи Верховного Суда:</w:t>
      </w:r>
      <w:r>
        <w:br/>
      </w:r>
      <w:r>
        <w:rPr>
          <w:rFonts w:ascii="Times New Roman"/>
          <w:b w:val="false"/>
          <w:i w:val="false"/>
          <w:color w:val="000000"/>
          <w:sz w:val="28"/>
        </w:rPr>
        <w:t>
      по итогам конкурса рекомендует Президенту Республики Казахстан кандидата для назначения на вакантную должность председателя и судьи районного суда, судьи областного суда;</w:t>
      </w:r>
      <w:r>
        <w:br/>
      </w:r>
      <w:r>
        <w:rPr>
          <w:rFonts w:ascii="Times New Roman"/>
          <w:b w:val="false"/>
          <w:i w:val="false"/>
          <w:color w:val="000000"/>
          <w:sz w:val="28"/>
        </w:rPr>
        <w:t>
      по итогам конкурса рекомендует кандидата на вакантную должность судьи Верховного Суда Президенту Республики Казахстан для представления в Сенат Парламента;</w:t>
      </w:r>
      <w:r>
        <w:br/>
      </w:r>
      <w:r>
        <w:rPr>
          <w:rFonts w:ascii="Times New Roman"/>
          <w:b w:val="false"/>
          <w:i w:val="false"/>
          <w:color w:val="000000"/>
          <w:sz w:val="28"/>
        </w:rPr>
        <w:t>
      3) рассматривает по представлению Председателя Верховного Суда кандидатуры на вакантные должности председателей и председателей судебных коллегий областных судов, председателей судебных коллегий Верховного Суда:</w:t>
      </w:r>
      <w:r>
        <w:br/>
      </w:r>
      <w:r>
        <w:rPr>
          <w:rFonts w:ascii="Times New Roman"/>
          <w:b w:val="false"/>
          <w:i w:val="false"/>
          <w:color w:val="000000"/>
          <w:sz w:val="28"/>
        </w:rPr>
        <w:t>
      рекомендует кандидатов на вакантные должности председателей и председателей судебных коллегий областных судов, председателей судебных коллегий Верховного Суда Президенту Республики Казахстан для назначения на должность;</w:t>
      </w:r>
      <w:r>
        <w:br/>
      </w:r>
      <w:r>
        <w:rPr>
          <w:rFonts w:ascii="Times New Roman"/>
          <w:b w:val="false"/>
          <w:i w:val="false"/>
          <w:color w:val="000000"/>
          <w:sz w:val="28"/>
        </w:rPr>
        <w:t>
      4) рассматривает кандидатуру на вакантную должность Председателя Верховного Суда:</w:t>
      </w:r>
      <w:r>
        <w:br/>
      </w:r>
      <w:r>
        <w:rPr>
          <w:rFonts w:ascii="Times New Roman"/>
          <w:b w:val="false"/>
          <w:i w:val="false"/>
          <w:color w:val="000000"/>
          <w:sz w:val="28"/>
        </w:rPr>
        <w:t>
      рекомендует кандидата на вакантную должность Председателя Верховного Суда Президенту Республики Казахстан для представления в Сенат Парламента;</w:t>
      </w:r>
      <w:r>
        <w:br/>
      </w:r>
      <w:r>
        <w:rPr>
          <w:rFonts w:ascii="Times New Roman"/>
          <w:b w:val="false"/>
          <w:i w:val="false"/>
          <w:color w:val="000000"/>
          <w:sz w:val="28"/>
        </w:rPr>
        <w:t>
      5) рассматривает вопросы прекращения полномочий Председателя, председателей судебных коллегий и судей Верховного Суда, председателей, председателей судебных коллегий и судей местных и других судов в форме отставки, прекращения отставки:</w:t>
      </w:r>
      <w:r>
        <w:br/>
      </w:r>
      <w:r>
        <w:rPr>
          <w:rFonts w:ascii="Times New Roman"/>
          <w:b w:val="false"/>
          <w:i w:val="false"/>
          <w:color w:val="000000"/>
          <w:sz w:val="28"/>
        </w:rPr>
        <w:t>
      рассматривает вопросы освобождения от занимаемых должностей судей местных и других судов в случаях реорганизации, упразднения суда, уменьшения числа судей соответствующего суда, если они не дают согласия на занятие вакантной должности судьи в другом суде;</w:t>
      </w:r>
      <w:r>
        <w:br/>
      </w:r>
      <w:r>
        <w:rPr>
          <w:rFonts w:ascii="Times New Roman"/>
          <w:b w:val="false"/>
          <w:i w:val="false"/>
          <w:color w:val="000000"/>
          <w:sz w:val="28"/>
        </w:rPr>
        <w:t>
      рассматривает вопросы освобождения от занимаемых должностей председателей, председателей судебных коллегий местных и других судов в случаях реорганизации, упразднения суда, истечения срока полномочий, если они не дают согласия на занятие вакантной должности судьи в другом суде;</w:t>
      </w:r>
      <w:r>
        <w:br/>
      </w:r>
      <w:r>
        <w:rPr>
          <w:rFonts w:ascii="Times New Roman"/>
          <w:b w:val="false"/>
          <w:i w:val="false"/>
          <w:color w:val="000000"/>
          <w:sz w:val="28"/>
        </w:rPr>
        <w:t>
      рассматривает вопросы освобождения от занимаемых должностей судей Верховного Суда в случае уменьшения числа судей Верховного Суда, если они не дают согласия на занятие вакантной должности судьи в другом суде;</w:t>
      </w:r>
      <w:r>
        <w:br/>
      </w:r>
      <w:r>
        <w:rPr>
          <w:rFonts w:ascii="Times New Roman"/>
          <w:b w:val="false"/>
          <w:i w:val="false"/>
          <w:color w:val="000000"/>
          <w:sz w:val="28"/>
        </w:rPr>
        <w:t>
      рассматривает вопросы освобождения от занимаемых должностей председателей судебных коллегий Верховного Суда в случаях истечения срока полномочий, если они не дают согласия на занятие вакантной должности судьи в другом суде;</w:t>
      </w:r>
      <w:r>
        <w:br/>
      </w:r>
      <w:r>
        <w:rPr>
          <w:rFonts w:ascii="Times New Roman"/>
          <w:b w:val="false"/>
          <w:i w:val="false"/>
          <w:color w:val="000000"/>
          <w:sz w:val="28"/>
        </w:rPr>
        <w:t>
      по истечении годичного срока рассматривает результаты работы лица, впервые назначенного на должность судьи районного и приравненного к нему суда;</w:t>
      </w:r>
      <w:r>
        <w:br/>
      </w:r>
      <w:r>
        <w:rPr>
          <w:rFonts w:ascii="Times New Roman"/>
          <w:b w:val="false"/>
          <w:i w:val="false"/>
          <w:color w:val="000000"/>
          <w:sz w:val="28"/>
        </w:rPr>
        <w:t>
      рассматривает вопрос освобождения от занимаемых должностей председателей судебных коллегий и судей Верховного Суда, председателей, председателей судебных коллегий и судей местных и других судов за совершение ими дисциплинарных проступков, в силу профессиональной непригодности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по представлению Председателя Верховного Суда, основанному на решении судебного жюри, а также в случаях прекращения полномочий судьи по собственному желанию, назначения, избрания судьи на другую должность и его перехода на другую работу, достижения пенсионного или предельного возраста пребывания в должности судьи;</w:t>
      </w:r>
      <w:r>
        <w:br/>
      </w:r>
      <w:r>
        <w:rPr>
          <w:rFonts w:ascii="Times New Roman"/>
          <w:b w:val="false"/>
          <w:i w:val="false"/>
          <w:color w:val="000000"/>
          <w:sz w:val="28"/>
        </w:rPr>
        <w:t>
      рассматривает вопрос освобождения от занимаемых должностей председателей судебных коллегий и судей Верховного Суда, председателей, председателей судебных коллегий и судей местных и других судов в случаях прекращения полномочий судьи по состоянию здоровья, препятствующему дальнейшему исполнению профессиональных обязанностей, в соответствии с медицинским заключением, вступления в законную силу решения суда о признании недееспособным или ограниченно дееспособным либо применения к нему принудительных мер медицинского характера, обвинительного приговора суда за совершение преступления или уголовного проступка, прекращения уголовного дела на досудебной стадии по нереабилитирующим основаниям, прекращением гражданства Республики Казахстан, смерти судьи или вступления в законную силу решения суда об объявлении его умершим;</w:t>
      </w:r>
      <w:r>
        <w:br/>
      </w:r>
      <w:r>
        <w:rPr>
          <w:rFonts w:ascii="Times New Roman"/>
          <w:b w:val="false"/>
          <w:i w:val="false"/>
          <w:color w:val="000000"/>
          <w:sz w:val="28"/>
        </w:rPr>
        <w:t>
      рекомендует Президенту Республики Казахстан освободить от должностей председателей, председателей судебных коллегий и судей местных и других судов, председателей судебных коллегий Верховного Суда;</w:t>
      </w:r>
      <w:r>
        <w:br/>
      </w:r>
      <w:r>
        <w:rPr>
          <w:rFonts w:ascii="Times New Roman"/>
          <w:b w:val="false"/>
          <w:i w:val="false"/>
          <w:color w:val="000000"/>
          <w:sz w:val="28"/>
        </w:rPr>
        <w:t>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w:t>
      </w:r>
      <w:r>
        <w:br/>
      </w:r>
      <w:r>
        <w:rPr>
          <w:rFonts w:ascii="Times New Roman"/>
          <w:b w:val="false"/>
          <w:i w:val="false"/>
          <w:color w:val="000000"/>
          <w:sz w:val="28"/>
        </w:rPr>
        <w:t>
      6) в установленном законодательством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по обеспечению деятельности Верховного Суда, местных и других судов и его освобождение от должности;</w:t>
      </w:r>
      <w:r>
        <w:br/>
      </w:r>
      <w:r>
        <w:rPr>
          <w:rFonts w:ascii="Times New Roman"/>
          <w:b w:val="false"/>
          <w:i w:val="false"/>
          <w:color w:val="000000"/>
          <w:sz w:val="28"/>
        </w:rPr>
        <w:t>
      7) рассматривает обращения судей об обжаловании решений комиссий судебного жюри;</w:t>
      </w:r>
      <w:r>
        <w:br/>
      </w:r>
      <w:r>
        <w:rPr>
          <w:rFonts w:ascii="Times New Roman"/>
          <w:b w:val="false"/>
          <w:i w:val="false"/>
          <w:color w:val="000000"/>
          <w:sz w:val="28"/>
        </w:rPr>
        <w:t>
      8) организует прием квалификационных экзаменов у граждан, изъявивших желание работать судьями;</w:t>
      </w:r>
      <w:r>
        <w:br/>
      </w:r>
      <w:r>
        <w:rPr>
          <w:rFonts w:ascii="Times New Roman"/>
          <w:b w:val="false"/>
          <w:i w:val="false"/>
          <w:color w:val="000000"/>
          <w:sz w:val="28"/>
        </w:rPr>
        <w:t>
      9) представляет Президенту Республики Казахстан заключение для решения вопроса о даче согласия на задержание, содержание под стражей либо домашний арест судьи, его привод, применение к нему мер административного взыскания, налагаемых в судебном порядке, привлечение судьи к уголовной ответственности;</w:t>
      </w:r>
      <w:r>
        <w:br/>
      </w:r>
      <w:r>
        <w:rPr>
          <w:rFonts w:ascii="Times New Roman"/>
          <w:b w:val="false"/>
          <w:i w:val="false"/>
          <w:color w:val="000000"/>
          <w:sz w:val="28"/>
        </w:rPr>
        <w:t>
      10) вырабатывает и вносит Президенту Республики Казахстан рекомендации и предложения по совершенствованию судебной системы и законодательства;</w:t>
      </w:r>
      <w:r>
        <w:br/>
      </w:r>
      <w:r>
        <w:rPr>
          <w:rFonts w:ascii="Times New Roman"/>
          <w:b w:val="false"/>
          <w:i w:val="false"/>
          <w:color w:val="000000"/>
          <w:sz w:val="28"/>
        </w:rPr>
        <w:t>
      11) принимает меры по улучшению качественного состава судейского корпуса, совершенствованию системы подготовки кадров, повышению квалификации судей;</w:t>
      </w:r>
      <w:r>
        <w:br/>
      </w:r>
      <w:r>
        <w:rPr>
          <w:rFonts w:ascii="Times New Roman"/>
          <w:b w:val="false"/>
          <w:i w:val="false"/>
          <w:color w:val="000000"/>
          <w:sz w:val="28"/>
        </w:rPr>
        <w:t>
      12) утверждает регламент Совета;</w:t>
      </w:r>
      <w:r>
        <w:br/>
      </w:r>
      <w:r>
        <w:rPr>
          <w:rFonts w:ascii="Times New Roman"/>
          <w:b w:val="false"/>
          <w:i w:val="false"/>
          <w:color w:val="000000"/>
          <w:sz w:val="28"/>
        </w:rPr>
        <w:t>
      13) организует ведение учета лиц, сдавших квалификационные экзамены для занятия должности судьи, прошедших стажировку в судах и получивших заключения пленарных заседаний областных и приравненных к ним судов, а также окончивших специализированную магистратуру;</w:t>
      </w:r>
      <w:r>
        <w:br/>
      </w:r>
      <w:r>
        <w:rPr>
          <w:rFonts w:ascii="Times New Roman"/>
          <w:b w:val="false"/>
          <w:i w:val="false"/>
          <w:color w:val="000000"/>
          <w:sz w:val="28"/>
        </w:rPr>
        <w:t>
      14) рассматривает вопрос о даче согласия на установление общей штатной численности судей, количества судей каждого местного и другого суда;</w:t>
      </w:r>
      <w:r>
        <w:br/>
      </w:r>
      <w:r>
        <w:rPr>
          <w:rFonts w:ascii="Times New Roman"/>
          <w:b w:val="false"/>
          <w:i w:val="false"/>
          <w:color w:val="000000"/>
          <w:sz w:val="28"/>
        </w:rPr>
        <w:t>
      15) организует ведение электронного персонального учета судей;</w:t>
      </w:r>
      <w:r>
        <w:br/>
      </w:r>
      <w:r>
        <w:rPr>
          <w:rFonts w:ascii="Times New Roman"/>
          <w:b w:val="false"/>
          <w:i w:val="false"/>
          <w:color w:val="000000"/>
          <w:sz w:val="28"/>
        </w:rPr>
        <w:t>
      16) формирует совместно с Верховным Судом кадровый резерв на должности председателей и председателей судебных коллегий местных и других судов;</w:t>
      </w:r>
      <w:r>
        <w:br/>
      </w:r>
      <w:r>
        <w:rPr>
          <w:rFonts w:ascii="Times New Roman"/>
          <w:b w:val="false"/>
          <w:i w:val="false"/>
          <w:color w:val="000000"/>
          <w:sz w:val="28"/>
        </w:rPr>
        <w:t>
      17) утверждает по представлению Председателя Верховного Суда порядок формирования и организации работы с кадровым резервом;</w:t>
      </w:r>
      <w:r>
        <w:br/>
      </w:r>
      <w:r>
        <w:rPr>
          <w:rFonts w:ascii="Times New Roman"/>
          <w:b w:val="false"/>
          <w:i w:val="false"/>
          <w:color w:val="000000"/>
          <w:sz w:val="28"/>
        </w:rPr>
        <w:t>
      18) определяет порядок прохождения психологического тестирования кандидатами в судьи;</w:t>
      </w:r>
      <w:r>
        <w:br/>
      </w:r>
      <w:r>
        <w:rPr>
          <w:rFonts w:ascii="Times New Roman"/>
          <w:b w:val="false"/>
          <w:i w:val="false"/>
          <w:color w:val="000000"/>
          <w:sz w:val="28"/>
        </w:rPr>
        <w:t>
      19) утверждает типовое положение об Общественном совете;</w:t>
      </w:r>
      <w:r>
        <w:br/>
      </w:r>
      <w:r>
        <w:rPr>
          <w:rFonts w:ascii="Times New Roman"/>
          <w:b w:val="false"/>
          <w:i w:val="false"/>
          <w:color w:val="000000"/>
          <w:sz w:val="28"/>
        </w:rPr>
        <w:t>
      20) осуществляет иные полномочия, вытекающие из настоящего Закона, иных законодательных актов.</w:t>
      </w:r>
      <w:r>
        <w:br/>
      </w:r>
      <w:r>
        <w:rPr>
          <w:rFonts w:ascii="Times New Roman"/>
          <w:b w:val="false"/>
          <w:i w:val="false"/>
          <w:color w:val="000000"/>
          <w:sz w:val="28"/>
        </w:rPr>
        <w:t>
      2. Для осуществления своих полномочий Совет имеет право:</w:t>
      </w:r>
      <w:r>
        <w:br/>
      </w:r>
      <w:r>
        <w:rPr>
          <w:rFonts w:ascii="Times New Roman"/>
          <w:b w:val="false"/>
          <w:i w:val="false"/>
          <w:color w:val="000000"/>
          <w:sz w:val="28"/>
        </w:rPr>
        <w:t>
      1) запрашивать и получать необходимую информацию, документы и иные материалы от государственных органов, должностных лиц, организаций, граждан;</w:t>
      </w:r>
      <w:r>
        <w:br/>
      </w:r>
      <w:r>
        <w:rPr>
          <w:rFonts w:ascii="Times New Roman"/>
          <w:b w:val="false"/>
          <w:i w:val="false"/>
          <w:color w:val="000000"/>
          <w:sz w:val="28"/>
        </w:rPr>
        <w:t>
      2) заслушивать устные и истребовать письменные объяснения соответствующих должностных лиц;</w:t>
      </w:r>
      <w:r>
        <w:br/>
      </w:r>
      <w:r>
        <w:rPr>
          <w:rFonts w:ascii="Times New Roman"/>
          <w:b w:val="false"/>
          <w:i w:val="false"/>
          <w:color w:val="000000"/>
          <w:sz w:val="28"/>
        </w:rPr>
        <w:t>
      3) образовывать комиссии, рабочие группы из числа членов Совета, представителей государственных органов, общественных объединений, организаций и учреждений, привлекать к своей работе специалистов.</w:t>
      </w:r>
      <w:r>
        <w:br/>
      </w:r>
      <w:r>
        <w:rPr>
          <w:rFonts w:ascii="Times New Roman"/>
          <w:b w:val="false"/>
          <w:i w:val="false"/>
          <w:color w:val="000000"/>
          <w:sz w:val="28"/>
        </w:rPr>
        <w:t>
      Глава 2. Состав Совета и полномочия членов Совета</w:t>
      </w:r>
      <w:r>
        <w:br/>
      </w:r>
      <w:r>
        <w:rPr>
          <w:rFonts w:ascii="Times New Roman"/>
          <w:b w:val="false"/>
          <w:i w:val="false"/>
          <w:color w:val="000000"/>
          <w:sz w:val="28"/>
        </w:rPr>
        <w:t>
      Статья 4. Состав Совета</w:t>
      </w:r>
      <w:r>
        <w:br/>
      </w:r>
      <w:r>
        <w:rPr>
          <w:rFonts w:ascii="Times New Roman"/>
          <w:b w:val="false"/>
          <w:i w:val="false"/>
          <w:color w:val="000000"/>
          <w:sz w:val="28"/>
        </w:rPr>
        <w:t>
      1. Совет состоит из Председателя и других членов Совета.</w:t>
      </w:r>
      <w:r>
        <w:br/>
      </w:r>
      <w:r>
        <w:rPr>
          <w:rFonts w:ascii="Times New Roman"/>
          <w:b w:val="false"/>
          <w:i w:val="false"/>
          <w:color w:val="000000"/>
          <w:sz w:val="28"/>
        </w:rPr>
        <w:t>
      Председатель Совета назначается Президентом Республики Казахстан.</w:t>
      </w:r>
      <w:r>
        <w:br/>
      </w:r>
      <w:r>
        <w:rPr>
          <w:rFonts w:ascii="Times New Roman"/>
          <w:b w:val="false"/>
          <w:i w:val="false"/>
          <w:color w:val="000000"/>
          <w:sz w:val="28"/>
        </w:rPr>
        <w:t>
      В состав Совета по должности входят Председатель Верховного Суда, Генеральный Прокурор, Министр юстиции, руководитель уполномоченного органа по делам государственной службы и противодействия коррупции, председатели соответствующих профильных комитетов Сената и Мажилиса Парламента.</w:t>
      </w:r>
      <w:r>
        <w:br/>
      </w:r>
      <w:r>
        <w:rPr>
          <w:rFonts w:ascii="Times New Roman"/>
          <w:b w:val="false"/>
          <w:i w:val="false"/>
          <w:color w:val="000000"/>
          <w:sz w:val="28"/>
        </w:rPr>
        <w:t xml:space="preserve">
      Половина членов Совета избирается пленарным заседанием Верховного Суда из числа судей, судей в отставке. </w:t>
      </w:r>
      <w:r>
        <w:br/>
      </w:r>
      <w:r>
        <w:rPr>
          <w:rFonts w:ascii="Times New Roman"/>
          <w:b w:val="false"/>
          <w:i w:val="false"/>
          <w:color w:val="000000"/>
          <w:sz w:val="28"/>
        </w:rPr>
        <w:t>
      В состав Совета Президентом Республики Казахстан могут быть назначены также другие члены, в том числе ученые-юристы, адвокаты, иностранные эксперты, представители судейских объединений.</w:t>
      </w:r>
      <w:r>
        <w:br/>
      </w:r>
      <w:r>
        <w:rPr>
          <w:rFonts w:ascii="Times New Roman"/>
          <w:b w:val="false"/>
          <w:i w:val="false"/>
          <w:color w:val="000000"/>
          <w:sz w:val="28"/>
        </w:rPr>
        <w:t xml:space="preserve">
      2. Кандидатуры судей, в том числе судей в отставке, в состав Совета рассматриваются на пленарном заседании Верховного Суда из числа кандидатов, рекомендованных пленарными заседаниями соответствующих судов, с учетом обеспечения равного представительства в Совете судей районных и областных судов, а также Верховного Суда. </w:t>
      </w:r>
      <w:r>
        <w:br/>
      </w:r>
      <w:r>
        <w:rPr>
          <w:rFonts w:ascii="Times New Roman"/>
          <w:b w:val="false"/>
          <w:i w:val="false"/>
          <w:color w:val="000000"/>
          <w:sz w:val="28"/>
        </w:rPr>
        <w:t xml:space="preserve">
      3. Члены Совета, за исключением Председателя Совета и членов Совета по должности, осуществляют свои полномочия три года. </w:t>
      </w:r>
      <w:r>
        <w:br/>
      </w:r>
      <w:r>
        <w:rPr>
          <w:rFonts w:ascii="Times New Roman"/>
          <w:b w:val="false"/>
          <w:i w:val="false"/>
          <w:color w:val="000000"/>
          <w:sz w:val="28"/>
        </w:rPr>
        <w:t>
      4. В случае выбытия лица из числа членов Совета, новый член Совета должен быть назначен в течение трех месяцев.</w:t>
      </w:r>
      <w:r>
        <w:br/>
      </w:r>
      <w:r>
        <w:rPr>
          <w:rFonts w:ascii="Times New Roman"/>
          <w:b w:val="false"/>
          <w:i w:val="false"/>
          <w:color w:val="000000"/>
          <w:sz w:val="28"/>
        </w:rPr>
        <w:t xml:space="preserve">
      5. Должность Председателя, секретаря и члена Совета несовместима с вхождением в состав руководящего органа и наблюдательного совета коммерческой организации, занятием руководящих должностей в политической партии. </w:t>
      </w:r>
      <w:r>
        <w:br/>
      </w:r>
      <w:r>
        <w:rPr>
          <w:rFonts w:ascii="Times New Roman"/>
          <w:b w:val="false"/>
          <w:i w:val="false"/>
          <w:color w:val="000000"/>
          <w:sz w:val="28"/>
        </w:rPr>
        <w:t>
      6. Члены Совета, за исключением членов Совета по должности и иностранных экспертов, на период осуществления своих полномочий освобождаются от выполнения обязанностей по основному месту работы.</w:t>
      </w:r>
      <w:r>
        <w:br/>
      </w:r>
      <w:r>
        <w:rPr>
          <w:rFonts w:ascii="Times New Roman"/>
          <w:b w:val="false"/>
          <w:i w:val="false"/>
          <w:color w:val="000000"/>
          <w:sz w:val="28"/>
        </w:rPr>
        <w:t xml:space="preserve">
      7. За членами Совета, являющимися судьями и государственными служащими, сохраняется заработная плата по основному месту работы. </w:t>
      </w:r>
      <w:r>
        <w:br/>
      </w:r>
      <w:r>
        <w:rPr>
          <w:rFonts w:ascii="Times New Roman"/>
          <w:b w:val="false"/>
          <w:i w:val="false"/>
          <w:color w:val="000000"/>
          <w:sz w:val="28"/>
        </w:rPr>
        <w:t>
      8. Члены Совета независимы и подчиняются только Конституции, законам и актам Президента Республики Казахстан.</w:t>
      </w:r>
      <w:r>
        <w:br/>
      </w:r>
      <w:r>
        <w:rPr>
          <w:rFonts w:ascii="Times New Roman"/>
          <w:b w:val="false"/>
          <w:i w:val="false"/>
          <w:color w:val="000000"/>
          <w:sz w:val="28"/>
        </w:rPr>
        <w:t>
      9. Члены Совета обладают равными правами при решении вопросов, отнесенных к полномочиям Совета.</w:t>
      </w:r>
      <w:r>
        <w:br/>
      </w:r>
      <w:r>
        <w:rPr>
          <w:rFonts w:ascii="Times New Roman"/>
          <w:b w:val="false"/>
          <w:i w:val="false"/>
          <w:color w:val="000000"/>
          <w:sz w:val="28"/>
        </w:rPr>
        <w:t>
      10. Полномочия члена Совета прекращаются в соответствии с законодательством Республики Казахстан.</w:t>
      </w:r>
      <w:r>
        <w:br/>
      </w:r>
      <w:r>
        <w:rPr>
          <w:rFonts w:ascii="Times New Roman"/>
          <w:b w:val="false"/>
          <w:i w:val="false"/>
          <w:color w:val="000000"/>
          <w:sz w:val="28"/>
        </w:rPr>
        <w:t>
      11. Секретарь Совета не обладает правом голоса.</w:t>
      </w:r>
      <w:r>
        <w:br/>
      </w:r>
      <w:r>
        <w:rPr>
          <w:rFonts w:ascii="Times New Roman"/>
          <w:b w:val="false"/>
          <w:i w:val="false"/>
          <w:color w:val="000000"/>
          <w:sz w:val="28"/>
        </w:rPr>
        <w:t>
      Статья 5. Председатель Совета</w:t>
      </w:r>
      <w:r>
        <w:br/>
      </w:r>
      <w:r>
        <w:rPr>
          <w:rFonts w:ascii="Times New Roman"/>
          <w:b w:val="false"/>
          <w:i w:val="false"/>
          <w:color w:val="000000"/>
          <w:sz w:val="28"/>
        </w:rPr>
        <w:t>
      1. Председатель Совета:</w:t>
      </w:r>
      <w:r>
        <w:br/>
      </w:r>
      <w:r>
        <w:rPr>
          <w:rFonts w:ascii="Times New Roman"/>
          <w:b w:val="false"/>
          <w:i w:val="false"/>
          <w:color w:val="000000"/>
          <w:sz w:val="28"/>
        </w:rPr>
        <w:t>
      1) возглавляет и обеспечивает общее руководство Советом, а также представляет Совет во взаимоотношениях с государственными органами и иными организациями;</w:t>
      </w:r>
      <w:r>
        <w:br/>
      </w:r>
      <w:r>
        <w:rPr>
          <w:rFonts w:ascii="Times New Roman"/>
          <w:b w:val="false"/>
          <w:i w:val="false"/>
          <w:color w:val="000000"/>
          <w:sz w:val="28"/>
        </w:rPr>
        <w:t>
      2) утверждает планы работы Совета по представлению секретаря Совета;</w:t>
      </w:r>
      <w:r>
        <w:br/>
      </w:r>
      <w:r>
        <w:rPr>
          <w:rFonts w:ascii="Times New Roman"/>
          <w:b w:val="false"/>
          <w:i w:val="false"/>
          <w:color w:val="000000"/>
          <w:sz w:val="28"/>
        </w:rPr>
        <w:t>
      3) созывает заседания Совета и председательствует на заседаниях Совета;</w:t>
      </w:r>
      <w:r>
        <w:br/>
      </w:r>
      <w:r>
        <w:rPr>
          <w:rFonts w:ascii="Times New Roman"/>
          <w:b w:val="false"/>
          <w:i w:val="false"/>
          <w:color w:val="000000"/>
          <w:sz w:val="28"/>
        </w:rPr>
        <w:t>
      4) подписывает рекомендации, заключения, решения и протоколы Совета;</w:t>
      </w:r>
      <w:r>
        <w:br/>
      </w:r>
      <w:r>
        <w:rPr>
          <w:rFonts w:ascii="Times New Roman"/>
          <w:b w:val="false"/>
          <w:i w:val="false"/>
          <w:color w:val="000000"/>
          <w:sz w:val="28"/>
        </w:rPr>
        <w:t>
      5) определяет вопросы, выносимые для рассмотрения на заседаниях Совета по предложению секретаря Совета;</w:t>
      </w:r>
      <w:r>
        <w:br/>
      </w:r>
      <w:r>
        <w:rPr>
          <w:rFonts w:ascii="Times New Roman"/>
          <w:b w:val="false"/>
          <w:i w:val="false"/>
          <w:color w:val="000000"/>
          <w:sz w:val="28"/>
        </w:rPr>
        <w:t>
      6) вправе участвовать на пленарном заседании Верховного Суда, совещаниях судей, на пленарных заседаниях областных и приравненных к ним судов, республиканского общественного объединения союза судей, Комиссии по судейской этике, судебного жюри, Республиканской комиссии по кадровому резерву;</w:t>
      </w:r>
      <w:r>
        <w:br/>
      </w:r>
      <w:r>
        <w:rPr>
          <w:rFonts w:ascii="Times New Roman"/>
          <w:b w:val="false"/>
          <w:i w:val="false"/>
          <w:color w:val="000000"/>
          <w:sz w:val="28"/>
        </w:rPr>
        <w:t>
      7) обеспечивает соблюдение регламента в деятельности Совета;</w:t>
      </w:r>
      <w:r>
        <w:br/>
      </w:r>
      <w:r>
        <w:rPr>
          <w:rFonts w:ascii="Times New Roman"/>
          <w:b w:val="false"/>
          <w:i w:val="false"/>
          <w:color w:val="000000"/>
          <w:sz w:val="28"/>
        </w:rPr>
        <w:t>
      8) ведет личный прием граждан;</w:t>
      </w:r>
      <w:r>
        <w:br/>
      </w:r>
      <w:r>
        <w:rPr>
          <w:rFonts w:ascii="Times New Roman"/>
          <w:b w:val="false"/>
          <w:i w:val="false"/>
          <w:color w:val="000000"/>
          <w:sz w:val="28"/>
        </w:rPr>
        <w:t>
      9) осуществляет иные полномочия, предусмотренные настоящим Законом.</w:t>
      </w:r>
      <w:r>
        <w:br/>
      </w:r>
      <w:r>
        <w:rPr>
          <w:rFonts w:ascii="Times New Roman"/>
          <w:b w:val="false"/>
          <w:i w:val="false"/>
          <w:color w:val="000000"/>
          <w:sz w:val="28"/>
        </w:rPr>
        <w:t>
      2. В случае отсутствия Председателя Совета, временное исполнение его обязанностей возлагается на одного из членов Совета.</w:t>
      </w:r>
      <w:r>
        <w:br/>
      </w:r>
      <w:r>
        <w:rPr>
          <w:rFonts w:ascii="Times New Roman"/>
          <w:b w:val="false"/>
          <w:i w:val="false"/>
          <w:color w:val="000000"/>
          <w:sz w:val="28"/>
        </w:rPr>
        <w:t xml:space="preserve">
      Статья 6. Полномочия членов Совета </w:t>
      </w:r>
      <w:r>
        <w:br/>
      </w:r>
      <w:r>
        <w:rPr>
          <w:rFonts w:ascii="Times New Roman"/>
          <w:b w:val="false"/>
          <w:i w:val="false"/>
          <w:color w:val="000000"/>
          <w:sz w:val="28"/>
        </w:rPr>
        <w:t>
      1. Член Совета вправе:</w:t>
      </w:r>
      <w:r>
        <w:br/>
      </w:r>
      <w:r>
        <w:rPr>
          <w:rFonts w:ascii="Times New Roman"/>
          <w:b w:val="false"/>
          <w:i w:val="false"/>
          <w:color w:val="000000"/>
          <w:sz w:val="28"/>
        </w:rPr>
        <w:t>
      1) знакомиться с материалами, представленными на рассмотрение Совета;</w:t>
      </w:r>
      <w:r>
        <w:br/>
      </w:r>
      <w:r>
        <w:rPr>
          <w:rFonts w:ascii="Times New Roman"/>
          <w:b w:val="false"/>
          <w:i w:val="false"/>
          <w:color w:val="000000"/>
          <w:sz w:val="28"/>
        </w:rPr>
        <w:t>
      2) принимать участие в исследовании и проверке материалов;</w:t>
      </w:r>
      <w:r>
        <w:br/>
      </w:r>
      <w:r>
        <w:rPr>
          <w:rFonts w:ascii="Times New Roman"/>
          <w:b w:val="false"/>
          <w:i w:val="false"/>
          <w:color w:val="000000"/>
          <w:sz w:val="28"/>
        </w:rPr>
        <w:t>
      3) заявлять ходатайства, приводить мотивы и обоснования своим предложениям по рассматриваемым вопросам;</w:t>
      </w:r>
      <w:r>
        <w:br/>
      </w:r>
      <w:r>
        <w:rPr>
          <w:rFonts w:ascii="Times New Roman"/>
          <w:b w:val="false"/>
          <w:i w:val="false"/>
          <w:color w:val="000000"/>
          <w:sz w:val="28"/>
        </w:rPr>
        <w:t>
      4) представлять имеющиеся у него документы;</w:t>
      </w:r>
      <w:r>
        <w:br/>
      </w:r>
      <w:r>
        <w:rPr>
          <w:rFonts w:ascii="Times New Roman"/>
          <w:b w:val="false"/>
          <w:i w:val="false"/>
          <w:color w:val="000000"/>
          <w:sz w:val="28"/>
        </w:rPr>
        <w:t xml:space="preserve">
      5) участвовать в принятии решения путем голосования. </w:t>
      </w:r>
      <w:r>
        <w:br/>
      </w:r>
      <w:r>
        <w:rPr>
          <w:rFonts w:ascii="Times New Roman"/>
          <w:b w:val="false"/>
          <w:i w:val="false"/>
          <w:color w:val="000000"/>
          <w:sz w:val="28"/>
        </w:rPr>
        <w:t>
      2. Член Совета обязан:</w:t>
      </w:r>
      <w:r>
        <w:br/>
      </w:r>
      <w:r>
        <w:rPr>
          <w:rFonts w:ascii="Times New Roman"/>
          <w:b w:val="false"/>
          <w:i w:val="false"/>
          <w:color w:val="000000"/>
          <w:sz w:val="28"/>
        </w:rPr>
        <w:t>
      1) принимать участие в заседаниях Совета;</w:t>
      </w:r>
      <w:r>
        <w:br/>
      </w:r>
      <w:r>
        <w:rPr>
          <w:rFonts w:ascii="Times New Roman"/>
          <w:b w:val="false"/>
          <w:i w:val="false"/>
          <w:color w:val="000000"/>
          <w:sz w:val="28"/>
        </w:rPr>
        <w:t>
      2) быть беспристрастным и объективным при рассмотрении вопросов, входящих в компетенцию Совета;</w:t>
      </w:r>
      <w:r>
        <w:br/>
      </w:r>
      <w:r>
        <w:rPr>
          <w:rFonts w:ascii="Times New Roman"/>
          <w:b w:val="false"/>
          <w:i w:val="false"/>
          <w:color w:val="000000"/>
          <w:sz w:val="28"/>
        </w:rPr>
        <w:t>
      3) соблюдать конфиденциальность в отношении сведений о частной жизни кандидатов в судьи и судей, ставших ему известными в силу выполнения возложенных на него полномочий, а также тайны голосования;</w:t>
      </w:r>
      <w:r>
        <w:br/>
      </w:r>
      <w:r>
        <w:rPr>
          <w:rFonts w:ascii="Times New Roman"/>
          <w:b w:val="false"/>
          <w:i w:val="false"/>
          <w:color w:val="000000"/>
          <w:sz w:val="28"/>
        </w:rPr>
        <w:t>
      4) заявлять самоотвод при рассмотрении вопроса, включенного в повестку дня заседания Совета, если он является супругом (супругой), близким родственником или свойственником лица, в отношении которого принимается решение.</w:t>
      </w:r>
      <w:r>
        <w:br/>
      </w:r>
      <w:r>
        <w:rPr>
          <w:rFonts w:ascii="Times New Roman"/>
          <w:b w:val="false"/>
          <w:i w:val="false"/>
          <w:color w:val="000000"/>
          <w:sz w:val="28"/>
        </w:rPr>
        <w:t>
      Статья 7. Секретарь Совета</w:t>
      </w:r>
      <w:r>
        <w:br/>
      </w:r>
      <w:r>
        <w:rPr>
          <w:rFonts w:ascii="Times New Roman"/>
          <w:b w:val="false"/>
          <w:i w:val="false"/>
          <w:color w:val="000000"/>
          <w:sz w:val="28"/>
        </w:rPr>
        <w:t>
      1. Секретарь Совета:</w:t>
      </w:r>
      <w:r>
        <w:br/>
      </w:r>
      <w:r>
        <w:rPr>
          <w:rFonts w:ascii="Times New Roman"/>
          <w:b w:val="false"/>
          <w:i w:val="false"/>
          <w:color w:val="000000"/>
          <w:sz w:val="28"/>
        </w:rPr>
        <w:t>
      1) организует деятельность аппарата Совета;</w:t>
      </w:r>
      <w:r>
        <w:br/>
      </w:r>
      <w:r>
        <w:rPr>
          <w:rFonts w:ascii="Times New Roman"/>
          <w:b w:val="false"/>
          <w:i w:val="false"/>
          <w:color w:val="000000"/>
          <w:sz w:val="28"/>
        </w:rPr>
        <w:t>
      2) формирует по предложению членов Совета перечень вопросов, выносимых для рассмотрения на предстоящем заседании, и заблаговременно докладывает о них Председателю;</w:t>
      </w:r>
      <w:r>
        <w:br/>
      </w:r>
      <w:r>
        <w:rPr>
          <w:rFonts w:ascii="Times New Roman"/>
          <w:b w:val="false"/>
          <w:i w:val="false"/>
          <w:color w:val="000000"/>
          <w:sz w:val="28"/>
        </w:rPr>
        <w:t>
      3) заверяет своей подписью выписки из протоколов заседаний, рекомендаций и заключений, принятых Советом;</w:t>
      </w:r>
      <w:r>
        <w:br/>
      </w:r>
      <w:r>
        <w:rPr>
          <w:rFonts w:ascii="Times New Roman"/>
          <w:b w:val="false"/>
          <w:i w:val="false"/>
          <w:color w:val="000000"/>
          <w:sz w:val="28"/>
        </w:rPr>
        <w:t>
      4) организует при необходимости проверки;</w:t>
      </w:r>
      <w:r>
        <w:br/>
      </w:r>
      <w:r>
        <w:rPr>
          <w:rFonts w:ascii="Times New Roman"/>
          <w:b w:val="false"/>
          <w:i w:val="false"/>
          <w:color w:val="000000"/>
          <w:sz w:val="28"/>
        </w:rPr>
        <w:t>
      5) определяет список лиц, приглашаемых на заседание Совета, и обеспечивает их явку;</w:t>
      </w:r>
      <w:r>
        <w:br/>
      </w:r>
      <w:r>
        <w:rPr>
          <w:rFonts w:ascii="Times New Roman"/>
          <w:b w:val="false"/>
          <w:i w:val="false"/>
          <w:color w:val="000000"/>
          <w:sz w:val="28"/>
        </w:rPr>
        <w:t>
      6) выполняет распоряжения Председателя и решения Совета;</w:t>
      </w:r>
      <w:r>
        <w:br/>
      </w:r>
      <w:r>
        <w:rPr>
          <w:rFonts w:ascii="Times New Roman"/>
          <w:b w:val="false"/>
          <w:i w:val="false"/>
          <w:color w:val="000000"/>
          <w:sz w:val="28"/>
        </w:rPr>
        <w:t>
      7) осуществляет руководство аппаратом Совета: организует, координирует и контролирует работу его подразделений;</w:t>
      </w:r>
      <w:r>
        <w:br/>
      </w:r>
      <w:r>
        <w:rPr>
          <w:rFonts w:ascii="Times New Roman"/>
          <w:b w:val="false"/>
          <w:i w:val="false"/>
          <w:color w:val="000000"/>
          <w:sz w:val="28"/>
        </w:rPr>
        <w:t>
      8) организует информационно-аналитическое, организационно-правовое, материально-техническое и финансовое обеспечение деятельности аппарата Совета;</w:t>
      </w:r>
      <w:r>
        <w:br/>
      </w:r>
      <w:r>
        <w:rPr>
          <w:rFonts w:ascii="Times New Roman"/>
          <w:b w:val="false"/>
          <w:i w:val="false"/>
          <w:color w:val="000000"/>
          <w:sz w:val="28"/>
        </w:rPr>
        <w:t>
      9) по согласованию с Председателем Совета утверждает положения о структурных подразделениях аппарата;</w:t>
      </w:r>
      <w:r>
        <w:br/>
      </w:r>
      <w:r>
        <w:rPr>
          <w:rFonts w:ascii="Times New Roman"/>
          <w:b w:val="false"/>
          <w:i w:val="false"/>
          <w:color w:val="000000"/>
          <w:sz w:val="28"/>
        </w:rPr>
        <w:t>
      10) контролирует соблюдение исполнительской и трудовой дисциплины в аппарате Совета;</w:t>
      </w:r>
      <w:r>
        <w:br/>
      </w:r>
      <w:r>
        <w:rPr>
          <w:rFonts w:ascii="Times New Roman"/>
          <w:b w:val="false"/>
          <w:i w:val="false"/>
          <w:color w:val="000000"/>
          <w:sz w:val="28"/>
        </w:rPr>
        <w:t>
      11) осуществляет руководство в сфере государственных закупок Совета, в том числе подписывает счета к оплате;</w:t>
      </w:r>
      <w:r>
        <w:br/>
      </w:r>
      <w:r>
        <w:rPr>
          <w:rFonts w:ascii="Times New Roman"/>
          <w:b w:val="false"/>
          <w:i w:val="false"/>
          <w:color w:val="000000"/>
          <w:sz w:val="28"/>
        </w:rPr>
        <w:t>
      12) организует и отвечает за проведение государственных закупок по материально-техническому обеспечению деятельности Совета;</w:t>
      </w:r>
      <w:r>
        <w:br/>
      </w:r>
      <w:r>
        <w:rPr>
          <w:rFonts w:ascii="Times New Roman"/>
          <w:b w:val="false"/>
          <w:i w:val="false"/>
          <w:color w:val="000000"/>
          <w:sz w:val="28"/>
        </w:rPr>
        <w:t>
      13) в установленном законодательством порядке назначает на должности и освобождает от должностей руководителей структурных подразделений аппарата Совета;</w:t>
      </w:r>
      <w:r>
        <w:br/>
      </w:r>
      <w:r>
        <w:rPr>
          <w:rFonts w:ascii="Times New Roman"/>
          <w:b w:val="false"/>
          <w:i w:val="false"/>
          <w:color w:val="000000"/>
          <w:sz w:val="28"/>
        </w:rPr>
        <w:t>
      14) в установленном законодательством порядке назначает на должности и освобождает от должностей работников аппарата Совета;</w:t>
      </w:r>
      <w:r>
        <w:br/>
      </w:r>
      <w:r>
        <w:rPr>
          <w:rFonts w:ascii="Times New Roman"/>
          <w:b w:val="false"/>
          <w:i w:val="false"/>
          <w:color w:val="000000"/>
          <w:sz w:val="28"/>
        </w:rPr>
        <w:t>
      15)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аппарата Совета;</w:t>
      </w:r>
      <w:r>
        <w:br/>
      </w:r>
      <w:r>
        <w:rPr>
          <w:rFonts w:ascii="Times New Roman"/>
          <w:b w:val="false"/>
          <w:i w:val="false"/>
          <w:color w:val="000000"/>
          <w:sz w:val="28"/>
        </w:rPr>
        <w:t>
      16) решает вопросы дисциплинарной ответственности работников аппарата Совета, за исключением работников, вопросы трудовых отношений которых отнесены к компетенции вышестоящих государственных органов и должностных лиц;</w:t>
      </w:r>
      <w:r>
        <w:br/>
      </w:r>
      <w:r>
        <w:rPr>
          <w:rFonts w:ascii="Times New Roman"/>
          <w:b w:val="false"/>
          <w:i w:val="false"/>
          <w:color w:val="000000"/>
          <w:sz w:val="28"/>
        </w:rPr>
        <w:t>
      17) обеспечивает подготовку бюджетной заявки, представление бюджетной заявки Председателю Совета, а также выполнение иных процедур бюджетного процесса;</w:t>
      </w:r>
      <w:r>
        <w:br/>
      </w:r>
      <w:r>
        <w:rPr>
          <w:rFonts w:ascii="Times New Roman"/>
          <w:b w:val="false"/>
          <w:i w:val="false"/>
          <w:color w:val="000000"/>
          <w:sz w:val="28"/>
        </w:rPr>
        <w:t>
      18) обеспечивает разработку и утверждает планы финансирования органа и финансовую отчетность Совета;</w:t>
      </w:r>
      <w:r>
        <w:br/>
      </w:r>
      <w:r>
        <w:rPr>
          <w:rFonts w:ascii="Times New Roman"/>
          <w:b w:val="false"/>
          <w:i w:val="false"/>
          <w:color w:val="000000"/>
          <w:sz w:val="28"/>
        </w:rPr>
        <w:t>
      19) представляет Совет во взаимоотношениях с государственными органами и иными организациями в пределах своей компетенции;</w:t>
      </w:r>
      <w:r>
        <w:br/>
      </w:r>
      <w:r>
        <w:rPr>
          <w:rFonts w:ascii="Times New Roman"/>
          <w:b w:val="false"/>
          <w:i w:val="false"/>
          <w:color w:val="000000"/>
          <w:sz w:val="28"/>
        </w:rPr>
        <w:t>
      20) в пределах своей компетенции обеспечивает исполнение требований законодательства о борьбе с коррупцией;</w:t>
      </w:r>
      <w:r>
        <w:br/>
      </w:r>
      <w:r>
        <w:rPr>
          <w:rFonts w:ascii="Times New Roman"/>
          <w:b w:val="false"/>
          <w:i w:val="false"/>
          <w:color w:val="000000"/>
          <w:sz w:val="28"/>
        </w:rPr>
        <w:t>
      21) принимает меры, направленные на улучшение организации работы Совета, осуществляет контроль за исполнением решений Совета;</w:t>
      </w:r>
      <w:r>
        <w:br/>
      </w:r>
      <w:r>
        <w:rPr>
          <w:rFonts w:ascii="Times New Roman"/>
          <w:b w:val="false"/>
          <w:i w:val="false"/>
          <w:color w:val="000000"/>
          <w:sz w:val="28"/>
        </w:rPr>
        <w:t>
      22) выполняет иные организационно-распорядительные функции, предусмотренные законодательством Республики Казахстан.</w:t>
      </w:r>
      <w:r>
        <w:br/>
      </w:r>
      <w:r>
        <w:rPr>
          <w:rFonts w:ascii="Times New Roman"/>
          <w:b w:val="false"/>
          <w:i w:val="false"/>
          <w:color w:val="000000"/>
          <w:sz w:val="28"/>
        </w:rPr>
        <w:t>
      2. В случае отсутствия секретаря Совета, исполнение его обязанностей по поручению секретаря Совета возлагается на одного из работников аппарата Совета.</w:t>
      </w:r>
      <w:r>
        <w:br/>
      </w:r>
      <w:r>
        <w:rPr>
          <w:rFonts w:ascii="Times New Roman"/>
          <w:b w:val="false"/>
          <w:i w:val="false"/>
          <w:color w:val="000000"/>
          <w:sz w:val="28"/>
        </w:rPr>
        <w:t>
      Глава 3. Заседания Совета</w:t>
      </w:r>
      <w:r>
        <w:br/>
      </w:r>
      <w:r>
        <w:rPr>
          <w:rFonts w:ascii="Times New Roman"/>
          <w:b w:val="false"/>
          <w:i w:val="false"/>
          <w:color w:val="000000"/>
          <w:sz w:val="28"/>
        </w:rPr>
        <w:t>
      Статья 8. Заседания Совета</w:t>
      </w:r>
      <w:r>
        <w:br/>
      </w:r>
      <w:r>
        <w:rPr>
          <w:rFonts w:ascii="Times New Roman"/>
          <w:b w:val="false"/>
          <w:i w:val="false"/>
          <w:color w:val="000000"/>
          <w:sz w:val="28"/>
        </w:rPr>
        <w:t>
      1. Заседания Совета проводятся по мере необходимости, но не реже четырех раз в год. Заседание Совета считается правомочным при участии в нем не менее двух третей от общего числа членов Совета.</w:t>
      </w:r>
      <w:r>
        <w:br/>
      </w:r>
      <w:r>
        <w:rPr>
          <w:rFonts w:ascii="Times New Roman"/>
          <w:b w:val="false"/>
          <w:i w:val="false"/>
          <w:color w:val="000000"/>
          <w:sz w:val="28"/>
        </w:rPr>
        <w:t>
      2. Заседания Совета проводятся открыто и гласно. На заседание могут быть приглашены представители государственных органов. Представители общественности и средств массовой информации вправе присутствовать на заседаниях Совета. В необходимых случаях Совет вправе проводить закрытые заседания, решения о проведении которых принимаются большинством голосов членов Совета.</w:t>
      </w:r>
      <w:r>
        <w:br/>
      </w:r>
      <w:r>
        <w:rPr>
          <w:rFonts w:ascii="Times New Roman"/>
          <w:b w:val="false"/>
          <w:i w:val="false"/>
          <w:color w:val="000000"/>
          <w:sz w:val="28"/>
        </w:rPr>
        <w:t>
      Закрытые заседания Совета не могут проводиться при рассмотрении вопроса о подведении итогов конкурса на занятие вакантных должностей судей, председателей коллегий и председателей судов, в том числе при обсуждении кандидатур и принятии по ним решений.</w:t>
      </w:r>
      <w:r>
        <w:br/>
      </w:r>
      <w:r>
        <w:rPr>
          <w:rFonts w:ascii="Times New Roman"/>
          <w:b w:val="false"/>
          <w:i w:val="false"/>
          <w:color w:val="000000"/>
          <w:sz w:val="28"/>
        </w:rPr>
        <w:t>
      3. Присутствующие на заседании Совета представители общественности и средств массовой информации вправе производить фото-, видеосъемку и аудиозапись, не препятствуя ходу заседания Совета.</w:t>
      </w:r>
      <w:r>
        <w:br/>
      </w:r>
      <w:r>
        <w:rPr>
          <w:rFonts w:ascii="Times New Roman"/>
          <w:b w:val="false"/>
          <w:i w:val="false"/>
          <w:color w:val="000000"/>
          <w:sz w:val="28"/>
        </w:rPr>
        <w:t>
      Фото-, видеосъемка и аудиозапись не производятся в случае, если соответствующее заявление поступило от участника заседания, материалы в отношении которого подлежат рассмотрению на заседании Совета.</w:t>
      </w:r>
      <w:r>
        <w:br/>
      </w:r>
      <w:r>
        <w:rPr>
          <w:rFonts w:ascii="Times New Roman"/>
          <w:b w:val="false"/>
          <w:i w:val="false"/>
          <w:color w:val="000000"/>
          <w:sz w:val="28"/>
        </w:rPr>
        <w:t>
      4. Совет рассматривает материалы не позднее трехмесячного срока со дня их поступления с обязательным уведомлением заявителя об итогах рассмотрения.</w:t>
      </w:r>
      <w:r>
        <w:br/>
      </w:r>
      <w:r>
        <w:rPr>
          <w:rFonts w:ascii="Times New Roman"/>
          <w:b w:val="false"/>
          <w:i w:val="false"/>
          <w:color w:val="000000"/>
          <w:sz w:val="28"/>
        </w:rPr>
        <w:t>
      Статья 9. Порядок проведения заседания Совета</w:t>
      </w:r>
      <w:r>
        <w:br/>
      </w:r>
      <w:r>
        <w:rPr>
          <w:rFonts w:ascii="Times New Roman"/>
          <w:b w:val="false"/>
          <w:i w:val="false"/>
          <w:color w:val="000000"/>
          <w:sz w:val="28"/>
        </w:rPr>
        <w:t>
      1. Порядок проведения заседаний Совета, а также иные вопросы организации работы Совета определяются регламентом, принимаемым большинством голосов членов Совета.</w:t>
      </w:r>
      <w:r>
        <w:br/>
      </w:r>
      <w:r>
        <w:rPr>
          <w:rFonts w:ascii="Times New Roman"/>
          <w:b w:val="false"/>
          <w:i w:val="false"/>
          <w:color w:val="000000"/>
          <w:sz w:val="28"/>
        </w:rPr>
        <w:t>
      2. Заседание Совета ведет его Председатель.</w:t>
      </w:r>
      <w:r>
        <w:br/>
      </w:r>
      <w:r>
        <w:rPr>
          <w:rFonts w:ascii="Times New Roman"/>
          <w:b w:val="false"/>
          <w:i w:val="false"/>
          <w:color w:val="000000"/>
          <w:sz w:val="28"/>
        </w:rPr>
        <w:t>
      3. Рассмотрение материалов на заседании Совета проводится с участием лиц, претендующих на занятие соответствующих должностей или освобождаемых от занимаемых должностей. Отсутствие лица, надлежаще уведомленного о времени и месте проведения заседания, не является препятствием для рассмотрения вопроса по существу, если не требуется его непосредственное участие.</w:t>
      </w:r>
      <w:r>
        <w:br/>
      </w:r>
      <w:r>
        <w:rPr>
          <w:rFonts w:ascii="Times New Roman"/>
          <w:b w:val="false"/>
          <w:i w:val="false"/>
          <w:color w:val="000000"/>
          <w:sz w:val="28"/>
        </w:rPr>
        <w:t>
      4. Присутствие на заседаниях членов Совета обязательно, делегирование ими своих полномочий иным должностным лицам не допускается.</w:t>
      </w:r>
      <w:r>
        <w:br/>
      </w:r>
      <w:r>
        <w:rPr>
          <w:rFonts w:ascii="Times New Roman"/>
          <w:b w:val="false"/>
          <w:i w:val="false"/>
          <w:color w:val="000000"/>
          <w:sz w:val="28"/>
        </w:rPr>
        <w:t>
      Статья 10. Решения Совета</w:t>
      </w:r>
      <w:r>
        <w:br/>
      </w:r>
      <w:r>
        <w:rPr>
          <w:rFonts w:ascii="Times New Roman"/>
          <w:b w:val="false"/>
          <w:i w:val="false"/>
          <w:color w:val="000000"/>
          <w:sz w:val="28"/>
        </w:rPr>
        <w:t>
      1. Решения Совета по существу принимаются квалифицированным большинством голосов его членов, участвующих в заседании, в отсутствие лица, в отношении которого рассматривается вопрос, а также иных приглашенных лиц.</w:t>
      </w:r>
      <w:r>
        <w:br/>
      </w:r>
      <w:r>
        <w:rPr>
          <w:rFonts w:ascii="Times New Roman"/>
          <w:b w:val="false"/>
          <w:i w:val="false"/>
          <w:color w:val="000000"/>
          <w:sz w:val="28"/>
        </w:rPr>
        <w:t>
      Решения Совета по процедурным вопросам принимаются простым большинством голосов его членов, участвующих в заседании.</w:t>
      </w:r>
      <w:r>
        <w:br/>
      </w:r>
      <w:r>
        <w:rPr>
          <w:rFonts w:ascii="Times New Roman"/>
          <w:b w:val="false"/>
          <w:i w:val="false"/>
          <w:color w:val="000000"/>
          <w:sz w:val="28"/>
        </w:rPr>
        <w:t>
      2. Решения Совета излагаются в письменной форме и должны содержать дату и место их вынесения, состав Совета, рассмотревший вопрос, мотивы принятого решения. Решения подписываются председательствующим и секретарем Совета.</w:t>
      </w:r>
      <w:r>
        <w:br/>
      </w:r>
      <w:r>
        <w:rPr>
          <w:rFonts w:ascii="Times New Roman"/>
          <w:b w:val="false"/>
          <w:i w:val="false"/>
          <w:color w:val="000000"/>
          <w:sz w:val="28"/>
        </w:rPr>
        <w:t>
      3. Совет принимает решения в форме заключения, протокольного решения и (или) рекомендации. Члены Совета не вправе воздерживаться от голосования. В случае несогласия с принимаемым решением, член Совета вправе письменно изложить особое мнение, которое прилагается к протоколу заседания Совета.</w:t>
      </w:r>
      <w:r>
        <w:br/>
      </w:r>
      <w:r>
        <w:rPr>
          <w:rFonts w:ascii="Times New Roman"/>
          <w:b w:val="false"/>
          <w:i w:val="false"/>
          <w:color w:val="000000"/>
          <w:sz w:val="28"/>
        </w:rPr>
        <w:t>
      4. При равенстве голосов голос председательствующего является решающим.</w:t>
      </w:r>
      <w:r>
        <w:br/>
      </w:r>
      <w:r>
        <w:rPr>
          <w:rFonts w:ascii="Times New Roman"/>
          <w:b w:val="false"/>
          <w:i w:val="false"/>
          <w:color w:val="000000"/>
          <w:sz w:val="28"/>
        </w:rPr>
        <w:t xml:space="preserve">
      5. Совет создает условия для свободного ознакомления всех лиц со своими решениями, которые размещаются на общедоступных интернет-ресурсах. </w:t>
      </w:r>
      <w:r>
        <w:br/>
      </w:r>
      <w:r>
        <w:rPr>
          <w:rFonts w:ascii="Times New Roman"/>
          <w:b w:val="false"/>
          <w:i w:val="false"/>
          <w:color w:val="000000"/>
          <w:sz w:val="28"/>
        </w:rPr>
        <w:t>
      Глава 4. Порядок и условия приема квалификационного экзамена квалификационной комиссией при Совете</w:t>
      </w:r>
      <w:r>
        <w:br/>
      </w:r>
      <w:r>
        <w:rPr>
          <w:rFonts w:ascii="Times New Roman"/>
          <w:b w:val="false"/>
          <w:i w:val="false"/>
          <w:color w:val="000000"/>
          <w:sz w:val="28"/>
        </w:rPr>
        <w:t>
      Статья 11. Квалификационная комиссия при Совете</w:t>
      </w:r>
      <w:r>
        <w:br/>
      </w:r>
      <w:r>
        <w:rPr>
          <w:rFonts w:ascii="Times New Roman"/>
          <w:b w:val="false"/>
          <w:i w:val="false"/>
          <w:color w:val="000000"/>
          <w:sz w:val="28"/>
        </w:rPr>
        <w:t>
      1. Прием квалификационного экзамена у кандидатов в судьи для определения уровня их знаний и способности применять их на практике осуществляет Квалификационная комиссия при Совете (далее — Комиссия).</w:t>
      </w:r>
      <w:r>
        <w:br/>
      </w:r>
      <w:r>
        <w:rPr>
          <w:rFonts w:ascii="Times New Roman"/>
          <w:b w:val="false"/>
          <w:i w:val="false"/>
          <w:color w:val="000000"/>
          <w:sz w:val="28"/>
        </w:rPr>
        <w:t>
      2. В состав Комиссии входят:</w:t>
      </w:r>
      <w:r>
        <w:br/>
      </w:r>
      <w:r>
        <w:rPr>
          <w:rFonts w:ascii="Times New Roman"/>
          <w:b w:val="false"/>
          <w:i w:val="false"/>
          <w:color w:val="000000"/>
          <w:sz w:val="28"/>
        </w:rPr>
        <w:t>
      1) председатель Комиссии и пять специалистов из числа преподавателей права, ученых-юристов, назначаемых Советом;</w:t>
      </w:r>
      <w:r>
        <w:br/>
      </w:r>
      <w:r>
        <w:rPr>
          <w:rFonts w:ascii="Times New Roman"/>
          <w:b w:val="false"/>
          <w:i w:val="false"/>
          <w:color w:val="000000"/>
          <w:sz w:val="28"/>
        </w:rPr>
        <w:t>
      2) трое судей, в том числе судей в отставке, делегируемых судебным жюри из своего состава, на ротационной основе;</w:t>
      </w:r>
      <w:r>
        <w:br/>
      </w:r>
      <w:r>
        <w:rPr>
          <w:rFonts w:ascii="Times New Roman"/>
          <w:b w:val="false"/>
          <w:i w:val="false"/>
          <w:color w:val="000000"/>
          <w:sz w:val="28"/>
        </w:rPr>
        <w:t>
      3) по одному представителю Генеральной прокуратуры, Министерства юстиции, адвокатуры, назначаемому Советом;</w:t>
      </w:r>
      <w:r>
        <w:br/>
      </w:r>
      <w:r>
        <w:rPr>
          <w:rFonts w:ascii="Times New Roman"/>
          <w:b w:val="false"/>
          <w:i w:val="false"/>
          <w:color w:val="000000"/>
          <w:sz w:val="28"/>
        </w:rPr>
        <w:t>
      4) иные представители общественности, в том числе иностранные эксперты, назначаемые Советом.</w:t>
      </w:r>
      <w:r>
        <w:br/>
      </w:r>
      <w:r>
        <w:rPr>
          <w:rFonts w:ascii="Times New Roman"/>
          <w:b w:val="false"/>
          <w:i w:val="false"/>
          <w:color w:val="000000"/>
          <w:sz w:val="28"/>
        </w:rPr>
        <w:t>
      3. Председатель и члены Комиссии назначаются или делегируются в ее состав сроком на два года. В случае вакансии новый член Комиссии должен быть назначен или делегирован не позднее двух месяцев со дня выбытия предыдущего члена Комиссии.</w:t>
      </w:r>
      <w:r>
        <w:br/>
      </w:r>
      <w:r>
        <w:rPr>
          <w:rFonts w:ascii="Times New Roman"/>
          <w:b w:val="false"/>
          <w:i w:val="false"/>
          <w:color w:val="000000"/>
          <w:sz w:val="28"/>
        </w:rPr>
        <w:t>
      4. Лица, рекомендуемые в состав Комиссии, должны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r>
        <w:br/>
      </w:r>
      <w:r>
        <w:rPr>
          <w:rFonts w:ascii="Times New Roman"/>
          <w:b w:val="false"/>
          <w:i w:val="false"/>
          <w:color w:val="000000"/>
          <w:sz w:val="28"/>
        </w:rPr>
        <w:t>
      5. Председатель и члены Квалификационной комиссии не вправе участвовать в заседании при рассмотрении вопросов в отношении супругов, близких родственников или свойственников.</w:t>
      </w:r>
      <w:r>
        <w:br/>
      </w:r>
      <w:r>
        <w:rPr>
          <w:rFonts w:ascii="Times New Roman"/>
          <w:b w:val="false"/>
          <w:i w:val="false"/>
          <w:color w:val="000000"/>
          <w:sz w:val="28"/>
        </w:rPr>
        <w:t>
      6. Обеспечение деятельности Комиссии осуществляет аппарат Совета.</w:t>
      </w:r>
      <w:r>
        <w:br/>
      </w:r>
      <w:r>
        <w:rPr>
          <w:rFonts w:ascii="Times New Roman"/>
          <w:b w:val="false"/>
          <w:i w:val="false"/>
          <w:color w:val="000000"/>
          <w:sz w:val="28"/>
        </w:rPr>
        <w:t>
      Статья 12. Заседания Комиссии по приему</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1. Комиссия проводит свои заседания по приему квалификационных экзаменов, состоящих в том числе из практических заданий, моделирующих конкретные ситуации из судейской практики, по мере необходимости, но не реже четырех раз в год.</w:t>
      </w:r>
      <w:r>
        <w:br/>
      </w:r>
      <w:r>
        <w:rPr>
          <w:rFonts w:ascii="Times New Roman"/>
          <w:b w:val="false"/>
          <w:i w:val="false"/>
          <w:color w:val="000000"/>
          <w:sz w:val="28"/>
        </w:rPr>
        <w:t>
      2. Заседания Комиссии по приему квалификационных экзаменов проводятся открыто и гласно. Заседания считаются правомочными, если на них присутствует не менее двух третей от общего числа членов Комиссии.</w:t>
      </w:r>
      <w:r>
        <w:br/>
      </w:r>
      <w:r>
        <w:rPr>
          <w:rFonts w:ascii="Times New Roman"/>
          <w:b w:val="false"/>
          <w:i w:val="false"/>
          <w:color w:val="000000"/>
          <w:sz w:val="28"/>
        </w:rPr>
        <w:t>
      3. О времени и месте проведения заседания Комиссии ее члены и приглашенные лица извещаются не позднее, чем за десять календарных дней.</w:t>
      </w:r>
      <w:r>
        <w:br/>
      </w:r>
      <w:r>
        <w:rPr>
          <w:rFonts w:ascii="Times New Roman"/>
          <w:b w:val="false"/>
          <w:i w:val="false"/>
          <w:color w:val="000000"/>
          <w:sz w:val="28"/>
        </w:rPr>
        <w:t xml:space="preserve">
      Статья 13. Порядок и условия приема (сдачи)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1. Порядок приема документов, сдачи квалификационных экзаменов в Комиссии определяется регламентом Совета.</w:t>
      </w:r>
      <w:r>
        <w:br/>
      </w:r>
      <w:r>
        <w:rPr>
          <w:rFonts w:ascii="Times New Roman"/>
          <w:b w:val="false"/>
          <w:i w:val="false"/>
          <w:color w:val="000000"/>
          <w:sz w:val="28"/>
        </w:rPr>
        <w:t>
      2. Прием квалификационных экзаменов у кандидатов в судьи осуществляется после прохождения гражданами специальной проверки.</w:t>
      </w:r>
      <w:r>
        <w:br/>
      </w:r>
      <w:r>
        <w:rPr>
          <w:rFonts w:ascii="Times New Roman"/>
          <w:b w:val="false"/>
          <w:i w:val="false"/>
          <w:color w:val="000000"/>
          <w:sz w:val="28"/>
        </w:rPr>
        <w:t>
      3. Лица, ранее работавшие постоянными судьями не менее пяти лет и в течение четырех лет со дня увольнения изъявившие желание вновь занять должность судьи, освобождаются от сдачи квалификационного экзамена, за исключением лиц, освобожденных от должности судьи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r>
        <w:br/>
      </w:r>
      <w:r>
        <w:rPr>
          <w:rFonts w:ascii="Times New Roman"/>
          <w:b w:val="false"/>
          <w:i w:val="false"/>
          <w:color w:val="000000"/>
          <w:sz w:val="28"/>
        </w:rPr>
        <w:t>
      4. Лица, окончившие обучение в специализированной магистратуре, освобождаются от сдачи квалификационного экзамена в течение четырех лет со дня окончания обучения в специализированной магистратуре.</w:t>
      </w:r>
      <w:r>
        <w:br/>
      </w:r>
      <w:r>
        <w:rPr>
          <w:rFonts w:ascii="Times New Roman"/>
          <w:b w:val="false"/>
          <w:i w:val="false"/>
          <w:color w:val="000000"/>
          <w:sz w:val="28"/>
        </w:rPr>
        <w:t>
      5. Не допускаются к сдаче квалификационных экзаменов лица, которые были уволены с должности судьи, из правоохранительных органов или с иной государственной службы за порочащие проступки и нарушения законодательства Республики Казахстан при исполнении служебных обязанностей.</w:t>
      </w:r>
      <w:r>
        <w:br/>
      </w:r>
      <w:r>
        <w:rPr>
          <w:rFonts w:ascii="Times New Roman"/>
          <w:b w:val="false"/>
          <w:i w:val="false"/>
          <w:color w:val="000000"/>
          <w:sz w:val="28"/>
        </w:rPr>
        <w:t>
      6. Результат сдачи квалификационного экзамена действителен в течение четырех лет со дня сдачи экзамена.</w:t>
      </w:r>
      <w:r>
        <w:br/>
      </w:r>
      <w:r>
        <w:rPr>
          <w:rFonts w:ascii="Times New Roman"/>
          <w:b w:val="false"/>
          <w:i w:val="false"/>
          <w:color w:val="000000"/>
          <w:sz w:val="28"/>
        </w:rPr>
        <w:t>
      7. Лица, не сдавшие квалификационные экзамены, допускаются к их повторной сдаче не ранее чем через год.</w:t>
      </w:r>
      <w:r>
        <w:br/>
      </w:r>
      <w:r>
        <w:rPr>
          <w:rFonts w:ascii="Times New Roman"/>
          <w:b w:val="false"/>
          <w:i w:val="false"/>
          <w:color w:val="000000"/>
          <w:sz w:val="28"/>
        </w:rPr>
        <w:t xml:space="preserve">
      8. Информация о лицах, сдавших квалификационный экзамен, а также типовые вопросы квалификационного экзамена размещаются на общедоступных интернет-ресурсах. </w:t>
      </w:r>
      <w:r>
        <w:br/>
      </w:r>
      <w:r>
        <w:rPr>
          <w:rFonts w:ascii="Times New Roman"/>
          <w:b w:val="false"/>
          <w:i w:val="false"/>
          <w:color w:val="000000"/>
          <w:sz w:val="28"/>
        </w:rPr>
        <w:t>
      9. Электронная система, посредством которой осуществляется прием одного из этапов экзамена у кандидатов в судьи,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r>
        <w:br/>
      </w:r>
      <w:r>
        <w:rPr>
          <w:rFonts w:ascii="Times New Roman"/>
          <w:b w:val="false"/>
          <w:i w:val="false"/>
          <w:color w:val="000000"/>
          <w:sz w:val="28"/>
        </w:rPr>
        <w:t>
      В целях проверки соответствия электронной системы требованиям, указанным в части первой настоящего пункта, может быть проведена независимая оценка, в том числе с привлечением иностранных специалистов.</w:t>
      </w:r>
      <w:r>
        <w:br/>
      </w:r>
      <w:r>
        <w:rPr>
          <w:rFonts w:ascii="Times New Roman"/>
          <w:b w:val="false"/>
          <w:i w:val="false"/>
          <w:color w:val="000000"/>
          <w:sz w:val="28"/>
        </w:rPr>
        <w:t xml:space="preserve">
      10. Процедура сдачи квалификационного экзамена включает в себя три этапа: </w:t>
      </w:r>
      <w:r>
        <w:br/>
      </w:r>
      <w:r>
        <w:rPr>
          <w:rFonts w:ascii="Times New Roman"/>
          <w:b w:val="false"/>
          <w:i w:val="false"/>
          <w:color w:val="000000"/>
          <w:sz w:val="28"/>
        </w:rPr>
        <w:t xml:space="preserve">
      1) компьютерное тестирование на знание законодательства и способность его применения на практике; </w:t>
      </w:r>
      <w:r>
        <w:br/>
      </w:r>
      <w:r>
        <w:rPr>
          <w:rFonts w:ascii="Times New Roman"/>
          <w:b w:val="false"/>
          <w:i w:val="false"/>
          <w:color w:val="000000"/>
          <w:sz w:val="28"/>
        </w:rPr>
        <w:t>
      2) проверка знаний претендента и способность их применения на практике по экзаменационным билетам;</w:t>
      </w:r>
      <w:r>
        <w:br/>
      </w:r>
      <w:r>
        <w:rPr>
          <w:rFonts w:ascii="Times New Roman"/>
          <w:b w:val="false"/>
          <w:i w:val="false"/>
          <w:color w:val="000000"/>
          <w:sz w:val="28"/>
        </w:rPr>
        <w:t xml:space="preserve">
      3) психологическое тестирование. </w:t>
      </w:r>
      <w:r>
        <w:br/>
      </w:r>
      <w:r>
        <w:rPr>
          <w:rFonts w:ascii="Times New Roman"/>
          <w:b w:val="false"/>
          <w:i w:val="false"/>
          <w:color w:val="000000"/>
          <w:sz w:val="28"/>
        </w:rPr>
        <w:t>
      Количество вопросов в экзаменационных билетах устанавливается Комиссией.</w:t>
      </w:r>
      <w:r>
        <w:br/>
      </w:r>
      <w:r>
        <w:rPr>
          <w:rFonts w:ascii="Times New Roman"/>
          <w:b w:val="false"/>
          <w:i w:val="false"/>
          <w:color w:val="000000"/>
          <w:sz w:val="28"/>
        </w:rPr>
        <w:t>
      Разработку перечня вопросов, подлежащих включению в тесты квалификационного экзамена и экзаменационные билеты, организует Комиссия. Перечень вопросов утверждается на заседании Совета.</w:t>
      </w:r>
      <w:r>
        <w:br/>
      </w:r>
      <w:r>
        <w:rPr>
          <w:rFonts w:ascii="Times New Roman"/>
          <w:b w:val="false"/>
          <w:i w:val="false"/>
          <w:color w:val="000000"/>
          <w:sz w:val="28"/>
        </w:rPr>
        <w:t>
      Статья 14. Отказ в приеме квалификационных экзаменов</w:t>
      </w:r>
      <w:r>
        <w:br/>
      </w:r>
      <w:r>
        <w:rPr>
          <w:rFonts w:ascii="Times New Roman"/>
          <w:b w:val="false"/>
          <w:i w:val="false"/>
          <w:color w:val="000000"/>
          <w:sz w:val="28"/>
        </w:rPr>
        <w:t xml:space="preserve">
      Отказ в приеме квалификационных экзаменов допускается в случаях, когда кандидаты в судьи не соответствуют требованиям, предъявляемым законодательными актами Республики Казахстан. </w:t>
      </w:r>
      <w:r>
        <w:br/>
      </w:r>
      <w:r>
        <w:rPr>
          <w:rFonts w:ascii="Times New Roman"/>
          <w:b w:val="false"/>
          <w:i w:val="false"/>
          <w:color w:val="000000"/>
          <w:sz w:val="28"/>
        </w:rPr>
        <w:t>
      В случае отказа в приеме квалификационных экзаменов, Комиссия обязана выдать гражданину в течение месяца со дня подачи заявления мотивированный ответ.</w:t>
      </w:r>
      <w:r>
        <w:br/>
      </w:r>
      <w:r>
        <w:rPr>
          <w:rFonts w:ascii="Times New Roman"/>
          <w:b w:val="false"/>
          <w:i w:val="false"/>
          <w:color w:val="000000"/>
          <w:sz w:val="28"/>
        </w:rPr>
        <w:t xml:space="preserve">
      Статья 15. Порядок и условия приема (сдачи) </w:t>
      </w:r>
      <w:r>
        <w:br/>
      </w:r>
      <w:r>
        <w:rPr>
          <w:rFonts w:ascii="Times New Roman"/>
          <w:b w:val="false"/>
          <w:i w:val="false"/>
          <w:color w:val="000000"/>
          <w:sz w:val="28"/>
        </w:rPr>
        <w:t>
                 полиграфологического исследования</w:t>
      </w:r>
      <w:r>
        <w:br/>
      </w:r>
      <w:r>
        <w:rPr>
          <w:rFonts w:ascii="Times New Roman"/>
          <w:b w:val="false"/>
          <w:i w:val="false"/>
          <w:color w:val="000000"/>
          <w:sz w:val="28"/>
        </w:rPr>
        <w:t>
      1. Лица, успешно сдавшие квалификационный экзамен, проходят полиграфологическое исследование с целью получения дополнительной информации и проверки достоверности сообщаемых сведений.</w:t>
      </w:r>
      <w:r>
        <w:br/>
      </w:r>
      <w:r>
        <w:rPr>
          <w:rFonts w:ascii="Times New Roman"/>
          <w:b w:val="false"/>
          <w:i w:val="false"/>
          <w:color w:val="000000"/>
          <w:sz w:val="28"/>
        </w:rPr>
        <w:t>
      2. Основными задачами прохождения исследования является выявление:</w:t>
      </w:r>
      <w:r>
        <w:br/>
      </w:r>
      <w:r>
        <w:rPr>
          <w:rFonts w:ascii="Times New Roman"/>
          <w:b w:val="false"/>
          <w:i w:val="false"/>
          <w:color w:val="000000"/>
          <w:sz w:val="28"/>
        </w:rPr>
        <w:t>
      1) противоправных намерений;</w:t>
      </w:r>
      <w:r>
        <w:br/>
      </w:r>
      <w:r>
        <w:rPr>
          <w:rFonts w:ascii="Times New Roman"/>
          <w:b w:val="false"/>
          <w:i w:val="false"/>
          <w:color w:val="000000"/>
          <w:sz w:val="28"/>
        </w:rPr>
        <w:t>
      2)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r>
        <w:br/>
      </w:r>
      <w:r>
        <w:rPr>
          <w:rFonts w:ascii="Times New Roman"/>
          <w:b w:val="false"/>
          <w:i w:val="false"/>
          <w:color w:val="000000"/>
          <w:sz w:val="28"/>
        </w:rPr>
        <w:t>
      3) сокрытия или искажения анкетных данных, сведений о доходах, имуществе и обязательствах имущественного характера, наличия двойного гражданства, использования фальшивых документов;</w:t>
      </w:r>
      <w:r>
        <w:br/>
      </w:r>
      <w:r>
        <w:rPr>
          <w:rFonts w:ascii="Times New Roman"/>
          <w:b w:val="false"/>
          <w:i w:val="false"/>
          <w:color w:val="000000"/>
          <w:sz w:val="28"/>
        </w:rPr>
        <w:t>
      4) ранее имевшихся фактов совершения коррупционных правонарушений, передачи посторонним лицам секретной или служебной информации;</w:t>
      </w:r>
      <w:r>
        <w:br/>
      </w:r>
      <w:r>
        <w:rPr>
          <w:rFonts w:ascii="Times New Roman"/>
          <w:b w:val="false"/>
          <w:i w:val="false"/>
          <w:color w:val="000000"/>
          <w:sz w:val="28"/>
        </w:rPr>
        <w:t xml:space="preserve">
      5) фактов привлечения к дисциплинарной, административной и уголовной ответственности, в том числе за совершение коррупционных правонарушений; </w:t>
      </w:r>
      <w:r>
        <w:br/>
      </w:r>
      <w:r>
        <w:rPr>
          <w:rFonts w:ascii="Times New Roman"/>
          <w:b w:val="false"/>
          <w:i w:val="false"/>
          <w:color w:val="000000"/>
          <w:sz w:val="28"/>
        </w:rPr>
        <w:t>
      6)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r>
        <w:br/>
      </w:r>
      <w:r>
        <w:rPr>
          <w:rFonts w:ascii="Times New Roman"/>
          <w:b w:val="false"/>
          <w:i w:val="false"/>
          <w:color w:val="000000"/>
          <w:sz w:val="28"/>
        </w:rPr>
        <w:t>
      7) злоупотребления должностными полномочиями.</w:t>
      </w:r>
      <w:r>
        <w:br/>
      </w:r>
      <w:r>
        <w:rPr>
          <w:rFonts w:ascii="Times New Roman"/>
          <w:b w:val="false"/>
          <w:i w:val="false"/>
          <w:color w:val="000000"/>
          <w:sz w:val="28"/>
        </w:rPr>
        <w:t>
      3. Заключения полиграфологического исследования носят рекомендательный характер.</w:t>
      </w:r>
      <w:r>
        <w:br/>
      </w:r>
      <w:r>
        <w:rPr>
          <w:rFonts w:ascii="Times New Roman"/>
          <w:b w:val="false"/>
          <w:i w:val="false"/>
          <w:color w:val="000000"/>
          <w:sz w:val="28"/>
        </w:rPr>
        <w:t>
      4. Порядок прохождения полиграфологического исследования определяется Правительством Республики Казахстан.</w:t>
      </w:r>
      <w:r>
        <w:br/>
      </w:r>
      <w:r>
        <w:rPr>
          <w:rFonts w:ascii="Times New Roman"/>
          <w:b w:val="false"/>
          <w:i w:val="false"/>
          <w:color w:val="000000"/>
          <w:sz w:val="28"/>
        </w:rPr>
        <w:t xml:space="preserve">
      Глава 5. Вынесение рекомендации о назначении на должность председателя районного суда, судьи районного, областного и Верховного Суда </w:t>
      </w:r>
      <w:r>
        <w:br/>
      </w:r>
      <w:r>
        <w:rPr>
          <w:rFonts w:ascii="Times New Roman"/>
          <w:b w:val="false"/>
          <w:i w:val="false"/>
          <w:color w:val="000000"/>
          <w:sz w:val="28"/>
        </w:rPr>
        <w:t>
      Статья 16. Конкурс на должность судьи</w:t>
      </w:r>
      <w:r>
        <w:br/>
      </w:r>
      <w:r>
        <w:rPr>
          <w:rFonts w:ascii="Times New Roman"/>
          <w:b w:val="false"/>
          <w:i w:val="false"/>
          <w:color w:val="000000"/>
          <w:sz w:val="28"/>
        </w:rPr>
        <w:t>
      1. Рекомендация Совета о назначении на должность председателя и судьи районного суда, судьи областного суда и судьи Верховного Суда дается по результатам конкурсного рассмотрения.</w:t>
      </w:r>
      <w:r>
        <w:br/>
      </w:r>
      <w:r>
        <w:rPr>
          <w:rFonts w:ascii="Times New Roman"/>
          <w:b w:val="false"/>
          <w:i w:val="false"/>
          <w:color w:val="000000"/>
          <w:sz w:val="28"/>
        </w:rPr>
        <w:t>
      2. Решение об объявлении конкурса принимается Председателем Совета по предложению секретаря Совета, основанному на представлении уполномоченного органа по обеспечению деятельности Верховного Суда, местных и других судов.</w:t>
      </w:r>
      <w:r>
        <w:br/>
      </w:r>
      <w:r>
        <w:rPr>
          <w:rFonts w:ascii="Times New Roman"/>
          <w:b w:val="false"/>
          <w:i w:val="false"/>
          <w:color w:val="000000"/>
          <w:sz w:val="28"/>
        </w:rPr>
        <w:t>
      3. Основанием для объявления конкурса Советом является представление об открытии вакансии на должность председателя и судьи районного суда, судьи областного суда и судьи Верховного Суда.</w:t>
      </w:r>
      <w:r>
        <w:br/>
      </w:r>
      <w:r>
        <w:rPr>
          <w:rFonts w:ascii="Times New Roman"/>
          <w:b w:val="false"/>
          <w:i w:val="false"/>
          <w:color w:val="000000"/>
          <w:sz w:val="28"/>
        </w:rPr>
        <w:t>
      4. Объявление Совета о конкурсе для занятия вакантной должности председателя и судьи районного суда, судьи областного суда и судьи Верховного Суда публикуется аппаратом Совета не менее чем за один месяц до конкурса в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5. Для участия в конкурсе на должность председателя и судьи районного суда, судьи областного суда и судьи Верховного Суда необходимо в течение одного месяца со дня опубликования объявления в периодических печатных изданиях, распространяемых на всей территории Республики Казахстан, подать в аппарат Совета заявление и другие документы, перечень которых установлен регламентом Совета.</w:t>
      </w:r>
      <w:r>
        <w:br/>
      </w:r>
      <w:r>
        <w:rPr>
          <w:rFonts w:ascii="Times New Roman"/>
          <w:b w:val="false"/>
          <w:i w:val="false"/>
          <w:color w:val="000000"/>
          <w:sz w:val="28"/>
        </w:rPr>
        <w:t>
      6. Аппарат Совета после завершения приема документов на конкурс направляет списки претендентов во все областные суды для проверки по месту работы кандидатов, получения сведений от правоохранительных органов и размещает их на официальном веб-сайте Совета и общедоступных интернет-ресурсах.</w:t>
      </w:r>
      <w:r>
        <w:br/>
      </w:r>
      <w:r>
        <w:rPr>
          <w:rFonts w:ascii="Times New Roman"/>
          <w:b w:val="false"/>
          <w:i w:val="false"/>
          <w:color w:val="000000"/>
          <w:sz w:val="28"/>
        </w:rPr>
        <w:t>
      В целях получения полной и объективной информации о личности претендентов аппарат Совета вправе запросить дополнительные сведения о претендентах в правоохранительных органах и их территориальных подразделениях, других государственных органах, коллегиях адвокатов.</w:t>
      </w:r>
      <w:r>
        <w:br/>
      </w:r>
      <w:r>
        <w:rPr>
          <w:rFonts w:ascii="Times New Roman"/>
          <w:b w:val="false"/>
          <w:i w:val="false"/>
          <w:color w:val="000000"/>
          <w:sz w:val="28"/>
        </w:rPr>
        <w:t xml:space="preserve">
      Статья 17. Участники конкурса на должность председателя </w:t>
      </w:r>
      <w:r>
        <w:br/>
      </w:r>
      <w:r>
        <w:rPr>
          <w:rFonts w:ascii="Times New Roman"/>
          <w:b w:val="false"/>
          <w:i w:val="false"/>
          <w:color w:val="000000"/>
          <w:sz w:val="28"/>
        </w:rPr>
        <w:t xml:space="preserve">
                 районного суда, судьи районного и областного суда, </w:t>
      </w:r>
      <w:r>
        <w:br/>
      </w:r>
      <w:r>
        <w:rPr>
          <w:rFonts w:ascii="Times New Roman"/>
          <w:b w:val="false"/>
          <w:i w:val="false"/>
          <w:color w:val="000000"/>
          <w:sz w:val="28"/>
        </w:rPr>
        <w:t>
                 судьи Верховного Суда</w:t>
      </w:r>
      <w:r>
        <w:br/>
      </w:r>
      <w:r>
        <w:rPr>
          <w:rFonts w:ascii="Times New Roman"/>
          <w:b w:val="false"/>
          <w:i w:val="false"/>
          <w:color w:val="000000"/>
          <w:sz w:val="28"/>
        </w:rPr>
        <w:t>
      1. В конкурсе для получения рекомендации Совета на должность председателя и судьи районного и приравненного к нему суда могут участвовать граждане, отвечающие требованиям пункта 1 статьи 29 Конституционного закона Республики Казахстан «О судебной системе и статусе судей Республики Казахстан», а кандидаты, являющиеся действующими судьями, - требованиям статьи 28 и пункта 1 статьи 29 Конституционного закона Республики Казахстан «О судебной системе и статусе судей Республики Казахстан».</w:t>
      </w:r>
      <w:r>
        <w:br/>
      </w:r>
      <w:r>
        <w:rPr>
          <w:rFonts w:ascii="Times New Roman"/>
          <w:b w:val="false"/>
          <w:i w:val="false"/>
          <w:color w:val="000000"/>
          <w:sz w:val="28"/>
        </w:rPr>
        <w:t>
      Кандидатуры на вакантные должности председателя районного суда должны быть действующими судьями или иметь стаж работы в должности судьи не менее пяти лет и получить письменное поручительство от одного судьи вышестоящего суда и/или судьи в отставке и от одного лица, не являющегося судьей.</w:t>
      </w:r>
      <w:r>
        <w:br/>
      </w:r>
      <w:r>
        <w:rPr>
          <w:rFonts w:ascii="Times New Roman"/>
          <w:b w:val="false"/>
          <w:i w:val="false"/>
          <w:color w:val="000000"/>
          <w:sz w:val="28"/>
        </w:rPr>
        <w:t>
      2. В конкурсе для получения рекомендации Совета на должность судьи областного и приравненного к нему суда могут участвовать граждане, отвечающие требованиям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имеющие стаж работы по юридической профессии не менее пятнадцати лет, в том числе стаж работы судьей не менее пяти лет, и получившие заключение пленарного заседания соответствующего областного суда и письменное поручительство от одного судьи вышестоящего суда и/или судьи в отставке и одного лица, не являющегося судьей.</w:t>
      </w:r>
      <w:r>
        <w:br/>
      </w:r>
      <w:r>
        <w:rPr>
          <w:rFonts w:ascii="Times New Roman"/>
          <w:b w:val="false"/>
          <w:i w:val="false"/>
          <w:color w:val="000000"/>
          <w:sz w:val="28"/>
        </w:rPr>
        <w:t>
      Заключение пленарного заседания соответствующего областного суда для действующих судей не требуется.</w:t>
      </w:r>
      <w:r>
        <w:br/>
      </w:r>
      <w:r>
        <w:rPr>
          <w:rFonts w:ascii="Times New Roman"/>
          <w:b w:val="false"/>
          <w:i w:val="false"/>
          <w:color w:val="000000"/>
          <w:sz w:val="28"/>
        </w:rPr>
        <w:t>
      Заключение пленарного заседания соответствующего областного суда может быть обжаловано в пленарное заседание Верховного Суда.</w:t>
      </w:r>
      <w:r>
        <w:br/>
      </w:r>
      <w:r>
        <w:rPr>
          <w:rFonts w:ascii="Times New Roman"/>
          <w:b w:val="false"/>
          <w:i w:val="false"/>
          <w:color w:val="000000"/>
          <w:sz w:val="28"/>
        </w:rPr>
        <w:t>
      Заключение пленарного заседания соответствующего областного суда или Верховного Суда представляется кандидатом в Совет.</w:t>
      </w:r>
      <w:r>
        <w:br/>
      </w:r>
      <w:r>
        <w:rPr>
          <w:rFonts w:ascii="Times New Roman"/>
          <w:b w:val="false"/>
          <w:i w:val="false"/>
          <w:color w:val="000000"/>
          <w:sz w:val="28"/>
        </w:rPr>
        <w:t>
      3. В конкурсе для получения рекомендации Совета на должность судьи Верховного Суда могут участвовать граждане, отвечающие требованиям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имеющие стаж работы по юридической профессии не менее двадцати лет, в том числе стаж работы не менее десяти лет, из которых не менее пяти лет стажа работы судьей областного суда, и получившие заключение пленарного заседания Верховного Суда и письменное поручительство от одного судьи вышестоящего суда и/или судьи в отставке и одного лица, не являющегося судьей.</w:t>
      </w:r>
      <w:r>
        <w:br/>
      </w:r>
      <w:r>
        <w:rPr>
          <w:rFonts w:ascii="Times New Roman"/>
          <w:b w:val="false"/>
          <w:i w:val="false"/>
          <w:color w:val="000000"/>
          <w:sz w:val="28"/>
        </w:rPr>
        <w:t>
      Заключение пленарного заседания Верховного Суда представляется кандидатом в Совет.</w:t>
      </w:r>
      <w:r>
        <w:br/>
      </w:r>
      <w:r>
        <w:rPr>
          <w:rFonts w:ascii="Times New Roman"/>
          <w:b w:val="false"/>
          <w:i w:val="false"/>
          <w:color w:val="000000"/>
          <w:sz w:val="28"/>
        </w:rPr>
        <w:t>
      4. Участники конкурса на должность председателя и судьи районного суда, судьи областного суда после подачи документов в Совет должны получить заключение Общественного совета и пленарного заседания областного суда по месту жительства или работы. Заключения Общественного совета и пленарного заседания областного суда носят рекомендательный характер.</w:t>
      </w:r>
      <w:r>
        <w:br/>
      </w:r>
      <w:r>
        <w:rPr>
          <w:rFonts w:ascii="Times New Roman"/>
          <w:b w:val="false"/>
          <w:i w:val="false"/>
          <w:color w:val="000000"/>
          <w:sz w:val="28"/>
        </w:rPr>
        <w:t>
      Участники конкурса на должность судьи Верховного Суда после подачи документов в Совет должны также получить заключение Общественного совета и пленарного заседания областного суда по месту жительства или работы, а также заключение пленарного заседания Верховного Суда. Заключения Общественного совета, пленарного заседания областного суда и Верховного Суда носят рекомендательный характер.</w:t>
      </w:r>
      <w:r>
        <w:br/>
      </w:r>
      <w:r>
        <w:rPr>
          <w:rFonts w:ascii="Times New Roman"/>
          <w:b w:val="false"/>
          <w:i w:val="false"/>
          <w:color w:val="000000"/>
          <w:sz w:val="28"/>
        </w:rPr>
        <w:t>
      5. Информация об участниках конкурса на должность председателя и судьи районного суда, судьи областного суда и судьи Верховного Суда, дате проведения пленарного заседания соответствующего областного суда и Верховного Суда, заседания Общественного совета, а также принятых ими решениях подлежит опубликованию на общедоступных интернет-ресурсах и в иных средствах массовой информации.</w:t>
      </w:r>
      <w:r>
        <w:br/>
      </w:r>
      <w:r>
        <w:rPr>
          <w:rFonts w:ascii="Times New Roman"/>
          <w:b w:val="false"/>
          <w:i w:val="false"/>
          <w:color w:val="000000"/>
          <w:sz w:val="28"/>
        </w:rPr>
        <w:t>
      Статья 18. Порядок отбора кандидатов на вакантные должности</w:t>
      </w:r>
      <w:r>
        <w:br/>
      </w:r>
      <w:r>
        <w:rPr>
          <w:rFonts w:ascii="Times New Roman"/>
          <w:b w:val="false"/>
          <w:i w:val="false"/>
          <w:color w:val="000000"/>
          <w:sz w:val="28"/>
        </w:rPr>
        <w:t>
      1. Конкурсный отбор кандидатов на вакантные должности осуществляется Советом открыто и гласно в условиях, исключающих вмешательство в его деятельность.</w:t>
      </w:r>
      <w:r>
        <w:br/>
      </w:r>
      <w:r>
        <w:rPr>
          <w:rFonts w:ascii="Times New Roman"/>
          <w:b w:val="false"/>
          <w:i w:val="false"/>
          <w:color w:val="000000"/>
          <w:sz w:val="28"/>
        </w:rPr>
        <w:t>
      2. Основными критериями отбора кандидатов на вакантные должности судей районного и приравненного к нему суда являются высокий уровень знаний, морально-нравственные качества и безупречная репутация. При этом приоритет отдается лицам:</w:t>
      </w:r>
      <w:r>
        <w:br/>
      </w:r>
      <w:r>
        <w:rPr>
          <w:rFonts w:ascii="Times New Roman"/>
          <w:b w:val="false"/>
          <w:i w:val="false"/>
          <w:color w:val="000000"/>
          <w:sz w:val="28"/>
        </w:rPr>
        <w:t>
      1) сдавшим квалификационный экзамен в специализированной магистратуре;</w:t>
      </w:r>
      <w:r>
        <w:br/>
      </w:r>
      <w:r>
        <w:rPr>
          <w:rFonts w:ascii="Times New Roman"/>
          <w:b w:val="false"/>
          <w:i w:val="false"/>
          <w:color w:val="000000"/>
          <w:sz w:val="28"/>
        </w:rPr>
        <w:t>
      2) имеющим больший стаж работы по юридической специальности, непосредственно связанной с участием в судопроизводстве;</w:t>
      </w:r>
      <w:r>
        <w:br/>
      </w:r>
      <w:r>
        <w:rPr>
          <w:rFonts w:ascii="Times New Roman"/>
          <w:b w:val="false"/>
          <w:i w:val="false"/>
          <w:color w:val="000000"/>
          <w:sz w:val="28"/>
        </w:rPr>
        <w:t>
      3) по результатам сдачи квалификационного экзамена;</w:t>
      </w:r>
      <w:r>
        <w:br/>
      </w:r>
      <w:r>
        <w:rPr>
          <w:rFonts w:ascii="Times New Roman"/>
          <w:b w:val="false"/>
          <w:i w:val="false"/>
          <w:color w:val="000000"/>
          <w:sz w:val="28"/>
        </w:rPr>
        <w:t>
      4) имеющим ученую степень или ученое звание;</w:t>
      </w:r>
      <w:r>
        <w:br/>
      </w:r>
      <w:r>
        <w:rPr>
          <w:rFonts w:ascii="Times New Roman"/>
          <w:b w:val="false"/>
          <w:i w:val="false"/>
          <w:color w:val="000000"/>
          <w:sz w:val="28"/>
        </w:rPr>
        <w:t>
      5) участвующим в конкурсе на должность судьи более трех раз;</w:t>
      </w:r>
      <w:r>
        <w:br/>
      </w:r>
      <w:r>
        <w:rPr>
          <w:rFonts w:ascii="Times New Roman"/>
          <w:b w:val="false"/>
          <w:i w:val="false"/>
          <w:color w:val="000000"/>
          <w:sz w:val="28"/>
        </w:rPr>
        <w:t>
      6) с учетом результатов средней оценки диплома о высшем образовании.</w:t>
      </w:r>
      <w:r>
        <w:br/>
      </w:r>
      <w:r>
        <w:rPr>
          <w:rFonts w:ascii="Times New Roman"/>
          <w:b w:val="false"/>
          <w:i w:val="false"/>
          <w:color w:val="000000"/>
          <w:sz w:val="28"/>
        </w:rPr>
        <w:t>
      3. Дополнительным критерием отбора кандидатов на вакантные должности судей специализированных судов является наличие специального образования.</w:t>
      </w:r>
      <w:r>
        <w:br/>
      </w:r>
      <w:r>
        <w:rPr>
          <w:rFonts w:ascii="Times New Roman"/>
          <w:b w:val="false"/>
          <w:i w:val="false"/>
          <w:color w:val="000000"/>
          <w:sz w:val="28"/>
        </w:rPr>
        <w:t>
      4. В стаж работы, непосредственно связанной с участием в судопроизводстве, засчитывается работа в качестве:</w:t>
      </w:r>
      <w:r>
        <w:br/>
      </w:r>
      <w:r>
        <w:rPr>
          <w:rFonts w:ascii="Times New Roman"/>
          <w:b w:val="false"/>
          <w:i w:val="false"/>
          <w:color w:val="000000"/>
          <w:sz w:val="28"/>
        </w:rPr>
        <w:t>
      1) секретаря судебного заседания;</w:t>
      </w:r>
      <w:r>
        <w:br/>
      </w:r>
      <w:r>
        <w:rPr>
          <w:rFonts w:ascii="Times New Roman"/>
          <w:b w:val="false"/>
          <w:i w:val="false"/>
          <w:color w:val="000000"/>
          <w:sz w:val="28"/>
        </w:rPr>
        <w:t>
      2) консультанта (помощника) судьи;</w:t>
      </w:r>
      <w:r>
        <w:br/>
      </w:r>
      <w:r>
        <w:rPr>
          <w:rFonts w:ascii="Times New Roman"/>
          <w:b w:val="false"/>
          <w:i w:val="false"/>
          <w:color w:val="000000"/>
          <w:sz w:val="28"/>
        </w:rPr>
        <w:t>
      3) прокурора, участвующего в судебных процессах;</w:t>
      </w:r>
      <w:r>
        <w:br/>
      </w:r>
      <w:r>
        <w:rPr>
          <w:rFonts w:ascii="Times New Roman"/>
          <w:b w:val="false"/>
          <w:i w:val="false"/>
          <w:color w:val="000000"/>
          <w:sz w:val="28"/>
        </w:rPr>
        <w:t>
      4) адвоката, участвующего в судебных процессах;</w:t>
      </w:r>
      <w:r>
        <w:br/>
      </w:r>
      <w:r>
        <w:rPr>
          <w:rFonts w:ascii="Times New Roman"/>
          <w:b w:val="false"/>
          <w:i w:val="false"/>
          <w:color w:val="000000"/>
          <w:sz w:val="28"/>
        </w:rPr>
        <w:t>
      5) арбитра.</w:t>
      </w:r>
      <w:r>
        <w:br/>
      </w:r>
      <w:r>
        <w:rPr>
          <w:rFonts w:ascii="Times New Roman"/>
          <w:b w:val="false"/>
          <w:i w:val="false"/>
          <w:color w:val="000000"/>
          <w:sz w:val="28"/>
        </w:rPr>
        <w:t>
      5. При проведении конкурса на занятие вакантной должности судьи областного и приравненного к нему суда, судьи Верховного Суда учитываются следующие критерии:</w:t>
      </w:r>
      <w:r>
        <w:br/>
      </w:r>
      <w:r>
        <w:rPr>
          <w:rFonts w:ascii="Times New Roman"/>
          <w:b w:val="false"/>
          <w:i w:val="false"/>
          <w:color w:val="000000"/>
          <w:sz w:val="28"/>
        </w:rPr>
        <w:t>
      1) стаж работы в должности судьи;</w:t>
      </w:r>
      <w:r>
        <w:br/>
      </w:r>
      <w:r>
        <w:rPr>
          <w:rFonts w:ascii="Times New Roman"/>
          <w:b w:val="false"/>
          <w:i w:val="false"/>
          <w:color w:val="000000"/>
          <w:sz w:val="28"/>
        </w:rPr>
        <w:t>
      2) безупречная репутация и качество отправления правосудия;</w:t>
      </w:r>
      <w:r>
        <w:br/>
      </w:r>
      <w:r>
        <w:rPr>
          <w:rFonts w:ascii="Times New Roman"/>
          <w:b w:val="false"/>
          <w:i w:val="false"/>
          <w:color w:val="000000"/>
          <w:sz w:val="28"/>
        </w:rPr>
        <w:t>
      3) наличие ученой степени или ученого звания;</w:t>
      </w:r>
      <w:r>
        <w:br/>
      </w:r>
      <w:r>
        <w:rPr>
          <w:rFonts w:ascii="Times New Roman"/>
          <w:b w:val="false"/>
          <w:i w:val="false"/>
          <w:color w:val="000000"/>
          <w:sz w:val="28"/>
        </w:rPr>
        <w:t>
      4) участие в конкурсе на должность судьи более трех раз.</w:t>
      </w:r>
      <w:r>
        <w:br/>
      </w:r>
      <w:r>
        <w:rPr>
          <w:rFonts w:ascii="Times New Roman"/>
          <w:b w:val="false"/>
          <w:i w:val="false"/>
          <w:color w:val="000000"/>
          <w:sz w:val="28"/>
        </w:rPr>
        <w:t>
      6. При проведении конкурса на занятие вакантной должности председателя районного суда в дополнение к критериям, указанным в пункте 2 настоящей статьи, также учитываются и организаторские способности.</w:t>
      </w:r>
      <w:r>
        <w:br/>
      </w:r>
      <w:r>
        <w:rPr>
          <w:rFonts w:ascii="Times New Roman"/>
          <w:b w:val="false"/>
          <w:i w:val="false"/>
          <w:color w:val="000000"/>
          <w:sz w:val="28"/>
        </w:rPr>
        <w:t>
      7. Кандидатуры на вакантные должности председателей районного суда, судей областного суда рассматриваются Советом при наличии заключения пленарного заседания соответствующего областного или приравненного к нему суда и письменного поручительства от одного судьи вышестоящего суда и/или судьи в отставке и одного лица, не являющегося судьей.</w:t>
      </w:r>
      <w:r>
        <w:br/>
      </w:r>
      <w:r>
        <w:rPr>
          <w:rFonts w:ascii="Times New Roman"/>
          <w:b w:val="false"/>
          <w:i w:val="false"/>
          <w:color w:val="000000"/>
          <w:sz w:val="28"/>
        </w:rPr>
        <w:t>
      Заключение пленарного заседания соответствующего областного суда для действующих судей не требуется.</w:t>
      </w:r>
      <w:r>
        <w:br/>
      </w:r>
      <w:r>
        <w:rPr>
          <w:rFonts w:ascii="Times New Roman"/>
          <w:b w:val="false"/>
          <w:i w:val="false"/>
          <w:color w:val="000000"/>
          <w:sz w:val="28"/>
        </w:rPr>
        <w:t>
      Кандидатуры на вакантные должности судей Верховного Суда рассматриваются Советом при наличии заключения пленарного заседания Верховного Суда и письменного поручительства от одного судьи вышестоящего суда и/или судьи в отставке и от одного лица, не являющегося судьей.</w:t>
      </w:r>
      <w:r>
        <w:br/>
      </w:r>
      <w:r>
        <w:rPr>
          <w:rFonts w:ascii="Times New Roman"/>
          <w:b w:val="false"/>
          <w:i w:val="false"/>
          <w:color w:val="000000"/>
          <w:sz w:val="28"/>
        </w:rPr>
        <w:t>
      8. Рассмотрение членами Совета вопроса о занятии вакантных должностей председателей и судей районных судов, судей областных судов и судей Верховного Суда непосредственно в ходе заседания Совета осуществляется в следующем порядке:</w:t>
      </w:r>
      <w:r>
        <w:br/>
      </w:r>
      <w:r>
        <w:rPr>
          <w:rFonts w:ascii="Times New Roman"/>
          <w:b w:val="false"/>
          <w:i w:val="false"/>
          <w:color w:val="000000"/>
          <w:sz w:val="28"/>
        </w:rPr>
        <w:t>
      1) оглашение сведений о вакантной должности судьи и количестве лиц, претендующих на ее занятие;</w:t>
      </w:r>
      <w:r>
        <w:br/>
      </w:r>
      <w:r>
        <w:rPr>
          <w:rFonts w:ascii="Times New Roman"/>
          <w:b w:val="false"/>
          <w:i w:val="false"/>
          <w:color w:val="000000"/>
          <w:sz w:val="28"/>
        </w:rPr>
        <w:t>
      2) обсуждение членами Совета кандидатур, претендующих на занятие вакантной должности судьи;</w:t>
      </w:r>
      <w:r>
        <w:br/>
      </w:r>
      <w:r>
        <w:rPr>
          <w:rFonts w:ascii="Times New Roman"/>
          <w:b w:val="false"/>
          <w:i w:val="false"/>
          <w:color w:val="000000"/>
          <w:sz w:val="28"/>
        </w:rPr>
        <w:t>
      3) выдвижение членами Совета кандидатур для голосования;</w:t>
      </w:r>
      <w:r>
        <w:br/>
      </w:r>
      <w:r>
        <w:rPr>
          <w:rFonts w:ascii="Times New Roman"/>
          <w:b w:val="false"/>
          <w:i w:val="false"/>
          <w:color w:val="000000"/>
          <w:sz w:val="28"/>
        </w:rPr>
        <w:t>
      4) голосование членов Совета по выдвинутой кандидатуре.</w:t>
      </w:r>
      <w:r>
        <w:br/>
      </w:r>
      <w:r>
        <w:rPr>
          <w:rFonts w:ascii="Times New Roman"/>
          <w:b w:val="false"/>
          <w:i w:val="false"/>
          <w:color w:val="000000"/>
          <w:sz w:val="28"/>
        </w:rPr>
        <w:t>
      При необходимости голосование может проводиться тайно;</w:t>
      </w:r>
      <w:r>
        <w:br/>
      </w:r>
      <w:r>
        <w:rPr>
          <w:rFonts w:ascii="Times New Roman"/>
          <w:b w:val="false"/>
          <w:i w:val="false"/>
          <w:color w:val="000000"/>
          <w:sz w:val="28"/>
        </w:rPr>
        <w:t>
      5) подведение итогов рассмотрения членами Совета кандидатур на вакантную должность.</w:t>
      </w:r>
      <w:r>
        <w:br/>
      </w:r>
      <w:r>
        <w:rPr>
          <w:rFonts w:ascii="Times New Roman"/>
          <w:b w:val="false"/>
          <w:i w:val="false"/>
          <w:color w:val="000000"/>
          <w:sz w:val="28"/>
        </w:rPr>
        <w:t>
      Победителем конкурса на занятие вакантной должности признается кандидат, набравший две третьих голосов членов Совета, принимающих участие в его заседании.</w:t>
      </w:r>
      <w:r>
        <w:br/>
      </w:r>
      <w:r>
        <w:rPr>
          <w:rFonts w:ascii="Times New Roman"/>
          <w:b w:val="false"/>
          <w:i w:val="false"/>
          <w:color w:val="000000"/>
          <w:sz w:val="28"/>
        </w:rPr>
        <w:t>
      9. Кандидат, не являющийся действующим судьей и победивший в конкурсе, дополнительно должен пройти обязательную специальную проверку.</w:t>
      </w:r>
      <w:r>
        <w:br/>
      </w:r>
      <w:r>
        <w:rPr>
          <w:rFonts w:ascii="Times New Roman"/>
          <w:b w:val="false"/>
          <w:i w:val="false"/>
          <w:color w:val="000000"/>
          <w:sz w:val="28"/>
        </w:rPr>
        <w:t>
      Прохождение специальной проверки организуется аппаратом Совета.</w:t>
      </w:r>
      <w:r>
        <w:br/>
      </w:r>
      <w:r>
        <w:rPr>
          <w:rFonts w:ascii="Times New Roman"/>
          <w:b w:val="false"/>
          <w:i w:val="false"/>
          <w:color w:val="000000"/>
          <w:sz w:val="28"/>
        </w:rPr>
        <w:t>
      Кандидаты, имеющие непрерывный стаж государственной службы и проходившие ранее специальную проверку, могут представить соответствующую справку, заверенную кадровой службой.</w:t>
      </w:r>
      <w:r>
        <w:br/>
      </w: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r>
        <w:br/>
      </w:r>
      <w:r>
        <w:rPr>
          <w:rFonts w:ascii="Times New Roman"/>
          <w:b w:val="false"/>
          <w:i w:val="false"/>
          <w:color w:val="000000"/>
          <w:sz w:val="28"/>
        </w:rPr>
        <w:t>
      10. В случае, если по итогам специальной проверки будут установлены сведения, свидетельствующие о возбуждении в отношении победившего в конкурсе кандидата уголовного дела, в том числе его прекращения в последующем по реабилитирующим основаниям, то в отношении таких кандидатов органами прокуратуры проводится дополнительная проверка с изучением материалов уголовных дел, итоги которой рассматриваются на заседании Совета.</w:t>
      </w:r>
      <w:r>
        <w:br/>
      </w:r>
      <w:r>
        <w:rPr>
          <w:rFonts w:ascii="Times New Roman"/>
          <w:b w:val="false"/>
          <w:i w:val="false"/>
          <w:color w:val="000000"/>
          <w:sz w:val="28"/>
        </w:rPr>
        <w:t>
      При наличии оснований, препятствующих назначению на должность председателя или судьи районного суда, судьи областного суда и судьи Верховного Суда кандидата, прошедшего отбор и рекомендованного Советом к назначению, а также в случае его отказа от назначения на вакантную должность, Совет отменяет решение о даче рекомендации и может рекомендовать для назначения на вакантную должность другого кандидата из числа лиц, принявших участие в конкурсе.</w:t>
      </w:r>
      <w:r>
        <w:br/>
      </w:r>
      <w:r>
        <w:rPr>
          <w:rFonts w:ascii="Times New Roman"/>
          <w:b w:val="false"/>
          <w:i w:val="false"/>
          <w:color w:val="000000"/>
          <w:sz w:val="28"/>
        </w:rPr>
        <w:t>
      11. Если в результате конкурса не были отобраны кандидаты на представленные вакантные должности, конкурс по таким вакантным должностям признается несостоявшимся и может быть объявлен повторный конкурс.</w:t>
      </w:r>
      <w:r>
        <w:br/>
      </w:r>
      <w:r>
        <w:rPr>
          <w:rFonts w:ascii="Times New Roman"/>
          <w:b w:val="false"/>
          <w:i w:val="false"/>
          <w:color w:val="000000"/>
          <w:sz w:val="28"/>
        </w:rPr>
        <w:t>
      12. По итогам отбора кандидатов на вакантные должности секретарь Совета направляет участникам конкурса соответствующее уведомление о результатах конкурса в течение десяти рабочих дней со дня его завершения.</w:t>
      </w:r>
      <w:r>
        <w:br/>
      </w:r>
      <w:r>
        <w:rPr>
          <w:rFonts w:ascii="Times New Roman"/>
          <w:b w:val="false"/>
          <w:i w:val="false"/>
          <w:color w:val="000000"/>
          <w:sz w:val="28"/>
        </w:rPr>
        <w:t>
      Глава 6. Порядок рассмотрения кандидатур на вакантные должности председателей судебных коллегий Верховного Суда, председателей и председателей судебных коллегий областных судов</w:t>
      </w:r>
      <w:r>
        <w:br/>
      </w:r>
      <w:r>
        <w:rPr>
          <w:rFonts w:ascii="Times New Roman"/>
          <w:b w:val="false"/>
          <w:i w:val="false"/>
          <w:color w:val="000000"/>
          <w:sz w:val="28"/>
        </w:rPr>
        <w:t xml:space="preserve">
      Статья 19. Порядок рассмотрения кандидатур </w:t>
      </w:r>
      <w:r>
        <w:br/>
      </w:r>
      <w:r>
        <w:rPr>
          <w:rFonts w:ascii="Times New Roman"/>
          <w:b w:val="false"/>
          <w:i w:val="false"/>
          <w:color w:val="000000"/>
          <w:sz w:val="28"/>
        </w:rPr>
        <w:t>
                 на вакантные должности председателей судебных</w:t>
      </w:r>
      <w:r>
        <w:br/>
      </w:r>
      <w:r>
        <w:rPr>
          <w:rFonts w:ascii="Times New Roman"/>
          <w:b w:val="false"/>
          <w:i w:val="false"/>
          <w:color w:val="000000"/>
          <w:sz w:val="28"/>
        </w:rPr>
        <w:t>
                 коллегий Верховного Суда, председателей</w:t>
      </w:r>
      <w:r>
        <w:br/>
      </w:r>
      <w:r>
        <w:rPr>
          <w:rFonts w:ascii="Times New Roman"/>
          <w:b w:val="false"/>
          <w:i w:val="false"/>
          <w:color w:val="000000"/>
          <w:sz w:val="28"/>
        </w:rPr>
        <w:t>
                 и председателей судебных коллегий областных судов</w:t>
      </w:r>
      <w:r>
        <w:br/>
      </w:r>
      <w:r>
        <w:rPr>
          <w:rFonts w:ascii="Times New Roman"/>
          <w:b w:val="false"/>
          <w:i w:val="false"/>
          <w:color w:val="000000"/>
          <w:sz w:val="28"/>
        </w:rPr>
        <w:t>
      1. Кандидатуры на вакантные должности председателей и председателей судебных коллегий областных судов, председателей судебных коллегий Верховного Суда рассматриваются Советом на альтернативной основе по представлению Председателя Верховного Суда, внесенному на основании решения пленарного заседания Верховного Суда.</w:t>
      </w:r>
      <w:r>
        <w:br/>
      </w:r>
      <w:r>
        <w:rPr>
          <w:rFonts w:ascii="Times New Roman"/>
          <w:b w:val="false"/>
          <w:i w:val="false"/>
          <w:color w:val="000000"/>
          <w:sz w:val="28"/>
        </w:rPr>
        <w:t>
      2. Кандидатуры на вакантные должности председателей судебных коллегий и председателей областных судов рекомендуются из числа действующих судей или лиц, имеющих стаж работы в должности судьи не менее десяти лет.</w:t>
      </w:r>
      <w:r>
        <w:br/>
      </w:r>
      <w:r>
        <w:rPr>
          <w:rFonts w:ascii="Times New Roman"/>
          <w:b w:val="false"/>
          <w:i w:val="false"/>
          <w:color w:val="000000"/>
          <w:sz w:val="28"/>
        </w:rPr>
        <w:t>
      Кандидатуры на должности председателей судебных коллегий Верховного Суда представляются из числа судей Верховного Суда.</w:t>
      </w:r>
      <w:r>
        <w:br/>
      </w:r>
      <w:r>
        <w:rPr>
          <w:rFonts w:ascii="Times New Roman"/>
          <w:b w:val="false"/>
          <w:i w:val="false"/>
          <w:color w:val="000000"/>
          <w:sz w:val="28"/>
        </w:rPr>
        <w:t>
      При этом приоритет при отборе кандидатов на должность председателя и председателя коллегии областного суда, председателей коллегий Верховного Суда отдается лицам, состоящим в кадровом резерве.</w:t>
      </w:r>
      <w:r>
        <w:br/>
      </w:r>
      <w:r>
        <w:rPr>
          <w:rFonts w:ascii="Times New Roman"/>
          <w:b w:val="false"/>
          <w:i w:val="false"/>
          <w:color w:val="000000"/>
          <w:sz w:val="28"/>
        </w:rPr>
        <w:t>
      3. К представлению Председателя Верховного Суда прилагаются материалы на всех кандидатов, рассмотренных на пленарном заседании соответствующего суда на альтернативной основе.</w:t>
      </w:r>
      <w:r>
        <w:br/>
      </w:r>
      <w:r>
        <w:rPr>
          <w:rFonts w:ascii="Times New Roman"/>
          <w:b w:val="false"/>
          <w:i w:val="false"/>
          <w:color w:val="000000"/>
          <w:sz w:val="28"/>
        </w:rPr>
        <w:t>
      4. Совет в обязательном порядке на заседании рассматривает все представленные кандидатуры на вакантные должности председателей и председателей коллегий областных судов, председателей коллегий Верховного Суда.</w:t>
      </w:r>
      <w:r>
        <w:br/>
      </w:r>
      <w:r>
        <w:rPr>
          <w:rFonts w:ascii="Times New Roman"/>
          <w:b w:val="false"/>
          <w:i w:val="false"/>
          <w:color w:val="000000"/>
          <w:sz w:val="28"/>
        </w:rPr>
        <w:t xml:space="preserve">
      Статья 20. Условия рассмотрения кандидатур </w:t>
      </w:r>
      <w:r>
        <w:br/>
      </w:r>
      <w:r>
        <w:rPr>
          <w:rFonts w:ascii="Times New Roman"/>
          <w:b w:val="false"/>
          <w:i w:val="false"/>
          <w:color w:val="000000"/>
          <w:sz w:val="28"/>
        </w:rPr>
        <w:t>
                 на вакантные должности</w:t>
      </w:r>
      <w:r>
        <w:br/>
      </w:r>
      <w:r>
        <w:rPr>
          <w:rFonts w:ascii="Times New Roman"/>
          <w:b w:val="false"/>
          <w:i w:val="false"/>
          <w:color w:val="000000"/>
          <w:sz w:val="28"/>
        </w:rPr>
        <w:t>
      Председатели районных судов,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в соответствующем суде более двух раз подряд.</w:t>
      </w:r>
      <w:r>
        <w:br/>
      </w:r>
      <w:r>
        <w:rPr>
          <w:rFonts w:ascii="Times New Roman"/>
          <w:b w:val="false"/>
          <w:i w:val="false"/>
          <w:color w:val="000000"/>
          <w:sz w:val="28"/>
        </w:rPr>
        <w:t xml:space="preserve">
      Глава 7. Порядок рассмотрения материалов об освобождении </w:t>
      </w:r>
      <w:r>
        <w:br/>
      </w:r>
      <w:r>
        <w:rPr>
          <w:rFonts w:ascii="Times New Roman"/>
          <w:b w:val="false"/>
          <w:i w:val="false"/>
          <w:color w:val="000000"/>
          <w:sz w:val="28"/>
        </w:rPr>
        <w:t>
от должности председателя, председателя судебной коллегии и судьи</w:t>
      </w:r>
      <w:r>
        <w:br/>
      </w:r>
      <w:r>
        <w:rPr>
          <w:rFonts w:ascii="Times New Roman"/>
          <w:b w:val="false"/>
          <w:i w:val="false"/>
          <w:color w:val="000000"/>
          <w:sz w:val="28"/>
        </w:rPr>
        <w:t xml:space="preserve">
      Статья 21. Основания для рассмотрения вопроса </w:t>
      </w:r>
      <w:r>
        <w:br/>
      </w:r>
      <w:r>
        <w:rPr>
          <w:rFonts w:ascii="Times New Roman"/>
          <w:b w:val="false"/>
          <w:i w:val="false"/>
          <w:color w:val="000000"/>
          <w:sz w:val="28"/>
        </w:rPr>
        <w:t>
                 об освобождении от должности председателя,</w:t>
      </w:r>
      <w:r>
        <w:br/>
      </w:r>
      <w:r>
        <w:rPr>
          <w:rFonts w:ascii="Times New Roman"/>
          <w:b w:val="false"/>
          <w:i w:val="false"/>
          <w:color w:val="000000"/>
          <w:sz w:val="28"/>
        </w:rPr>
        <w:t xml:space="preserve">
                 председателя судебной коллегии суда и судьи </w:t>
      </w:r>
      <w:r>
        <w:br/>
      </w:r>
      <w:r>
        <w:rPr>
          <w:rFonts w:ascii="Times New Roman"/>
          <w:b w:val="false"/>
          <w:i w:val="false"/>
          <w:color w:val="000000"/>
          <w:sz w:val="28"/>
        </w:rPr>
        <w:t>
                 либо отказе в освобождении</w:t>
      </w:r>
      <w:r>
        <w:br/>
      </w:r>
      <w:r>
        <w:rPr>
          <w:rFonts w:ascii="Times New Roman"/>
          <w:b w:val="false"/>
          <w:i w:val="false"/>
          <w:color w:val="000000"/>
          <w:sz w:val="28"/>
        </w:rPr>
        <w:t>
      1. Основанием для рассмотрения Советом вопроса об освобождении председателя, председателя судебной коллегии суда и судьи от должности является представление Председателя Верховного Суда. Представление об освобождении председателя, председателя судебной коллегии суда и судьи от должности за совершение ими дисциплинарных проступков, в силу профессиональной непригодности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 вносится Председателем Верховного Суда в Совет на основании решения судебного жюри.</w:t>
      </w:r>
      <w:r>
        <w:br/>
      </w:r>
      <w:r>
        <w:rPr>
          <w:rFonts w:ascii="Times New Roman"/>
          <w:b w:val="false"/>
          <w:i w:val="false"/>
          <w:color w:val="000000"/>
          <w:sz w:val="28"/>
        </w:rPr>
        <w:t>
      2. Совет после получения материалов проверяет в порядке, установленном регламентом, содержащиеся в них сведения, путем получения письменного объяснения от председателя, председателя судебной коллегии суда, судьи и других лиц, истребования соответствующих документов и ознакомления с ними, получения иной информации от государственных органов, организаций и граждан.</w:t>
      </w:r>
      <w:r>
        <w:br/>
      </w:r>
      <w:r>
        <w:rPr>
          <w:rFonts w:ascii="Times New Roman"/>
          <w:b w:val="false"/>
          <w:i w:val="false"/>
          <w:color w:val="000000"/>
          <w:sz w:val="28"/>
        </w:rPr>
        <w:t>
      3. По результатам проверки составляется справка. Справка должна содержать изложение выявленных обстоятельств, заключение и предложения проверяющих и их подписи.</w:t>
      </w:r>
      <w:r>
        <w:br/>
      </w:r>
      <w:r>
        <w:rPr>
          <w:rFonts w:ascii="Times New Roman"/>
          <w:b w:val="false"/>
          <w:i w:val="false"/>
          <w:color w:val="000000"/>
          <w:sz w:val="28"/>
        </w:rPr>
        <w:t>
      Статья 22. Ознакомление судьи с результатами проверки</w:t>
      </w:r>
      <w:r>
        <w:br/>
      </w:r>
      <w:r>
        <w:rPr>
          <w:rFonts w:ascii="Times New Roman"/>
          <w:b w:val="false"/>
          <w:i w:val="false"/>
          <w:color w:val="000000"/>
          <w:sz w:val="28"/>
        </w:rPr>
        <w:t>
      1. Судья, в отношении которого проводилась проверка, должен быть ознакомлен со справкой и материалами проверки. При этом он может дать дополнительные объяснения, ходатайствовать о проверке определенных обстоятельств.</w:t>
      </w:r>
      <w:r>
        <w:br/>
      </w:r>
      <w:r>
        <w:rPr>
          <w:rFonts w:ascii="Times New Roman"/>
          <w:b w:val="false"/>
          <w:i w:val="false"/>
          <w:color w:val="000000"/>
          <w:sz w:val="28"/>
        </w:rPr>
        <w:t>
      2. В случае отказа судьи, в отношении которого проводилась проверка, от ознакомления со справкой и материалами проверки, об этом составляется протокол, который подписывают лица, проводившие проверку.</w:t>
      </w:r>
      <w:r>
        <w:br/>
      </w:r>
      <w:r>
        <w:rPr>
          <w:rFonts w:ascii="Times New Roman"/>
          <w:b w:val="false"/>
          <w:i w:val="false"/>
          <w:color w:val="000000"/>
          <w:sz w:val="28"/>
        </w:rPr>
        <w:t xml:space="preserve">
      Статья 23. Рассмотрение вопроса об освобождении </w:t>
      </w:r>
      <w:r>
        <w:br/>
      </w:r>
      <w:r>
        <w:rPr>
          <w:rFonts w:ascii="Times New Roman"/>
          <w:b w:val="false"/>
          <w:i w:val="false"/>
          <w:color w:val="000000"/>
          <w:sz w:val="28"/>
        </w:rPr>
        <w:t>
                 председателя, председателя судебной коллегии суда</w:t>
      </w:r>
      <w:r>
        <w:br/>
      </w:r>
      <w:r>
        <w:rPr>
          <w:rFonts w:ascii="Times New Roman"/>
          <w:b w:val="false"/>
          <w:i w:val="false"/>
          <w:color w:val="000000"/>
          <w:sz w:val="28"/>
        </w:rPr>
        <w:t>
                 и судьи от должности</w:t>
      </w:r>
      <w:r>
        <w:br/>
      </w:r>
      <w:r>
        <w:rPr>
          <w:rFonts w:ascii="Times New Roman"/>
          <w:b w:val="false"/>
          <w:i w:val="false"/>
          <w:color w:val="000000"/>
          <w:sz w:val="28"/>
        </w:rPr>
        <w:t>
      1. При рассмотрении вопроса об освобождении председателя, председателя судебной коллегии суда и судьи от должности Совет заслушивает объяснение судьи, в отношении которого получено представление Председателя Верховного Суда. Неявка председателя, председателя судебной коллегии суда и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председателя, председателя судебной коллегии суда и судьи, секретаря Совета, оглашены документы и рассмотрены иные материалы.</w:t>
      </w:r>
      <w:r>
        <w:br/>
      </w:r>
      <w:r>
        <w:rPr>
          <w:rFonts w:ascii="Times New Roman"/>
          <w:b w:val="false"/>
          <w:i w:val="false"/>
          <w:color w:val="000000"/>
          <w:sz w:val="28"/>
        </w:rPr>
        <w:t>
      2. Решение Совета должно содержать обстоятельства, положенные в основу принятой рекомендации Президенту Республики Казахстан, об освобождении от должности председателя, председателя судебной коллегии суда и судьи либо отказе в ее принятии со ссылкой на конкретные материалы.</w:t>
      </w:r>
      <w:r>
        <w:br/>
      </w:r>
      <w:r>
        <w:rPr>
          <w:rFonts w:ascii="Times New Roman"/>
          <w:b w:val="false"/>
          <w:i w:val="false"/>
          <w:color w:val="000000"/>
          <w:sz w:val="28"/>
        </w:rPr>
        <w:t>
      3. Отказ Совета в даче рекомендации на освобождение председателя, председателя судебной коллегии суда и судьи от должности является основанием для отмены судебным жюри вынесенного им решения и их пересмотра.</w:t>
      </w:r>
      <w:r>
        <w:br/>
      </w:r>
      <w:r>
        <w:rPr>
          <w:rFonts w:ascii="Times New Roman"/>
          <w:b w:val="false"/>
          <w:i w:val="false"/>
          <w:color w:val="000000"/>
          <w:sz w:val="28"/>
        </w:rPr>
        <w:t xml:space="preserve">
      Статья 24. Рассмотрение вопроса об обжаловании </w:t>
      </w:r>
      <w:r>
        <w:br/>
      </w:r>
      <w:r>
        <w:rPr>
          <w:rFonts w:ascii="Times New Roman"/>
          <w:b w:val="false"/>
          <w:i w:val="false"/>
          <w:color w:val="000000"/>
          <w:sz w:val="28"/>
        </w:rPr>
        <w:t>
                 решения Судебного жюри</w:t>
      </w:r>
      <w:r>
        <w:br/>
      </w:r>
      <w:r>
        <w:rPr>
          <w:rFonts w:ascii="Times New Roman"/>
          <w:b w:val="false"/>
          <w:i w:val="false"/>
          <w:color w:val="000000"/>
          <w:sz w:val="28"/>
        </w:rPr>
        <w:t>
      1. Решение дисциплинарной и квалификационной комиссий Судебного жюри может быть обжаловано судьей в Совет.</w:t>
      </w:r>
      <w:r>
        <w:br/>
      </w:r>
      <w:r>
        <w:rPr>
          <w:rFonts w:ascii="Times New Roman"/>
          <w:b w:val="false"/>
          <w:i w:val="false"/>
          <w:color w:val="000000"/>
          <w:sz w:val="28"/>
        </w:rPr>
        <w:t>
      2. При рассмотрении вопроса об обжаловании решения Судебного жюри Совет заслушивает объяснение судьи, в отношении которого Судебным жюри принято решение. Неявка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судьи, секретаря Совета, оглашены документы и рассмотрены иные материалы.</w:t>
      </w:r>
      <w:r>
        <w:br/>
      </w:r>
      <w:r>
        <w:rPr>
          <w:rFonts w:ascii="Times New Roman"/>
          <w:b w:val="false"/>
          <w:i w:val="false"/>
          <w:color w:val="000000"/>
          <w:sz w:val="28"/>
        </w:rPr>
        <w:t>
      3. Решение Совета о необоснованности решения Судебного жюри является основанием для отмены Судебным жюри вынесенного им решения и его пересмотра.</w:t>
      </w:r>
      <w:r>
        <w:br/>
      </w:r>
      <w:r>
        <w:rPr>
          <w:rFonts w:ascii="Times New Roman"/>
          <w:b w:val="false"/>
          <w:i w:val="false"/>
          <w:color w:val="000000"/>
          <w:sz w:val="28"/>
        </w:rPr>
        <w:t>
      Глава 8. Заключительные положения</w:t>
      </w:r>
      <w:r>
        <w:br/>
      </w:r>
      <w:r>
        <w:rPr>
          <w:rFonts w:ascii="Times New Roman"/>
          <w:b w:val="false"/>
          <w:i w:val="false"/>
          <w:color w:val="000000"/>
          <w:sz w:val="28"/>
        </w:rPr>
        <w:t>
      Статья 25. Переходные и заключительные положения</w:t>
      </w:r>
      <w:r>
        <w:br/>
      </w:r>
      <w:r>
        <w:rPr>
          <w:rFonts w:ascii="Times New Roman"/>
          <w:b w:val="false"/>
          <w:i w:val="false"/>
          <w:color w:val="000000"/>
          <w:sz w:val="28"/>
        </w:rPr>
        <w:t>
      1. Результат квалификационного экзамена, сданного до введения настоящего Закона в действие, сохраняет свое действие в течение четырех лет после введения в действие настоящего Закона.</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 2014 г., № 14, ст. 84; № 16, ст. 90; № 22, ст. 128).</w:t>
      </w:r>
      <w:r>
        <w:br/>
      </w:r>
      <w:r>
        <w:rPr>
          <w:rFonts w:ascii="Times New Roman"/>
          <w:b w:val="false"/>
          <w:i w:val="false"/>
          <w:color w:val="000000"/>
          <w:sz w:val="28"/>
        </w:rPr>
        <w:t>
      Статья 26. Порядок введения в действие настоящего Закона</w:t>
      </w:r>
      <w:r>
        <w:br/>
      </w:r>
      <w:r>
        <w:rPr>
          <w:rFonts w:ascii="Times New Roman"/>
          <w:b w:val="false"/>
          <w:i w:val="false"/>
          <w:color w:val="000000"/>
          <w:sz w:val="28"/>
        </w:rPr>
        <w:t>
      Настоящий Закон вводится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