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cd3f" w14:textId="0c3c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Международном финансовом центре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«О Международном финансовом центре «Астана».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Международном финансовом центре «Астана»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фондовая биржа – юридическое лицо в организационно-правовой форме акционерного общества, осуществляющее организационное и техническое обеспечение торгов финансовыми инструментами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 – Международный финансовый центр «Астана», представляющий собой территорию в пределах города Астаны с точно обозначенными границами, определяемыми Президентом Республики Казахстан, в рамках которой действует особый правовой режим;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Центра – письменный официальный документ, принятый органом Центра, регулирующий отношения, возникающие между участниками Центра и (или) органами Центра и (или) их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участники Центра – юридические лица, зарегистрированные в соответствии с действующим правом Центра, а также иные юридические лица, аккредитованные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участника или органа Центра – физическое лицо, состоящее в трудовых отношениях с участником или органом Центра, имеющее высокую квалификацию, в обязанности которого входит реализация основных задач и целей участника или органа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члены семьи работника участника или органа Центра – супруг (супруга) работника участника или органа Центра и их дети, не достигшие восемнадцатилетнего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органы Центра – органы, предусмотренные статьей 9 настоящего Закона, а также создаваемые по решению Совета по управлению Центром.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Цель, задачи и принципы деятельности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 его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Целью Центра является формирование ведущего международного центра финансовых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привлечении местных и иностранных инвестиций в экономику Республики Казахстан путем создания привлекательной среды для инвестирования в сфере финансовых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рынка ценных бумаг Республики Казахстан, обеспечение его интеграции с международными рынками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в Республике Казахстан рынка страховых, банковских услуг и рынка исламского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финансовых и профессиональных услуг на основе наилучших международных практик;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 международного признания как финансового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Центра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эффективность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прозрачность деятельности участников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добросовестность участников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профессионализм в оказании финансовых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в деятельности участников Центра международных стандартов и лучших международных практик.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Регулирование Центра осуществляется в соответствии с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 и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независимости Центра и его участников.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Деятельность, осуществляемая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Центра, и его участники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Требования к юридическим лицам и порядок их аккредитации в качестве участников Центра, виды их деятельности, осуществление которых допускается на территории Центра, предъявляемые требования к участникам Центра, а также порядок создания юридических лиц на территории Центра, их организационно-правовые формы определяются Советом по управлению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выпуска, размещения, обращения и погашения ценных бумаг на территории Центра устанавливается Комитетом Центра по регулированию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выпуска, размещения, обращения и погашения иных финансовых инструментов, размещение и (или) обращение которых осуществляются на фондовой бирже, устанавливается фондовой биржей.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режим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Действующее право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Действующее право Центра основывается на Конституции Республики Казахстан и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противоречащих настоящему Закону актов Центра, которые могут быть основаны на принципах и нормах права Англии и Уэльса и (или) стандартах ведущих мировых финансовых центров, принимаемых или издаваемых органами Центра в пределах предоставленных настоящим Законом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законодательства Республики Казахстан, которое применяется в части, неурегулированной настоящим Законом и актами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разработки, принятия, введения в действие, опубликования, изменения, дополнения и прекращения действия актов Центра определятся настоящим Законом и постановлением Совета по управлению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Центра вправе принимать акты, которые регулируют возникающие между участниками Центра и (или) органами Центра и (или) их работниками: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гражданско-правовые 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гражданско-процессуальные 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финансовые 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административные процедуры.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Центра в случаях, прямо предусмотренных настоящим Законом, принимают акты, регулирующие отношения, не предусмотренные частью первой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национальных интересов Республики Казахстан и исключения условий для возникновения угроз национальной безопасности Республики Казахстан актами Центра могут устанавливаться отдельные ограничения для участников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Денежные обязательства участников Центра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валютное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Денежные обязательства участников Центра выражаются и исполняются в валюте, предусмотренной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Денежные обязательства участников торгов фондовой биржи, функционирующей на территории Центра, выражаются и исполняются в валютах, определяемых правилами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и порядок проведения валютных операций, связанных с оказанием финансовых и профессиональных услуг на территории Центра, устанавливаются Советом по управлению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Режимы валютного регулирования не распространяются на валютные операции, проводимые участниками Центра на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Актами Центра могут быть установлены требования к участникам Центра по представлению сведений о проводимых операциях Комитету Центра по регулированию финансовых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Налоговый режим на территории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Налоговый режим на территории Центра определяется Налоговым кодексом Республики Казахстан за исключением изъятий, установленных настоящей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Центра до 1 января 2066 года освобождаются от уплаты корпоративного подоходного налога при соблюдении условий, определенных постановлением Совета по управлению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Центра до 1 января 2066 года освобождаются от уплаты корпоративного подоходного налога по доходам, полученным от оказания на территории Центра следующих финансовых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банковские услуги исламского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перестрахования и страховые брокерские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 по инвестиционному управлению активами инвестиционных фондов, их учету и хранению, а также обеспечению выпуска, размещения, обращения, выкупа и погашения ценных бумаг инвестиционных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брокерские и (или) дилерские, андеррайтинговые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другие финансовые услуги, определяемые постановлением Совета по управлению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Участники Центра до 1 января 2066 года освобождаются от уплаты корпоративного подоходного налога по доходам, полученным от юридических, аудиторских, бухгалтерских, консалтинговых услуг, оказываемых органам Центра, а также участникам Центра, оказывающим услуги, указанные в пункте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пунктов 3 и 4 настоящей статьи порядок ведения раздельного учета доходов, подлежащих освобождению от корпоративного подоходного налога, и подлежащих налогообложению, а также расходов, подлежащих отнесению на вычеты, определяется совместным актом Совета по управлению Центром,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Иностранцы, являющиеся работниками участника или органа Центра, до 1 января 2066 года освобождаются от уплаты индивидуального подоходного налога по доходам от деятельности в Центре по трудовому договору, заключенному с участником Центра, оказывающим услуги, предусмотренные пунктами 3 и 4 настоящей статьи, или органом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Физические и юридические лица до 1 января 2066 года освобождаются от уплаты индивидуального и корпоративного подоходного налогов по доходам: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прироста стоимости при реализации ценных бумаг, находящихся на дату реализации в официальных списках фондовой биржи, функционирующей в Центре;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прироста стоимости при реализации акций участников-юридических лиц, зарегистрированных в соответствии с действующим правом Центра, или долей участия в участниках-юридических лицах, зарегистрированных в соответствии с действующим правом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дивидендов и вознаграждений по ценным бумагам, находящимся на дату начисления таких дивидендов или вознаграждений в официальных списках фондовой биржи, функционирующей в Центре;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дивидендов по акциям участников-юридических лиц, зарегистрированных в соответствии с действующим правом Центра, или по долям участия в участниках-юридических лицах, зарегистрированных в соответствии с действующим правом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Органы Центра и участники Центра, оказывающие услуги, предусмотренные пунктами 3 и 4 настоящей статьи, освобождаются от уплаты налога на имущество и земельного налога по объектам, расположенным на территории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Налоговое администрирование и взаимодействие органов государственных доходов с органами и участниками Центра по вопросам налогообложения органов и участников Центра определяются совместными актами органов Центра и органов государственных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Визовый режим иностранцев и лиц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Иностранцы и лица без гражданства, прибывающие на территорию Республики Казахстан для осуществления деятельности в Центре, получают въездную визу в загранучреждениях Республики Казахстан либо по прибытию в международные аэропорты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Иностранцы и лица без гражданства, являющиеся работниками участников или органов Центра, и члены их семей получают въездную визу сроком действия до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Продление срока действия виз лицам, указанным в пунктах 1 и 2 настоящей статьи, по ходатайству администрации Центра может осуществляться без выезда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и порядок въезда в Республику Казахстан и выезда из Республики Казахстан иностранцев и лиц без гражданства, пребывающих в Республику Казахстан для осуществления деятельности в Центре, определяются органами Центра по согласованию с соответствующими уполномоченными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 стран Организации экономического сотрудничества и развития, Объединенных Арабских Эмиратов, Малайзии, Республики Сингапур и Княжества Монако, а также стран, определяемых Правительством Республики Казахстан, получают право на безвизовый въезд сроком до тридцати календарных дней со дня въезда на территорию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Привлечение иностранной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Участники и органы Центра вправе привлекать для осуществления деятельности в Центре иностранцев и лиц без гражданства без получения на то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Привлекаемые участниками и органами Центра иностранцы и лица без гражданства освобождены от обязанности получения разрешения на трудоустройство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и органы Центра обязаны иметь в наличии и хранить по каждому привлеченному работнику документы, подтверждающие их высокую квалификацию, а привлеченный иностранец и лицо без гражданства обязаны предоставить их участнику или органу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подтверждающих высокую квалификацию иностранца и лица без гражданства, определяется Комитетом Центра по регулированию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Администрация Центра ведет учет привлеченной участниками и органами Центра иностранной рабочей силы. Сведения о привлеченных иностранцах и лицах без гражданства администрацией Центра представляются в уполномоченный орган по вопросам миграции населения. Состав сведений, представляемых уполномоченному органу по вопросам миграции населения, периодичность и порядок их предоставления определяются совместным актом администрации Центра и уполномоченного органа по вопросам миграции населения.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Органы Центра и их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Органы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Органами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Совет по управлению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администрация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Центра по регулированию финансовых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суд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Центра в пределах предоставленных им настоящим Законом и актами Центра полномочий независимы в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и порядок проведения контроля и надзора за деятельностью участников Центра определяются настоящим Законом и актами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Совет по управлению Центром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по управлению Центром (далее – Совет) является постоянно действующим коллегиальным органом, возглавляемым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Совета являются определение стратегических направлений развития Центра и содействие в создании благоприятных условий для формирования ведущего международного центра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имеет следующие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стратегию развития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годовой отчет о деятельности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акты Центра в виде постановлений по вопросам, отнесенным настоящим Законом к его компетенции, и другим в пределах, предусмотренных пунктом 3 статьи 4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структуру органов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решения о создании иных органов для цели Центра, определении их формы, компетенции и функций, а также их упразднении или реорганизации;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имеет иные полномочия, определяемые положением о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Положение о Совете и его состав утверждаются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Администрация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Администрация Центра – акционерное общество, создаваемое Национальным Банком Республики Казахстан, обеспечивающее деятельность Центра и представляющее его интересы.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Администрация Центра имеет собственный бюджет, формируемый из средств Национального Банка Республики Казахстан, сборов и платежей, вносимых участниками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Центра вправе создавать на территории Центра юридические лица и приобретать акции (доли участия) юридических лиц, зарегистрированных на территории Центра, без получения на то согласий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управления Администрации Центра является Совет директоров. Руководство текущей деятельностью Администрации Центра осуществляет правление, возглавляемое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общего собрания акционеров (единственного акционера), Совета директоров и правления, количественный состав Совета директоров и правления, порядок их избрания и срок полномочий членов, а также порядок определения размера вознаграждения членов Совета директоров и правления определяются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Администрация Центра имеет следующие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Комитетом Центра по регулированию финансовых услуг вносит предложения Совету по определению стратегии развития Центра, за исключением финансовых услуг и связанной с ними деятельности в Центре;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отчитывается перед Советом о реализации утвержденной стратегии развития Центра и представляет Совету на утверждение годовой отчет о деятельности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меры в отношении участников Центра по основаниям и в порядке, определяемым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проекты постановлений Совета, согласовывает их с Комитетом Центра по регулированию финансовых услуг, выносит их на публичное обсуждение и представляет для принятия Совету;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акты в виде регулятивных положений по вопросам, не относящимся к сфере регулирования финансовых услуг и связанной с ними деятельности в Центре;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подготавливает и утверждает годовой и среднесрочный бюджеты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 предложения Совету по созданию вспомогательных и иных органов, необходимых для целей Центра, их упразднению или реорганизации;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устанавливает и обеспечивает развитие связей с другими международными и региональными финансовыми центрами, институтами развития и другими организациями для достижения цели Центра и организации его операций, в связи с чем заключает любые соглашения, договоры, контракты, за исключением относящихся к полномочиям других органов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оказывает содействие в получении виз работниками органов и участников Центра и привлечении участниками Центра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имеет иные полномочия, определяемые постановлениями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Комитет Центра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финансовых услуг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Комитет Центра по регулированию финансовых услуг является юридическим лицом, осуществляющим регулирование финансовых услуг и связанной с ними деятельности в Центре.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имеет собственный бюджет, формируемый из средств Национального Банка Республики Казахстан, сборов и платежей, вносимых участниками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Центра по регулированию финансовых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проекты постановлений Совета, касающиеся регулирования финансовых услуг и связанной с ними деятельности в Центре, выносит их на публичное обсуждение и представляет для принятия Совету;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акты в виде регулятивных положений по вопросам, относящимся к сфере регулирования финансовых услуг и связанной с ними деятельности в Центре;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регистрацию, аккредитацию и лицензирование участников Центра в порядке, определенном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реестр участников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контроль и надзор за деятельностью участников Центра, принимает в отношении них меры по основаниям и в порядке, определяемым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имеет иные полномочия, определяемые постановлениями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Суд Центра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Правосудие на территории Центра по спорам, предусмотренным пунктом 4 настоящей статьи, осуществляется только судом Центра, который имеет своей целью защиту прав, свобод и законных интересов сторон, обеспечение исполнения действующего права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 Центра независим в своей деятельности и обособлен от судебной системы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Суд Центра состоит из двух инстанций: суд первой инстанции и апелляционный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Суд Центра не осуществляет уголовное и административное судопроизводство и обладает исключительной юрисдикцией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рассмотрения и разрешения споров, возникающих между участниками Центра, органами Центра и (или) их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рассмотрения и разрешения споров, касающихся любой операции, осуществленной в Центре и подчиненной праву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рассмотрения и разрешения споров, переданных суду Центра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Суд Центра в своей деятельности руководствуется постановлением Совета «О суде Международного финансового центра «Астана», которое должно быть основано на процессуальных принципах и нормах Англии и Уэльса и (или) стандартах ведущих мировых финансовых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Совета «О суде Международного финансового центра «Астана» определяются состав суда, порядок назначения и освобождения судей и других должностных лиц суда от должности, квалификационные требования к судьям и должностным лицам суда и другие вопросы, касающиеся функционирования суда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Суд Центра при разрешении споров руководствуется действующим правом Центра, а также может учитывать вступившие в законную силу решения суда Центра по конкретным спорам и вступившие в силу решения судов других юрисдикций общего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 апелляционного суда Центра являются окончательными, не подлежат обжалованию и обязательны для всех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Исполнение решений суда Центра в Республике Казахстан осуществляется в том же порядке и на тех же условиях, что и исполнение решений судов Республики Казахстан. При этом должен быть обеспечен перевод решений суда Центра на государственный или русский язык в порядке, определенном актами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Исполнение решений судов Республики Казахстан на территории Центра осуществляется в соответствии с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Суд Центра обладает исключительной компетенцией по толкованию норм актов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Международный арбитражный центр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Международный арбитражный центр рассматривает споры в случае наличия между сторонами арбитражного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Международный арбитражный центр формируется и функционирует в соответствии с постановлением Совета «О Международном арбитражном центре».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Признание и исполнение решений Международного арбитражного центра в Республике Казахстан осуществляется в том же порядке и на тех же условиях, что и признание, и исполнение арбитражных решений, вынесенных арбитражами в Республике Казахстан. При этом должен быть обеспечен перевод решений Международного арбитражного центра на государственный или русский язык в порядке, определенном актами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Признание и исполнение решений арбитражей на территории Центра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Язык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Язык Центра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Официальным языком Центра является английский язык, используемый во всех регулируемых Центром сферах общественных отношений на всей территории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Язык актов Центра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Акты Центра разрабатываются и принимаются на английском языке. Допускается перевод актов Центра на государственный и (или) русский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Язык ведения документации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Ведение учетно-статистической, финансовой, технической и иной документации на территории Центра обеспечивается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Язык ответов на обращения физических 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Ответы органов Центра на обращения физических и юридических лиц на территории Центра и другие документы даются на английском языке или языке обращения при условии, что языком обращения является государственный или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Язык судопроизводства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Судопроизводство в Центре ведется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Язык сделок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сделки участников Центра, совершаемые в письменной форме на территории Центра, излагаются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Сделки, в которых одной из сторон является участник Центра, совершаемые в письменной форме, излагаются на английском либо на государственном или русском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Порядок введения в действие настоящего 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по истечении десяти календарных дней после дня его первого официального опубликования, за исключением пункта 5 статьи 7 настоящего Закона, который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Акты Центра, предусмотренные статьей 3, пунктом 2 статьи 4, пунктом 3 статьи 5, статьей 6, пунктом 4 статьи 7,статьей 8, пунктом 3 статьи 9, пунктом 4 статьи 10, пунктом 3 статьи 11, пунктом 5 статьи 13 и пунктом 2 статьи 14 настоящего Закона, должны быть разработаны и приняты органами Центра в течение двух лет со дня введения в действие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2006 года «О региональном финансовом центре города Алматы» (Ведомости Парламента Республики Казахстан, 2006 г., № 10, ст. 51; 2007 г., № 17, ст. 141; 2009 г., № 17, ст. 81; 2010 г., № 5, ст. 23; 2011 г., № 5, ст. 43; № 11, ст. 102; 2012 г., № 13, ст. 91; № 21-22, ст. 124; 2013 г., № 10-11, ст. 56; 2014 г., № 22, ст. 128; № 23, ст. 143; 2015 г., № 8, ст. 45).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