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d601" w14:textId="34bd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2015 года № 782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сентября 2015 года № 782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319 «Об утверждении Сертификационных требований к эксплуатантам гражданских воздушных судов» (САПП Республики Казахстан, 2011 г., № 28, ст. 343).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2011 года № 532 «Об утверждении Правил по организации летной работы в гражданской авиации Республики Казахстан» (САПП Республики Казахстан, 2011 г., № 39, ст. 479).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2013 года № 1427 «О внесении изменений и дополнений в постановление Правительства Республики Казахстан от 31 марта 2011 года № 319 «Об утверждении Сертификационных требований к эксплуатантам гражданских воздушных судов» (САПП Республики Казахстан, 2013 г., № 75, ст. 988).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